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FF1F6" w14:textId="71650B61" w:rsidR="00B77EF4" w:rsidRPr="008E5204" w:rsidRDefault="00B77EF4" w:rsidP="00C766A7">
      <w:pPr>
        <w:spacing w:after="0" w:line="240" w:lineRule="auto"/>
        <w:jc w:val="both"/>
        <w:rPr>
          <w:rFonts w:ascii="Arial" w:hAnsi="Arial" w:cs="Arial"/>
          <w:i/>
          <w:sz w:val="18"/>
          <w:szCs w:val="18"/>
        </w:rPr>
      </w:pPr>
      <w:r w:rsidRPr="008E5204">
        <w:rPr>
          <w:rFonts w:ascii="Arial" w:hAnsi="Arial" w:cs="Arial"/>
          <w:i/>
          <w:sz w:val="18"/>
          <w:szCs w:val="18"/>
        </w:rPr>
        <w:t xml:space="preserve">Please note that this Bulletin may provide an update </w:t>
      </w:r>
      <w:r w:rsidR="00FA3949">
        <w:rPr>
          <w:rFonts w:ascii="Arial" w:hAnsi="Arial" w:cs="Arial"/>
          <w:i/>
          <w:sz w:val="18"/>
          <w:szCs w:val="18"/>
        </w:rPr>
        <w:t>to</w:t>
      </w:r>
      <w:r w:rsidRPr="008E5204">
        <w:rPr>
          <w:rFonts w:ascii="Arial" w:hAnsi="Arial" w:cs="Arial"/>
          <w:i/>
          <w:sz w:val="18"/>
          <w:szCs w:val="18"/>
        </w:rPr>
        <w:t xml:space="preserve"> your Underwriting Guidelines or Underwriting Authority </w:t>
      </w:r>
      <w:r w:rsidR="00771DFF">
        <w:rPr>
          <w:rFonts w:ascii="Arial" w:hAnsi="Arial" w:cs="Arial"/>
          <w:i/>
          <w:sz w:val="18"/>
          <w:szCs w:val="18"/>
        </w:rPr>
        <w:t>Statement</w:t>
      </w:r>
      <w:r w:rsidRPr="008E5204">
        <w:rPr>
          <w:rFonts w:ascii="Arial" w:hAnsi="Arial" w:cs="Arial"/>
          <w:i/>
          <w:sz w:val="18"/>
          <w:szCs w:val="18"/>
        </w:rPr>
        <w:t xml:space="preserve">.  This Bulletin </w:t>
      </w:r>
      <w:r w:rsidR="00483314" w:rsidRPr="008E5204">
        <w:rPr>
          <w:rFonts w:ascii="Arial" w:hAnsi="Arial" w:cs="Arial"/>
          <w:i/>
          <w:sz w:val="18"/>
          <w:szCs w:val="18"/>
        </w:rPr>
        <w:t xml:space="preserve">supersedes any previous </w:t>
      </w:r>
      <w:r w:rsidR="00483314">
        <w:rPr>
          <w:rFonts w:ascii="Arial" w:hAnsi="Arial" w:cs="Arial"/>
          <w:i/>
          <w:sz w:val="18"/>
          <w:szCs w:val="18"/>
        </w:rPr>
        <w:t xml:space="preserve">Bulletins and </w:t>
      </w:r>
      <w:r w:rsidRPr="008E5204">
        <w:rPr>
          <w:rFonts w:ascii="Arial" w:hAnsi="Arial" w:cs="Arial"/>
          <w:i/>
          <w:sz w:val="18"/>
          <w:szCs w:val="18"/>
        </w:rPr>
        <w:t xml:space="preserve">will be incorporated into your Underwriting Guidelines or Underwriting Authority </w:t>
      </w:r>
      <w:r w:rsidR="00771DFF">
        <w:rPr>
          <w:rFonts w:ascii="Arial" w:hAnsi="Arial" w:cs="Arial"/>
          <w:i/>
          <w:sz w:val="18"/>
          <w:szCs w:val="18"/>
        </w:rPr>
        <w:t>Statement</w:t>
      </w:r>
      <w:r w:rsidRPr="008E5204">
        <w:rPr>
          <w:rFonts w:ascii="Arial" w:hAnsi="Arial" w:cs="Arial"/>
          <w:i/>
          <w:sz w:val="18"/>
          <w:szCs w:val="18"/>
        </w:rPr>
        <w:t>, if applicable.  If you have any questions or require clarification regarding this Bulletin, please contact your Program Manager.</w:t>
      </w:r>
    </w:p>
    <w:p w14:paraId="54825238" w14:textId="77777777" w:rsidR="00B77EF4" w:rsidRPr="008E5204" w:rsidRDefault="00B77EF4" w:rsidP="008E5204">
      <w:pPr>
        <w:spacing w:after="0" w:line="240" w:lineRule="auto"/>
        <w:rPr>
          <w:rFonts w:ascii="Arial" w:hAnsi="Arial" w:cs="Arial"/>
          <w:i/>
        </w:rPr>
      </w:pPr>
    </w:p>
    <w:p w14:paraId="5671950A" w14:textId="003554C1" w:rsidR="00445F27" w:rsidRDefault="007A03F2" w:rsidP="006D3981">
      <w:pPr>
        <w:spacing w:after="0" w:line="240" w:lineRule="auto"/>
        <w:rPr>
          <w:rFonts w:ascii="Arial" w:hAnsi="Arial" w:cs="Arial"/>
          <w:b/>
          <w:color w:val="002060"/>
          <w:sz w:val="24"/>
          <w:szCs w:val="24"/>
          <w:u w:val="single"/>
        </w:rPr>
      </w:pPr>
      <w:r w:rsidRPr="007B6769">
        <w:rPr>
          <w:rFonts w:ascii="Arial" w:hAnsi="Arial" w:cs="Arial"/>
          <w:b/>
          <w:color w:val="002060"/>
          <w:sz w:val="24"/>
          <w:szCs w:val="24"/>
        </w:rPr>
        <w:t>Title:</w:t>
      </w:r>
      <w:r w:rsidRPr="007B6769">
        <w:rPr>
          <w:rFonts w:ascii="Arial" w:hAnsi="Arial" w:cs="Arial"/>
          <w:b/>
          <w:color w:val="002060"/>
          <w:sz w:val="24"/>
          <w:szCs w:val="24"/>
        </w:rPr>
        <w:tab/>
        <w:t xml:space="preserve"> </w:t>
      </w:r>
      <w:r w:rsidR="00E7360D" w:rsidRPr="007B6769">
        <w:rPr>
          <w:rFonts w:ascii="Arial" w:hAnsi="Arial" w:cs="Arial"/>
          <w:b/>
          <w:color w:val="002060"/>
          <w:sz w:val="24"/>
          <w:szCs w:val="24"/>
          <w:u w:val="single"/>
        </w:rPr>
        <w:t xml:space="preserve">Recoupable Surcharges Chart – Updated as of </w:t>
      </w:r>
      <w:r w:rsidR="00C847BA">
        <w:rPr>
          <w:rFonts w:ascii="Arial" w:hAnsi="Arial" w:cs="Arial"/>
          <w:b/>
          <w:color w:val="002060"/>
          <w:sz w:val="24"/>
          <w:szCs w:val="24"/>
          <w:u w:val="single"/>
        </w:rPr>
        <w:t>5</w:t>
      </w:r>
      <w:r w:rsidR="00E7360D" w:rsidRPr="007B6769">
        <w:rPr>
          <w:rFonts w:ascii="Arial" w:hAnsi="Arial" w:cs="Arial"/>
          <w:b/>
          <w:color w:val="002060"/>
          <w:sz w:val="24"/>
          <w:szCs w:val="24"/>
          <w:u w:val="single"/>
        </w:rPr>
        <w:t>/</w:t>
      </w:r>
      <w:r w:rsidR="00C847BA">
        <w:rPr>
          <w:rFonts w:ascii="Arial" w:hAnsi="Arial" w:cs="Arial"/>
          <w:b/>
          <w:color w:val="002060"/>
          <w:sz w:val="24"/>
          <w:szCs w:val="24"/>
          <w:u w:val="single"/>
        </w:rPr>
        <w:t>19</w:t>
      </w:r>
      <w:r w:rsidR="00E7360D" w:rsidRPr="007B6769">
        <w:rPr>
          <w:rFonts w:ascii="Arial" w:hAnsi="Arial" w:cs="Arial"/>
          <w:b/>
          <w:color w:val="002060"/>
          <w:sz w:val="24"/>
          <w:szCs w:val="24"/>
          <w:u w:val="single"/>
        </w:rPr>
        <w:t>/2</w:t>
      </w:r>
      <w:r w:rsidR="00C847BA">
        <w:rPr>
          <w:rFonts w:ascii="Arial" w:hAnsi="Arial" w:cs="Arial"/>
          <w:b/>
          <w:color w:val="002060"/>
          <w:sz w:val="24"/>
          <w:szCs w:val="24"/>
          <w:u w:val="single"/>
        </w:rPr>
        <w:t>6</w:t>
      </w:r>
    </w:p>
    <w:p w14:paraId="58834EC6" w14:textId="77777777" w:rsidR="006D3981" w:rsidRPr="007B6769" w:rsidRDefault="006D3981" w:rsidP="006D3981">
      <w:pPr>
        <w:spacing w:after="0" w:line="240" w:lineRule="auto"/>
        <w:rPr>
          <w:rFonts w:ascii="Arial" w:hAnsi="Arial" w:cs="Arial"/>
        </w:rPr>
      </w:pPr>
    </w:p>
    <w:p w14:paraId="7E4CBAD7" w14:textId="3BF2B403" w:rsidR="00182C71" w:rsidRPr="007B6769" w:rsidRDefault="00E7360D" w:rsidP="00E7360D">
      <w:r w:rsidRPr="007B6769">
        <w:rPr>
          <w:rFonts w:ascii="Arial" w:hAnsi="Arial" w:cs="Arial"/>
        </w:rPr>
        <w:t xml:space="preserve">AIG has made an update to the AIG Property &amp; Casualty Recoupable Surcharges Chart as of </w:t>
      </w:r>
      <w:r w:rsidR="00C847BA">
        <w:rPr>
          <w:rFonts w:ascii="Arial" w:hAnsi="Arial" w:cs="Arial"/>
        </w:rPr>
        <w:t>May 19</w:t>
      </w:r>
      <w:r w:rsidRPr="007B6769">
        <w:rPr>
          <w:rFonts w:ascii="Arial" w:hAnsi="Arial" w:cs="Arial"/>
        </w:rPr>
        <w:t>, 202</w:t>
      </w:r>
      <w:r w:rsidR="00C847BA">
        <w:rPr>
          <w:rFonts w:ascii="Arial" w:hAnsi="Arial" w:cs="Arial"/>
        </w:rPr>
        <w:t>6</w:t>
      </w:r>
      <w:r w:rsidRPr="007B6769">
        <w:rPr>
          <w:rFonts w:ascii="Arial" w:hAnsi="Arial" w:cs="Arial"/>
        </w:rPr>
        <w:t>, which is attached below for your reference and use:</w:t>
      </w:r>
      <w:r w:rsidRPr="007B6769">
        <w:t xml:space="preserve"> </w:t>
      </w:r>
    </w:p>
    <w:p w14:paraId="78BCA2F7" w14:textId="336F3815" w:rsidR="00AA59A8" w:rsidRPr="007B6769" w:rsidRDefault="00C847BA" w:rsidP="00182C71">
      <w:pPr>
        <w:spacing w:after="0" w:line="240" w:lineRule="auto"/>
        <w:ind w:left="2880" w:firstLine="720"/>
        <w:rPr>
          <w:rFonts w:ascii="Arial" w:hAnsi="Arial" w:cs="Arial"/>
        </w:rPr>
      </w:pPr>
      <w:r>
        <w:object w:dxaOrig="1539" w:dyaOrig="997" w14:anchorId="74F69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8" o:title=""/>
          </v:shape>
          <o:OLEObject Type="Embed" ProgID="AcroExch.Document.DC" ShapeID="_x0000_i1027" DrawAspect="Icon" ObjectID="_1840773504" r:id="rId9"/>
        </w:object>
      </w:r>
    </w:p>
    <w:p w14:paraId="0068290D" w14:textId="732B4569" w:rsidR="00C766A7" w:rsidRPr="007B6769" w:rsidRDefault="00C766A7" w:rsidP="00E7360D">
      <w:pPr>
        <w:spacing w:after="0" w:line="240" w:lineRule="auto"/>
        <w:ind w:left="2880" w:firstLine="720"/>
        <w:rPr>
          <w:rFonts w:ascii="Arial" w:hAnsi="Arial" w:cs="Arial"/>
        </w:rPr>
      </w:pPr>
    </w:p>
    <w:p w14:paraId="3B9B0092" w14:textId="77777777" w:rsidR="00E7360D" w:rsidRPr="007B6769" w:rsidRDefault="00E7360D" w:rsidP="00E7360D">
      <w:pPr>
        <w:pStyle w:val="Default"/>
        <w:rPr>
          <w:rFonts w:ascii="Arial" w:hAnsi="Arial" w:cs="Arial"/>
          <w:color w:val="645C5C"/>
          <w:sz w:val="22"/>
          <w:szCs w:val="22"/>
        </w:rPr>
      </w:pPr>
      <w:r w:rsidRPr="007B6769">
        <w:rPr>
          <w:rFonts w:ascii="Arial" w:hAnsi="Arial" w:cs="Arial"/>
          <w:sz w:val="22"/>
          <w:szCs w:val="22"/>
        </w:rPr>
        <w:t xml:space="preserve">This Chart is also made available to you via the Program Administrator Website in the “Tools” Section under the “Compliance” Page.  If you need access, please register for site access at </w:t>
      </w:r>
      <w:hyperlink r:id="rId10" w:history="1">
        <w:r w:rsidRPr="007B6769">
          <w:rPr>
            <w:rStyle w:val="Hyperlink"/>
            <w:rFonts w:ascii="Arial" w:hAnsi="Arial" w:cs="Arial"/>
            <w:sz w:val="22"/>
            <w:szCs w:val="22"/>
          </w:rPr>
          <w:t>http://aigprograms.net</w:t>
        </w:r>
      </w:hyperlink>
      <w:r w:rsidRPr="007B6769">
        <w:rPr>
          <w:rFonts w:ascii="Arial" w:hAnsi="Arial" w:cs="Arial"/>
          <w:color w:val="645C5C"/>
          <w:sz w:val="22"/>
          <w:szCs w:val="22"/>
        </w:rPr>
        <w:t>.</w:t>
      </w:r>
    </w:p>
    <w:p w14:paraId="4471A393" w14:textId="77777777" w:rsidR="00E7360D" w:rsidRPr="007B6769" w:rsidRDefault="00E7360D" w:rsidP="00E7360D">
      <w:pPr>
        <w:pStyle w:val="Default"/>
        <w:rPr>
          <w:rFonts w:ascii="Arial" w:hAnsi="Arial" w:cs="Arial"/>
          <w:sz w:val="22"/>
          <w:szCs w:val="22"/>
        </w:rPr>
      </w:pPr>
      <w:r w:rsidRPr="007B6769">
        <w:rPr>
          <w:rFonts w:ascii="Arial" w:hAnsi="Arial" w:cs="Arial"/>
          <w:sz w:val="22"/>
          <w:szCs w:val="22"/>
        </w:rPr>
        <w:tab/>
      </w:r>
    </w:p>
    <w:p w14:paraId="574E9DDE" w14:textId="53563F88" w:rsidR="008E4826" w:rsidRPr="007B6769" w:rsidRDefault="00E7360D" w:rsidP="00182C71">
      <w:pPr>
        <w:rPr>
          <w:rFonts w:ascii="Arial" w:hAnsi="Arial" w:cs="Arial"/>
          <w:b/>
          <w:bCs/>
        </w:rPr>
      </w:pPr>
      <w:r w:rsidRPr="007B6769">
        <w:rPr>
          <w:rFonts w:ascii="Arial" w:hAnsi="Arial" w:cs="Arial"/>
        </w:rPr>
        <w:t>For this update, please note the following specific changes to be implemented:</w:t>
      </w:r>
    </w:p>
    <w:p w14:paraId="1FFA46F0" w14:textId="337A955F" w:rsidR="008E4826" w:rsidRPr="007B6769" w:rsidRDefault="00C847BA" w:rsidP="008E4826">
      <w:pPr>
        <w:rPr>
          <w:rFonts w:ascii="Arial" w:hAnsi="Arial" w:cs="Arial"/>
          <w:b/>
          <w:bCs/>
        </w:rPr>
      </w:pPr>
      <w:r>
        <w:rPr>
          <w:rFonts w:ascii="Arial" w:hAnsi="Arial" w:cs="Arial"/>
          <w:b/>
          <w:bCs/>
        </w:rPr>
        <w:t>Surcharge Expiration</w:t>
      </w:r>
      <w:r w:rsidR="008E4826" w:rsidRPr="007B6769">
        <w:rPr>
          <w:rFonts w:ascii="Arial" w:hAnsi="Arial" w:cs="Arial"/>
          <w:b/>
          <w:bCs/>
        </w:rPr>
        <w:t>:</w:t>
      </w:r>
    </w:p>
    <w:p w14:paraId="44C5C265" w14:textId="65301D5D" w:rsidR="00A53214" w:rsidRPr="00A53214" w:rsidRDefault="00C847BA" w:rsidP="00A53214">
      <w:pPr>
        <w:pStyle w:val="ListParagraph"/>
        <w:numPr>
          <w:ilvl w:val="0"/>
          <w:numId w:val="16"/>
        </w:numPr>
        <w:spacing w:after="0"/>
        <w:contextualSpacing w:val="0"/>
        <w:jc w:val="left"/>
        <w:rPr>
          <w:rFonts w:ascii="Arial" w:hAnsi="Arial" w:cs="Arial"/>
        </w:rPr>
      </w:pPr>
      <w:r>
        <w:rPr>
          <w:rFonts w:ascii="Arial" w:hAnsi="Arial" w:cs="Arial"/>
          <w:u w:val="single"/>
        </w:rPr>
        <w:t>Florida Insurance Guaranty Association (FIGA)</w:t>
      </w:r>
    </w:p>
    <w:p w14:paraId="58D15579" w14:textId="0D52D931" w:rsidR="00A53214" w:rsidRPr="00C847BA" w:rsidRDefault="00A53214" w:rsidP="00CC7F2D">
      <w:pPr>
        <w:pStyle w:val="ListParagraph"/>
        <w:numPr>
          <w:ilvl w:val="2"/>
          <w:numId w:val="16"/>
        </w:numPr>
        <w:spacing w:after="0"/>
        <w:contextualSpacing w:val="0"/>
        <w:jc w:val="left"/>
        <w:rPr>
          <w:rFonts w:ascii="Arial" w:hAnsi="Arial" w:cs="Arial"/>
        </w:rPr>
      </w:pPr>
      <w:r w:rsidRPr="00C847BA">
        <w:rPr>
          <w:rFonts w:ascii="Arial" w:hAnsi="Arial" w:cs="Arial"/>
        </w:rPr>
        <w:t xml:space="preserve">The </w:t>
      </w:r>
      <w:r w:rsidR="00C847BA" w:rsidRPr="00C847BA">
        <w:rPr>
          <w:rFonts w:ascii="Arial" w:hAnsi="Arial" w:cs="Arial"/>
        </w:rPr>
        <w:t xml:space="preserve">1% surcharge </w:t>
      </w:r>
      <w:r w:rsidRPr="00C847BA">
        <w:rPr>
          <w:rFonts w:ascii="Arial" w:hAnsi="Arial" w:cs="Arial"/>
        </w:rPr>
        <w:t xml:space="preserve">rate </w:t>
      </w:r>
      <w:r w:rsidR="00C847BA" w:rsidRPr="00C847BA">
        <w:rPr>
          <w:rFonts w:ascii="Arial" w:hAnsi="Arial" w:cs="Arial"/>
          <w:b/>
          <w:bCs/>
        </w:rPr>
        <w:t xml:space="preserve">expires on </w:t>
      </w:r>
      <w:r w:rsidRPr="00C847BA">
        <w:rPr>
          <w:rFonts w:ascii="Arial" w:hAnsi="Arial" w:cs="Arial"/>
          <w:b/>
          <w:bCs/>
        </w:rPr>
        <w:t>09/30/2026</w:t>
      </w:r>
      <w:r w:rsidRPr="00C847BA">
        <w:rPr>
          <w:rFonts w:ascii="Arial" w:hAnsi="Arial" w:cs="Arial"/>
        </w:rPr>
        <w:t xml:space="preserve"> </w:t>
      </w:r>
      <w:r w:rsidR="00C847BA" w:rsidRPr="00C847BA">
        <w:rPr>
          <w:rFonts w:ascii="Arial" w:hAnsi="Arial" w:cs="Arial"/>
        </w:rPr>
        <w:t>(should not apply to policies effective 10/1/26 and subsequent)</w:t>
      </w:r>
    </w:p>
    <w:p w14:paraId="470061E2" w14:textId="77777777" w:rsidR="00A53214" w:rsidRDefault="00A53214" w:rsidP="00366539">
      <w:pPr>
        <w:spacing w:after="0" w:line="240" w:lineRule="auto"/>
        <w:rPr>
          <w:rFonts w:ascii="Arial" w:hAnsi="Arial" w:cs="Arial"/>
          <w:u w:val="single"/>
        </w:rPr>
      </w:pPr>
    </w:p>
    <w:p w14:paraId="5331B07A" w14:textId="52CABEA3" w:rsidR="00483314" w:rsidRPr="007B6769" w:rsidRDefault="002F747A" w:rsidP="00366539">
      <w:pPr>
        <w:spacing w:after="0" w:line="240" w:lineRule="auto"/>
        <w:rPr>
          <w:rFonts w:ascii="Arial" w:hAnsi="Arial" w:cs="Arial"/>
        </w:rPr>
      </w:pPr>
      <w:r w:rsidRPr="007B6769">
        <w:rPr>
          <w:rFonts w:ascii="Arial" w:hAnsi="Arial" w:cs="Arial"/>
          <w:u w:val="single"/>
        </w:rPr>
        <w:t>Majesco Policy System (MPS) Users</w:t>
      </w:r>
      <w:r w:rsidRPr="007B6769">
        <w:rPr>
          <w:rFonts w:ascii="Arial" w:hAnsi="Arial" w:cs="Arial"/>
        </w:rPr>
        <w:t>:</w:t>
      </w:r>
    </w:p>
    <w:p w14:paraId="41AA419D" w14:textId="77777777" w:rsidR="002F747A" w:rsidRPr="007B6769" w:rsidRDefault="002F747A" w:rsidP="00366539">
      <w:pPr>
        <w:spacing w:after="0" w:line="240" w:lineRule="auto"/>
        <w:rPr>
          <w:rFonts w:ascii="Arial" w:hAnsi="Arial" w:cs="Arial"/>
        </w:rPr>
      </w:pPr>
    </w:p>
    <w:p w14:paraId="044C7065" w14:textId="06E287A4" w:rsidR="002F747A" w:rsidRPr="007B6769" w:rsidRDefault="002F747A" w:rsidP="00366539">
      <w:pPr>
        <w:spacing w:after="0" w:line="240" w:lineRule="auto"/>
        <w:rPr>
          <w:rFonts w:ascii="Arial" w:hAnsi="Arial" w:cs="Arial"/>
        </w:rPr>
      </w:pPr>
      <w:r w:rsidRPr="007B6769">
        <w:rPr>
          <w:rFonts w:ascii="Arial" w:hAnsi="Arial" w:cs="Arial"/>
        </w:rPr>
        <w:t>The MPS System is in the process of being updated for this surcharge change.</w:t>
      </w:r>
    </w:p>
    <w:p w14:paraId="617394AF" w14:textId="77777777" w:rsidR="002F747A" w:rsidRPr="007B6769" w:rsidRDefault="002F747A" w:rsidP="00366539">
      <w:pPr>
        <w:spacing w:after="0" w:line="240" w:lineRule="auto"/>
        <w:rPr>
          <w:rFonts w:ascii="Arial" w:hAnsi="Arial" w:cs="Arial"/>
        </w:rPr>
      </w:pPr>
    </w:p>
    <w:p w14:paraId="44F31E37" w14:textId="5559BCB3" w:rsidR="002F747A" w:rsidRPr="007B6769" w:rsidRDefault="002F747A" w:rsidP="00366539">
      <w:pPr>
        <w:spacing w:after="0" w:line="240" w:lineRule="auto"/>
        <w:rPr>
          <w:rFonts w:ascii="Arial" w:hAnsi="Arial" w:cs="Arial"/>
        </w:rPr>
      </w:pPr>
      <w:r w:rsidRPr="007B6769">
        <w:rPr>
          <w:rFonts w:ascii="Arial" w:hAnsi="Arial" w:cs="Arial"/>
          <w:u w:val="single"/>
        </w:rPr>
        <w:t>Proprietary System Users</w:t>
      </w:r>
      <w:r w:rsidRPr="007B6769">
        <w:rPr>
          <w:rFonts w:ascii="Arial" w:hAnsi="Arial" w:cs="Arial"/>
        </w:rPr>
        <w:t>:</w:t>
      </w:r>
    </w:p>
    <w:p w14:paraId="74ECEE30" w14:textId="77777777" w:rsidR="002F747A" w:rsidRPr="007B6769" w:rsidRDefault="002F747A" w:rsidP="00366539">
      <w:pPr>
        <w:spacing w:after="0" w:line="240" w:lineRule="auto"/>
        <w:rPr>
          <w:rFonts w:ascii="Arial" w:hAnsi="Arial" w:cs="Arial"/>
        </w:rPr>
      </w:pPr>
    </w:p>
    <w:p w14:paraId="58E18C00" w14:textId="77777777" w:rsidR="002F747A" w:rsidRPr="007B6769" w:rsidRDefault="00DF62F8" w:rsidP="00DF62F8">
      <w:pPr>
        <w:tabs>
          <w:tab w:val="left" w:pos="0"/>
          <w:tab w:val="left" w:pos="2880"/>
          <w:tab w:val="right" w:pos="9360"/>
        </w:tabs>
        <w:suppressAutoHyphens/>
        <w:rPr>
          <w:rFonts w:ascii="Arial" w:hAnsi="Arial" w:cs="Arial"/>
        </w:rPr>
      </w:pPr>
      <w:r w:rsidRPr="007B6769">
        <w:rPr>
          <w:rFonts w:ascii="Arial" w:hAnsi="Arial" w:cs="Arial"/>
        </w:rPr>
        <w:t>Program Administrators using their own proprietary systems for rating and policy issuance are responsible for programming the surcharges applicable to their Program(s).</w:t>
      </w:r>
    </w:p>
    <w:p w14:paraId="77C4E593" w14:textId="7552AC0D" w:rsidR="00366539" w:rsidRDefault="00366539" w:rsidP="00366539">
      <w:pPr>
        <w:spacing w:after="0" w:line="240" w:lineRule="auto"/>
        <w:rPr>
          <w:rFonts w:ascii="Arial" w:hAnsi="Arial" w:cs="Arial"/>
        </w:rPr>
      </w:pPr>
      <w:r w:rsidRPr="007B6769">
        <w:rPr>
          <w:rFonts w:ascii="Arial" w:hAnsi="Arial" w:cs="Arial"/>
        </w:rPr>
        <w:t>Should you have any questions or need additional information, please contact your AIG Program Manager.  Thank you for your cooperation.</w:t>
      </w:r>
    </w:p>
    <w:p w14:paraId="6CC2DA5F" w14:textId="77777777" w:rsidR="006D3981" w:rsidRPr="007B6769" w:rsidRDefault="006D3981" w:rsidP="00366539">
      <w:pPr>
        <w:spacing w:after="0" w:line="240" w:lineRule="auto"/>
        <w:rPr>
          <w:rFonts w:ascii="Arial" w:hAnsi="Arial" w:cs="Arial"/>
        </w:rPr>
      </w:pPr>
    </w:p>
    <w:p w14:paraId="2E5E8980" w14:textId="77777777" w:rsidR="006C5A2F" w:rsidRDefault="006C5A2F" w:rsidP="00366539">
      <w:pPr>
        <w:spacing w:after="0" w:line="240" w:lineRule="auto"/>
        <w:rPr>
          <w:rFonts w:ascii="Arial" w:hAnsi="Arial" w:cs="Arial"/>
        </w:rPr>
      </w:pPr>
    </w:p>
    <w:p w14:paraId="5FCD9F09" w14:textId="3BC16A90" w:rsidR="006C5A2F" w:rsidRDefault="006C5A2F" w:rsidP="006C5A2F">
      <w:pPr>
        <w:tabs>
          <w:tab w:val="left" w:pos="0"/>
          <w:tab w:val="left" w:pos="2880"/>
          <w:tab w:val="right" w:pos="9360"/>
        </w:tabs>
        <w:suppressAutoHyphens/>
        <w:spacing w:after="0" w:line="240" w:lineRule="auto"/>
        <w:jc w:val="both"/>
        <w:rPr>
          <w:rFonts w:ascii="Arial" w:hAnsi="Arial" w:cs="Arial"/>
          <w:i/>
          <w:sz w:val="18"/>
          <w:szCs w:val="18"/>
        </w:rPr>
      </w:pPr>
      <w:r>
        <w:rPr>
          <w:rFonts w:ascii="Arial" w:hAnsi="Arial" w:cs="Arial"/>
          <w:i/>
          <w:sz w:val="18"/>
          <w:szCs w:val="18"/>
        </w:rPr>
        <w:t xml:space="preserve">This bulletin is for informational purposes only and does not constitute legal advice, nor is it guaranteed to be accurate, complete, or current. It is your obligation to ensure compliance with applicable law.  </w:t>
      </w:r>
      <w:r w:rsidRPr="008E5204">
        <w:rPr>
          <w:rFonts w:ascii="Arial" w:hAnsi="Arial" w:cs="Arial"/>
          <w:i/>
          <w:sz w:val="18"/>
          <w:szCs w:val="18"/>
        </w:rPr>
        <w:t xml:space="preserve">The information and other material contained herein is proprietary to AIG Programs and intended for </w:t>
      </w:r>
      <w:r>
        <w:rPr>
          <w:rFonts w:ascii="Arial" w:hAnsi="Arial" w:cs="Arial"/>
          <w:i/>
          <w:sz w:val="18"/>
          <w:szCs w:val="18"/>
        </w:rPr>
        <w:t>a</w:t>
      </w:r>
      <w:r w:rsidRPr="008E5204">
        <w:rPr>
          <w:rFonts w:ascii="Arial" w:hAnsi="Arial" w:cs="Arial"/>
          <w:i/>
          <w:sz w:val="18"/>
          <w:szCs w:val="18"/>
        </w:rPr>
        <w:t>u</w:t>
      </w:r>
      <w:r>
        <w:rPr>
          <w:rFonts w:ascii="Arial" w:hAnsi="Arial" w:cs="Arial"/>
          <w:i/>
          <w:sz w:val="18"/>
          <w:szCs w:val="18"/>
        </w:rPr>
        <w:t>thorized u</w:t>
      </w:r>
      <w:r w:rsidRPr="008E5204">
        <w:rPr>
          <w:rFonts w:ascii="Arial" w:hAnsi="Arial" w:cs="Arial"/>
          <w:i/>
          <w:sz w:val="18"/>
          <w:szCs w:val="18"/>
        </w:rPr>
        <w:t>se only.  Unauthorized disclosure, dissemination, copying or other use of this information and material without the express written permission of AIG Programs is strictly prohibited.</w:t>
      </w:r>
    </w:p>
    <w:p w14:paraId="60AA86F5" w14:textId="77777777" w:rsidR="006D3981" w:rsidRDefault="006D3981" w:rsidP="006C5A2F">
      <w:pPr>
        <w:tabs>
          <w:tab w:val="left" w:pos="0"/>
          <w:tab w:val="left" w:pos="2880"/>
          <w:tab w:val="right" w:pos="9360"/>
        </w:tabs>
        <w:suppressAutoHyphens/>
        <w:spacing w:after="0" w:line="240" w:lineRule="auto"/>
        <w:jc w:val="both"/>
        <w:rPr>
          <w:rFonts w:ascii="Arial" w:hAnsi="Arial" w:cs="Arial"/>
          <w:i/>
          <w:sz w:val="18"/>
          <w:szCs w:val="18"/>
        </w:rPr>
      </w:pPr>
    </w:p>
    <w:tbl>
      <w:tblPr>
        <w:tblStyle w:val="TableGrid"/>
        <w:tblW w:w="0" w:type="auto"/>
        <w:tblLook w:val="04A0" w:firstRow="1" w:lastRow="0" w:firstColumn="1" w:lastColumn="0" w:noHBand="0" w:noVBand="1"/>
      </w:tblPr>
      <w:tblGrid>
        <w:gridCol w:w="9350"/>
      </w:tblGrid>
      <w:tr w:rsidR="006C5A2F" w14:paraId="37F1BF73" w14:textId="77777777" w:rsidTr="007B59B2">
        <w:tc>
          <w:tcPr>
            <w:tcW w:w="9350" w:type="dxa"/>
            <w:shd w:val="clear" w:color="auto" w:fill="D9D9D9" w:themeFill="background1" w:themeFillShade="D9"/>
          </w:tcPr>
          <w:p w14:paraId="6E5AFF66" w14:textId="65F25CB4" w:rsidR="006C5A2F" w:rsidRPr="00B55991" w:rsidRDefault="006C5A2F" w:rsidP="007B59B2">
            <w:pPr>
              <w:pStyle w:val="Heading2"/>
              <w:numPr>
                <w:ilvl w:val="0"/>
                <w:numId w:val="0"/>
              </w:numPr>
              <w:jc w:val="center"/>
              <w:rPr>
                <w:rFonts w:ascii="Arial" w:hAnsi="Arial" w:cs="Arial"/>
                <w:color w:val="auto"/>
                <w:sz w:val="18"/>
                <w:szCs w:val="18"/>
              </w:rPr>
            </w:pPr>
            <w:r w:rsidRPr="00B55991">
              <w:rPr>
                <w:rFonts w:ascii="Arial" w:hAnsi="Arial" w:cs="Arial"/>
                <w:color w:val="auto"/>
                <w:sz w:val="18"/>
                <w:szCs w:val="18"/>
              </w:rPr>
              <w:t>Division Control Number:</w:t>
            </w:r>
            <w:r w:rsidRPr="00B55991">
              <w:rPr>
                <w:rFonts w:ascii="Arial" w:hAnsi="Arial" w:cs="Arial"/>
                <w:b w:val="0"/>
                <w:color w:val="auto"/>
                <w:sz w:val="18"/>
                <w:szCs w:val="18"/>
              </w:rPr>
              <w:t xml:space="preserve">  AIG PROGRAMS (</w:t>
            </w:r>
            <w:r>
              <w:rPr>
                <w:rFonts w:ascii="Arial" w:hAnsi="Arial" w:cs="Arial"/>
                <w:b w:val="0"/>
                <w:color w:val="auto"/>
                <w:sz w:val="18"/>
                <w:szCs w:val="18"/>
                <w:lang w:val="en-US"/>
              </w:rPr>
              <w:t>202</w:t>
            </w:r>
            <w:r w:rsidR="00C847BA">
              <w:rPr>
                <w:rFonts w:ascii="Arial" w:hAnsi="Arial" w:cs="Arial"/>
                <w:b w:val="0"/>
                <w:color w:val="auto"/>
                <w:sz w:val="18"/>
                <w:szCs w:val="18"/>
                <w:lang w:val="en-US"/>
              </w:rPr>
              <w:t>6</w:t>
            </w:r>
            <w:r w:rsidRPr="00B55991">
              <w:rPr>
                <w:rFonts w:ascii="Arial" w:hAnsi="Arial" w:cs="Arial"/>
                <w:b w:val="0"/>
                <w:color w:val="auto"/>
                <w:sz w:val="18"/>
                <w:szCs w:val="18"/>
              </w:rPr>
              <w:t xml:space="preserve"> #</w:t>
            </w:r>
            <w:r w:rsidR="00C847BA">
              <w:rPr>
                <w:rFonts w:ascii="Arial" w:hAnsi="Arial" w:cs="Arial"/>
                <w:b w:val="0"/>
                <w:color w:val="auto"/>
                <w:sz w:val="18"/>
                <w:szCs w:val="18"/>
              </w:rPr>
              <w:t>13</w:t>
            </w:r>
            <w:r w:rsidRPr="00B55991">
              <w:rPr>
                <w:rFonts w:ascii="Arial" w:hAnsi="Arial" w:cs="Arial"/>
                <w:b w:val="0"/>
                <w:color w:val="auto"/>
                <w:sz w:val="18"/>
                <w:szCs w:val="18"/>
              </w:rPr>
              <w:t>)</w:t>
            </w:r>
          </w:p>
          <w:p w14:paraId="3404D1CF" w14:textId="77777777" w:rsidR="006C5A2F" w:rsidRDefault="006C5A2F" w:rsidP="007B59B2">
            <w:pPr>
              <w:tabs>
                <w:tab w:val="left" w:pos="0"/>
                <w:tab w:val="left" w:pos="2880"/>
                <w:tab w:val="right" w:pos="9360"/>
              </w:tabs>
              <w:suppressAutoHyphens/>
              <w:spacing w:after="0" w:line="240" w:lineRule="auto"/>
              <w:rPr>
                <w:rFonts w:ascii="Arial" w:hAnsi="Arial" w:cs="Arial"/>
                <w:sz w:val="20"/>
                <w:szCs w:val="20"/>
              </w:rPr>
            </w:pPr>
          </w:p>
        </w:tc>
      </w:tr>
    </w:tbl>
    <w:p w14:paraId="6CD58E9D" w14:textId="77777777" w:rsidR="00FF6951" w:rsidRDefault="00FF6951" w:rsidP="006C5A2F">
      <w:pPr>
        <w:tabs>
          <w:tab w:val="left" w:pos="0"/>
          <w:tab w:val="left" w:pos="2880"/>
          <w:tab w:val="right" w:pos="9360"/>
        </w:tabs>
        <w:suppressAutoHyphens/>
        <w:spacing w:after="0" w:line="240" w:lineRule="auto"/>
        <w:rPr>
          <w:rFonts w:ascii="Arial" w:hAnsi="Arial" w:cs="Arial"/>
          <w:i/>
          <w:sz w:val="18"/>
          <w:szCs w:val="18"/>
        </w:rPr>
      </w:pPr>
    </w:p>
    <w:sectPr w:rsidR="00FF6951" w:rsidSect="006D3981">
      <w:headerReference w:type="default" r:id="rId11"/>
      <w:footerReference w:type="default" r:id="rId12"/>
      <w:pgSz w:w="12240" w:h="15840" w:code="1"/>
      <w:pgMar w:top="2160" w:right="1440" w:bottom="1440" w:left="1440" w:header="34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6609A" w14:textId="77777777" w:rsidR="00103A57" w:rsidRDefault="00103A57" w:rsidP="005302A3">
      <w:pPr>
        <w:spacing w:after="0" w:line="240" w:lineRule="auto"/>
      </w:pPr>
      <w:r>
        <w:separator/>
      </w:r>
    </w:p>
  </w:endnote>
  <w:endnote w:type="continuationSeparator" w:id="0">
    <w:p w14:paraId="510CE74B" w14:textId="77777777" w:rsidR="00103A57" w:rsidRDefault="00103A57" w:rsidP="00530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FE1C" w14:textId="49577DF1" w:rsidR="00FA2B84" w:rsidRPr="00167024" w:rsidRDefault="00167024" w:rsidP="00167024">
    <w:pPr>
      <w:tabs>
        <w:tab w:val="left" w:pos="0"/>
        <w:tab w:val="left" w:pos="2880"/>
        <w:tab w:val="right" w:pos="9360"/>
      </w:tabs>
      <w:suppressAutoHyphens/>
      <w:spacing w:before="120" w:after="0" w:line="240" w:lineRule="auto"/>
      <w:jc w:val="right"/>
      <w:rPr>
        <w:rFonts w:ascii="Arial" w:hAnsi="Arial" w:cs="Arial"/>
        <w:sz w:val="20"/>
        <w:szCs w:val="20"/>
      </w:rPr>
    </w:pPr>
    <w:r w:rsidRPr="00DF7890">
      <w:rPr>
        <w:rFonts w:ascii="Arial" w:hAnsi="Arial" w:cs="Arial"/>
        <w:sz w:val="16"/>
        <w:szCs w:val="16"/>
      </w:rPr>
      <w:t>© American International Group, Inc. All rights reserved</w:t>
    </w:r>
  </w:p>
  <w:p w14:paraId="55245A67" w14:textId="77777777" w:rsidR="00FA2B84" w:rsidRPr="00DF7890" w:rsidRDefault="00FA2B84" w:rsidP="00985DD9">
    <w:pPr>
      <w:pStyle w:val="Footer"/>
      <w:tabs>
        <w:tab w:val="clear" w:pos="4680"/>
        <w:tab w:val="left" w:pos="3150"/>
      </w:tabs>
      <w:jc w:val="right"/>
      <w:rPr>
        <w:rFonts w:ascii="Arial" w:hAnsi="Arial" w:cs="Arial"/>
        <w:sz w:val="16"/>
        <w:szCs w:val="16"/>
      </w:rPr>
    </w:pPr>
    <w:r w:rsidRPr="00DF7890">
      <w:rPr>
        <w:rStyle w:val="PageNumber"/>
        <w:rFonts w:ascii="Arial" w:hAnsi="Arial" w:cs="Arial"/>
        <w:sz w:val="16"/>
        <w:szCs w:val="16"/>
      </w:rPr>
      <w:fldChar w:fldCharType="begin"/>
    </w:r>
    <w:r w:rsidRPr="00DF7890">
      <w:rPr>
        <w:rStyle w:val="PageNumber"/>
        <w:rFonts w:ascii="Arial" w:hAnsi="Arial" w:cs="Arial"/>
        <w:sz w:val="16"/>
        <w:szCs w:val="16"/>
      </w:rPr>
      <w:instrText xml:space="preserve"> PAGE </w:instrText>
    </w:r>
    <w:r w:rsidRPr="00DF7890">
      <w:rPr>
        <w:rStyle w:val="PageNumber"/>
        <w:rFonts w:ascii="Arial" w:hAnsi="Arial" w:cs="Arial"/>
        <w:sz w:val="16"/>
        <w:szCs w:val="16"/>
      </w:rPr>
      <w:fldChar w:fldCharType="separate"/>
    </w:r>
    <w:r w:rsidR="00086E96">
      <w:rPr>
        <w:rStyle w:val="PageNumber"/>
        <w:rFonts w:ascii="Arial" w:hAnsi="Arial" w:cs="Arial"/>
        <w:noProof/>
        <w:sz w:val="16"/>
        <w:szCs w:val="16"/>
      </w:rPr>
      <w:t>1</w:t>
    </w:r>
    <w:r w:rsidRPr="00DF7890">
      <w:rPr>
        <w:rStyle w:val="PageNumber"/>
        <w:rFonts w:ascii="Arial" w:hAnsi="Arial" w:cs="Arial"/>
        <w:sz w:val="16"/>
        <w:szCs w:val="16"/>
      </w:rPr>
      <w:fldChar w:fldCharType="end"/>
    </w:r>
  </w:p>
  <w:p w14:paraId="6EAD0046" w14:textId="77777777" w:rsidR="00FA2B84" w:rsidRDefault="00FA2B84" w:rsidP="006A4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10261" w14:textId="77777777" w:rsidR="00103A57" w:rsidRDefault="00103A57" w:rsidP="005302A3">
      <w:pPr>
        <w:spacing w:after="0" w:line="240" w:lineRule="auto"/>
      </w:pPr>
      <w:r>
        <w:separator/>
      </w:r>
    </w:p>
  </w:footnote>
  <w:footnote w:type="continuationSeparator" w:id="0">
    <w:p w14:paraId="44B83A12" w14:textId="77777777" w:rsidR="00103A57" w:rsidRDefault="00103A57" w:rsidP="00530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EDD3" w14:textId="3AFBE126" w:rsidR="00FA2B84" w:rsidRPr="003D35F3" w:rsidRDefault="00FA2B84">
    <w:pPr>
      <w:spacing w:after="0" w:line="200" w:lineRule="exact"/>
      <w:rPr>
        <w:rFonts w:ascii="Arial" w:hAnsi="Arial" w:cs="Arial"/>
        <w:sz w:val="20"/>
        <w:szCs w:val="20"/>
      </w:rPr>
    </w:pPr>
  </w:p>
  <w:p w14:paraId="296D9191" w14:textId="77777777" w:rsidR="00FA2B84" w:rsidRPr="003D35F3" w:rsidRDefault="00FA2B84">
    <w:pPr>
      <w:spacing w:after="0" w:line="200" w:lineRule="exact"/>
      <w:rPr>
        <w:rFonts w:ascii="Arial" w:hAnsi="Arial" w:cs="Arial"/>
        <w:sz w:val="20"/>
        <w:szCs w:val="20"/>
      </w:rPr>
    </w:pPr>
  </w:p>
  <w:tbl>
    <w:tblPr>
      <w:tblStyle w:val="TableGrid"/>
      <w:tblW w:w="0" w:type="auto"/>
      <w:tblLook w:val="04A0" w:firstRow="1" w:lastRow="0" w:firstColumn="1" w:lastColumn="0" w:noHBand="0" w:noVBand="1"/>
    </w:tblPr>
    <w:tblGrid>
      <w:gridCol w:w="4675"/>
      <w:gridCol w:w="4675"/>
    </w:tblGrid>
    <w:tr w:rsidR="00C766A7" w14:paraId="599EE5E4" w14:textId="77777777" w:rsidTr="00C766A7">
      <w:tc>
        <w:tcPr>
          <w:tcW w:w="4675" w:type="dxa"/>
        </w:tcPr>
        <w:p w14:paraId="73558051" w14:textId="35695A9A" w:rsidR="00C766A7" w:rsidRDefault="00C766A7" w:rsidP="00C766A7">
          <w:pPr>
            <w:widowControl/>
            <w:spacing w:before="100" w:beforeAutospacing="1" w:after="100" w:afterAutospacing="1" w:line="240" w:lineRule="auto"/>
            <w:rPr>
              <w:rFonts w:ascii="Times New Roman" w:hAnsi="Times New Roman"/>
              <w:noProof/>
              <w:sz w:val="24"/>
              <w:szCs w:val="24"/>
            </w:rPr>
          </w:pPr>
          <w:r w:rsidRPr="00C766A7">
            <w:rPr>
              <w:rFonts w:ascii="Times New Roman" w:hAnsi="Times New Roman"/>
              <w:noProof/>
              <w:sz w:val="24"/>
              <w:szCs w:val="24"/>
            </w:rPr>
            <w:drawing>
              <wp:inline distT="0" distB="0" distL="0" distR="0" wp14:anchorId="25C591D9" wp14:editId="27790BBF">
                <wp:extent cx="1104261" cy="548001"/>
                <wp:effectExtent l="0" t="0" r="127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80" cy="555901"/>
                        </a:xfrm>
                        <a:prstGeom prst="rect">
                          <a:avLst/>
                        </a:prstGeom>
                        <a:noFill/>
                        <a:ln>
                          <a:noFill/>
                        </a:ln>
                      </pic:spPr>
                    </pic:pic>
                  </a:graphicData>
                </a:graphic>
              </wp:inline>
            </w:drawing>
          </w:r>
        </w:p>
      </w:tc>
      <w:tc>
        <w:tcPr>
          <w:tcW w:w="4675" w:type="dxa"/>
        </w:tcPr>
        <w:p w14:paraId="3A851697" w14:textId="7404F1F9" w:rsidR="004A337F" w:rsidRPr="00C766A7" w:rsidRDefault="00C766A7" w:rsidP="004A337F">
          <w:pPr>
            <w:spacing w:after="0" w:line="240" w:lineRule="auto"/>
            <w:ind w:right="130"/>
            <w:jc w:val="right"/>
            <w:rPr>
              <w:rFonts w:ascii="Arial" w:hAnsi="Arial" w:cs="Arial"/>
              <w:b/>
              <w:color w:val="002060"/>
              <w:sz w:val="20"/>
              <w:szCs w:val="20"/>
            </w:rPr>
          </w:pPr>
          <w:r w:rsidRPr="00C766A7">
            <w:rPr>
              <w:rFonts w:ascii="Arial" w:hAnsi="Arial" w:cs="Arial"/>
              <w:b/>
              <w:color w:val="002060"/>
              <w:sz w:val="24"/>
              <w:szCs w:val="24"/>
            </w:rPr>
            <w:t xml:space="preserve">AIG Programs </w:t>
          </w:r>
          <w:r>
            <w:rPr>
              <w:rFonts w:ascii="Arial" w:hAnsi="Arial" w:cs="Arial"/>
              <w:b/>
              <w:color w:val="002060"/>
              <w:sz w:val="24"/>
              <w:szCs w:val="24"/>
            </w:rPr>
            <w:t>–</w:t>
          </w:r>
          <w:r w:rsidRPr="00C766A7">
            <w:rPr>
              <w:rFonts w:ascii="Arial" w:hAnsi="Arial" w:cs="Arial"/>
              <w:b/>
              <w:color w:val="002060"/>
              <w:sz w:val="24"/>
              <w:szCs w:val="24"/>
            </w:rPr>
            <w:t xml:space="preserve"> Underwriting Bulletin</w:t>
          </w:r>
          <w:r w:rsidRPr="003D35F3">
            <w:rPr>
              <w:rFonts w:ascii="Arial" w:hAnsi="Arial" w:cs="Arial"/>
              <w:b/>
              <w:color w:val="00A4EE"/>
              <w:sz w:val="24"/>
              <w:szCs w:val="24"/>
            </w:rPr>
            <w:br/>
          </w:r>
          <w:r>
            <w:rPr>
              <w:rFonts w:ascii="Arial" w:hAnsi="Arial" w:cs="Arial"/>
              <w:b/>
              <w:color w:val="414042"/>
              <w:sz w:val="24"/>
              <w:szCs w:val="24"/>
            </w:rPr>
            <w:tab/>
          </w:r>
        </w:p>
        <w:p w14:paraId="32289312" w14:textId="033F430D" w:rsidR="00C766A7" w:rsidRDefault="00C766A7" w:rsidP="00C766A7">
          <w:pPr>
            <w:spacing w:after="0" w:line="240" w:lineRule="auto"/>
            <w:ind w:right="130"/>
            <w:jc w:val="right"/>
            <w:rPr>
              <w:rFonts w:ascii="Times New Roman" w:hAnsi="Times New Roman"/>
              <w:noProof/>
              <w:sz w:val="24"/>
              <w:szCs w:val="24"/>
            </w:rPr>
          </w:pPr>
          <w:r w:rsidRPr="00C766A7">
            <w:rPr>
              <w:rFonts w:ascii="Arial" w:hAnsi="Arial" w:cs="Arial"/>
              <w:b/>
              <w:color w:val="002060"/>
              <w:sz w:val="20"/>
              <w:szCs w:val="20"/>
            </w:rPr>
            <w:br/>
          </w:r>
          <w:r w:rsidR="00C847BA">
            <w:rPr>
              <w:rFonts w:ascii="Arial" w:hAnsi="Arial" w:cs="Arial"/>
              <w:b/>
              <w:color w:val="002060"/>
            </w:rPr>
            <w:t>May 20</w:t>
          </w:r>
          <w:r w:rsidRPr="00C766A7">
            <w:rPr>
              <w:rFonts w:ascii="Arial" w:hAnsi="Arial" w:cs="Arial"/>
              <w:b/>
              <w:color w:val="002060"/>
            </w:rPr>
            <w:t>, 202</w:t>
          </w:r>
          <w:r w:rsidR="00C847BA">
            <w:rPr>
              <w:rFonts w:ascii="Arial" w:hAnsi="Arial" w:cs="Arial"/>
              <w:b/>
              <w:color w:val="002060"/>
            </w:rPr>
            <w:t>6</w:t>
          </w:r>
        </w:p>
      </w:tc>
    </w:tr>
  </w:tbl>
  <w:p w14:paraId="4DB85FAD" w14:textId="1EC06537" w:rsidR="00FA2B84" w:rsidRDefault="00FA2B84" w:rsidP="00C766A7">
    <w:pPr>
      <w:spacing w:after="0" w:line="240" w:lineRule="auto"/>
      <w:ind w:right="130"/>
      <w:jc w:val="right"/>
      <w:rPr>
        <w:rFonts w:ascii="Arial" w:hAnsi="Arial" w:cs="Arial"/>
        <w:b/>
        <w:color w:val="41404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475F"/>
    <w:multiLevelType w:val="hybridMultilevel"/>
    <w:tmpl w:val="A3D25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12F47"/>
    <w:multiLevelType w:val="hybridMultilevel"/>
    <w:tmpl w:val="804A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14D53"/>
    <w:multiLevelType w:val="hybridMultilevel"/>
    <w:tmpl w:val="5F769626"/>
    <w:lvl w:ilvl="0" w:tplc="FFFFFFFF">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30B95583"/>
    <w:multiLevelType w:val="hybridMultilevel"/>
    <w:tmpl w:val="B5700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2FA6DDF"/>
    <w:multiLevelType w:val="hybridMultilevel"/>
    <w:tmpl w:val="BADC1E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93858E3"/>
    <w:multiLevelType w:val="hybridMultilevel"/>
    <w:tmpl w:val="57CA7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C23113"/>
    <w:multiLevelType w:val="hybridMultilevel"/>
    <w:tmpl w:val="DADCD29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1326EAA"/>
    <w:multiLevelType w:val="multilevel"/>
    <w:tmpl w:val="04090027"/>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cs="Times New Roman"/>
      </w:rPr>
    </w:lvl>
    <w:lvl w:ilvl="2">
      <w:start w:val="1"/>
      <w:numFmt w:val="decimal"/>
      <w:pStyle w:val="Heading3"/>
      <w:lvlText w:val="%3."/>
      <w:lvlJc w:val="left"/>
      <w:pPr>
        <w:ind w:left="1440"/>
      </w:pPr>
      <w:rPr>
        <w:rFonts w:cs="Times New Roman"/>
      </w:rPr>
    </w:lvl>
    <w:lvl w:ilvl="3">
      <w:start w:val="1"/>
      <w:numFmt w:val="lowerLetter"/>
      <w:pStyle w:val="Heading4"/>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8" w15:restartNumberingAfterBreak="0">
    <w:nsid w:val="48731618"/>
    <w:multiLevelType w:val="hybridMultilevel"/>
    <w:tmpl w:val="6C428E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F010179"/>
    <w:multiLevelType w:val="hybridMultilevel"/>
    <w:tmpl w:val="2070D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96389231">
    <w:abstractNumId w:val="7"/>
  </w:num>
  <w:num w:numId="2" w16cid:durableId="1969624686">
    <w:abstractNumId w:val="5"/>
  </w:num>
  <w:num w:numId="3" w16cid:durableId="1350722352">
    <w:abstractNumId w:val="1"/>
  </w:num>
  <w:num w:numId="4" w16cid:durableId="108666239">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073686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843965">
    <w:abstractNumId w:val="4"/>
  </w:num>
  <w:num w:numId="7" w16cid:durableId="20353809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493896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958276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6636259">
    <w:abstractNumId w:val="0"/>
  </w:num>
  <w:num w:numId="11" w16cid:durableId="899437081">
    <w:abstractNumId w:val="6"/>
  </w:num>
  <w:num w:numId="12" w16cid:durableId="622343892">
    <w:abstractNumId w:val="2"/>
  </w:num>
  <w:num w:numId="13" w16cid:durableId="383335090">
    <w:abstractNumId w:val="9"/>
  </w:num>
  <w:num w:numId="14" w16cid:durableId="601574677">
    <w:abstractNumId w:val="9"/>
  </w:num>
  <w:num w:numId="15" w16cid:durableId="6250056">
    <w:abstractNumId w:val="9"/>
  </w:num>
  <w:num w:numId="16" w16cid:durableId="90691636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A3"/>
    <w:rsid w:val="000072D0"/>
    <w:rsid w:val="00030524"/>
    <w:rsid w:val="0004367F"/>
    <w:rsid w:val="00044632"/>
    <w:rsid w:val="00045AD1"/>
    <w:rsid w:val="00063AFE"/>
    <w:rsid w:val="00075407"/>
    <w:rsid w:val="00076AB9"/>
    <w:rsid w:val="000813FA"/>
    <w:rsid w:val="00084948"/>
    <w:rsid w:val="00086E96"/>
    <w:rsid w:val="000906E8"/>
    <w:rsid w:val="000A5BBC"/>
    <w:rsid w:val="000B2DA2"/>
    <w:rsid w:val="000B358E"/>
    <w:rsid w:val="000B7481"/>
    <w:rsid w:val="000C135A"/>
    <w:rsid w:val="000D076E"/>
    <w:rsid w:val="000E1734"/>
    <w:rsid w:val="000E23C5"/>
    <w:rsid w:val="000E2DF2"/>
    <w:rsid w:val="000E6C7A"/>
    <w:rsid w:val="000E7AA8"/>
    <w:rsid w:val="00103A57"/>
    <w:rsid w:val="00103BF6"/>
    <w:rsid w:val="00112465"/>
    <w:rsid w:val="00112D4B"/>
    <w:rsid w:val="00113071"/>
    <w:rsid w:val="00113FB3"/>
    <w:rsid w:val="00125F6E"/>
    <w:rsid w:val="00136189"/>
    <w:rsid w:val="00141656"/>
    <w:rsid w:val="00151896"/>
    <w:rsid w:val="00152097"/>
    <w:rsid w:val="00156A7E"/>
    <w:rsid w:val="0015718B"/>
    <w:rsid w:val="00160204"/>
    <w:rsid w:val="00164EDD"/>
    <w:rsid w:val="00167024"/>
    <w:rsid w:val="00170696"/>
    <w:rsid w:val="00170ACF"/>
    <w:rsid w:val="00182C71"/>
    <w:rsid w:val="00183315"/>
    <w:rsid w:val="001855A1"/>
    <w:rsid w:val="00191549"/>
    <w:rsid w:val="001915D3"/>
    <w:rsid w:val="00196C75"/>
    <w:rsid w:val="001A1757"/>
    <w:rsid w:val="001A47A5"/>
    <w:rsid w:val="001A51D9"/>
    <w:rsid w:val="001B4B9A"/>
    <w:rsid w:val="001C05D5"/>
    <w:rsid w:val="001C0C13"/>
    <w:rsid w:val="001C356C"/>
    <w:rsid w:val="001C74DA"/>
    <w:rsid w:val="001D2953"/>
    <w:rsid w:val="00202641"/>
    <w:rsid w:val="00221E6C"/>
    <w:rsid w:val="00222ED4"/>
    <w:rsid w:val="00260979"/>
    <w:rsid w:val="002621B4"/>
    <w:rsid w:val="00263709"/>
    <w:rsid w:val="00264BA8"/>
    <w:rsid w:val="0027278E"/>
    <w:rsid w:val="002731D4"/>
    <w:rsid w:val="00274A02"/>
    <w:rsid w:val="0027695D"/>
    <w:rsid w:val="00285526"/>
    <w:rsid w:val="0028571D"/>
    <w:rsid w:val="00295ABC"/>
    <w:rsid w:val="002A109D"/>
    <w:rsid w:val="002B5C18"/>
    <w:rsid w:val="002C2A9D"/>
    <w:rsid w:val="002D4DFE"/>
    <w:rsid w:val="002D62F6"/>
    <w:rsid w:val="002F0396"/>
    <w:rsid w:val="002F0C32"/>
    <w:rsid w:val="002F5F87"/>
    <w:rsid w:val="002F747A"/>
    <w:rsid w:val="00311734"/>
    <w:rsid w:val="00313DC6"/>
    <w:rsid w:val="00320F61"/>
    <w:rsid w:val="003233D7"/>
    <w:rsid w:val="003352E6"/>
    <w:rsid w:val="00343D9D"/>
    <w:rsid w:val="00347AFD"/>
    <w:rsid w:val="00350BED"/>
    <w:rsid w:val="00350DDB"/>
    <w:rsid w:val="00351590"/>
    <w:rsid w:val="003568EB"/>
    <w:rsid w:val="00362CC9"/>
    <w:rsid w:val="003647C9"/>
    <w:rsid w:val="00366539"/>
    <w:rsid w:val="00366DA4"/>
    <w:rsid w:val="00370BBF"/>
    <w:rsid w:val="00374011"/>
    <w:rsid w:val="003768CB"/>
    <w:rsid w:val="00386FCE"/>
    <w:rsid w:val="003932D7"/>
    <w:rsid w:val="00394481"/>
    <w:rsid w:val="003978B5"/>
    <w:rsid w:val="003A1007"/>
    <w:rsid w:val="003B3299"/>
    <w:rsid w:val="003C2946"/>
    <w:rsid w:val="003D2B8A"/>
    <w:rsid w:val="003D35F3"/>
    <w:rsid w:val="003E276A"/>
    <w:rsid w:val="003F4A02"/>
    <w:rsid w:val="003F7766"/>
    <w:rsid w:val="004078CC"/>
    <w:rsid w:val="004101B1"/>
    <w:rsid w:val="00412504"/>
    <w:rsid w:val="00415366"/>
    <w:rsid w:val="00417405"/>
    <w:rsid w:val="00423AA9"/>
    <w:rsid w:val="00430393"/>
    <w:rsid w:val="00432981"/>
    <w:rsid w:val="00435828"/>
    <w:rsid w:val="004405C1"/>
    <w:rsid w:val="00442206"/>
    <w:rsid w:val="00442E9F"/>
    <w:rsid w:val="004440E8"/>
    <w:rsid w:val="00445F27"/>
    <w:rsid w:val="00464A61"/>
    <w:rsid w:val="0046556F"/>
    <w:rsid w:val="004806EA"/>
    <w:rsid w:val="00482662"/>
    <w:rsid w:val="00483314"/>
    <w:rsid w:val="00483601"/>
    <w:rsid w:val="00485033"/>
    <w:rsid w:val="004A09A7"/>
    <w:rsid w:val="004A337F"/>
    <w:rsid w:val="004A3605"/>
    <w:rsid w:val="004A6BDB"/>
    <w:rsid w:val="004B05CC"/>
    <w:rsid w:val="004B5866"/>
    <w:rsid w:val="004B60C6"/>
    <w:rsid w:val="004C03B1"/>
    <w:rsid w:val="004C15DF"/>
    <w:rsid w:val="004C3DB4"/>
    <w:rsid w:val="004C6EDF"/>
    <w:rsid w:val="004E4D73"/>
    <w:rsid w:val="004E5055"/>
    <w:rsid w:val="004F1806"/>
    <w:rsid w:val="004F5019"/>
    <w:rsid w:val="0050414C"/>
    <w:rsid w:val="00506CC7"/>
    <w:rsid w:val="0051116F"/>
    <w:rsid w:val="00511FED"/>
    <w:rsid w:val="00513759"/>
    <w:rsid w:val="00522B67"/>
    <w:rsid w:val="005302A3"/>
    <w:rsid w:val="0054513D"/>
    <w:rsid w:val="00550FD2"/>
    <w:rsid w:val="00557B5C"/>
    <w:rsid w:val="00557B6A"/>
    <w:rsid w:val="00557D7A"/>
    <w:rsid w:val="005653C6"/>
    <w:rsid w:val="00565BB0"/>
    <w:rsid w:val="00572F31"/>
    <w:rsid w:val="005731E6"/>
    <w:rsid w:val="00575656"/>
    <w:rsid w:val="00577FB3"/>
    <w:rsid w:val="00583388"/>
    <w:rsid w:val="0058527C"/>
    <w:rsid w:val="005875DC"/>
    <w:rsid w:val="0059660A"/>
    <w:rsid w:val="0059679E"/>
    <w:rsid w:val="005A5855"/>
    <w:rsid w:val="005A7678"/>
    <w:rsid w:val="005B2793"/>
    <w:rsid w:val="005B496B"/>
    <w:rsid w:val="005C0E91"/>
    <w:rsid w:val="005C2FD9"/>
    <w:rsid w:val="005C38D8"/>
    <w:rsid w:val="005C46B5"/>
    <w:rsid w:val="005D0961"/>
    <w:rsid w:val="005D6BEF"/>
    <w:rsid w:val="005D77E1"/>
    <w:rsid w:val="005E100F"/>
    <w:rsid w:val="005E601B"/>
    <w:rsid w:val="005E64FC"/>
    <w:rsid w:val="005F71AE"/>
    <w:rsid w:val="00600D6D"/>
    <w:rsid w:val="00601145"/>
    <w:rsid w:val="00602ABE"/>
    <w:rsid w:val="006043DE"/>
    <w:rsid w:val="00605997"/>
    <w:rsid w:val="006147F2"/>
    <w:rsid w:val="00624FDA"/>
    <w:rsid w:val="00626563"/>
    <w:rsid w:val="00635000"/>
    <w:rsid w:val="00635DDC"/>
    <w:rsid w:val="00636224"/>
    <w:rsid w:val="00640654"/>
    <w:rsid w:val="0064724E"/>
    <w:rsid w:val="00650FBB"/>
    <w:rsid w:val="006533F6"/>
    <w:rsid w:val="00672C32"/>
    <w:rsid w:val="00673165"/>
    <w:rsid w:val="0067349E"/>
    <w:rsid w:val="006752BF"/>
    <w:rsid w:val="00682217"/>
    <w:rsid w:val="00685614"/>
    <w:rsid w:val="006862F2"/>
    <w:rsid w:val="006912CF"/>
    <w:rsid w:val="00692A37"/>
    <w:rsid w:val="00692FBB"/>
    <w:rsid w:val="00695DA3"/>
    <w:rsid w:val="006A06EA"/>
    <w:rsid w:val="006A2FD4"/>
    <w:rsid w:val="006A3F16"/>
    <w:rsid w:val="006A409E"/>
    <w:rsid w:val="006A4796"/>
    <w:rsid w:val="006B2E54"/>
    <w:rsid w:val="006B3A9A"/>
    <w:rsid w:val="006B6024"/>
    <w:rsid w:val="006C5A2F"/>
    <w:rsid w:val="006D2D9C"/>
    <w:rsid w:val="006D3981"/>
    <w:rsid w:val="006D3F0F"/>
    <w:rsid w:val="006D52BB"/>
    <w:rsid w:val="006D599C"/>
    <w:rsid w:val="006E13A0"/>
    <w:rsid w:val="006E489A"/>
    <w:rsid w:val="006F6332"/>
    <w:rsid w:val="00700E49"/>
    <w:rsid w:val="0072439D"/>
    <w:rsid w:val="00727C5B"/>
    <w:rsid w:val="00730C28"/>
    <w:rsid w:val="0073438F"/>
    <w:rsid w:val="0073564A"/>
    <w:rsid w:val="00735DFD"/>
    <w:rsid w:val="00737C17"/>
    <w:rsid w:val="00751FF9"/>
    <w:rsid w:val="00756D4E"/>
    <w:rsid w:val="0076012D"/>
    <w:rsid w:val="00762A38"/>
    <w:rsid w:val="00767BF3"/>
    <w:rsid w:val="00771DFF"/>
    <w:rsid w:val="007839B1"/>
    <w:rsid w:val="00787DC6"/>
    <w:rsid w:val="00792D66"/>
    <w:rsid w:val="00793A29"/>
    <w:rsid w:val="007A03F2"/>
    <w:rsid w:val="007A1D63"/>
    <w:rsid w:val="007B605B"/>
    <w:rsid w:val="007B6769"/>
    <w:rsid w:val="007C0BAE"/>
    <w:rsid w:val="007C2399"/>
    <w:rsid w:val="007C738B"/>
    <w:rsid w:val="007D2AD2"/>
    <w:rsid w:val="007E2E1F"/>
    <w:rsid w:val="007E36DF"/>
    <w:rsid w:val="007F3762"/>
    <w:rsid w:val="007F71F9"/>
    <w:rsid w:val="007F74F0"/>
    <w:rsid w:val="00812AF5"/>
    <w:rsid w:val="0081486F"/>
    <w:rsid w:val="00817652"/>
    <w:rsid w:val="00821449"/>
    <w:rsid w:val="00831AED"/>
    <w:rsid w:val="00837E93"/>
    <w:rsid w:val="00856849"/>
    <w:rsid w:val="00860B1D"/>
    <w:rsid w:val="00864510"/>
    <w:rsid w:val="00870975"/>
    <w:rsid w:val="0088026E"/>
    <w:rsid w:val="00891331"/>
    <w:rsid w:val="008960D1"/>
    <w:rsid w:val="008A3829"/>
    <w:rsid w:val="008A3CBE"/>
    <w:rsid w:val="008B1F6D"/>
    <w:rsid w:val="008B4A5A"/>
    <w:rsid w:val="008B7C9B"/>
    <w:rsid w:val="008C4B7F"/>
    <w:rsid w:val="008C7D07"/>
    <w:rsid w:val="008D2C55"/>
    <w:rsid w:val="008E2033"/>
    <w:rsid w:val="008E38B5"/>
    <w:rsid w:val="008E4826"/>
    <w:rsid w:val="008E5204"/>
    <w:rsid w:val="008E53B7"/>
    <w:rsid w:val="008F1E2F"/>
    <w:rsid w:val="00901CEC"/>
    <w:rsid w:val="00905934"/>
    <w:rsid w:val="00923738"/>
    <w:rsid w:val="009371ED"/>
    <w:rsid w:val="0094430D"/>
    <w:rsid w:val="009444DE"/>
    <w:rsid w:val="00955882"/>
    <w:rsid w:val="009600DA"/>
    <w:rsid w:val="00963DA5"/>
    <w:rsid w:val="0096426E"/>
    <w:rsid w:val="00970E37"/>
    <w:rsid w:val="009755EA"/>
    <w:rsid w:val="00980CE5"/>
    <w:rsid w:val="00985DD9"/>
    <w:rsid w:val="0099230E"/>
    <w:rsid w:val="00995D6E"/>
    <w:rsid w:val="0099623B"/>
    <w:rsid w:val="009A1165"/>
    <w:rsid w:val="009B2FFD"/>
    <w:rsid w:val="009B7450"/>
    <w:rsid w:val="009C0E36"/>
    <w:rsid w:val="009C2176"/>
    <w:rsid w:val="009C3F57"/>
    <w:rsid w:val="009D3D87"/>
    <w:rsid w:val="009E37DF"/>
    <w:rsid w:val="009E51C1"/>
    <w:rsid w:val="009F0647"/>
    <w:rsid w:val="009F5744"/>
    <w:rsid w:val="00A03E4C"/>
    <w:rsid w:val="00A1134D"/>
    <w:rsid w:val="00A27D79"/>
    <w:rsid w:val="00A47D91"/>
    <w:rsid w:val="00A53214"/>
    <w:rsid w:val="00A537BC"/>
    <w:rsid w:val="00A53CCD"/>
    <w:rsid w:val="00A6480E"/>
    <w:rsid w:val="00A65BBB"/>
    <w:rsid w:val="00A66B17"/>
    <w:rsid w:val="00A740B7"/>
    <w:rsid w:val="00A751AA"/>
    <w:rsid w:val="00A76CE1"/>
    <w:rsid w:val="00A81F97"/>
    <w:rsid w:val="00A944F4"/>
    <w:rsid w:val="00A97FEE"/>
    <w:rsid w:val="00AA0643"/>
    <w:rsid w:val="00AA59A8"/>
    <w:rsid w:val="00AA6FC0"/>
    <w:rsid w:val="00AA7D33"/>
    <w:rsid w:val="00AB1AFA"/>
    <w:rsid w:val="00AB5DF7"/>
    <w:rsid w:val="00AC1431"/>
    <w:rsid w:val="00AC4AE7"/>
    <w:rsid w:val="00AC6648"/>
    <w:rsid w:val="00AD3458"/>
    <w:rsid w:val="00AD34E7"/>
    <w:rsid w:val="00AD70A9"/>
    <w:rsid w:val="00AE2F85"/>
    <w:rsid w:val="00AE7AFB"/>
    <w:rsid w:val="00AF728A"/>
    <w:rsid w:val="00B00095"/>
    <w:rsid w:val="00B0042D"/>
    <w:rsid w:val="00B235AA"/>
    <w:rsid w:val="00B31074"/>
    <w:rsid w:val="00B33699"/>
    <w:rsid w:val="00B35A28"/>
    <w:rsid w:val="00B42E20"/>
    <w:rsid w:val="00B43A53"/>
    <w:rsid w:val="00B44977"/>
    <w:rsid w:val="00B47B13"/>
    <w:rsid w:val="00B47D3F"/>
    <w:rsid w:val="00B51209"/>
    <w:rsid w:val="00B54ECE"/>
    <w:rsid w:val="00B55991"/>
    <w:rsid w:val="00B57A9A"/>
    <w:rsid w:val="00B6163A"/>
    <w:rsid w:val="00B62B83"/>
    <w:rsid w:val="00B75387"/>
    <w:rsid w:val="00B753AF"/>
    <w:rsid w:val="00B77EF4"/>
    <w:rsid w:val="00B80E8C"/>
    <w:rsid w:val="00B83BD9"/>
    <w:rsid w:val="00B83D02"/>
    <w:rsid w:val="00B8445F"/>
    <w:rsid w:val="00B854D3"/>
    <w:rsid w:val="00B87291"/>
    <w:rsid w:val="00B90346"/>
    <w:rsid w:val="00B90C70"/>
    <w:rsid w:val="00B90F14"/>
    <w:rsid w:val="00BA5B98"/>
    <w:rsid w:val="00BA78FF"/>
    <w:rsid w:val="00BB01F3"/>
    <w:rsid w:val="00BB30F6"/>
    <w:rsid w:val="00BB70F4"/>
    <w:rsid w:val="00BC7F7A"/>
    <w:rsid w:val="00BE499D"/>
    <w:rsid w:val="00BE71FD"/>
    <w:rsid w:val="00BE7C2D"/>
    <w:rsid w:val="00BF07A7"/>
    <w:rsid w:val="00BF2D4D"/>
    <w:rsid w:val="00C108B3"/>
    <w:rsid w:val="00C1096E"/>
    <w:rsid w:val="00C13E57"/>
    <w:rsid w:val="00C15248"/>
    <w:rsid w:val="00C26C02"/>
    <w:rsid w:val="00C31870"/>
    <w:rsid w:val="00C341B6"/>
    <w:rsid w:val="00C34201"/>
    <w:rsid w:val="00C43718"/>
    <w:rsid w:val="00C471E6"/>
    <w:rsid w:val="00C57DCB"/>
    <w:rsid w:val="00C63DF3"/>
    <w:rsid w:val="00C6474B"/>
    <w:rsid w:val="00C655BA"/>
    <w:rsid w:val="00C766A7"/>
    <w:rsid w:val="00C8290F"/>
    <w:rsid w:val="00C829F9"/>
    <w:rsid w:val="00C847BA"/>
    <w:rsid w:val="00C8751F"/>
    <w:rsid w:val="00C87911"/>
    <w:rsid w:val="00C902AF"/>
    <w:rsid w:val="00CA3D14"/>
    <w:rsid w:val="00CA73DD"/>
    <w:rsid w:val="00CB516B"/>
    <w:rsid w:val="00CC4E50"/>
    <w:rsid w:val="00CD0DDF"/>
    <w:rsid w:val="00CF0853"/>
    <w:rsid w:val="00D01DCB"/>
    <w:rsid w:val="00D04A2F"/>
    <w:rsid w:val="00D062FC"/>
    <w:rsid w:val="00D07F08"/>
    <w:rsid w:val="00D324B7"/>
    <w:rsid w:val="00D411D0"/>
    <w:rsid w:val="00D5132D"/>
    <w:rsid w:val="00D60391"/>
    <w:rsid w:val="00D76CC9"/>
    <w:rsid w:val="00D8688F"/>
    <w:rsid w:val="00D96AD0"/>
    <w:rsid w:val="00D977C5"/>
    <w:rsid w:val="00DA3BB8"/>
    <w:rsid w:val="00DB111A"/>
    <w:rsid w:val="00DC1E40"/>
    <w:rsid w:val="00DD0D6D"/>
    <w:rsid w:val="00DD1F7A"/>
    <w:rsid w:val="00DD512F"/>
    <w:rsid w:val="00DD5A5F"/>
    <w:rsid w:val="00DD6DF2"/>
    <w:rsid w:val="00DE51B2"/>
    <w:rsid w:val="00DF4BE8"/>
    <w:rsid w:val="00DF62F8"/>
    <w:rsid w:val="00DF7890"/>
    <w:rsid w:val="00E31CD3"/>
    <w:rsid w:val="00E431B7"/>
    <w:rsid w:val="00E46B12"/>
    <w:rsid w:val="00E57FD0"/>
    <w:rsid w:val="00E70EE2"/>
    <w:rsid w:val="00E7360D"/>
    <w:rsid w:val="00E74B8A"/>
    <w:rsid w:val="00E80148"/>
    <w:rsid w:val="00E93306"/>
    <w:rsid w:val="00E940C2"/>
    <w:rsid w:val="00E9695C"/>
    <w:rsid w:val="00EA4F19"/>
    <w:rsid w:val="00EA7646"/>
    <w:rsid w:val="00EB23C9"/>
    <w:rsid w:val="00EB4C30"/>
    <w:rsid w:val="00EC1AB5"/>
    <w:rsid w:val="00EC3D27"/>
    <w:rsid w:val="00ED0F73"/>
    <w:rsid w:val="00EE55C2"/>
    <w:rsid w:val="00EF16B6"/>
    <w:rsid w:val="00F114DE"/>
    <w:rsid w:val="00F22638"/>
    <w:rsid w:val="00F31AFA"/>
    <w:rsid w:val="00F31DEE"/>
    <w:rsid w:val="00F356E6"/>
    <w:rsid w:val="00F37A4A"/>
    <w:rsid w:val="00F425A7"/>
    <w:rsid w:val="00F44721"/>
    <w:rsid w:val="00F46428"/>
    <w:rsid w:val="00F46FCD"/>
    <w:rsid w:val="00F53DE6"/>
    <w:rsid w:val="00F56A94"/>
    <w:rsid w:val="00F573B7"/>
    <w:rsid w:val="00F60EF1"/>
    <w:rsid w:val="00F6128C"/>
    <w:rsid w:val="00F636F0"/>
    <w:rsid w:val="00F66ED4"/>
    <w:rsid w:val="00F67669"/>
    <w:rsid w:val="00F73938"/>
    <w:rsid w:val="00F765FB"/>
    <w:rsid w:val="00F80C79"/>
    <w:rsid w:val="00F9109E"/>
    <w:rsid w:val="00F91BE3"/>
    <w:rsid w:val="00F95F80"/>
    <w:rsid w:val="00FA2B84"/>
    <w:rsid w:val="00FA3949"/>
    <w:rsid w:val="00FB2C3B"/>
    <w:rsid w:val="00FB630D"/>
    <w:rsid w:val="00FC1FB0"/>
    <w:rsid w:val="00FC70C6"/>
    <w:rsid w:val="00FD3538"/>
    <w:rsid w:val="00FD4D06"/>
    <w:rsid w:val="00FE744F"/>
    <w:rsid w:val="00FF3381"/>
    <w:rsid w:val="00FF6951"/>
    <w:rsid w:val="00FF7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9BF9AB3"/>
  <w15:docId w15:val="{6BA299E5-C202-4573-93FE-85904C46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60D1"/>
    <w:pPr>
      <w:widowControl w:val="0"/>
      <w:spacing w:after="200" w:line="276" w:lineRule="auto"/>
    </w:pPr>
    <w:rPr>
      <w:rFonts w:eastAsia="Times New Roman"/>
      <w:sz w:val="22"/>
      <w:szCs w:val="22"/>
    </w:rPr>
  </w:style>
  <w:style w:type="paragraph" w:styleId="Heading1">
    <w:name w:val="heading 1"/>
    <w:basedOn w:val="Normal"/>
    <w:next w:val="Normal"/>
    <w:qFormat/>
    <w:locked/>
    <w:rsid w:val="009755EA"/>
    <w:pPr>
      <w:keepNext/>
      <w:keepLines/>
      <w:widowControl/>
      <w:numPr>
        <w:numId w:val="1"/>
      </w:numPr>
      <w:spacing w:before="480" w:after="0"/>
      <w:outlineLvl w:val="0"/>
    </w:pPr>
    <w:rPr>
      <w:rFonts w:ascii="Cambria" w:eastAsia="Calibri" w:hAnsi="Cambria"/>
      <w:b/>
      <w:bCs/>
      <w:color w:val="365F91"/>
      <w:spacing w:val="-2"/>
      <w:sz w:val="28"/>
      <w:szCs w:val="28"/>
    </w:rPr>
  </w:style>
  <w:style w:type="paragraph" w:styleId="Heading2">
    <w:name w:val="heading 2"/>
    <w:basedOn w:val="Normal"/>
    <w:next w:val="Normal"/>
    <w:link w:val="Heading2Char"/>
    <w:qFormat/>
    <w:locked/>
    <w:rsid w:val="009755EA"/>
    <w:pPr>
      <w:keepNext/>
      <w:keepLines/>
      <w:widowControl/>
      <w:numPr>
        <w:ilvl w:val="1"/>
        <w:numId w:val="1"/>
      </w:numPr>
      <w:spacing w:before="200" w:after="0"/>
      <w:outlineLvl w:val="1"/>
    </w:pPr>
    <w:rPr>
      <w:rFonts w:ascii="Cambria" w:eastAsia="Calibri" w:hAnsi="Cambria"/>
      <w:b/>
      <w:bCs/>
      <w:color w:val="4F81BD"/>
      <w:spacing w:val="-2"/>
      <w:sz w:val="26"/>
      <w:szCs w:val="26"/>
      <w:lang w:val="x-none" w:eastAsia="x-none"/>
    </w:rPr>
  </w:style>
  <w:style w:type="paragraph" w:styleId="Heading3">
    <w:name w:val="heading 3"/>
    <w:basedOn w:val="Normal"/>
    <w:next w:val="Normal"/>
    <w:qFormat/>
    <w:locked/>
    <w:rsid w:val="009755EA"/>
    <w:pPr>
      <w:keepNext/>
      <w:keepLines/>
      <w:widowControl/>
      <w:numPr>
        <w:ilvl w:val="2"/>
        <w:numId w:val="1"/>
      </w:numPr>
      <w:spacing w:before="200" w:after="0"/>
      <w:outlineLvl w:val="2"/>
    </w:pPr>
    <w:rPr>
      <w:rFonts w:ascii="Cambria" w:eastAsia="Calibri" w:hAnsi="Cambria"/>
      <w:b/>
      <w:bCs/>
      <w:color w:val="4F81BD"/>
      <w:spacing w:val="-2"/>
      <w:sz w:val="24"/>
      <w:szCs w:val="18"/>
    </w:rPr>
  </w:style>
  <w:style w:type="paragraph" w:styleId="Heading4">
    <w:name w:val="heading 4"/>
    <w:basedOn w:val="Normal"/>
    <w:next w:val="Normal"/>
    <w:link w:val="Heading4Char"/>
    <w:qFormat/>
    <w:locked/>
    <w:rsid w:val="009755EA"/>
    <w:pPr>
      <w:keepNext/>
      <w:keepLines/>
      <w:widowControl/>
      <w:numPr>
        <w:ilvl w:val="3"/>
        <w:numId w:val="1"/>
      </w:numPr>
      <w:spacing w:before="200" w:after="0"/>
      <w:outlineLvl w:val="3"/>
    </w:pPr>
    <w:rPr>
      <w:rFonts w:ascii="Cambria" w:eastAsia="Calibri" w:hAnsi="Cambria"/>
      <w:b/>
      <w:bCs/>
      <w:i/>
      <w:iCs/>
      <w:color w:val="4F81BD"/>
      <w:spacing w:val="-2"/>
      <w:sz w:val="24"/>
      <w:szCs w:val="18"/>
      <w:lang w:val="x-none" w:eastAsia="x-none"/>
    </w:rPr>
  </w:style>
  <w:style w:type="paragraph" w:styleId="Heading5">
    <w:name w:val="heading 5"/>
    <w:basedOn w:val="Normal"/>
    <w:next w:val="Normal"/>
    <w:qFormat/>
    <w:locked/>
    <w:rsid w:val="009755EA"/>
    <w:pPr>
      <w:keepNext/>
      <w:keepLines/>
      <w:widowControl/>
      <w:numPr>
        <w:ilvl w:val="4"/>
        <w:numId w:val="1"/>
      </w:numPr>
      <w:spacing w:before="200" w:after="0"/>
      <w:outlineLvl w:val="4"/>
    </w:pPr>
    <w:rPr>
      <w:rFonts w:ascii="Cambria" w:eastAsia="Calibri" w:hAnsi="Cambria"/>
      <w:color w:val="243F60"/>
      <w:spacing w:val="-2"/>
      <w:sz w:val="24"/>
      <w:szCs w:val="18"/>
    </w:rPr>
  </w:style>
  <w:style w:type="paragraph" w:styleId="Heading6">
    <w:name w:val="heading 6"/>
    <w:basedOn w:val="Normal"/>
    <w:next w:val="Normal"/>
    <w:qFormat/>
    <w:locked/>
    <w:rsid w:val="009755EA"/>
    <w:pPr>
      <w:keepNext/>
      <w:keepLines/>
      <w:widowControl/>
      <w:numPr>
        <w:ilvl w:val="5"/>
        <w:numId w:val="1"/>
      </w:numPr>
      <w:spacing w:before="200" w:after="0"/>
      <w:outlineLvl w:val="5"/>
    </w:pPr>
    <w:rPr>
      <w:rFonts w:ascii="Cambria" w:eastAsia="Calibri" w:hAnsi="Cambria"/>
      <w:i/>
      <w:iCs/>
      <w:color w:val="243F60"/>
      <w:spacing w:val="-2"/>
      <w:sz w:val="24"/>
      <w:szCs w:val="18"/>
    </w:rPr>
  </w:style>
  <w:style w:type="paragraph" w:styleId="Heading7">
    <w:name w:val="heading 7"/>
    <w:basedOn w:val="Normal"/>
    <w:next w:val="Normal"/>
    <w:qFormat/>
    <w:locked/>
    <w:rsid w:val="009755EA"/>
    <w:pPr>
      <w:keepNext/>
      <w:keepLines/>
      <w:widowControl/>
      <w:numPr>
        <w:ilvl w:val="6"/>
        <w:numId w:val="1"/>
      </w:numPr>
      <w:spacing w:before="200" w:after="0"/>
      <w:outlineLvl w:val="6"/>
    </w:pPr>
    <w:rPr>
      <w:rFonts w:ascii="Cambria" w:eastAsia="Calibri" w:hAnsi="Cambria"/>
      <w:i/>
      <w:iCs/>
      <w:color w:val="404040"/>
      <w:spacing w:val="-2"/>
      <w:sz w:val="24"/>
      <w:szCs w:val="18"/>
    </w:rPr>
  </w:style>
  <w:style w:type="paragraph" w:styleId="Heading8">
    <w:name w:val="heading 8"/>
    <w:basedOn w:val="Normal"/>
    <w:next w:val="Normal"/>
    <w:qFormat/>
    <w:locked/>
    <w:rsid w:val="009755EA"/>
    <w:pPr>
      <w:keepNext/>
      <w:keepLines/>
      <w:widowControl/>
      <w:numPr>
        <w:ilvl w:val="7"/>
        <w:numId w:val="1"/>
      </w:numPr>
      <w:spacing w:before="200" w:after="0"/>
      <w:outlineLvl w:val="7"/>
    </w:pPr>
    <w:rPr>
      <w:rFonts w:ascii="Cambria" w:eastAsia="Calibri" w:hAnsi="Cambria"/>
      <w:color w:val="404040"/>
      <w:spacing w:val="-2"/>
      <w:sz w:val="20"/>
      <w:szCs w:val="20"/>
    </w:rPr>
  </w:style>
  <w:style w:type="paragraph" w:styleId="Heading9">
    <w:name w:val="heading 9"/>
    <w:basedOn w:val="Normal"/>
    <w:next w:val="Normal"/>
    <w:qFormat/>
    <w:locked/>
    <w:rsid w:val="009755EA"/>
    <w:pPr>
      <w:keepNext/>
      <w:keepLines/>
      <w:widowControl/>
      <w:numPr>
        <w:ilvl w:val="8"/>
        <w:numId w:val="1"/>
      </w:numPr>
      <w:spacing w:before="200" w:after="0"/>
      <w:outlineLvl w:val="8"/>
    </w:pPr>
    <w:rPr>
      <w:rFonts w:ascii="Cambria" w:eastAsia="Calibri" w:hAnsi="Cambria"/>
      <w:i/>
      <w:iCs/>
      <w:color w:val="404040"/>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85614"/>
    <w:pPr>
      <w:tabs>
        <w:tab w:val="center" w:pos="4680"/>
        <w:tab w:val="right" w:pos="9360"/>
      </w:tabs>
      <w:spacing w:after="0" w:line="240" w:lineRule="auto"/>
    </w:pPr>
    <w:rPr>
      <w:rFonts w:eastAsia="Calibri"/>
      <w:sz w:val="20"/>
      <w:szCs w:val="20"/>
      <w:lang w:val="x-none" w:eastAsia="x-none"/>
    </w:rPr>
  </w:style>
  <w:style w:type="character" w:customStyle="1" w:styleId="HeaderChar">
    <w:name w:val="Header Char"/>
    <w:link w:val="Header"/>
    <w:semiHidden/>
    <w:locked/>
    <w:rsid w:val="00685614"/>
    <w:rPr>
      <w:rFonts w:cs="Times New Roman"/>
    </w:rPr>
  </w:style>
  <w:style w:type="paragraph" w:styleId="Footer">
    <w:name w:val="footer"/>
    <w:basedOn w:val="Normal"/>
    <w:link w:val="FooterChar"/>
    <w:rsid w:val="00685614"/>
    <w:pPr>
      <w:tabs>
        <w:tab w:val="center" w:pos="4680"/>
        <w:tab w:val="right" w:pos="9360"/>
      </w:tabs>
      <w:spacing w:after="0" w:line="240" w:lineRule="auto"/>
    </w:pPr>
    <w:rPr>
      <w:rFonts w:eastAsia="Calibri"/>
      <w:sz w:val="20"/>
      <w:szCs w:val="20"/>
      <w:lang w:val="x-none" w:eastAsia="x-none"/>
    </w:rPr>
  </w:style>
  <w:style w:type="character" w:customStyle="1" w:styleId="FooterChar">
    <w:name w:val="Footer Char"/>
    <w:link w:val="Footer"/>
    <w:locked/>
    <w:rsid w:val="00685614"/>
    <w:rPr>
      <w:rFonts w:cs="Times New Roman"/>
    </w:rPr>
  </w:style>
  <w:style w:type="paragraph" w:styleId="ListParagraph">
    <w:name w:val="List Paragraph"/>
    <w:basedOn w:val="Normal"/>
    <w:uiPriority w:val="34"/>
    <w:qFormat/>
    <w:rsid w:val="00685614"/>
    <w:pPr>
      <w:widowControl/>
      <w:spacing w:line="240" w:lineRule="auto"/>
      <w:ind w:left="720"/>
      <w:contextualSpacing/>
      <w:jc w:val="center"/>
    </w:pPr>
  </w:style>
  <w:style w:type="character" w:styleId="Hyperlink">
    <w:name w:val="Hyperlink"/>
    <w:uiPriority w:val="99"/>
    <w:rsid w:val="00DD1F7A"/>
    <w:rPr>
      <w:rFonts w:cs="Times New Roman"/>
      <w:color w:val="0000FF"/>
      <w:u w:val="single"/>
    </w:rPr>
  </w:style>
  <w:style w:type="paragraph" w:styleId="NormalWeb">
    <w:name w:val="Normal (Web)"/>
    <w:basedOn w:val="Normal"/>
    <w:uiPriority w:val="99"/>
    <w:rsid w:val="00DD1F7A"/>
    <w:pPr>
      <w:widowControl/>
      <w:spacing w:before="100" w:beforeAutospacing="1" w:after="100" w:afterAutospacing="1" w:line="240" w:lineRule="auto"/>
    </w:pPr>
    <w:rPr>
      <w:rFonts w:ascii="Times New Roman" w:eastAsia="MS ??" w:hAnsi="Times New Roman"/>
      <w:sz w:val="24"/>
      <w:szCs w:val="24"/>
    </w:rPr>
  </w:style>
  <w:style w:type="table" w:styleId="TableGrid">
    <w:name w:val="Table Grid"/>
    <w:basedOn w:val="TableNormal"/>
    <w:locked/>
    <w:rsid w:val="00DD1F7A"/>
    <w:pPr>
      <w:widowControl w:val="0"/>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5">
    <w:name w:val="List 5"/>
    <w:basedOn w:val="Normal"/>
    <w:rsid w:val="00B00095"/>
    <w:pPr>
      <w:ind w:left="1800" w:hanging="360"/>
    </w:pPr>
  </w:style>
  <w:style w:type="paragraph" w:styleId="Title">
    <w:name w:val="Title"/>
    <w:basedOn w:val="Normal"/>
    <w:link w:val="TitleChar"/>
    <w:qFormat/>
    <w:locked/>
    <w:rsid w:val="00B00095"/>
    <w:pPr>
      <w:spacing w:before="240" w:after="60"/>
      <w:jc w:val="center"/>
      <w:outlineLvl w:val="0"/>
    </w:pPr>
    <w:rPr>
      <w:rFonts w:ascii="Cambria" w:eastAsia="Calibri" w:hAnsi="Cambria"/>
      <w:b/>
      <w:bCs/>
      <w:kern w:val="28"/>
      <w:sz w:val="32"/>
      <w:szCs w:val="32"/>
      <w:lang w:val="x-none" w:eastAsia="x-none"/>
    </w:rPr>
  </w:style>
  <w:style w:type="character" w:customStyle="1" w:styleId="TitleChar">
    <w:name w:val="Title Char"/>
    <w:link w:val="Title"/>
    <w:locked/>
    <w:rsid w:val="00260979"/>
    <w:rPr>
      <w:rFonts w:ascii="Cambria" w:hAnsi="Cambria" w:cs="Times New Roman"/>
      <w:b/>
      <w:bCs/>
      <w:kern w:val="28"/>
      <w:sz w:val="32"/>
      <w:szCs w:val="32"/>
    </w:rPr>
  </w:style>
  <w:style w:type="paragraph" w:styleId="BodyText">
    <w:name w:val="Body Text"/>
    <w:basedOn w:val="Normal"/>
    <w:link w:val="BodyTextChar"/>
    <w:rsid w:val="00B00095"/>
    <w:pPr>
      <w:spacing w:after="120"/>
    </w:pPr>
    <w:rPr>
      <w:rFonts w:eastAsia="Calibri"/>
      <w:sz w:val="20"/>
      <w:szCs w:val="20"/>
      <w:lang w:val="x-none" w:eastAsia="x-none"/>
    </w:rPr>
  </w:style>
  <w:style w:type="character" w:customStyle="1" w:styleId="BodyTextChar">
    <w:name w:val="Body Text Char"/>
    <w:link w:val="BodyText"/>
    <w:semiHidden/>
    <w:locked/>
    <w:rsid w:val="00260979"/>
    <w:rPr>
      <w:rFonts w:cs="Times New Roman"/>
    </w:rPr>
  </w:style>
  <w:style w:type="paragraph" w:styleId="Subtitle">
    <w:name w:val="Subtitle"/>
    <w:basedOn w:val="Normal"/>
    <w:link w:val="SubtitleChar"/>
    <w:qFormat/>
    <w:locked/>
    <w:rsid w:val="00B00095"/>
    <w:pPr>
      <w:spacing w:after="60"/>
      <w:jc w:val="center"/>
      <w:outlineLvl w:val="1"/>
    </w:pPr>
    <w:rPr>
      <w:rFonts w:ascii="Cambria" w:eastAsia="Calibri" w:hAnsi="Cambria"/>
      <w:sz w:val="24"/>
      <w:szCs w:val="24"/>
      <w:lang w:val="x-none" w:eastAsia="x-none"/>
    </w:rPr>
  </w:style>
  <w:style w:type="character" w:customStyle="1" w:styleId="SubtitleChar">
    <w:name w:val="Subtitle Char"/>
    <w:link w:val="Subtitle"/>
    <w:locked/>
    <w:rsid w:val="00260979"/>
    <w:rPr>
      <w:rFonts w:ascii="Cambria" w:hAnsi="Cambria" w:cs="Times New Roman"/>
      <w:sz w:val="24"/>
      <w:szCs w:val="24"/>
    </w:rPr>
  </w:style>
  <w:style w:type="paragraph" w:styleId="BodyTextIndent">
    <w:name w:val="Body Text Indent"/>
    <w:basedOn w:val="Normal"/>
    <w:link w:val="BodyTextIndentChar"/>
    <w:rsid w:val="00B00095"/>
    <w:pPr>
      <w:spacing w:after="120"/>
      <w:ind w:left="360"/>
    </w:pPr>
    <w:rPr>
      <w:rFonts w:eastAsia="Calibri"/>
      <w:sz w:val="20"/>
      <w:szCs w:val="20"/>
      <w:lang w:val="x-none" w:eastAsia="x-none"/>
    </w:rPr>
  </w:style>
  <w:style w:type="character" w:customStyle="1" w:styleId="BodyTextIndentChar">
    <w:name w:val="Body Text Indent Char"/>
    <w:link w:val="BodyTextIndent"/>
    <w:semiHidden/>
    <w:locked/>
    <w:rsid w:val="00260979"/>
    <w:rPr>
      <w:rFonts w:cs="Times New Roman"/>
    </w:rPr>
  </w:style>
  <w:style w:type="paragraph" w:styleId="BodyTextFirstIndent2">
    <w:name w:val="Body Text First Indent 2"/>
    <w:basedOn w:val="BodyTextIndent"/>
    <w:link w:val="BodyTextFirstIndent2Char"/>
    <w:rsid w:val="00B00095"/>
    <w:pPr>
      <w:ind w:firstLine="210"/>
    </w:pPr>
  </w:style>
  <w:style w:type="character" w:customStyle="1" w:styleId="BodyTextFirstIndent2Char">
    <w:name w:val="Body Text First Indent 2 Char"/>
    <w:link w:val="BodyTextFirstIndent2"/>
    <w:semiHidden/>
    <w:locked/>
    <w:rsid w:val="00260979"/>
    <w:rPr>
      <w:rFonts w:cs="Times New Roman"/>
    </w:rPr>
  </w:style>
  <w:style w:type="paragraph" w:styleId="BalloonText">
    <w:name w:val="Balloon Text"/>
    <w:basedOn w:val="Normal"/>
    <w:semiHidden/>
    <w:rsid w:val="00D60391"/>
    <w:rPr>
      <w:rFonts w:ascii="Tahoma" w:hAnsi="Tahoma" w:cs="Tahoma"/>
      <w:sz w:val="16"/>
      <w:szCs w:val="16"/>
    </w:rPr>
  </w:style>
  <w:style w:type="character" w:styleId="PageNumber">
    <w:name w:val="page number"/>
    <w:basedOn w:val="DefaultParagraphFont"/>
    <w:rsid w:val="009600DA"/>
  </w:style>
  <w:style w:type="character" w:styleId="CommentReference">
    <w:name w:val="annotation reference"/>
    <w:semiHidden/>
    <w:rsid w:val="00DA3BB8"/>
    <w:rPr>
      <w:sz w:val="16"/>
      <w:szCs w:val="16"/>
    </w:rPr>
  </w:style>
  <w:style w:type="paragraph" w:styleId="CommentText">
    <w:name w:val="annotation text"/>
    <w:basedOn w:val="Normal"/>
    <w:semiHidden/>
    <w:rsid w:val="00DA3BB8"/>
    <w:rPr>
      <w:sz w:val="20"/>
      <w:szCs w:val="20"/>
    </w:rPr>
  </w:style>
  <w:style w:type="paragraph" w:styleId="CommentSubject">
    <w:name w:val="annotation subject"/>
    <w:basedOn w:val="CommentText"/>
    <w:next w:val="CommentText"/>
    <w:semiHidden/>
    <w:rsid w:val="00DA3BB8"/>
    <w:rPr>
      <w:b/>
      <w:bCs/>
    </w:rPr>
  </w:style>
  <w:style w:type="paragraph" w:customStyle="1" w:styleId="Default">
    <w:name w:val="Default"/>
    <w:rsid w:val="005653C6"/>
    <w:pPr>
      <w:autoSpaceDE w:val="0"/>
      <w:autoSpaceDN w:val="0"/>
      <w:adjustRightInd w:val="0"/>
    </w:pPr>
    <w:rPr>
      <w:rFonts w:ascii="Times New Roman" w:eastAsia="Times New Roman" w:hAnsi="Times New Roman"/>
      <w:color w:val="000000"/>
      <w:sz w:val="24"/>
      <w:szCs w:val="24"/>
    </w:rPr>
  </w:style>
  <w:style w:type="paragraph" w:styleId="FootnoteText">
    <w:name w:val="footnote text"/>
    <w:basedOn w:val="Normal"/>
    <w:semiHidden/>
    <w:rsid w:val="005D0961"/>
    <w:pPr>
      <w:widowControl/>
      <w:spacing w:after="0" w:line="240" w:lineRule="auto"/>
    </w:pPr>
    <w:rPr>
      <w:rFonts w:ascii="Times New Roman" w:hAnsi="Times New Roman"/>
      <w:sz w:val="20"/>
      <w:szCs w:val="20"/>
    </w:rPr>
  </w:style>
  <w:style w:type="character" w:styleId="FootnoteReference">
    <w:name w:val="footnote reference"/>
    <w:semiHidden/>
    <w:rsid w:val="005D0961"/>
    <w:rPr>
      <w:vertAlign w:val="superscript"/>
    </w:rPr>
  </w:style>
  <w:style w:type="character" w:customStyle="1" w:styleId="Heading4Char">
    <w:name w:val="Heading 4 Char"/>
    <w:link w:val="Heading4"/>
    <w:locked/>
    <w:rsid w:val="009755EA"/>
    <w:rPr>
      <w:rFonts w:ascii="Cambria" w:hAnsi="Cambria"/>
      <w:b/>
      <w:bCs/>
      <w:i/>
      <w:iCs/>
      <w:color w:val="4F81BD"/>
      <w:spacing w:val="-2"/>
      <w:sz w:val="24"/>
      <w:szCs w:val="18"/>
    </w:rPr>
  </w:style>
  <w:style w:type="paragraph" w:styleId="NoSpacing">
    <w:name w:val="No Spacing"/>
    <w:uiPriority w:val="1"/>
    <w:qFormat/>
    <w:rsid w:val="00D324B7"/>
    <w:rPr>
      <w:sz w:val="22"/>
      <w:szCs w:val="22"/>
    </w:rPr>
  </w:style>
  <w:style w:type="character" w:customStyle="1" w:styleId="Heading2Char">
    <w:name w:val="Heading 2 Char"/>
    <w:link w:val="Heading2"/>
    <w:rsid w:val="00B55991"/>
    <w:rPr>
      <w:rFonts w:ascii="Cambria" w:hAnsi="Cambria"/>
      <w:b/>
      <w:bCs/>
      <w:color w:val="4F81BD"/>
      <w:spacing w:val="-2"/>
      <w:sz w:val="26"/>
      <w:szCs w:val="26"/>
    </w:rPr>
  </w:style>
  <w:style w:type="paragraph" w:styleId="BodyText2">
    <w:name w:val="Body Text 2"/>
    <w:basedOn w:val="Normal"/>
    <w:link w:val="BodyText2Char"/>
    <w:rsid w:val="007A03F2"/>
    <w:pPr>
      <w:spacing w:after="120" w:line="480" w:lineRule="auto"/>
    </w:pPr>
    <w:rPr>
      <w:lang w:val="x-none" w:eastAsia="x-none"/>
    </w:rPr>
  </w:style>
  <w:style w:type="character" w:customStyle="1" w:styleId="BodyText2Char">
    <w:name w:val="Body Text 2 Char"/>
    <w:link w:val="BodyText2"/>
    <w:rsid w:val="007A03F2"/>
    <w:rPr>
      <w:rFonts w:eastAsia="Times New Roman"/>
      <w:sz w:val="22"/>
      <w:szCs w:val="22"/>
    </w:rPr>
  </w:style>
  <w:style w:type="paragraph" w:styleId="Revision">
    <w:name w:val="Revision"/>
    <w:hidden/>
    <w:uiPriority w:val="99"/>
    <w:semiHidden/>
    <w:rsid w:val="00FC70C6"/>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88131">
      <w:bodyDiv w:val="1"/>
      <w:marLeft w:val="0"/>
      <w:marRight w:val="0"/>
      <w:marTop w:val="0"/>
      <w:marBottom w:val="0"/>
      <w:divBdr>
        <w:top w:val="none" w:sz="0" w:space="0" w:color="auto"/>
        <w:left w:val="none" w:sz="0" w:space="0" w:color="auto"/>
        <w:bottom w:val="none" w:sz="0" w:space="0" w:color="auto"/>
        <w:right w:val="none" w:sz="0" w:space="0" w:color="auto"/>
      </w:divBdr>
    </w:div>
    <w:div w:id="285158058">
      <w:bodyDiv w:val="1"/>
      <w:marLeft w:val="0"/>
      <w:marRight w:val="0"/>
      <w:marTop w:val="0"/>
      <w:marBottom w:val="0"/>
      <w:divBdr>
        <w:top w:val="none" w:sz="0" w:space="0" w:color="auto"/>
        <w:left w:val="none" w:sz="0" w:space="0" w:color="auto"/>
        <w:bottom w:val="none" w:sz="0" w:space="0" w:color="auto"/>
        <w:right w:val="none" w:sz="0" w:space="0" w:color="auto"/>
      </w:divBdr>
    </w:div>
    <w:div w:id="480003769">
      <w:bodyDiv w:val="1"/>
      <w:marLeft w:val="0"/>
      <w:marRight w:val="0"/>
      <w:marTop w:val="0"/>
      <w:marBottom w:val="0"/>
      <w:divBdr>
        <w:top w:val="none" w:sz="0" w:space="0" w:color="auto"/>
        <w:left w:val="none" w:sz="0" w:space="0" w:color="auto"/>
        <w:bottom w:val="none" w:sz="0" w:space="0" w:color="auto"/>
        <w:right w:val="none" w:sz="0" w:space="0" w:color="auto"/>
      </w:divBdr>
    </w:div>
    <w:div w:id="514731907">
      <w:bodyDiv w:val="1"/>
      <w:marLeft w:val="0"/>
      <w:marRight w:val="0"/>
      <w:marTop w:val="0"/>
      <w:marBottom w:val="0"/>
      <w:divBdr>
        <w:top w:val="none" w:sz="0" w:space="0" w:color="auto"/>
        <w:left w:val="none" w:sz="0" w:space="0" w:color="auto"/>
        <w:bottom w:val="none" w:sz="0" w:space="0" w:color="auto"/>
        <w:right w:val="none" w:sz="0" w:space="0" w:color="auto"/>
      </w:divBdr>
    </w:div>
    <w:div w:id="582566829">
      <w:bodyDiv w:val="1"/>
      <w:marLeft w:val="0"/>
      <w:marRight w:val="0"/>
      <w:marTop w:val="0"/>
      <w:marBottom w:val="0"/>
      <w:divBdr>
        <w:top w:val="none" w:sz="0" w:space="0" w:color="auto"/>
        <w:left w:val="none" w:sz="0" w:space="0" w:color="auto"/>
        <w:bottom w:val="none" w:sz="0" w:space="0" w:color="auto"/>
        <w:right w:val="none" w:sz="0" w:space="0" w:color="auto"/>
      </w:divBdr>
    </w:div>
    <w:div w:id="1083917631">
      <w:bodyDiv w:val="1"/>
      <w:marLeft w:val="0"/>
      <w:marRight w:val="0"/>
      <w:marTop w:val="0"/>
      <w:marBottom w:val="0"/>
      <w:divBdr>
        <w:top w:val="none" w:sz="0" w:space="0" w:color="auto"/>
        <w:left w:val="none" w:sz="0" w:space="0" w:color="auto"/>
        <w:bottom w:val="none" w:sz="0" w:space="0" w:color="auto"/>
        <w:right w:val="none" w:sz="0" w:space="0" w:color="auto"/>
      </w:divBdr>
    </w:div>
    <w:div w:id="1220752293">
      <w:bodyDiv w:val="1"/>
      <w:marLeft w:val="0"/>
      <w:marRight w:val="0"/>
      <w:marTop w:val="0"/>
      <w:marBottom w:val="0"/>
      <w:divBdr>
        <w:top w:val="none" w:sz="0" w:space="0" w:color="auto"/>
        <w:left w:val="none" w:sz="0" w:space="0" w:color="auto"/>
        <w:bottom w:val="none" w:sz="0" w:space="0" w:color="auto"/>
        <w:right w:val="none" w:sz="0" w:space="0" w:color="auto"/>
      </w:divBdr>
    </w:div>
    <w:div w:id="1263684277">
      <w:bodyDiv w:val="1"/>
      <w:marLeft w:val="0"/>
      <w:marRight w:val="0"/>
      <w:marTop w:val="0"/>
      <w:marBottom w:val="0"/>
      <w:divBdr>
        <w:top w:val="none" w:sz="0" w:space="0" w:color="auto"/>
        <w:left w:val="none" w:sz="0" w:space="0" w:color="auto"/>
        <w:bottom w:val="none" w:sz="0" w:space="0" w:color="auto"/>
        <w:right w:val="none" w:sz="0" w:space="0" w:color="auto"/>
      </w:divBdr>
    </w:div>
    <w:div w:id="1363290315">
      <w:bodyDiv w:val="1"/>
      <w:marLeft w:val="0"/>
      <w:marRight w:val="0"/>
      <w:marTop w:val="0"/>
      <w:marBottom w:val="0"/>
      <w:divBdr>
        <w:top w:val="none" w:sz="0" w:space="0" w:color="auto"/>
        <w:left w:val="none" w:sz="0" w:space="0" w:color="auto"/>
        <w:bottom w:val="none" w:sz="0" w:space="0" w:color="auto"/>
        <w:right w:val="none" w:sz="0" w:space="0" w:color="auto"/>
      </w:divBdr>
    </w:div>
    <w:div w:id="1397774393">
      <w:bodyDiv w:val="1"/>
      <w:marLeft w:val="0"/>
      <w:marRight w:val="0"/>
      <w:marTop w:val="0"/>
      <w:marBottom w:val="0"/>
      <w:divBdr>
        <w:top w:val="none" w:sz="0" w:space="0" w:color="auto"/>
        <w:left w:val="none" w:sz="0" w:space="0" w:color="auto"/>
        <w:bottom w:val="none" w:sz="0" w:space="0" w:color="auto"/>
        <w:right w:val="none" w:sz="0" w:space="0" w:color="auto"/>
      </w:divBdr>
    </w:div>
    <w:div w:id="1525172087">
      <w:bodyDiv w:val="1"/>
      <w:marLeft w:val="0"/>
      <w:marRight w:val="0"/>
      <w:marTop w:val="0"/>
      <w:marBottom w:val="0"/>
      <w:divBdr>
        <w:top w:val="none" w:sz="0" w:space="0" w:color="auto"/>
        <w:left w:val="none" w:sz="0" w:space="0" w:color="auto"/>
        <w:bottom w:val="none" w:sz="0" w:space="0" w:color="auto"/>
        <w:right w:val="none" w:sz="0" w:space="0" w:color="auto"/>
      </w:divBdr>
    </w:div>
    <w:div w:id="1585649414">
      <w:bodyDiv w:val="1"/>
      <w:marLeft w:val="0"/>
      <w:marRight w:val="0"/>
      <w:marTop w:val="0"/>
      <w:marBottom w:val="0"/>
      <w:divBdr>
        <w:top w:val="none" w:sz="0" w:space="0" w:color="auto"/>
        <w:left w:val="none" w:sz="0" w:space="0" w:color="auto"/>
        <w:bottom w:val="none" w:sz="0" w:space="0" w:color="auto"/>
        <w:right w:val="none" w:sz="0" w:space="0" w:color="auto"/>
      </w:divBdr>
    </w:div>
    <w:div w:id="1629968704">
      <w:bodyDiv w:val="1"/>
      <w:marLeft w:val="0"/>
      <w:marRight w:val="0"/>
      <w:marTop w:val="0"/>
      <w:marBottom w:val="0"/>
      <w:divBdr>
        <w:top w:val="none" w:sz="0" w:space="0" w:color="auto"/>
        <w:left w:val="none" w:sz="0" w:space="0" w:color="auto"/>
        <w:bottom w:val="none" w:sz="0" w:space="0" w:color="auto"/>
        <w:right w:val="none" w:sz="0" w:space="0" w:color="auto"/>
      </w:divBdr>
    </w:div>
    <w:div w:id="188043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aigprograms.ne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C1279-AEF9-46E6-8982-C17CE8CC9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302</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Product/Service Name</vt:lpstr>
    </vt:vector>
  </TitlesOfParts>
  <Company>American International Group</Company>
  <LinksUpToDate>false</LinksUpToDate>
  <CharactersWithSpaces>2159</CharactersWithSpaces>
  <SharedDoc>false</SharedDoc>
  <HLinks>
    <vt:vector size="6" baseType="variant">
      <vt:variant>
        <vt:i4>3145771</vt:i4>
      </vt:variant>
      <vt:variant>
        <vt:i4>0</vt:i4>
      </vt:variant>
      <vt:variant>
        <vt:i4>0</vt:i4>
      </vt:variant>
      <vt:variant>
        <vt:i4>5</vt:i4>
      </vt:variant>
      <vt:variant>
        <vt:lpwstr>http://aigprograms.net/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Product/Service Name</dc:title>
  <dc:creator>Doug Koh</dc:creator>
  <cp:lastModifiedBy>Koke, Christopher</cp:lastModifiedBy>
  <cp:revision>3</cp:revision>
  <cp:lastPrinted>2016-01-21T21:14:00Z</cp:lastPrinted>
  <dcterms:created xsi:type="dcterms:W3CDTF">2026-05-20T13:11:00Z</dcterms:created>
  <dcterms:modified xsi:type="dcterms:W3CDTF">2026-05-20T13:12:00Z</dcterms:modified>
</cp:coreProperties>
</file>