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61515" w14:textId="5E2E6C7D" w:rsidR="00811804" w:rsidRDefault="00811804" w:rsidP="00811804">
      <w:pPr>
        <w:tabs>
          <w:tab w:val="left" w:pos="1440"/>
          <w:tab w:val="left" w:pos="8040"/>
        </w:tabs>
        <w:jc w:val="center"/>
      </w:pPr>
      <w:r>
        <w:t>OHIO</w:t>
      </w:r>
    </w:p>
    <w:p w14:paraId="1C339ADA" w14:textId="77777777" w:rsidR="00811804" w:rsidRDefault="00811804" w:rsidP="00811804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02C856F8" w14:textId="77777777" w:rsidR="00811804" w:rsidRDefault="00811804" w:rsidP="00811804">
      <w:pPr>
        <w:tabs>
          <w:tab w:val="left" w:pos="1440"/>
          <w:tab w:val="left" w:pos="8040"/>
        </w:tabs>
      </w:pPr>
    </w:p>
    <w:p w14:paraId="5ABD1D4B" w14:textId="77777777" w:rsidR="00811804" w:rsidRDefault="00811804" w:rsidP="00811804">
      <w:pPr>
        <w:tabs>
          <w:tab w:val="left" w:pos="1440"/>
          <w:tab w:val="left" w:pos="8040"/>
        </w:tabs>
      </w:pPr>
    </w:p>
    <w:p w14:paraId="24199EBE" w14:textId="77777777" w:rsidR="00811804" w:rsidRPr="00C869E6" w:rsidRDefault="00811804" w:rsidP="00811804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05EB9700" w14:textId="77777777" w:rsidR="00811804" w:rsidRDefault="00811804" w:rsidP="00811804">
      <w:pPr>
        <w:tabs>
          <w:tab w:val="left" w:pos="1440"/>
          <w:tab w:val="left" w:pos="8040"/>
          <w:tab w:val="left" w:pos="8640"/>
        </w:tabs>
        <w:ind w:left="1440"/>
      </w:pPr>
    </w:p>
    <w:p w14:paraId="3A0C826A" w14:textId="77777777" w:rsidR="00811804" w:rsidRDefault="00811804" w:rsidP="00811804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0CF3E4D1" w14:textId="77777777" w:rsidR="00811804" w:rsidRDefault="00811804" w:rsidP="00811804">
      <w:pPr>
        <w:tabs>
          <w:tab w:val="left" w:pos="1440"/>
          <w:tab w:val="left" w:pos="8040"/>
          <w:tab w:val="left" w:pos="8640"/>
        </w:tabs>
        <w:ind w:left="1440"/>
      </w:pPr>
    </w:p>
    <w:p w14:paraId="039DE445" w14:textId="77777777" w:rsidR="00811804" w:rsidRDefault="00811804" w:rsidP="00811804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5B4AE356" w14:textId="77777777" w:rsidR="00811804" w:rsidRDefault="00811804" w:rsidP="00811804">
      <w:pPr>
        <w:tabs>
          <w:tab w:val="left" w:pos="1440"/>
          <w:tab w:val="left" w:pos="8040"/>
          <w:tab w:val="left" w:pos="8640"/>
        </w:tabs>
        <w:ind w:left="1440"/>
      </w:pPr>
    </w:p>
    <w:p w14:paraId="630043E4" w14:textId="77777777" w:rsidR="00811804" w:rsidRDefault="00811804" w:rsidP="00811804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1C396004" w14:textId="77777777" w:rsidR="00811804" w:rsidRDefault="00811804">
      <w:pPr>
        <w:sectPr w:rsidR="00811804" w:rsidSect="00811804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6025394A" w14:textId="77777777" w:rsidR="00811804" w:rsidRPr="00811804" w:rsidRDefault="00811804" w:rsidP="0081180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811804">
        <w:rPr>
          <w:rFonts w:ascii="Arial" w:hAnsi="Arial"/>
          <w:b/>
          <w:sz w:val="18"/>
        </w:rPr>
        <w:lastRenderedPageBreak/>
        <w:t>70.  CAUSES OF LOSS – BASIC FORM</w:t>
      </w:r>
    </w:p>
    <w:p w14:paraId="0F13C2CC" w14:textId="77777777" w:rsidR="00811804" w:rsidRPr="00811804" w:rsidRDefault="00811804" w:rsidP="00811804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811804">
        <w:rPr>
          <w:rFonts w:ascii="Arial" w:hAnsi="Arial"/>
          <w:b/>
          <w:sz w:val="18"/>
        </w:rPr>
        <w:tab/>
        <w:t>E.</w:t>
      </w:r>
      <w:r w:rsidRPr="00811804">
        <w:rPr>
          <w:rFonts w:ascii="Arial" w:hAnsi="Arial"/>
          <w:b/>
          <w:sz w:val="18"/>
        </w:rPr>
        <w:tab/>
        <w:t>Rating Procedure</w:t>
      </w:r>
    </w:p>
    <w:p w14:paraId="0424C9B4" w14:textId="77777777" w:rsidR="00811804" w:rsidRPr="00811804" w:rsidRDefault="00811804" w:rsidP="00811804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811804">
        <w:rPr>
          <w:rFonts w:ascii="Arial" w:hAnsi="Arial"/>
          <w:b/>
          <w:sz w:val="18"/>
        </w:rPr>
        <w:tab/>
        <w:t>2.</w:t>
      </w:r>
      <w:r w:rsidRPr="00811804">
        <w:rPr>
          <w:rFonts w:ascii="Arial" w:hAnsi="Arial"/>
          <w:b/>
          <w:sz w:val="18"/>
        </w:rPr>
        <w:tab/>
        <w:t>Property Damage – Group II Causes Of Loss</w:t>
      </w:r>
    </w:p>
    <w:p w14:paraId="125ABDB5" w14:textId="77777777" w:rsidR="00811804" w:rsidRPr="00811804" w:rsidRDefault="00811804" w:rsidP="00811804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811804">
        <w:rPr>
          <w:rFonts w:ascii="Arial" w:hAnsi="Arial"/>
          <w:b/>
          <w:sz w:val="18"/>
        </w:rPr>
        <w:tab/>
        <w:t>e.</w:t>
      </w:r>
      <w:r w:rsidRPr="00811804">
        <w:rPr>
          <w:rFonts w:ascii="Arial" w:hAnsi="Arial"/>
          <w:b/>
          <w:sz w:val="18"/>
        </w:rPr>
        <w:tab/>
        <w:t>Loss Costs</w:t>
      </w:r>
    </w:p>
    <w:p w14:paraId="3E2C8EE3" w14:textId="77777777" w:rsidR="00811804" w:rsidRPr="00811804" w:rsidRDefault="00811804" w:rsidP="008118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ab/>
        <w:t>(1)</w:t>
      </w:r>
      <w:r w:rsidRPr="00811804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811804">
        <w:rPr>
          <w:rFonts w:ascii="Arial" w:hAnsi="Arial"/>
          <w:b/>
          <w:bCs/>
          <w:sz w:val="18"/>
        </w:rPr>
        <w:t>70.E.2.a.</w:t>
      </w:r>
    </w:p>
    <w:p w14:paraId="4E7274E7" w14:textId="77777777" w:rsidR="00811804" w:rsidRPr="00811804" w:rsidRDefault="00811804" w:rsidP="008118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ab/>
        <w:t>(2)</w:t>
      </w:r>
      <w:r w:rsidRPr="00811804">
        <w:rPr>
          <w:rFonts w:ascii="Arial" w:hAnsi="Arial"/>
          <w:sz w:val="18"/>
        </w:rPr>
        <w:tab/>
        <w:t xml:space="preserve">For Symbols </w:t>
      </w:r>
      <w:r w:rsidRPr="00811804">
        <w:rPr>
          <w:rFonts w:ascii="Arial" w:hAnsi="Arial"/>
          <w:b/>
          <w:sz w:val="18"/>
        </w:rPr>
        <w:t>AA, A, AB</w:t>
      </w:r>
      <w:r w:rsidRPr="00811804">
        <w:rPr>
          <w:rFonts w:ascii="Arial" w:hAnsi="Arial"/>
          <w:sz w:val="18"/>
        </w:rPr>
        <w:t xml:space="preserve"> and </w:t>
      </w:r>
      <w:r w:rsidRPr="00811804">
        <w:rPr>
          <w:rFonts w:ascii="Arial" w:hAnsi="Arial"/>
          <w:b/>
          <w:sz w:val="18"/>
        </w:rPr>
        <w:t>B</w:t>
      </w:r>
      <w:r w:rsidRPr="00811804">
        <w:rPr>
          <w:rFonts w:ascii="Arial" w:hAnsi="Arial"/>
          <w:sz w:val="18"/>
        </w:rPr>
        <w:t xml:space="preserve"> use the applicable rate.</w:t>
      </w:r>
    </w:p>
    <w:p w14:paraId="17FBA4FA" w14:textId="77777777" w:rsidR="00811804" w:rsidRPr="00811804" w:rsidRDefault="00811804" w:rsidP="008118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ab/>
        <w:t>(3)</w:t>
      </w:r>
      <w:r w:rsidRPr="00811804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811804">
        <w:rPr>
          <w:rFonts w:ascii="Arial" w:hAnsi="Arial"/>
          <w:b/>
          <w:bCs/>
          <w:sz w:val="18"/>
        </w:rPr>
        <w:t>70.E.2.a.</w:t>
      </w:r>
    </w:p>
    <w:p w14:paraId="2BF4C33E" w14:textId="77777777" w:rsidR="00811804" w:rsidRPr="00811804" w:rsidRDefault="00811804" w:rsidP="0081180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1200"/>
        <w:gridCol w:w="1200"/>
      </w:tblGrid>
      <w:tr w:rsidR="00811804" w:rsidRPr="00811804" w14:paraId="56B9BBA4" w14:textId="77777777" w:rsidTr="00A403E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F2F2BE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E575F5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8F1007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0ABC54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8BAF0E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</w:t>
            </w:r>
          </w:p>
        </w:tc>
      </w:tr>
      <w:tr w:rsidR="00811804" w:rsidRPr="00811804" w14:paraId="2C66C2E7" w14:textId="77777777" w:rsidTr="00A403E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6072F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5277F9E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7579CFA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Symbol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72DEEBA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Loss Cost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82C091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811804" w:rsidRPr="00811804" w14:paraId="5AFA0668" w14:textId="77777777" w:rsidTr="00A403E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4FED2F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E4B1909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20C5CF1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F5647F7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1-04-18T20:41:00Z">
              <w:r w:rsidRPr="00811804">
                <w:rPr>
                  <w:rFonts w:ascii="Arial" w:hAnsi="Arial"/>
                  <w:sz w:val="18"/>
                </w:rPr>
                <w:t>.036</w:t>
              </w:r>
            </w:ins>
            <w:del w:id="1" w:author="Author" w:date="2021-04-18T20:41:00Z">
              <w:r w:rsidRPr="00811804" w:rsidDel="006152B6">
                <w:rPr>
                  <w:rFonts w:ascii="Arial" w:hAnsi="Arial"/>
                  <w:sz w:val="18"/>
                </w:rPr>
                <w:delText>.031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C13B455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1-04-18T20:41:00Z">
              <w:r w:rsidRPr="00811804">
                <w:rPr>
                  <w:rFonts w:ascii="Arial" w:hAnsi="Arial"/>
                  <w:sz w:val="18"/>
                </w:rPr>
                <w:t>.053</w:t>
              </w:r>
            </w:ins>
            <w:del w:id="3" w:author="Author" w:date="2021-04-18T20:41:00Z">
              <w:r w:rsidRPr="00811804" w:rsidDel="006152B6">
                <w:rPr>
                  <w:rFonts w:ascii="Arial" w:hAnsi="Arial"/>
                  <w:sz w:val="18"/>
                </w:rPr>
                <w:delText>.046</w:delText>
              </w:r>
            </w:del>
          </w:p>
        </w:tc>
      </w:tr>
      <w:tr w:rsidR="00811804" w:rsidRPr="00811804" w14:paraId="0C2F1C77" w14:textId="77777777" w:rsidTr="00A403E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D4A257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C64C64A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117C0D4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74D447A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1-04-18T20:41:00Z">
              <w:r w:rsidRPr="00811804">
                <w:rPr>
                  <w:rFonts w:ascii="Arial" w:hAnsi="Arial"/>
                  <w:sz w:val="18"/>
                </w:rPr>
                <w:t>.042</w:t>
              </w:r>
            </w:ins>
            <w:del w:id="5" w:author="Author" w:date="2021-04-18T20:41:00Z">
              <w:r w:rsidRPr="00811804" w:rsidDel="006152B6">
                <w:rPr>
                  <w:rFonts w:ascii="Arial" w:hAnsi="Arial"/>
                  <w:sz w:val="18"/>
                </w:rPr>
                <w:delText>.036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A48F6C0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1-04-18T20:41:00Z">
              <w:r w:rsidRPr="00811804">
                <w:rPr>
                  <w:rFonts w:ascii="Arial" w:hAnsi="Arial"/>
                  <w:sz w:val="18"/>
                </w:rPr>
                <w:t>.057</w:t>
              </w:r>
            </w:ins>
            <w:del w:id="7" w:author="Author" w:date="2021-04-18T20:41:00Z">
              <w:r w:rsidRPr="00811804" w:rsidDel="006152B6">
                <w:rPr>
                  <w:rFonts w:ascii="Arial" w:hAnsi="Arial"/>
                  <w:sz w:val="18"/>
                </w:rPr>
                <w:delText>.049</w:delText>
              </w:r>
            </w:del>
          </w:p>
        </w:tc>
      </w:tr>
      <w:tr w:rsidR="00811804" w:rsidRPr="00811804" w14:paraId="334CBBA1" w14:textId="77777777" w:rsidTr="00A403E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63A640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7ED8E63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F7C3B17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BF3B400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1-04-18T20:42:00Z">
              <w:r w:rsidRPr="00811804">
                <w:rPr>
                  <w:rFonts w:ascii="Arial" w:hAnsi="Arial"/>
                  <w:sz w:val="18"/>
                </w:rPr>
                <w:t>.053</w:t>
              </w:r>
            </w:ins>
            <w:del w:id="9" w:author="Author" w:date="2021-04-18T20:42:00Z">
              <w:r w:rsidRPr="00811804" w:rsidDel="006152B6">
                <w:rPr>
                  <w:rFonts w:ascii="Arial" w:hAnsi="Arial"/>
                  <w:sz w:val="18"/>
                </w:rPr>
                <w:delText>.046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F4D4B40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1-04-18T20:42:00Z">
              <w:r w:rsidRPr="00811804">
                <w:rPr>
                  <w:rFonts w:ascii="Arial" w:hAnsi="Arial"/>
                  <w:sz w:val="18"/>
                </w:rPr>
                <w:t>.068</w:t>
              </w:r>
            </w:ins>
            <w:del w:id="11" w:author="Author" w:date="2021-04-18T20:42:00Z">
              <w:r w:rsidRPr="00811804" w:rsidDel="006152B6">
                <w:rPr>
                  <w:rFonts w:ascii="Arial" w:hAnsi="Arial"/>
                  <w:sz w:val="18"/>
                </w:rPr>
                <w:delText>.059</w:delText>
              </w:r>
            </w:del>
          </w:p>
        </w:tc>
      </w:tr>
      <w:tr w:rsidR="00811804" w:rsidRPr="00811804" w14:paraId="57D46226" w14:textId="77777777" w:rsidTr="00A403E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C6E01D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5907D18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31BE346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FEAE14E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1-04-18T20:42:00Z">
              <w:r w:rsidRPr="00811804">
                <w:rPr>
                  <w:rFonts w:ascii="Arial" w:hAnsi="Arial"/>
                  <w:sz w:val="18"/>
                </w:rPr>
                <w:t>.061</w:t>
              </w:r>
            </w:ins>
            <w:del w:id="13" w:author="Author" w:date="2021-04-18T20:42:00Z">
              <w:r w:rsidRPr="00811804" w:rsidDel="006152B6">
                <w:rPr>
                  <w:rFonts w:ascii="Arial" w:hAnsi="Arial"/>
                  <w:sz w:val="18"/>
                </w:rPr>
                <w:delText>.053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0D21DF7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1-04-18T20:42:00Z">
              <w:r w:rsidRPr="00811804">
                <w:rPr>
                  <w:rFonts w:ascii="Arial" w:hAnsi="Arial"/>
                  <w:sz w:val="18"/>
                </w:rPr>
                <w:t>.075</w:t>
              </w:r>
            </w:ins>
            <w:del w:id="15" w:author="Author" w:date="2021-04-18T20:42:00Z">
              <w:r w:rsidRPr="00811804" w:rsidDel="006152B6">
                <w:rPr>
                  <w:rFonts w:ascii="Arial" w:hAnsi="Arial"/>
                  <w:sz w:val="18"/>
                </w:rPr>
                <w:delText>.065</w:delText>
              </w:r>
            </w:del>
          </w:p>
        </w:tc>
      </w:tr>
    </w:tbl>
    <w:p w14:paraId="09C62858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120677F6" w14:textId="77777777" w:rsidR="00811804" w:rsidRDefault="00811804">
      <w:pPr>
        <w:sectPr w:rsidR="00811804" w:rsidSect="00811804">
          <w:headerReference w:type="even" r:id="rId10"/>
          <w:pgSz w:w="12240" w:h="15840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1D34D07E" w14:textId="77777777" w:rsidR="00811804" w:rsidRPr="00811804" w:rsidRDefault="00811804" w:rsidP="0081180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811804">
        <w:rPr>
          <w:rFonts w:ascii="Arial" w:hAnsi="Arial"/>
          <w:b/>
          <w:sz w:val="18"/>
        </w:rPr>
        <w:t>72.  CAUSES OF LOSS – SPECIAL FORM</w:t>
      </w:r>
    </w:p>
    <w:p w14:paraId="0E2F2720" w14:textId="77777777" w:rsidR="00811804" w:rsidRPr="00811804" w:rsidRDefault="00811804" w:rsidP="00811804">
      <w:pPr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ab/>
        <w:t>E.2.</w:t>
      </w:r>
      <w:r w:rsidRPr="00811804">
        <w:rPr>
          <w:rFonts w:ascii="Arial" w:hAnsi="Arial"/>
          <w:sz w:val="18"/>
        </w:rPr>
        <w:tab/>
        <w:t>Rating Procedure – Property Damage – Other Than Builders' Risk</w:t>
      </w:r>
    </w:p>
    <w:p w14:paraId="41FCB6B0" w14:textId="77777777" w:rsidR="00811804" w:rsidRPr="00811804" w:rsidRDefault="00811804" w:rsidP="008118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ab/>
        <w:t>b.(1)</w:t>
      </w:r>
      <w:r w:rsidRPr="00811804">
        <w:rPr>
          <w:rFonts w:ascii="Arial" w:hAnsi="Arial"/>
          <w:sz w:val="18"/>
        </w:rPr>
        <w:tab/>
        <w:t xml:space="preserve">Building Coverage – Loss Cost: </w:t>
      </w:r>
      <w:ins w:id="16" w:author="Author" w:date="2021-04-18T20:47:00Z">
        <w:r w:rsidRPr="00811804">
          <w:rPr>
            <w:rFonts w:ascii="Arial" w:hAnsi="Arial"/>
            <w:sz w:val="18"/>
          </w:rPr>
          <w:t>.042</w:t>
        </w:r>
      </w:ins>
      <w:del w:id="17" w:author="Author" w:date="2021-04-18T20:47:00Z">
        <w:r w:rsidRPr="00811804" w:rsidDel="00DD3E9D">
          <w:rPr>
            <w:rFonts w:ascii="Arial" w:hAnsi="Arial"/>
            <w:sz w:val="18"/>
          </w:rPr>
          <w:delText>.046</w:delText>
        </w:r>
      </w:del>
    </w:p>
    <w:p w14:paraId="16F96365" w14:textId="77777777" w:rsidR="00811804" w:rsidRPr="00811804" w:rsidRDefault="00811804" w:rsidP="008118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</w:r>
      <w:r w:rsidRPr="00811804">
        <w:rPr>
          <w:rFonts w:ascii="Arial" w:hAnsi="Arial"/>
          <w:b/>
          <w:sz w:val="18"/>
        </w:rPr>
        <w:t>c.(2)</w:t>
      </w:r>
      <w:r w:rsidRPr="00811804">
        <w:rPr>
          <w:rFonts w:ascii="Arial" w:hAnsi="Arial"/>
          <w:sz w:val="18"/>
        </w:rPr>
        <w:tab/>
        <w:t>Personal Property Coverage – Loss Costs</w:t>
      </w:r>
    </w:p>
    <w:p w14:paraId="7866CAEB" w14:textId="77777777" w:rsidR="00811804" w:rsidRPr="00811804" w:rsidRDefault="00811804" w:rsidP="0081180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10"/>
        <w:gridCol w:w="1190"/>
      </w:tblGrid>
      <w:tr w:rsidR="00811804" w:rsidRPr="00811804" w14:paraId="44D4DEBC" w14:textId="77777777" w:rsidTr="00A403E3">
        <w:trPr>
          <w:cantSplit/>
          <w:trHeight w:val="190"/>
        </w:trPr>
        <w:tc>
          <w:tcPr>
            <w:tcW w:w="200" w:type="dxa"/>
          </w:tcPr>
          <w:p w14:paraId="1A83802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D8F9EA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BF86F5C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11804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811804" w:rsidRPr="00811804" w14:paraId="11DE2689" w14:textId="77777777" w:rsidTr="00A403E3">
        <w:trPr>
          <w:cantSplit/>
          <w:trHeight w:val="190"/>
        </w:trPr>
        <w:tc>
          <w:tcPr>
            <w:tcW w:w="200" w:type="dxa"/>
          </w:tcPr>
          <w:p w14:paraId="3571A29F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87CCF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059033E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18" w:author="Author" w:date="2021-04-18T20:47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.126</w:t>
              </w:r>
            </w:ins>
            <w:del w:id="19" w:author="Author" w:date="2021-04-18T20:47:00Z">
              <w:r w:rsidRPr="00811804" w:rsidDel="00DD3E9D">
                <w:rPr>
                  <w:rFonts w:ascii="Arial" w:hAnsi="Arial" w:cs="Arial"/>
                  <w:color w:val="000000"/>
                  <w:sz w:val="18"/>
                  <w:szCs w:val="18"/>
                </w:rPr>
                <w:delText>.138</w:delText>
              </w:r>
            </w:del>
          </w:p>
        </w:tc>
      </w:tr>
      <w:tr w:rsidR="00811804" w:rsidRPr="00811804" w14:paraId="401B500B" w14:textId="77777777" w:rsidTr="00A403E3">
        <w:trPr>
          <w:cantSplit/>
          <w:trHeight w:val="190"/>
        </w:trPr>
        <w:tc>
          <w:tcPr>
            <w:tcW w:w="200" w:type="dxa"/>
          </w:tcPr>
          <w:p w14:paraId="1279146A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4A10D44A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ACF40D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0" w:author="Author" w:date="2021-04-18T20:47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.130</w:t>
              </w:r>
            </w:ins>
            <w:del w:id="21" w:author="Author" w:date="2021-04-18T20:47:00Z">
              <w:r w:rsidRPr="00811804" w:rsidDel="00DD3E9D">
                <w:rPr>
                  <w:rFonts w:ascii="Arial" w:hAnsi="Arial" w:cs="Arial"/>
                  <w:color w:val="000000"/>
                  <w:sz w:val="18"/>
                  <w:szCs w:val="18"/>
                </w:rPr>
                <w:delText>.146</w:delText>
              </w:r>
            </w:del>
          </w:p>
        </w:tc>
      </w:tr>
      <w:tr w:rsidR="00811804" w:rsidRPr="00811804" w14:paraId="5CCEC24A" w14:textId="77777777" w:rsidTr="00A403E3">
        <w:trPr>
          <w:cantSplit/>
          <w:trHeight w:val="190"/>
        </w:trPr>
        <w:tc>
          <w:tcPr>
            <w:tcW w:w="200" w:type="dxa"/>
          </w:tcPr>
          <w:p w14:paraId="72DA8E1D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458AD064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696EDB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2" w:author="Author" w:date="2021-04-18T20:47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.207</w:t>
              </w:r>
            </w:ins>
            <w:del w:id="23" w:author="Author" w:date="2021-04-18T20:47:00Z">
              <w:r w:rsidRPr="00811804" w:rsidDel="00DD3E9D">
                <w:rPr>
                  <w:rFonts w:ascii="Arial" w:hAnsi="Arial" w:cs="Arial"/>
                  <w:color w:val="000000"/>
                  <w:sz w:val="18"/>
                  <w:szCs w:val="18"/>
                </w:rPr>
                <w:delText>.213</w:delText>
              </w:r>
            </w:del>
          </w:p>
        </w:tc>
      </w:tr>
      <w:tr w:rsidR="00811804" w:rsidRPr="00811804" w14:paraId="5C20275E" w14:textId="77777777" w:rsidTr="00A403E3">
        <w:trPr>
          <w:cantSplit/>
          <w:trHeight w:val="190"/>
        </w:trPr>
        <w:tc>
          <w:tcPr>
            <w:tcW w:w="200" w:type="dxa"/>
          </w:tcPr>
          <w:p w14:paraId="03007F1B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4518E9B4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CA6F63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4" w:author="Author" w:date="2021-04-18T20:47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.273</w:t>
              </w:r>
            </w:ins>
            <w:del w:id="25" w:author="Author" w:date="2021-04-18T20:47:00Z">
              <w:r w:rsidRPr="00811804" w:rsidDel="00DD3E9D">
                <w:rPr>
                  <w:rFonts w:ascii="Arial" w:hAnsi="Arial" w:cs="Arial"/>
                  <w:color w:val="000000"/>
                  <w:sz w:val="18"/>
                  <w:szCs w:val="18"/>
                </w:rPr>
                <w:delText>.249</w:delText>
              </w:r>
            </w:del>
          </w:p>
        </w:tc>
      </w:tr>
      <w:tr w:rsidR="00811804" w:rsidRPr="00811804" w14:paraId="6AF206F2" w14:textId="77777777" w:rsidTr="00A403E3">
        <w:trPr>
          <w:cantSplit/>
          <w:trHeight w:val="190"/>
        </w:trPr>
        <w:tc>
          <w:tcPr>
            <w:tcW w:w="200" w:type="dxa"/>
          </w:tcPr>
          <w:p w14:paraId="58932B65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20F4B143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411C92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6" w:author="Author" w:date="2021-04-18T20:47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.155</w:t>
              </w:r>
            </w:ins>
            <w:del w:id="27" w:author="Author" w:date="2021-04-18T20:47:00Z">
              <w:r w:rsidRPr="00811804" w:rsidDel="00DD3E9D">
                <w:rPr>
                  <w:rFonts w:ascii="Arial" w:hAnsi="Arial" w:cs="Arial"/>
                  <w:color w:val="000000"/>
                  <w:sz w:val="18"/>
                  <w:szCs w:val="18"/>
                </w:rPr>
                <w:delText>.168</w:delText>
              </w:r>
            </w:del>
          </w:p>
        </w:tc>
      </w:tr>
      <w:tr w:rsidR="00811804" w:rsidRPr="00811804" w14:paraId="19CB391A" w14:textId="77777777" w:rsidTr="00A403E3">
        <w:trPr>
          <w:cantSplit/>
          <w:trHeight w:val="190"/>
        </w:trPr>
        <w:tc>
          <w:tcPr>
            <w:tcW w:w="200" w:type="dxa"/>
          </w:tcPr>
          <w:p w14:paraId="6201600F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9CEF9E3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555C85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8" w:author="Author" w:date="2021-04-18T20:48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.130</w:t>
              </w:r>
            </w:ins>
            <w:del w:id="29" w:author="Author" w:date="2021-04-18T20:48:00Z">
              <w:r w:rsidRPr="00811804" w:rsidDel="00DD3E9D">
                <w:rPr>
                  <w:rFonts w:ascii="Arial" w:hAnsi="Arial" w:cs="Arial"/>
                  <w:color w:val="000000"/>
                  <w:sz w:val="18"/>
                  <w:szCs w:val="18"/>
                </w:rPr>
                <w:delText>.140</w:delText>
              </w:r>
            </w:del>
          </w:p>
        </w:tc>
      </w:tr>
      <w:tr w:rsidR="00811804" w:rsidRPr="00811804" w14:paraId="7FAD81B4" w14:textId="77777777" w:rsidTr="00A403E3">
        <w:trPr>
          <w:cantSplit/>
          <w:trHeight w:val="190"/>
        </w:trPr>
        <w:tc>
          <w:tcPr>
            <w:tcW w:w="200" w:type="dxa"/>
          </w:tcPr>
          <w:p w14:paraId="245A6BAB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3BE15510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892DC3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0" w:author="Author" w:date="2021-04-18T20:48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.144</w:t>
              </w:r>
            </w:ins>
            <w:del w:id="31" w:author="Author" w:date="2021-04-18T20:48:00Z">
              <w:r w:rsidRPr="00811804" w:rsidDel="00DD3E9D">
                <w:rPr>
                  <w:rFonts w:ascii="Arial" w:hAnsi="Arial" w:cs="Arial"/>
                  <w:color w:val="000000"/>
                  <w:sz w:val="18"/>
                  <w:szCs w:val="18"/>
                </w:rPr>
                <w:delText>.118</w:delText>
              </w:r>
            </w:del>
          </w:p>
        </w:tc>
      </w:tr>
      <w:tr w:rsidR="00811804" w:rsidRPr="00811804" w14:paraId="5CB39063" w14:textId="77777777" w:rsidTr="00A403E3">
        <w:trPr>
          <w:cantSplit/>
          <w:trHeight w:val="190"/>
        </w:trPr>
        <w:tc>
          <w:tcPr>
            <w:tcW w:w="200" w:type="dxa"/>
          </w:tcPr>
          <w:p w14:paraId="3E55DDDD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7F2D2A58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BE619E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2" w:author="Author" w:date="2021-04-18T20:48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.045</w:t>
              </w:r>
            </w:ins>
            <w:del w:id="33" w:author="Author" w:date="2021-04-18T20:48:00Z">
              <w:r w:rsidRPr="00811804" w:rsidDel="00DD3E9D">
                <w:rPr>
                  <w:rFonts w:ascii="Arial" w:hAnsi="Arial" w:cs="Arial"/>
                  <w:color w:val="000000"/>
                  <w:sz w:val="18"/>
                  <w:szCs w:val="18"/>
                </w:rPr>
                <w:delText>.051</w:delText>
              </w:r>
            </w:del>
          </w:p>
        </w:tc>
      </w:tr>
      <w:tr w:rsidR="00811804" w:rsidRPr="00811804" w14:paraId="54D6E096" w14:textId="77777777" w:rsidTr="00A403E3">
        <w:trPr>
          <w:cantSplit/>
          <w:trHeight w:val="190"/>
        </w:trPr>
        <w:tc>
          <w:tcPr>
            <w:tcW w:w="200" w:type="dxa"/>
          </w:tcPr>
          <w:p w14:paraId="6FB70353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5B07846E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7064C6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4" w:author="Author" w:date="2021-04-18T20:48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.295</w:t>
              </w:r>
            </w:ins>
            <w:del w:id="35" w:author="Author" w:date="2021-04-18T20:48:00Z">
              <w:r w:rsidRPr="00811804" w:rsidDel="00DD3E9D">
                <w:rPr>
                  <w:rFonts w:ascii="Arial" w:hAnsi="Arial" w:cs="Arial"/>
                  <w:color w:val="000000"/>
                  <w:sz w:val="18"/>
                  <w:szCs w:val="18"/>
                </w:rPr>
                <w:delText>.312</w:delText>
              </w:r>
            </w:del>
          </w:p>
        </w:tc>
      </w:tr>
      <w:tr w:rsidR="00811804" w:rsidRPr="00811804" w14:paraId="43A6EA1C" w14:textId="77777777" w:rsidTr="00A403E3">
        <w:trPr>
          <w:cantSplit/>
          <w:trHeight w:val="190"/>
        </w:trPr>
        <w:tc>
          <w:tcPr>
            <w:tcW w:w="200" w:type="dxa"/>
          </w:tcPr>
          <w:p w14:paraId="5272C078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174E9D9A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00E6E6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6" w:author="Author" w:date="2021-04-18T21:06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.187</w:t>
              </w:r>
            </w:ins>
            <w:del w:id="37" w:author="Author" w:date="2021-04-18T21:06:00Z">
              <w:r w:rsidRPr="00811804" w:rsidDel="00AF2277">
                <w:rPr>
                  <w:rFonts w:ascii="Arial" w:hAnsi="Arial" w:cs="Arial"/>
                  <w:color w:val="000000"/>
                  <w:sz w:val="18"/>
                  <w:szCs w:val="18"/>
                </w:rPr>
                <w:delText>.223</w:delText>
              </w:r>
            </w:del>
          </w:p>
        </w:tc>
      </w:tr>
      <w:tr w:rsidR="00811804" w:rsidRPr="00811804" w14:paraId="4A6AA0EC" w14:textId="77777777" w:rsidTr="00A403E3">
        <w:trPr>
          <w:cantSplit/>
          <w:trHeight w:val="190"/>
        </w:trPr>
        <w:tc>
          <w:tcPr>
            <w:tcW w:w="200" w:type="dxa"/>
          </w:tcPr>
          <w:p w14:paraId="757004DE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577AA8A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D64D92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8" w:author="Author" w:date="2021-04-18T21:06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.178</w:t>
              </w:r>
            </w:ins>
            <w:del w:id="39" w:author="Author" w:date="2021-04-18T21:06:00Z">
              <w:r w:rsidRPr="00811804" w:rsidDel="00AF2277">
                <w:rPr>
                  <w:rFonts w:ascii="Arial" w:hAnsi="Arial" w:cs="Arial"/>
                  <w:color w:val="000000"/>
                  <w:sz w:val="18"/>
                  <w:szCs w:val="18"/>
                </w:rPr>
                <w:delText>.185</w:delText>
              </w:r>
            </w:del>
          </w:p>
        </w:tc>
      </w:tr>
      <w:tr w:rsidR="00811804" w:rsidRPr="00811804" w14:paraId="477BD808" w14:textId="77777777" w:rsidTr="00A403E3">
        <w:trPr>
          <w:cantSplit/>
          <w:trHeight w:val="190"/>
        </w:trPr>
        <w:tc>
          <w:tcPr>
            <w:tcW w:w="200" w:type="dxa"/>
          </w:tcPr>
          <w:p w14:paraId="77AC5120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28B13F33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D243B2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40" w:author="Author" w:date="2021-04-18T21:06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.149</w:t>
              </w:r>
            </w:ins>
            <w:del w:id="41" w:author="Author" w:date="2021-04-18T21:06:00Z">
              <w:r w:rsidRPr="00811804" w:rsidDel="00AF2277">
                <w:rPr>
                  <w:rFonts w:ascii="Arial" w:hAnsi="Arial" w:cs="Arial"/>
                  <w:color w:val="000000"/>
                  <w:sz w:val="18"/>
                  <w:szCs w:val="18"/>
                </w:rPr>
                <w:delText>.161</w:delText>
              </w:r>
            </w:del>
          </w:p>
        </w:tc>
      </w:tr>
      <w:tr w:rsidR="00811804" w:rsidRPr="00811804" w14:paraId="7755A213" w14:textId="77777777" w:rsidTr="00A403E3">
        <w:trPr>
          <w:cantSplit/>
          <w:trHeight w:val="190"/>
        </w:trPr>
        <w:tc>
          <w:tcPr>
            <w:tcW w:w="200" w:type="dxa"/>
          </w:tcPr>
          <w:p w14:paraId="751B98F9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3EC88224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357852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42" w:author="Author" w:date="2021-04-18T21:06:00Z">
              <w:r w:rsidRPr="00811804">
                <w:rPr>
                  <w:rFonts w:ascii="Arial" w:hAnsi="Arial" w:cs="Arial"/>
                  <w:color w:val="000000"/>
                  <w:sz w:val="18"/>
                  <w:szCs w:val="18"/>
                </w:rPr>
                <w:t>.327</w:t>
              </w:r>
            </w:ins>
            <w:del w:id="43" w:author="Author" w:date="2021-04-18T21:06:00Z">
              <w:r w:rsidRPr="00811804" w:rsidDel="00AF2277">
                <w:rPr>
                  <w:rFonts w:ascii="Arial" w:hAnsi="Arial" w:cs="Arial"/>
                  <w:color w:val="000000"/>
                  <w:sz w:val="18"/>
                  <w:szCs w:val="18"/>
                </w:rPr>
                <w:delText>.331</w:delText>
              </w:r>
            </w:del>
          </w:p>
        </w:tc>
      </w:tr>
      <w:tr w:rsidR="00811804" w:rsidRPr="00811804" w14:paraId="0277CD35" w14:textId="77777777" w:rsidTr="00A403E3">
        <w:trPr>
          <w:cantSplit/>
          <w:trHeight w:val="190"/>
        </w:trPr>
        <w:tc>
          <w:tcPr>
            <w:tcW w:w="200" w:type="dxa"/>
          </w:tcPr>
          <w:p w14:paraId="2B37AD43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EAEA5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7EB878" w14:textId="77777777" w:rsidR="00811804" w:rsidRPr="00811804" w:rsidRDefault="00811804" w:rsidP="00811804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811804" w:rsidRPr="00811804" w14:paraId="19540C47" w14:textId="77777777" w:rsidTr="00A403E3">
        <w:trPr>
          <w:cantSplit/>
          <w:trHeight w:val="190"/>
        </w:trPr>
        <w:tc>
          <w:tcPr>
            <w:tcW w:w="200" w:type="dxa"/>
          </w:tcPr>
          <w:p w14:paraId="4908163D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9ED8A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Cuyahoga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D2AADA2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811804">
              <w:rPr>
                <w:rFonts w:ascii="Arial" w:hAnsi="Arial" w:cs="Arial"/>
                <w:sz w:val="18"/>
                <w:szCs w:val="18"/>
              </w:rPr>
              <w:t>1.367</w:t>
            </w:r>
          </w:p>
        </w:tc>
      </w:tr>
      <w:tr w:rsidR="00811804" w:rsidRPr="00811804" w14:paraId="2D1652EB" w14:textId="77777777" w:rsidTr="00A403E3">
        <w:trPr>
          <w:cantSplit/>
          <w:trHeight w:val="190"/>
        </w:trPr>
        <w:tc>
          <w:tcPr>
            <w:tcW w:w="200" w:type="dxa"/>
          </w:tcPr>
          <w:p w14:paraId="4867ACF9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4C63BA9A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Mahoning, Lucas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FA803C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811804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</w:tr>
      <w:tr w:rsidR="00811804" w:rsidRPr="00811804" w14:paraId="591F6F86" w14:textId="77777777" w:rsidTr="00A403E3">
        <w:trPr>
          <w:cantSplit/>
          <w:trHeight w:val="190"/>
        </w:trPr>
        <w:tc>
          <w:tcPr>
            <w:tcW w:w="200" w:type="dxa"/>
          </w:tcPr>
          <w:p w14:paraId="4C77C209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295BA3BF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r w:rsidRPr="00811804">
                <w:rPr>
                  <w:rFonts w:ascii="Arial" w:hAnsi="Arial"/>
                  <w:sz w:val="18"/>
                </w:rPr>
                <w:t>Hamilton</w:t>
              </w:r>
            </w:smartTag>
            <w:r w:rsidRPr="00811804">
              <w:rPr>
                <w:rFonts w:ascii="Arial" w:hAnsi="Arial"/>
                <w:sz w:val="18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811804">
                  <w:rPr>
                    <w:rFonts w:ascii="Arial" w:hAnsi="Arial"/>
                    <w:sz w:val="18"/>
                  </w:rPr>
                  <w:t>Summit</w:t>
                </w:r>
              </w:smartTag>
            </w:smartTag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A58D03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811804"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</w:tr>
      <w:tr w:rsidR="00811804" w:rsidRPr="00811804" w14:paraId="58D7DCAC" w14:textId="77777777" w:rsidTr="00A403E3">
        <w:trPr>
          <w:cantSplit/>
          <w:trHeight w:val="190"/>
        </w:trPr>
        <w:tc>
          <w:tcPr>
            <w:tcW w:w="200" w:type="dxa"/>
          </w:tcPr>
          <w:p w14:paraId="260653CE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5BC9BD6E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r w:rsidRPr="00811804">
                <w:rPr>
                  <w:rFonts w:ascii="Arial" w:hAnsi="Arial"/>
                  <w:sz w:val="18"/>
                </w:rPr>
                <w:t>Franklin</w:t>
              </w:r>
            </w:smartTag>
            <w:r w:rsidRPr="00811804">
              <w:rPr>
                <w:rFonts w:ascii="Arial" w:hAnsi="Arial"/>
                <w:sz w:val="18"/>
              </w:rPr>
              <w:t xml:space="preserve"> (including entire city of </w:t>
            </w:r>
            <w:smartTag w:uri="urn:schemas-microsoft-com:office:smarttags" w:element="place">
              <w:smartTag w:uri="urn:schemas-microsoft-com:office:smarttags" w:element="City">
                <w:r w:rsidRPr="00811804">
                  <w:rPr>
                    <w:rFonts w:ascii="Arial" w:hAnsi="Arial"/>
                    <w:sz w:val="18"/>
                  </w:rPr>
                  <w:t>Columbus</w:t>
                </w:r>
              </w:smartTag>
            </w:smartTag>
            <w:r w:rsidRPr="00811804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119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751C9F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811804"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</w:tr>
      <w:tr w:rsidR="00811804" w:rsidRPr="00811804" w14:paraId="01222960" w14:textId="77777777" w:rsidTr="00A403E3">
        <w:trPr>
          <w:cantSplit/>
          <w:trHeight w:val="190"/>
        </w:trPr>
        <w:tc>
          <w:tcPr>
            <w:tcW w:w="200" w:type="dxa"/>
          </w:tcPr>
          <w:p w14:paraId="6C399550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0E4D" w14:textId="77777777" w:rsidR="00811804" w:rsidRPr="00811804" w:rsidRDefault="00811804" w:rsidP="008118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8BA412" w14:textId="77777777" w:rsidR="00811804" w:rsidRPr="00811804" w:rsidRDefault="00811804" w:rsidP="00811804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811804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</w:tr>
    </w:tbl>
    <w:p w14:paraId="1699EB65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29E838EB" w14:textId="77777777" w:rsidR="00811804" w:rsidRDefault="00811804">
      <w:pPr>
        <w:sectPr w:rsidR="00811804" w:rsidSect="00811804">
          <w:pgSz w:w="12240" w:h="15840"/>
          <w:pgMar w:top="1735" w:right="960" w:bottom="1560" w:left="1200" w:header="504" w:footer="504" w:gutter="0"/>
          <w:cols w:space="480"/>
          <w:noEndnote/>
          <w:docGrid w:linePitch="299"/>
        </w:sectPr>
      </w:pPr>
    </w:p>
    <w:p w14:paraId="4CDC4954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</w:t>
      </w:r>
    </w:p>
    <w:p w14:paraId="39F5F551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2BD105D6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0CD99B51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13282B39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6436387B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EF76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13BB3E38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21AF8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56EC7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811804" w:rsidRPr="00811804" w14:paraId="42583E59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EB6C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687E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811804" w:rsidRPr="00811804" w14:paraId="62CB504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CB43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CB0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811804" w:rsidRPr="00811804" w14:paraId="227E202C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053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ADD0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811804" w:rsidRPr="00811804" w14:paraId="1FEB1F5B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0E8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B230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811804" w:rsidRPr="00811804" w14:paraId="2D1AE976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EA3C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BCB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811804" w:rsidRPr="00811804" w14:paraId="67488304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B2F0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081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811804" w:rsidRPr="00811804" w14:paraId="2E2CE5E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72BC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971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811804" w:rsidRPr="00811804" w14:paraId="2B88639E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C11B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F0D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811804" w:rsidRPr="00811804" w14:paraId="5C3FC53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27E9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01B3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811804" w:rsidRPr="00811804" w14:paraId="23B4EE0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EBC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1E5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811804" w:rsidRPr="00811804" w14:paraId="70851DD9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BACF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BC0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29715BC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D70EB6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C1FC6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3BEFF5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782C8A0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D9B51B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05BD47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3B18F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ABE0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A33F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C887E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3C9AC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068D676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B8E1E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BF11F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2204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0645E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B5754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6213D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A1001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811804" w:rsidRPr="00811804" w14:paraId="62EE8FD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C45CE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2C707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CE2822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8A9048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71FF6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034FB1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15EC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11804" w:rsidRPr="00811804" w14:paraId="1E29AA6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117AF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A681E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D1B19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95C1D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396D5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2419C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FD3D6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811804" w:rsidRPr="00811804" w14:paraId="4B8AF04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7A1EC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CCC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ECAEC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943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B0F50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5047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78BA2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11804" w:rsidRPr="00811804" w14:paraId="5C7644B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30493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761ED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89359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D9600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46EB8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C5755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33CE1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811804" w:rsidRPr="00811804" w14:paraId="11DC46B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37CE3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FFB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D5640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2CA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F8D12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065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68CF0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11804" w:rsidRPr="00811804" w14:paraId="081670A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92CE2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FA791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035A0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A21B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1756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51E3D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9DE99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11804" w:rsidRPr="00811804" w14:paraId="4DD70BA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ECEF7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A990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BE106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88F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E47F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937A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DA32A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811804" w:rsidRPr="00811804" w14:paraId="0C86A1F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E7330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9E6B2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82044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E9C47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240D4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1E787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0164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11804" w:rsidRPr="00811804" w14:paraId="2E67D56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003EF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D944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AF3BB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3C5D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19661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ED89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7847C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811804" w:rsidRPr="00811804" w14:paraId="57BF8E6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737F8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EF479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9A298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37BF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CC28E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499B9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E2540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11804" w:rsidRPr="00811804" w14:paraId="7DD96DE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C5EB4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5DB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78C5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AD3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9DBBE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C63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470D6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811804" w:rsidRPr="00811804" w14:paraId="54A808B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59EFB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4E0D5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62452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03C9C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5FA9C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005D9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13CCE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811804" w:rsidRPr="00811804" w14:paraId="23AB58A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623B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5151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88360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E913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66254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FF7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B7790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11804" w:rsidRPr="00811804" w14:paraId="0FCE8E0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75380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F3C00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19E79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D7588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6C6C3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7F674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A9A93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811804" w:rsidRPr="00811804" w14:paraId="008C8DA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2ABE7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8B51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A8FEF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B1E8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DE189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2885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15348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11804" w:rsidRPr="00811804" w14:paraId="15A667E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2360D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46E6C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10615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73C85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D8D54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7B80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FCA72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811804" w:rsidRPr="00811804" w14:paraId="21CE3E6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ECDAB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06BF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8B8EE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B3B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FB789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E639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507CB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11804" w:rsidRPr="00811804" w14:paraId="5234BDC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3D6D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B016B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6516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0E73B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7AD04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9543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5CD3C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811804" w:rsidRPr="00811804" w14:paraId="7FF2911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6232C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8C7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14072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32D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C6E2D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83CA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3A91A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811804" w:rsidRPr="00811804" w14:paraId="04C209F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B57FB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F07CD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F2589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3E595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F59A4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2C301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3DD93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811804" w:rsidRPr="00811804" w14:paraId="7CA6D0A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3040D9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890AD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7145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8CBAD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E80AB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EFF50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990D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811804" w:rsidRPr="00811804" w14:paraId="61BC6EC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017A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8FC85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3AFBC35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F1C64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A50FF7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65585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2F381BD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8205D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2636F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18386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473B5DA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8FCFF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2AACB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30F53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7C2B886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84850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EFD0E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2D2D3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444F3D8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1C4B2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7B12E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91AAB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768867C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F7E7A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7E4DA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74E52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60BA071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02303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0139D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1521A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0D0467A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BB01437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7D098486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712E097B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E2E96D1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2C5C8F64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75F5C365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7055F240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2C3B6522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04B65A28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381C5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13FE0A22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AD601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4CF92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811804" w:rsidRPr="00811804" w14:paraId="53E96BB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751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4032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811804" w:rsidRPr="00811804" w14:paraId="594BAC3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6646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6DF9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811804" w:rsidRPr="00811804" w14:paraId="4318C924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9D0E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1215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811804" w:rsidRPr="00811804" w14:paraId="69433EC4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94F4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44C6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811804" w:rsidRPr="00811804" w14:paraId="5CA2235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C60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82EA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811804" w:rsidRPr="00811804" w14:paraId="02E8347E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B1A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F0F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811804" w:rsidRPr="00811804" w14:paraId="23F1C48C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26EB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D102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67D289B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E58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C695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7B0EE39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500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DDC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0DF9F1E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494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5FB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45E88340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1F44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4F49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3597FD3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FFF6C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AB29E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73553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634C70B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D9D45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B2D6C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E688B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173742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AFBF1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4370B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8B4CA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6257151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8CF3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5F7EA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89F1A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07931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A2BEE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81C2B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188FF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811804" w:rsidRPr="00811804" w14:paraId="3F23E30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D1465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850EF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F9AED0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583BED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A3E33A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F4F46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209F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811804" w:rsidRPr="00811804" w14:paraId="3D8424A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C8544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5653D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DAC7A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2A312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AB825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4758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0ED81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811804" w:rsidRPr="00811804" w14:paraId="67A3718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7FB75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A8A0A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F27F4A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AE2216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028721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AADB7F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5786AB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6A54D37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465F7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C85C6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38C9F0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4BE76D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</w:tcBorders>
          </w:tcPr>
          <w:p w14:paraId="69E1C3A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51C150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5F267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811804" w:rsidRPr="00811804" w14:paraId="1CC389B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425E4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73A3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F0E57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0A4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E3307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63C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4BB09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811804" w:rsidRPr="00811804" w14:paraId="510951F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8830E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C85FC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0E99D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31FEA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02B2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7631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F1745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811804" w:rsidRPr="00811804" w14:paraId="18B3CBF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D9B916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26209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5BD2A9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1754E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B219D7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3A23C1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E7124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31FC752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A4646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AB96B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EC183C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0EA5E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</w:tcBorders>
          </w:tcPr>
          <w:p w14:paraId="7A49D72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CF366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166DB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811804" w:rsidRPr="00811804" w14:paraId="50B7229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275ED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E39B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AA0D7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4114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A6E83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68A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8DBDC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811804" w:rsidRPr="00811804" w14:paraId="35AEA8A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B6A86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67AEC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A8813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734B3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1A5F0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BBFF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573C3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811804" w:rsidRPr="00811804" w14:paraId="0F5ED2D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8890D3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CD158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2BFC35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B6D98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EC2A9A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CF2BD8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75D3FA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4B68DE3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CB434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E16F2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E7151D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C5E049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</w:tcBorders>
          </w:tcPr>
          <w:p w14:paraId="6DE3F4D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D35CFF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786F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811804" w:rsidRPr="00811804" w14:paraId="2CE0DC6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217E9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1E01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FF850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F959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39B9B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6537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0C8F4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811804" w:rsidRPr="00811804" w14:paraId="32756B2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75086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D04A3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BBB79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7EB14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64156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96397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270E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811804" w:rsidRPr="00811804" w14:paraId="3EAF856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9B853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2599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448C3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3EB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3FBE8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D983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46296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811804" w:rsidRPr="00811804" w14:paraId="587EECB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9D753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A7A78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D30EB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E80AB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F0344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13206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CECC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811804" w:rsidRPr="00811804" w14:paraId="21B54DE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4B580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C1B6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34B7C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B3A5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78F3E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449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7DC3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811804" w:rsidRPr="00811804" w14:paraId="6D87AEE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7B0F8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0FA21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CACD8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3ADD0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3F19F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D49F5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F2327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811804" w:rsidRPr="00811804" w14:paraId="57EC5BB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94E281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5C9F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A01ABA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22CB8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AE609A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D13D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E5C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811804" w:rsidRPr="00811804" w14:paraId="127C05B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188974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20B0C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12978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FE2D7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823F53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8332E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4454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75A0864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F3CE4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63CEB8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A25932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E8B46E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02D441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39B388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4D334E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36A3E49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C839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15FC5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2D70634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84DDB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C3A175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9EFD8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22D1EFF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9E839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2A68E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066EB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2549066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EFCB3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54F4A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3B3AB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34AFB5D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86870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F74F4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A8CC3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208ABC5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DF109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8BEF0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5EDE8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738EF6B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68991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C603B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8A313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4E55B7A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9C1F3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65DB7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A057D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4798C2D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9727900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4A77F478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76EA802C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D441D5C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5927122F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4AF18504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2E88D288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52016A58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58A82F97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9A1F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6F08C0EA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36950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006AA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811804" w:rsidRPr="00811804" w14:paraId="1313375F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DC3F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0D5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811804" w:rsidRPr="00811804" w14:paraId="4D288C1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FE1B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4D9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811804" w:rsidRPr="00811804" w14:paraId="1387E4D5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2A16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A07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811804" w:rsidRPr="00811804" w14:paraId="4F78B69B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277C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C4B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811804" w:rsidRPr="00811804" w14:paraId="4E105D9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23F4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1B6D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811804" w:rsidRPr="00811804" w14:paraId="36F406D0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2B9D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FC34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811804" w:rsidRPr="00811804" w14:paraId="7F7374F0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28F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3A1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1D47BB3D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A286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DC69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49FF11AC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D1B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99C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14CA3C10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5D2C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4916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5B27130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EF50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BE6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446B2CE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150A1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EF19B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9774D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3F21213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A6AC5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2DE982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63F5A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3977A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6709B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EDC9EA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7F4A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26E6088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048C4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857FD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85457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C716E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C6CE7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EBCC0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FEFAB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811804" w:rsidRPr="00811804" w14:paraId="2E8C1BF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E274D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7A94CB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4F12F4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3AF50A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7B596F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C6D777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E8C119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73FD656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01A609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F997F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846CCC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F2A81B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</w:tcBorders>
          </w:tcPr>
          <w:p w14:paraId="1CBE8B9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4FDF87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32F56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811804" w:rsidRPr="00811804" w14:paraId="5C996AF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2728D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6511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72A84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082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D8C85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807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1292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811804" w:rsidRPr="00811804" w14:paraId="0B748A1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A8C26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35850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3D91E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12E0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2A0EE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8A153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5C0D3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811804" w:rsidRPr="00811804" w14:paraId="2F0058C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E37A2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D1775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BDD252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DE6C7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986EA0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7CDC30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BF8FE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4EE11F2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B5A85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B7334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1381A9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61ECB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</w:tcBorders>
          </w:tcPr>
          <w:p w14:paraId="27C360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573E7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7053C2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811804" w:rsidRPr="00811804" w14:paraId="6AB7F65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74C82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E4CD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47A0F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5EB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51F5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286A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6599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811804" w:rsidRPr="00811804" w14:paraId="05EA16B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735F9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27363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56C5D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F0093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9D78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365F6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F65A1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811804" w:rsidRPr="00811804" w14:paraId="342B845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7745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AB5F5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B768E6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E415BD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C6CDB7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72D0D7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6AA43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7DDAC5D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81B33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C4E6C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2D610B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4B63B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</w:tcBorders>
          </w:tcPr>
          <w:p w14:paraId="6C3C4DC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8081E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04D7E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811804" w:rsidRPr="00811804" w14:paraId="0F016F8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E42FD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B64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BAAEB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ACC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0CCDB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EE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2AE78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811804" w:rsidRPr="00811804" w14:paraId="55D5E05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20521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F9A06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8B992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7EA80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003BD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040B7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38605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11804" w:rsidRPr="00811804" w14:paraId="0210BA7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0B926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BCFA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5B3FB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94DB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1647D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E89A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82916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811804" w:rsidRPr="00811804" w14:paraId="0682FD5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CE3AD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B48BF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69B01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9508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70D53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AFE7A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57FC9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811804" w:rsidRPr="00811804" w14:paraId="39A4BD1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3E82A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7C89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4632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370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4AF7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3F8E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A0673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811804" w:rsidRPr="00811804" w14:paraId="26E3460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F7DF5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401CB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99978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56FF1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85088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A4B73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14F40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811804" w:rsidRPr="00811804" w14:paraId="166674C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015F7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74C0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ECFB5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2A8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D6E15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FEC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2E044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811804" w:rsidRPr="00811804" w14:paraId="426AD37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9BBCF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ADC13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DA920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10D1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FF9FE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5CFB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1D4E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11804" w:rsidRPr="00811804" w14:paraId="2927B4A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3E3FA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1C22C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46F594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1C87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B349A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0CAB5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15D2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811804" w:rsidRPr="00811804" w14:paraId="2076617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3496D0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E7F4D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7A8B38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FCDA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85FD58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F929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F71F3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2ED5F4F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88516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4C3B08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58288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B18663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16204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5E11B8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7E9C92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0FEAF17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2A85A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66A1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5E6F4FB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3E97A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34BF22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96776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4A6818E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52A44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76295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1CC2C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2C5561A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90A8B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A4666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F9E1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6255303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902FA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80769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52CB7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774D8EA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274B4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7FBD7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94034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129B669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67A0A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8AC87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392DB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181E845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BBE05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9B0F0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9C3EB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17B6025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5C6D3BE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3C843658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3725A20A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9C62BD4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028C47D3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5AAC1B07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1795D049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69644AD9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3809CBBE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847D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5D77128B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DA056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0EF26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811804" w:rsidRPr="00811804" w14:paraId="3D43682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F3B4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127D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811804" w:rsidRPr="00811804" w14:paraId="4CDA75F9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BD3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CB64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811804" w:rsidRPr="00811804" w14:paraId="4132C4B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CAEA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AE7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811804" w:rsidRPr="00811804" w14:paraId="74306D5B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ED1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013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811804" w:rsidRPr="00811804" w14:paraId="0B42A42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20F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572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811804" w:rsidRPr="00811804" w14:paraId="063126AD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02C7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7C87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811804" w:rsidRPr="00811804" w14:paraId="4E7E3F36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7C9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9CF3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811804" w:rsidRPr="00811804" w14:paraId="59E7A09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BE9C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5995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811804" w:rsidRPr="00811804" w14:paraId="35F40DA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813A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996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811804" w:rsidRPr="00811804" w14:paraId="1C16EE7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CC3B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391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773EFEE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70D2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0FE7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7D293F9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51445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A771C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C3FF62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57C75C0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7A9B9E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B0C2C2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2C5575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D74032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C69E12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AB059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123C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3FC3C93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22F36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E0955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CE7CD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98AB4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EEEAA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ADD7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37BFB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811804" w:rsidRPr="00811804" w14:paraId="3407344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0A4F9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9C383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F24453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D80C05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F5F0C7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C6E02A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91B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811804" w:rsidRPr="00811804" w14:paraId="7F90A77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6C6C5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843CF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22910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22FBE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26D3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9AA44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9DB76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811804" w:rsidRPr="00811804" w14:paraId="58D13B8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74F53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0245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AFAE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7A6C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867C5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2B5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F82C8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811804" w:rsidRPr="00811804" w14:paraId="239E5B5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E5162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91041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57638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9275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C217C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17069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6555E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811804" w:rsidRPr="00811804" w14:paraId="5CA30EB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22BDD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9EBE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3AB32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7197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9986B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2A83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8C68F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811804" w:rsidRPr="00811804" w14:paraId="6FF01E3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7948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CDB09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FCDF4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0EB71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935A8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03DC9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32122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811804" w:rsidRPr="00811804" w14:paraId="1371F17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C403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8E86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59ABA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5B3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87519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26E1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5741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0.317</w:t>
            </w:r>
          </w:p>
        </w:tc>
      </w:tr>
      <w:tr w:rsidR="00811804" w:rsidRPr="00811804" w14:paraId="26AF05D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49DD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D058F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F30A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0.502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F7DD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01ED0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F00C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2313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0.303</w:t>
            </w:r>
          </w:p>
        </w:tc>
      </w:tr>
      <w:tr w:rsidR="00811804" w:rsidRPr="00811804" w14:paraId="6823A01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80C14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2CFE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6DA87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0.567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43F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6C0C1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8367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EDDC2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0.395</w:t>
            </w:r>
          </w:p>
        </w:tc>
      </w:tr>
      <w:tr w:rsidR="00811804" w:rsidRPr="00811804" w14:paraId="509DF60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C200C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A4AB6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4FA75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D2AAA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EA063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FE1AC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55AB6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811804" w:rsidRPr="00811804" w14:paraId="0E35E3B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F409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B9BB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60FE6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D010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EC245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AA7B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412BA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811804" w:rsidRPr="00811804" w14:paraId="79A25D7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6DC9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CAF007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6716F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E97E3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9CC91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DB7C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52917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811804" w:rsidRPr="00811804" w14:paraId="12A6A6B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E867A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D988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3186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3078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15559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119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AF00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811804" w:rsidRPr="00811804" w14:paraId="6851FF5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56E20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29B95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B87BE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75137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78CD4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6882E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72847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811804" w:rsidRPr="00811804" w14:paraId="1D439B8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BD622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C53A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D3134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49C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52A1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BEF9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2338B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811804" w:rsidRPr="00811804" w14:paraId="5AA1133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B3266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D4D70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4A9F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50D6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6FC2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76DE6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3FDA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811804" w:rsidRPr="00811804" w14:paraId="73EA4D2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6AE0E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A39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E69F7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024A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0B93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7DDB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40B84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811804" w:rsidRPr="00811804" w14:paraId="70B7442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9DB8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AF00B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BA739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F275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8428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2070D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95B7C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811804" w:rsidRPr="00811804" w14:paraId="239BD75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BF3CC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A79D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B7078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D18A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107D41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5FBE1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0C1C0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811804" w:rsidRPr="00811804" w14:paraId="46D68B3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CA0F12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163F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E7547B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4DCFF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82EFF7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AFA1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29A61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0F2DD10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FA881C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E88326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A022A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33B9A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6613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5FDB1C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09A013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22603D4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9EEC2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97F2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1B1814F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1CCB6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8B30D4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100EE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3029417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E96DB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222C5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0AF3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58A2464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C133C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ECCA1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128C6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286E1DE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6E13D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FBEBF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98E3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2E5444B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7CD53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0BA93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66A85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59B388C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DD85D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643CA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77D1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2153C2F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9222B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4A8EB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51B9D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0D623BA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56ACDB4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0C9801B1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3E858C5D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15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46693F1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0E465B52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3C2A194E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361987E0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0C7E5B3E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356A106B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F1C35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4DD3B39A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04B9A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5415C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811804" w:rsidRPr="00811804" w14:paraId="595A319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0C2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6C5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811804" w:rsidRPr="00811804" w14:paraId="5E9AB9F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CCAC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C80E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811804" w:rsidRPr="00811804" w14:paraId="18971A01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D500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352A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811804" w:rsidRPr="00811804" w14:paraId="4152B7E5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4E8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C42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811804" w:rsidRPr="00811804" w14:paraId="62391815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B5D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DD74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811804" w:rsidRPr="00811804" w14:paraId="481DAFAB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D48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F961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811804" w:rsidRPr="00811804" w14:paraId="77DACF1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1F9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E1D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0F2EF6BC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7AB5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86A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56C631F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C4F2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889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733F2F9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CF8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094F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1422A2B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2149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BCEA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20E2D3F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866F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2526B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C09A0E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5546D72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EB86F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A6C8AB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6D0E6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CE6DCB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6DF8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CB507B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B6F3A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10FFA4A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B950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6393A7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2466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8C81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5EBBD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5A4A0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D6DD9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811804" w:rsidRPr="00811804" w14:paraId="1CA9671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5D4AE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0E5EE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5B6A2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003664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D76A58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BB904B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582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811804" w:rsidRPr="00811804" w14:paraId="7516AA6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E3E5C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2944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3030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CA38D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F398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21CAC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6D9C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811804" w:rsidRPr="00811804" w14:paraId="6D4EED8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953DF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6035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6A202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15D4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443B1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BDA7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17E8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811804" w:rsidRPr="00811804" w14:paraId="260D407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FB982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081177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92D62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E5A6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4FF3A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42EEE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D5398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11804" w:rsidRPr="00811804" w14:paraId="610805E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7008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1B23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4FADF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2CF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688C4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A539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C4980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811804" w:rsidRPr="00811804" w14:paraId="64D8822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D82B5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03851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14BC8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929CA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8FAEC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31879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2AE6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11804" w:rsidRPr="00811804" w14:paraId="7565FE5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05F5F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A293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CB57E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8129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EEAE6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5AD6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FA88F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811804" w:rsidRPr="00811804" w14:paraId="420E4EB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DB44C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EAFCE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F43B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9A74D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81147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FA706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B6ACC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11804" w:rsidRPr="00811804" w14:paraId="79DD3CC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EDA96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AAB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0AD1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CA7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62593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6002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3FC7B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811804" w:rsidRPr="00811804" w14:paraId="1557645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725A5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009BB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637D3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C7CC3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F187D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F5D9C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AFFBB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811804" w:rsidRPr="00811804" w14:paraId="03319B9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B1D39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0F549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82C438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27476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EEAADC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C18AA9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54544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0C34F65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12A65A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8B0FF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BF1369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FC875C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</w:tcBorders>
          </w:tcPr>
          <w:p w14:paraId="585A55B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9716D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53E2E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811804" w:rsidRPr="00811804" w14:paraId="2294710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DA23A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97315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4C7E6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99AD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</w:tcBorders>
          </w:tcPr>
          <w:p w14:paraId="27A0F1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5A766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D7C3F4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811804" w:rsidRPr="00811804" w14:paraId="02CE29E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C17C5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C5BD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ED1E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93F2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894E3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AFFB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8087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811804" w:rsidRPr="00811804" w14:paraId="5680D73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296B7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0D709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A4CA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F046C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D8235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D0EC1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FF0C1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11804" w:rsidRPr="00811804" w14:paraId="6D1DD24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CCCC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DB43F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4CB889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F42E5B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4744CF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CB885C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DF00C8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2F47E40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1937A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78C25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9C4075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5AE4A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</w:tcBorders>
          </w:tcPr>
          <w:p w14:paraId="4A03D10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F7625D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296D3C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811804" w:rsidRPr="00811804" w14:paraId="7184092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0456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86E51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310537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45FC6F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nil"/>
            </w:tcBorders>
          </w:tcPr>
          <w:p w14:paraId="0960C2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0FD87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AF12E2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811804" w:rsidRPr="00811804" w14:paraId="3B950A8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15FCA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DA06D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146330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FD50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93D583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D1C0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D821C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811804" w:rsidRPr="00811804" w14:paraId="77D1A3D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FC226E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5B2C6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2C460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C4BD2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09943D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CF55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EDAB4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2C9A263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087DE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7643C0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6052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95B362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38618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D01AA0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3E53E7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37764CC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99ED2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E9BA7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75D7571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6D4D5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C3C8F3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4E386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6DCFBA0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3598C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32C86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3F2D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00600A3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20553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72F61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572CD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325CC5D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74150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587B5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80F5A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304D48A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1F599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BDF44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51985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7F050BC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E9C1E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BFB4F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8D8A7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48746B9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A1E5B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F6E3F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945B0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66D7201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5505B9B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65F65FC7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37C53E32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4EFC308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1D19CC98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01CAB006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57CF909F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50EC17AD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3C69C709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389E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6CA40E4C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05829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70421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Government Offices</w:t>
            </w:r>
          </w:p>
        </w:tc>
      </w:tr>
      <w:tr w:rsidR="00811804" w:rsidRPr="00811804" w14:paraId="630DF36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55E5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001B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811804" w:rsidRPr="00811804" w14:paraId="69B4E01B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021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1AF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811804" w:rsidRPr="00811804" w14:paraId="0C3B309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4C3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7B79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811804" w:rsidRPr="00811804" w14:paraId="1D4B5774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3D9A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FDB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811804" w:rsidRPr="00811804" w14:paraId="2865A009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C30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58F4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811804" w:rsidRPr="00811804" w14:paraId="2610342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930A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E65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811804" w:rsidRPr="00811804" w14:paraId="3C3E3CF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9DE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E6ED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811804" w:rsidRPr="00811804" w14:paraId="3F86BE0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59EE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EA1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4A940C74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51EA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6067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3F9821F4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A19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9394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2D56706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B657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0ED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7E8ACF1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22E387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7F902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CA0767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5CC0D1F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37629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CD6451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8E32C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3E840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5B35D6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2D4F47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7061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6C22362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44642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C3CB9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66575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32802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6A107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073C1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9A00E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811804" w:rsidRPr="00811804" w14:paraId="6224B4D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84368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62CDA7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C5159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0D9207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4BF1EF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313CA3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9425E3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084BCEF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3ADF5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9800A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5CCE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B59669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</w:tcBorders>
          </w:tcPr>
          <w:p w14:paraId="6FC2A77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99E976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23464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811804" w:rsidRPr="00811804" w14:paraId="393742A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4E890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ECBCF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F19681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CBBA5A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</w:tcBorders>
          </w:tcPr>
          <w:p w14:paraId="45CDF8D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9CF2FF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C70AA0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811804" w:rsidRPr="00811804" w14:paraId="6088273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03F8F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3442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0B0C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0DE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539C0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74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B1153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811804" w:rsidRPr="00811804" w14:paraId="04E52C8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54437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ACFCB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67626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35E6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DF409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BE584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4D20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811804" w:rsidRPr="00811804" w14:paraId="5F407E8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E97F2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BF9B5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FB622F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68C5A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372B88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1D39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2861E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604A4CD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4225C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B03A5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FBB809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40D7E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</w:tcBorders>
          </w:tcPr>
          <w:p w14:paraId="6DA88C6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1FBF3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AF83D0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811804" w:rsidRPr="00811804" w14:paraId="3A3B334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720A3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FF292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DAFEC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16D264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</w:tcBorders>
          </w:tcPr>
          <w:p w14:paraId="23627A0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3EFA77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F8936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811804" w:rsidRPr="00811804" w14:paraId="3D0A73D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2AFD7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998F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7D149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ACF4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3F818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91F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2C0D6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811804" w:rsidRPr="00811804" w14:paraId="7F9B49A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0A057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81BA8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DE45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1A6C3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B58ED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3564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6EF43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811804" w:rsidRPr="00811804" w14:paraId="694FF66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647E0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4AD8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C2416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4D89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05616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6DA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9CD2C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0.330</w:t>
            </w:r>
          </w:p>
        </w:tc>
      </w:tr>
      <w:tr w:rsidR="00811804" w:rsidRPr="00811804" w14:paraId="4DCFE80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AC0DB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9789A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880F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D0206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789E8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5C1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CEC10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811804" w:rsidRPr="00811804" w14:paraId="2F55F0D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0567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F94B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D9828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06E0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39A9E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7047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B2258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0.330</w:t>
            </w:r>
          </w:p>
        </w:tc>
      </w:tr>
      <w:tr w:rsidR="00811804" w:rsidRPr="00811804" w14:paraId="427EA59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05A20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24CCC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D145B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C394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DE0A5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3EC82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923EC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811804" w:rsidRPr="00811804" w14:paraId="1566DEF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A286A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408A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9E09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DAA3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A809F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46BC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F8948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0.330</w:t>
            </w:r>
          </w:p>
        </w:tc>
      </w:tr>
      <w:tr w:rsidR="00811804" w:rsidRPr="00811804" w14:paraId="3E90FF9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83FD4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99487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7DE0B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236E8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540FE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F2E91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E5A8F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811804" w:rsidRPr="00811804" w14:paraId="63E2144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AA7CE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782F7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B802A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B11C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F6710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A58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1092F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811804" w:rsidRPr="00811804" w14:paraId="4BF67C4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308A6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3AB4D7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3855B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3D8E3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84F4E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B3E22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F7369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811804" w:rsidRPr="00811804" w14:paraId="76CD75A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0A6A7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135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29248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276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30E07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F9EE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1FD8D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811804" w:rsidRPr="00811804" w14:paraId="4698D55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28976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45731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5CC19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7BE3A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DA16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927EC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15EFA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811804" w:rsidRPr="00811804" w14:paraId="5D2675D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3CDFA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5D6907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931D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E020F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5DF05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DAD59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409F2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811804" w:rsidRPr="00811804" w14:paraId="604486D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33DFA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D723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6C2C230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F6E47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DA77FB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DAC10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6005655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47A1B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131CA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4012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1BCF7E0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0EA30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90781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5BE79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6245194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223F4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E2B99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F5FF0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2A01A5E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E807D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80D84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F5351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74F3A66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45F81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4A6EA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83EBA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4B3920D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44981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8C556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B4DAC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69D837C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9AE96B3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26DFC214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7125405F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D2364D0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11DF5369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3F8FA070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040AB27F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296E6264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39D674D8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16F46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0FB81661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4D66F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73420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811804" w:rsidRPr="00811804" w14:paraId="4F75F4BF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F3E0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CA7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811804" w:rsidRPr="00811804" w14:paraId="2BF9346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221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7E35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811804" w:rsidRPr="00811804" w14:paraId="593BE8D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B5AC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699E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811804" w:rsidRPr="00811804" w14:paraId="28B62EE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FA45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A41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811804" w:rsidRPr="00811804" w14:paraId="1515D6B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2A1E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9B4B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Drive-in Theaters</w:t>
            </w:r>
          </w:p>
        </w:tc>
      </w:tr>
      <w:tr w:rsidR="00811804" w:rsidRPr="00811804" w14:paraId="4C6FE29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4AA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B60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811804" w:rsidRPr="00811804" w14:paraId="7B8F929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4A69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8436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811804" w:rsidRPr="00811804" w14:paraId="73E66665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6F37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AD0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Halls and Auditoriums</w:t>
            </w:r>
          </w:p>
        </w:tc>
      </w:tr>
      <w:tr w:rsidR="00811804" w:rsidRPr="00811804" w14:paraId="246DBC5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240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9292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811804" w:rsidRPr="00811804" w14:paraId="60FA487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9F1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6F96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811804" w:rsidRPr="00811804" w14:paraId="4780043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B06F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66C9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7C97231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E9065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66211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0F9A17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1FA81F0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2944A7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3B8FB6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05192C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A3A7F1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6EA52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C30337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F2F5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1EED788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BC3EF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C9671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85E9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6459C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D47BD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9F8D1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F4AF1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811804" w:rsidRPr="00811804" w14:paraId="5E7EDC0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36440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DC06E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F0271C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BD414F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236408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657006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EBC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0.201</w:t>
            </w:r>
          </w:p>
        </w:tc>
      </w:tr>
      <w:tr w:rsidR="00811804" w:rsidRPr="00811804" w14:paraId="6EED789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CC942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5C3CD7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96BF1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2D13D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600EE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298DC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31433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811804" w:rsidRPr="00811804" w14:paraId="2D7B3B6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38153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3C40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D394C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FB9D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8A1AC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1B5F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1F43D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811804" w:rsidRPr="00811804" w14:paraId="0577CFE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A3524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9983C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6062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9E459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E0ACE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55640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EBE33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811804" w:rsidRPr="00811804" w14:paraId="2FC091A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6FA97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5C85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A3D10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7CDF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C477C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5113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E1929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811804" w:rsidRPr="00811804" w14:paraId="00771D3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9F95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48313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93FB3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1871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BB88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76EB7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347B9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811804" w:rsidRPr="00811804" w14:paraId="2053EDA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A87F0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E044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975AA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EB04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3DA9A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29E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2F8D7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811804" w:rsidRPr="00811804" w14:paraId="3B5801D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D0A8B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E60D5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9987C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FBF08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48680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CCAD4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20BF4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811804" w:rsidRPr="00811804" w14:paraId="1C41A5E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4C05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5280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8D7D7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23D4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C5B5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EC4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BDF3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811804" w:rsidRPr="00811804" w14:paraId="00E5BDD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874ED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E93EF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224D6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00F61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ED79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5206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CDBD5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811804" w:rsidRPr="00811804" w14:paraId="724F5EB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B00DD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0925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CA8A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17A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F6DC0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513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8D505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811804" w:rsidRPr="00811804" w14:paraId="3CB5948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F14EC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68CA7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2D0A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ED633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03948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66331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C30C2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11804" w:rsidRPr="00811804" w14:paraId="4F4329D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10A6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E85A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1B38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4D33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06BD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631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62758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811804" w:rsidRPr="00811804" w14:paraId="0C4E4F3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A8CB4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8A9EF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01F4A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12781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96D02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BEC9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702BD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811804" w:rsidRPr="00811804" w14:paraId="4D15C43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42AE3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2C37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B137E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B191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BEAF1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1065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6CF59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811804" w:rsidRPr="00811804" w14:paraId="75E1821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148A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06D72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78494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A03AC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FAD1A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4A08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2880C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811804" w:rsidRPr="00811804" w14:paraId="2704901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47F1A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FBE3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01E0B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6629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D0DE5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FC01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A953E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811804" w:rsidRPr="00811804" w14:paraId="2E9E9EF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17E37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7F5AA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C47DB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17F4A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1096D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775B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EF83C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811804" w:rsidRPr="00811804" w14:paraId="1938C52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453C6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A161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9FAF0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98A1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02535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40E0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DB82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811804" w:rsidRPr="00811804" w14:paraId="731C90B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EF89A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7FF55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F44DF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5F04F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4F7A7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18DF6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3F153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811804" w:rsidRPr="00811804" w14:paraId="72BD2FC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E8210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49040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12B861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C4C1A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46099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9EA011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382A5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811804" w:rsidRPr="00811804" w14:paraId="553942C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063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F324B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1375A52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C4D7B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A9368A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21E5B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50F5E89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4D613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9786F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20D77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17D9181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E98B5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93DE0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B88BD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2618041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7DD62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8ED33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4AC94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30F94BB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614CF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D216B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BF324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4FF9C23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DAE84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0EA19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5B2DD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6526694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9C3AD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89AD1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C2D9B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1F5BBE0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DA21DBE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1D96726E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2FB0B5E9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93F7E38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03D9E444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5916C7D6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59FD535A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66739223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560B025F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A3EE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686FA841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66DF0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87450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811804" w:rsidRPr="00811804" w14:paraId="3C9CCA65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6C4D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A564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Hospitals</w:t>
            </w:r>
          </w:p>
        </w:tc>
      </w:tr>
      <w:tr w:rsidR="00811804" w:rsidRPr="00811804" w14:paraId="40132DB6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4E0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F58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811804" w:rsidRPr="00811804" w14:paraId="39B6D97F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67A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E1E8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811804" w:rsidRPr="00811804" w14:paraId="2635503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A1B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20B3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811804" w:rsidRPr="00811804" w14:paraId="1478B906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24E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B5A0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811804" w:rsidRPr="00811804" w14:paraId="04BDD91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EDAC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7FC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811804" w:rsidRPr="00811804" w14:paraId="01CAFD6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D45B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8E7A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811804" w:rsidRPr="00811804" w14:paraId="29E22D8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766A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A830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811804" w:rsidRPr="00811804" w14:paraId="0B23CB39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DA3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5CDC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Funeral Homes</w:t>
            </w:r>
          </w:p>
        </w:tc>
      </w:tr>
      <w:tr w:rsidR="00811804" w:rsidRPr="00811804" w14:paraId="08329206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7F63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71C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811804" w:rsidRPr="00811804" w14:paraId="1537DF6C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8A28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017A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2244415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82FAD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DE45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8CEBF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20DA55B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8B507E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9BB9DC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35D65C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6D4C0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0B9D9C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AA526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8D0AE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06F81DB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17114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FF2C7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5A5A6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4AF49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9610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F6BD6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CDD1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811804" w:rsidRPr="00811804" w14:paraId="22FDD9E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99C66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5E63F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D2D09A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3D894E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6D61DB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F3FCD1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C387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811804" w:rsidRPr="00811804" w14:paraId="5EA91E7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9E76F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46FD6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75502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91F23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060B5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EDB68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808CE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811804" w:rsidRPr="00811804" w14:paraId="75F0761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02210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9190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00F59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342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0F1F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5885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8C8C5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811804" w:rsidRPr="00811804" w14:paraId="686F4F5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EF28B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F9148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94323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56446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8B5C5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625A8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3806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811804" w:rsidRPr="00811804" w14:paraId="4DC4A74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43F69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75F2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EA881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2FF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615E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A256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28C97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811804" w:rsidRPr="00811804" w14:paraId="188B2E4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53181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D0833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4608A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C5DEE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04482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503D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61DDE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811804" w:rsidRPr="00811804" w14:paraId="68E8DF5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7C272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6BB3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7901B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00D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E0B12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869A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FAE32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811804" w:rsidRPr="00811804" w14:paraId="0489455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CD628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499EE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62A15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D39B9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057AD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45D1B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8A090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811804" w:rsidRPr="00811804" w14:paraId="38F4325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34B38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82BF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1C26F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0C89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EC65C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84B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D9288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811804" w:rsidRPr="00811804" w14:paraId="38CDAA0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3BD3A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3463C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E55BA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FB027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9B854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549EA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58414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811804" w:rsidRPr="00811804" w14:paraId="3C614D5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0152F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9C2CC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12F4D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8733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78CFE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CE9B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2E39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811804" w:rsidRPr="00811804" w14:paraId="1B566AF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E14BB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22730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A40C1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70B6C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21DEC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6BEE8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AB7FE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811804" w:rsidRPr="00811804" w14:paraId="494F65B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51E8A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762F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7BF00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3F7A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30F45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C2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02324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811804" w:rsidRPr="00811804" w14:paraId="67E2032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FD355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F3C54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E45F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2A033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CB206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A65F0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97E96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811804" w:rsidRPr="00811804" w14:paraId="4E46E51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A0279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AC03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4BDB7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F189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CFCAF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9A18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A7467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811804" w:rsidRPr="00811804" w14:paraId="5B7AB1C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CFCDD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17ADA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6ED57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00D7C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61DB8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30CB9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0088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811804" w:rsidRPr="00811804" w14:paraId="569A53C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028F5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195A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1634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4A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1A7C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4899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BF22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811804" w:rsidRPr="00811804" w14:paraId="12B18CE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8CA84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05B0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4FD3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68770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AAF82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FF857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B07CD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811804" w:rsidRPr="00811804" w14:paraId="7538413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7698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ED8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6458C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E64E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616B4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C49B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84FF0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811804" w:rsidRPr="00811804" w14:paraId="51362BE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2B22D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3703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53A7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3F274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D1BE0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74157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67766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811804" w:rsidRPr="00811804" w14:paraId="3FF71C9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3F18A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A0BEE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C8FC7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8A127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F2F96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55E72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910EF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811804" w:rsidRPr="00811804" w14:paraId="6F6637B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10CC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2DC31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6E5115C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74413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9F7D8B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42B61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64BBAAA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BD69A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8C11B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91CEE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1DDB09A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8F3CC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1BBC9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1FCBD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59E0509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0D7D9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97FFB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3A05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42D9E14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8153C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78C53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330F2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73A1799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A52A6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588CA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19D23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61B8EE8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C377B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D589A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0F30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22B1FC1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EA31D91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21211C4E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0E47B248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F8F34BE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63E74CE4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3B7DA803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5EA3451E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389F7B6C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39FBB977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EAAC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745352E5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06E42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6B381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811804" w:rsidRPr="00811804" w14:paraId="26DF7473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102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96D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811804" w:rsidRPr="00811804" w14:paraId="030F20E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3180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E6E0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811804" w:rsidRPr="00811804" w14:paraId="38DDBF29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E70E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E54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811804" w:rsidRPr="00811804" w14:paraId="45C1ECB9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B6BD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498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811804" w:rsidRPr="00811804" w14:paraId="6290C86B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4FA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500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811804" w:rsidRPr="00811804" w14:paraId="0E6582A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5A87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C7D7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Penal Institutions</w:t>
            </w:r>
          </w:p>
        </w:tc>
      </w:tr>
      <w:tr w:rsidR="00811804" w:rsidRPr="00811804" w14:paraId="5F670FA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27E1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BF30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811804" w:rsidRPr="00811804" w14:paraId="31134E04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AD9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523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Schools, Academic</w:t>
            </w:r>
          </w:p>
        </w:tc>
      </w:tr>
      <w:tr w:rsidR="00811804" w:rsidRPr="00811804" w14:paraId="1E821980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4CC3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B2ED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811804" w:rsidRPr="00811804" w14:paraId="394B94CB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F9F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AA15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57CDEECF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F43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1560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2A49EBE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4F51B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FFB80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42808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513D9F0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EABDA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79876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4B6F9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04446E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C1E44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5EAFF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05C9C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4690580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0A4E3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66A3A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A17FE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B3D3C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CF2DA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16AB9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C1B6D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811804" w:rsidRPr="00811804" w14:paraId="04770AC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8DA78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6105F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02DB9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53FCF1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BF8789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6378CA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B5C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811804" w:rsidRPr="00811804" w14:paraId="72ECBD7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E572E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76A087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F917E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1625D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B5D8A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44958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29D56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811804" w:rsidRPr="00811804" w14:paraId="2EF1176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2C568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0D8D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8C129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2EEB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7BFE7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D6F2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FECC5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811804" w:rsidRPr="00811804" w14:paraId="72D5012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1B3A9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A4400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3804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1F42F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59C04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32FC1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FE38C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811804" w:rsidRPr="00811804" w14:paraId="65F5898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99633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F5A1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B017F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4695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9A56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BC81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372E3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811804" w:rsidRPr="00811804" w14:paraId="7BB0010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A95F0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AE58D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941CA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1B407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85690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1C04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EBF20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811804" w:rsidRPr="00811804" w14:paraId="48EDFA2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2557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BFC6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5FDC5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70B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B5BD8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5C1B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56184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811804" w:rsidRPr="00811804" w14:paraId="475C20C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A2004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F1B5C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D680A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129B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D7E7A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DE2D5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7DFC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811804" w:rsidRPr="00811804" w14:paraId="013C9F1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61691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9CDE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2C1C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C01E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C10C6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5820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5AA3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811804" w:rsidRPr="00811804" w14:paraId="53C2D9B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AFDD9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D47C7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B7CFC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AA877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1BC45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47E47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159A0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811804" w:rsidRPr="00811804" w14:paraId="1927F55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27B6F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23DD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2BA93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8693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B95DE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59CC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6D2B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811804" w:rsidRPr="00811804" w14:paraId="4DF8F68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FB4D3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CF001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425D0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F788A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41F72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B2D85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22B7F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811804" w:rsidRPr="00811804" w14:paraId="17ABE61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161A1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3D30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F371E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4C9B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9C1AF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2941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B8694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811804" w:rsidRPr="00811804" w14:paraId="711E9E5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A5FE2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131DA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65EF4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986B0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4FB4C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D7151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50717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811804" w:rsidRPr="00811804" w14:paraId="16C2817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ADC9A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DAEF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CDDC0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998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32338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873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22A28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811804" w:rsidRPr="00811804" w14:paraId="733ACD4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ECA8D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15087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F2429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F2D0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47494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D40A4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9C2B6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811804" w:rsidRPr="00811804" w14:paraId="5096E49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E3524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91E8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74F09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FB3A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DB77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29A2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912DC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811804" w:rsidRPr="00811804" w14:paraId="61A777E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CB796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C248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1221E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ABE3C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4F087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05752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6C5FE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811804" w:rsidRPr="00811804" w14:paraId="5E84205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B0D7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59741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1C7AF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A212B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8B3A9D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87E7B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D110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811804" w:rsidRPr="00811804" w14:paraId="7A41ACD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DD91F7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99EA9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4CA213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9EE5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FE936A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E3781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83041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5C4A996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8FB76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87CA0D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336CE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FE61CC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9EBF5D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C42D4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AEE8AA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7F603A6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C4283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06E9C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32BC7F4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AD523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936F47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4CA0A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00547B2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6BF21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32CBF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C6E53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6A0D7F4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061B0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48BA4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1F4E5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400D26A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D8A38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07537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1A67C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44F700E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91706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92B43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1807F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4020C11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EA53C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9D5D3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0E42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2C40D17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9B67F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F050D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590C7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210ED67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DB12CC1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51471BE0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30054F7F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6C77CEC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3E105602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13C05043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53D3E365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02C7775B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1738C316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A937C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221A1AA6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A0CE9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22B8D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Builders' Risk</w:t>
            </w:r>
          </w:p>
        </w:tc>
      </w:tr>
      <w:tr w:rsidR="00811804" w:rsidRPr="00811804" w14:paraId="37F3EB04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D269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EA2B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811804" w:rsidRPr="00811804" w14:paraId="3FB2207B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BD15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119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Freight Terminals</w:t>
            </w:r>
          </w:p>
        </w:tc>
      </w:tr>
      <w:tr w:rsidR="00811804" w:rsidRPr="00811804" w14:paraId="33E798F0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D8D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696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811804" w:rsidRPr="00811804" w14:paraId="3A91019D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FBD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439F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811804" w:rsidRPr="00811804" w14:paraId="2BA074F4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7BD0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C6D7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811804" w:rsidRPr="00811804" w14:paraId="5F025D6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37EB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318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811804" w:rsidRPr="00811804" w14:paraId="6FF04E98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516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72A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811804" w:rsidRPr="00811804" w14:paraId="27534047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21C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427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811804" w:rsidRPr="00811804" w14:paraId="6046D222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5A43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A4D5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17A35AFF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4B0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32D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26A7B020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6B52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FEB0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5D538AA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C93E5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26A9F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A1129B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03EDE6E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FB8B1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143B2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D8DA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9EF9C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E15282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2731C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E408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06F8CB0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BF719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76D4D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CF8A5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FB87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8AD79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7D0F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106A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811804" w:rsidRPr="00811804" w14:paraId="1BE7FD8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90779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47FB3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A7CA13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A4215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44CEF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683B77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B0D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7EE9297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F7005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D3BAB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AF5E3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BE4C8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89D99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6E33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B3E87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811804" w:rsidRPr="00811804" w14:paraId="0D52B1D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E8A21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ED02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A5324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799A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1E61C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ACFE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2700B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811804" w:rsidRPr="00811804" w14:paraId="57525AE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7C49C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2779F7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7EB95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98484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1A466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0CB3F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61DC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811804" w:rsidRPr="00811804" w14:paraId="5BB9750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761BD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6213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04A08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F56A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FCF99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038C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8DF33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811804" w:rsidRPr="00811804" w14:paraId="04C7B40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CB6FC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BDDC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C866B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19A6F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2730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8E486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7C54A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11804" w:rsidRPr="00811804" w14:paraId="26483A1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53317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D546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BCF4C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7309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DFD07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6D9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7276E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11804" w:rsidRPr="00811804" w14:paraId="3A6F281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EA14D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F7A8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7CDD9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4CF0E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C3612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20F3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BDD3B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11804" w:rsidRPr="00811804" w14:paraId="1665A90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6288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8BC0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C258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C97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9F003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91E9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777F9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811804" w:rsidRPr="00811804" w14:paraId="41B54F7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134D9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94429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CC7A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72DF3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EB59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CC56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18991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811804" w:rsidRPr="00811804" w14:paraId="7603A81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B6285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7C1C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12573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7F9D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27D34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0B9B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41451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811804" w:rsidRPr="00811804" w14:paraId="3FCCB3A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5471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8FE17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C9C35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58898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A193A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A9642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74E04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811804" w:rsidRPr="00811804" w14:paraId="48FE288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B15A9F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25884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FEAAE3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0.363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92A4F5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340" w:type="dxa"/>
            <w:tcBorders>
              <w:left w:val="nil"/>
            </w:tcBorders>
          </w:tcPr>
          <w:p w14:paraId="4731C06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ADF69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D914C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811804" w:rsidRPr="00811804" w14:paraId="0417246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65728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844D8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A5E01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2D97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ACFDB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801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D4E3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42D8030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DBF2D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00B64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5E22F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6FBDF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D75F9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7BA3F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4DE85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811804" w:rsidRPr="00811804" w14:paraId="500EF5B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F8720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3ADAD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5E97C5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953C51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nil"/>
            </w:tcBorders>
          </w:tcPr>
          <w:p w14:paraId="3DBDA34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F2EC2E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FF7CA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811804" w:rsidRPr="00811804" w14:paraId="70076AA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F45E2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CC78E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C47DA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96B93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04B895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E0575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84BB0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7D7FE74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7949A6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56CA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45695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B2C80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DB0EE5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5519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088FC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4882B4E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D7AA6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B088E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98015A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CC63F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922E31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6E378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5517E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5A6B6BA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964219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6AA0B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2A438B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11F986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425459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4EB538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EF1E5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3B52026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0D0E1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DE1E22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DAD66D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04FA8F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B12CC0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B2AD5E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55CFC9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77250CA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2AD9D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B407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055E730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63C42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567EEE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4496E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66F5F13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700CF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AF354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9AD54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6DBC8E6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34C48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64ED5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F25BE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1061CAC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AFC50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26A5F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BAABE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24F04B5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AC486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62355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A42A1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1328EAD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861F6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70202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8ED25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7294FA9C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C7049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08DD3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1A78B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55ED9B9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85F2A7B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17776ADE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5B4B8D28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22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C730E72" w14:textId="77777777" w:rsidR="00811804" w:rsidRPr="00811804" w:rsidRDefault="00811804" w:rsidP="008118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11804">
        <w:rPr>
          <w:rFonts w:ascii="Arial" w:hAnsi="Arial"/>
          <w:b/>
          <w:sz w:val="18"/>
        </w:rPr>
        <w:t>85.  BASIC GROUP I CLASS LOSS COSTS</w:t>
      </w:r>
      <w:r w:rsidRPr="00811804">
        <w:rPr>
          <w:rFonts w:ascii="Arial" w:hAnsi="Arial"/>
          <w:sz w:val="18"/>
        </w:rPr>
        <w:t xml:space="preserve"> (Cont'd)</w:t>
      </w:r>
    </w:p>
    <w:p w14:paraId="64FE203A" w14:textId="77777777" w:rsidR="00811804" w:rsidRPr="00811804" w:rsidRDefault="00811804" w:rsidP="008118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tab/>
        <w:t>All rates are subject to protection class and territorial multipliers.</w:t>
      </w:r>
    </w:p>
    <w:p w14:paraId="042731CF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6EAE726A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  <w:r w:rsidRPr="00811804">
        <w:rPr>
          <w:rFonts w:ascii="Arial" w:hAnsi="Arial"/>
          <w:sz w:val="18"/>
        </w:rPr>
        <w:br w:type="column"/>
      </w:r>
    </w:p>
    <w:p w14:paraId="356850C2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  <w:sectPr w:rsidR="00811804" w:rsidRPr="00811804" w:rsidSect="00811804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811804" w:rsidRPr="00811804" w14:paraId="52025BBD" w14:textId="77777777" w:rsidTr="00A403E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ECE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11804" w:rsidRPr="00811804" w14:paraId="0D2795D1" w14:textId="77777777" w:rsidTr="00A403E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863FF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51E76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Mill Yards</w:t>
            </w:r>
          </w:p>
        </w:tc>
      </w:tr>
      <w:tr w:rsidR="00811804" w:rsidRPr="00811804" w14:paraId="294AB8E5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314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DC5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811804" w:rsidRPr="00811804" w14:paraId="08F00BCC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3E10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164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811804" w:rsidRPr="00811804" w14:paraId="6381FBF6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14EB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50EB4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811804" w:rsidRPr="00811804" w14:paraId="7E143471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EDC7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A3D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811804" w:rsidRPr="00811804" w14:paraId="52F0457E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C71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F8B5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811804" w:rsidRPr="00811804" w14:paraId="0717C4B6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CCE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FF43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Textile Mill Products</w:t>
            </w:r>
          </w:p>
        </w:tc>
      </w:tr>
      <w:tr w:rsidR="00811804" w:rsidRPr="00811804" w14:paraId="7559B9F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237B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E35A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811804" w:rsidRPr="00811804" w14:paraId="40A1623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9433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21D0D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Printing</w:t>
            </w:r>
          </w:p>
        </w:tc>
      </w:tr>
      <w:tr w:rsidR="00811804" w:rsidRPr="00811804" w14:paraId="173D59AF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2112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7F276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059C3D6A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6469F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01682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1CFC9856" w14:textId="77777777" w:rsidTr="00A403E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CA3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6C7D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11804" w:rsidRPr="00811804" w14:paraId="157F563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6CD50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34AFA6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43722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11804" w:rsidRPr="00811804" w14:paraId="1F448A9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1BC5E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84697E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</w:r>
            <w:r w:rsidRPr="008118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CFC53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Frame</w:t>
            </w:r>
            <w:r w:rsidRPr="008118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CCA80B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Joisted Masonry</w:t>
            </w:r>
            <w:r w:rsidRPr="008118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576D29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Non</w:t>
            </w:r>
            <w:r w:rsidRPr="008118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118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039C74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Mas. Non-Comb.</w:t>
            </w:r>
            <w:r w:rsidRPr="008118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5F0D1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Mod. F.R. (5) </w:t>
            </w:r>
            <w:r w:rsidRPr="00811804">
              <w:rPr>
                <w:rFonts w:ascii="Arial" w:hAnsi="Arial"/>
                <w:b/>
                <w:sz w:val="18"/>
              </w:rPr>
              <w:br/>
              <w:t>Or</w:t>
            </w:r>
            <w:r w:rsidRPr="008118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11804" w:rsidRPr="00811804" w14:paraId="6366E25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85CF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64D36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0FF52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3CE35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EA31F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8C5EE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225D6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811804" w:rsidRPr="00811804" w14:paraId="46B3DAB8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D05B88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F84471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0A72A1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807C40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F7EF3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EA13DC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ACB5CC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811804" w:rsidRPr="00811804" w14:paraId="40B02FF3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DAB2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1CF9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B6E30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F418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F2B4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65EF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A6DE6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11804" w:rsidRPr="00811804" w14:paraId="7E12888F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2C5F3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4D5D9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0CC59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06351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2F5C0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ADDA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46FAD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811804" w:rsidRPr="00811804" w14:paraId="6D19117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0DD075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2F1BF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00ECA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7CD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B635B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D59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ACD94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811804" w:rsidRPr="00811804" w14:paraId="101EBE7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C0392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5C8FA9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003D2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36FD8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A9D1C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E1AB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6B801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811804" w:rsidRPr="00811804" w14:paraId="744A2F7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7CA9B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812A4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4028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0018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588BA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B66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A880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811804" w:rsidRPr="00811804" w14:paraId="7984FBE2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0CB3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3D5E6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5A574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D20BF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20E04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49322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15DB2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811804" w:rsidRPr="00811804" w14:paraId="63F2B02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C002C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8CD30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248C5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DB8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D67FD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22D4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BEE8B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811804" w:rsidRPr="00811804" w14:paraId="095980F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5C871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B696D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C616D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661FC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DEC73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8DC81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43351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811804" w:rsidRPr="00811804" w14:paraId="3EB3CD3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B4442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6E176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24312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F65D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7392F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9289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F6875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811804" w:rsidRPr="00811804" w14:paraId="7EDE766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D43C9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25AB5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2A5EA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7DFBD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344D4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84E67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8A6F5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811804" w:rsidRPr="00811804" w14:paraId="3746A956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7256A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2B502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96E8F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514E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AF46A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FD4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42AF2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811804" w:rsidRPr="00811804" w14:paraId="2F211DA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DB223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BD110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43A42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FCEE7F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56237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9ADE2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4953D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811804" w:rsidRPr="00811804" w14:paraId="54BDF97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7AF69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20F4A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2151F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2408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82660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17629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6ED3B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811804" w:rsidRPr="00811804" w14:paraId="19A24D51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19059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F8D2F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C133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F10246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F1441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CD3E2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D55EC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811804" w:rsidRPr="00811804" w14:paraId="5753E4B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7CDF6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3A7D3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99F39D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3B41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C03CF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F46B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79A24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811804" w:rsidRPr="00811804" w14:paraId="7405D69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7A600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C1D531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1C6F93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F12BC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292ED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F599E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1E49E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811804" w:rsidRPr="00811804" w14:paraId="5AE4437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F0751F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0B0EB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4F0240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A3EA2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A5AB56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EF1FF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9385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811804" w:rsidRPr="00811804" w14:paraId="495A33F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1FE0E5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790A15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0847F6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77C1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E00D420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6B1EE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74DD4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54DD0B5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487E9D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229A8D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38FC49B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D761652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643217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682F6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FEFFD81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2ECA6FF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08DB6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1D5CD3E" w14:textId="77777777" w:rsidR="00811804" w:rsidRPr="00811804" w:rsidRDefault="00811804" w:rsidP="008118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2FA0AA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3344C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1E1F71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4D0BF5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74936D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11804" w:rsidRPr="00811804" w14:paraId="330FB305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6FD20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981A8" w14:textId="77777777" w:rsidR="00811804" w:rsidRPr="00811804" w:rsidRDefault="00811804" w:rsidP="008118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118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11804" w:rsidRPr="00811804" w14:paraId="26BA6C0B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53880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B95694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Cincinnati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F3A2D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1.071</w:t>
            </w:r>
          </w:p>
        </w:tc>
      </w:tr>
      <w:tr w:rsidR="00811804" w:rsidRPr="00811804" w14:paraId="68A13A64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CFB158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D3648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Cleveland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C41D3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1.611</w:t>
            </w:r>
          </w:p>
        </w:tc>
      </w:tr>
      <w:tr w:rsidR="00811804" w:rsidRPr="00811804" w14:paraId="625F0EB9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49FAC1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256B3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Columbus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8F2A84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1.004</w:t>
            </w:r>
          </w:p>
        </w:tc>
      </w:tr>
      <w:tr w:rsidR="00811804" w:rsidRPr="00811804" w14:paraId="5A5AC29A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C4CA50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92499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Toledo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1ECAE7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1.868</w:t>
            </w:r>
          </w:p>
        </w:tc>
      </w:tr>
      <w:tr w:rsidR="00811804" w:rsidRPr="00811804" w14:paraId="3B392F10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E8811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ADEFFC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Akron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DC3DB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1.328</w:t>
            </w:r>
          </w:p>
        </w:tc>
      </w:tr>
      <w:tr w:rsidR="00811804" w:rsidRPr="00811804" w14:paraId="249F540D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CF4F0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1738A5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Dayton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E51D3C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0.979</w:t>
            </w:r>
          </w:p>
        </w:tc>
      </w:tr>
      <w:tr w:rsidR="00811804" w:rsidRPr="00811804" w14:paraId="7AA672C7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68349E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B74639" w14:textId="77777777" w:rsidR="00811804" w:rsidRPr="00811804" w:rsidRDefault="00811804" w:rsidP="00811804">
            <w:pPr>
              <w:spacing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 xml:space="preserve">Balance of State (Ohio)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0DD4B8" w14:textId="77777777" w:rsidR="00811804" w:rsidRPr="00811804" w:rsidRDefault="00811804" w:rsidP="008118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t>1.000</w:t>
            </w:r>
          </w:p>
        </w:tc>
      </w:tr>
      <w:tr w:rsidR="00811804" w:rsidRPr="00811804" w14:paraId="10F8CE5E" w14:textId="77777777" w:rsidTr="00A403E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E8E37A0" w14:textId="77777777" w:rsidR="00811804" w:rsidRPr="00811804" w:rsidRDefault="00811804" w:rsidP="008118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11804">
              <w:rPr>
                <w:rFonts w:ascii="Arial" w:hAnsi="Arial"/>
                <w:sz w:val="18"/>
              </w:rPr>
              <w:br/>
            </w:r>
          </w:p>
        </w:tc>
      </w:tr>
    </w:tbl>
    <w:p w14:paraId="3411AC70" w14:textId="77777777" w:rsidR="00811804" w:rsidRPr="00811804" w:rsidRDefault="00811804" w:rsidP="00811804">
      <w:pPr>
        <w:spacing w:before="80" w:line="190" w:lineRule="exact"/>
        <w:jc w:val="both"/>
        <w:rPr>
          <w:rFonts w:ascii="Arial" w:hAnsi="Arial"/>
          <w:sz w:val="18"/>
        </w:rPr>
      </w:pPr>
    </w:p>
    <w:p w14:paraId="251118AF" w14:textId="77777777" w:rsidR="0024183F" w:rsidRDefault="00F71F68"/>
    <w:sectPr w:rsidR="0024183F" w:rsidSect="00811804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86947" w14:textId="77777777" w:rsidR="00811804" w:rsidRDefault="00811804" w:rsidP="00811804">
      <w:r>
        <w:separator/>
      </w:r>
    </w:p>
  </w:endnote>
  <w:endnote w:type="continuationSeparator" w:id="0">
    <w:p w14:paraId="3F8E84B0" w14:textId="77777777" w:rsidR="00811804" w:rsidRDefault="00811804" w:rsidP="0081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4A956" w14:textId="77777777" w:rsidR="00811804" w:rsidRDefault="00811804" w:rsidP="00BC37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3B13290" w14:textId="77777777" w:rsidR="00811804" w:rsidRDefault="00811804" w:rsidP="008118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2B02D" w14:textId="095E4F1E" w:rsidR="00811804" w:rsidRPr="00811804" w:rsidRDefault="00811804" w:rsidP="00811804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811804">
      <w:rPr>
        <w:rStyle w:val="PageNumber"/>
        <w:rFonts w:ascii="Times New Roman" w:hAnsi="Times New Roman"/>
      </w:rPr>
      <w:t xml:space="preserve">© Insurance Services Office, Inc., 2020        Ohio        CF-2020-RLA1        </w:t>
    </w:r>
    <w:r w:rsidR="00F71F68">
      <w:rPr>
        <w:rStyle w:val="PageNumber"/>
        <w:rFonts w:ascii="Times New Roman" w:hAnsi="Times New Roman"/>
      </w:rPr>
      <w:t>E</w:t>
    </w:r>
    <w:r w:rsidRPr="00811804">
      <w:rPr>
        <w:rStyle w:val="PageNumber"/>
        <w:rFonts w:ascii="Times New Roman" w:hAnsi="Times New Roman"/>
      </w:rPr>
      <w:t>-</w:t>
    </w:r>
    <w:r w:rsidRPr="00811804">
      <w:rPr>
        <w:rStyle w:val="PageNumber"/>
        <w:rFonts w:ascii="Times New Roman" w:hAnsi="Times New Roman"/>
      </w:rPr>
      <w:fldChar w:fldCharType="begin"/>
    </w:r>
    <w:r w:rsidRPr="00811804">
      <w:rPr>
        <w:rStyle w:val="PageNumber"/>
        <w:rFonts w:ascii="Times New Roman" w:hAnsi="Times New Roman"/>
      </w:rPr>
      <w:instrText xml:space="preserve"> PAGE </w:instrText>
    </w:r>
    <w:r w:rsidRPr="00811804">
      <w:rPr>
        <w:rStyle w:val="PageNumber"/>
        <w:rFonts w:ascii="Times New Roman" w:hAnsi="Times New Roman"/>
      </w:rPr>
      <w:fldChar w:fldCharType="separate"/>
    </w:r>
    <w:r w:rsidRPr="00811804">
      <w:rPr>
        <w:rStyle w:val="PageNumber"/>
        <w:rFonts w:ascii="Times New Roman" w:hAnsi="Times New Roman"/>
        <w:noProof/>
      </w:rPr>
      <w:t>1</w:t>
    </w:r>
    <w:r w:rsidRPr="00811804">
      <w:rPr>
        <w:rStyle w:val="PageNumber"/>
        <w:rFonts w:ascii="Times New Roman" w:hAnsi="Times New Roman"/>
      </w:rPr>
      <w:fldChar w:fldCharType="end"/>
    </w:r>
  </w:p>
  <w:p w14:paraId="026DA483" w14:textId="77777777" w:rsidR="00811804" w:rsidRPr="00811804" w:rsidRDefault="00811804" w:rsidP="00811804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7DDB2" w14:textId="77777777" w:rsidR="00811804" w:rsidRDefault="00811804" w:rsidP="00811804">
      <w:r>
        <w:separator/>
      </w:r>
    </w:p>
  </w:footnote>
  <w:footnote w:type="continuationSeparator" w:id="0">
    <w:p w14:paraId="270AE7B1" w14:textId="77777777" w:rsidR="00811804" w:rsidRDefault="00811804" w:rsidP="00811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A73F8" w14:textId="77777777" w:rsidR="001A4991" w:rsidRDefault="00F71F68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183399AB" w14:textId="77777777">
      <w:trPr>
        <w:cantSplit/>
      </w:trPr>
      <w:tc>
        <w:tcPr>
          <w:tcW w:w="2420" w:type="dxa"/>
        </w:tcPr>
        <w:p w14:paraId="774FF6C6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1BB1392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EABBCE" w14:textId="77777777" w:rsidR="00811804" w:rsidRDefault="00811804">
          <w:pPr>
            <w:pStyle w:val="Header"/>
            <w:jc w:val="right"/>
          </w:pPr>
          <w:r>
            <w:t>OHIO (34)</w:t>
          </w:r>
        </w:p>
      </w:tc>
    </w:tr>
    <w:tr w:rsidR="00811804" w14:paraId="57997BEF" w14:textId="77777777">
      <w:trPr>
        <w:cantSplit/>
      </w:trPr>
      <w:tc>
        <w:tcPr>
          <w:tcW w:w="2420" w:type="dxa"/>
        </w:tcPr>
        <w:p w14:paraId="0E9AE1B5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6D19326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1071411" w14:textId="77777777" w:rsidR="00811804" w:rsidRDefault="00811804">
          <w:pPr>
            <w:pStyle w:val="Header"/>
            <w:jc w:val="right"/>
          </w:pPr>
        </w:p>
      </w:tc>
    </w:tr>
    <w:tr w:rsidR="00811804" w14:paraId="2E4A5408" w14:textId="77777777">
      <w:trPr>
        <w:cantSplit/>
      </w:trPr>
      <w:tc>
        <w:tcPr>
          <w:tcW w:w="2420" w:type="dxa"/>
        </w:tcPr>
        <w:p w14:paraId="36345CA9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11D39B42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DF800F9" w14:textId="77777777" w:rsidR="00811804" w:rsidRDefault="00811804">
          <w:pPr>
            <w:pStyle w:val="Header"/>
            <w:jc w:val="right"/>
          </w:pPr>
        </w:p>
      </w:tc>
    </w:tr>
    <w:tr w:rsidR="00811804" w14:paraId="3D5FC304" w14:textId="77777777">
      <w:trPr>
        <w:cantSplit/>
      </w:trPr>
      <w:tc>
        <w:tcPr>
          <w:tcW w:w="2420" w:type="dxa"/>
        </w:tcPr>
        <w:p w14:paraId="74868F3E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93243A5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59F02D" w14:textId="77777777" w:rsidR="00811804" w:rsidRDefault="00811804">
          <w:pPr>
            <w:pStyle w:val="Header"/>
            <w:jc w:val="right"/>
          </w:pPr>
        </w:p>
      </w:tc>
    </w:tr>
    <w:tr w:rsidR="00811804" w14:paraId="19B8016D" w14:textId="77777777">
      <w:trPr>
        <w:cantSplit/>
      </w:trPr>
      <w:tc>
        <w:tcPr>
          <w:tcW w:w="2420" w:type="dxa"/>
        </w:tcPr>
        <w:p w14:paraId="1DC95409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4FA9A01B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3970068C" w14:textId="77777777" w:rsidR="00811804" w:rsidRDefault="00811804">
          <w:pPr>
            <w:pStyle w:val="Header"/>
            <w:jc w:val="right"/>
          </w:pPr>
        </w:p>
      </w:tc>
    </w:tr>
  </w:tbl>
  <w:p w14:paraId="431B80E6" w14:textId="77777777" w:rsidR="00811804" w:rsidRDefault="00811804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0FA0B8D8" w14:textId="77777777">
      <w:trPr>
        <w:cantSplit/>
      </w:trPr>
      <w:tc>
        <w:tcPr>
          <w:tcW w:w="2420" w:type="dxa"/>
        </w:tcPr>
        <w:p w14:paraId="7E58CDA5" w14:textId="77777777" w:rsidR="00811804" w:rsidRDefault="00811804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2FD63A90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917776" w14:textId="77777777" w:rsidR="00811804" w:rsidRDefault="00811804">
          <w:pPr>
            <w:pStyle w:val="Header"/>
            <w:jc w:val="right"/>
          </w:pPr>
        </w:p>
      </w:tc>
    </w:tr>
    <w:tr w:rsidR="00811804" w14:paraId="1957EBF7" w14:textId="77777777">
      <w:trPr>
        <w:cantSplit/>
      </w:trPr>
      <w:tc>
        <w:tcPr>
          <w:tcW w:w="2420" w:type="dxa"/>
        </w:tcPr>
        <w:p w14:paraId="23DFFB2E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2B3DCD7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92C08BC" w14:textId="77777777" w:rsidR="00811804" w:rsidRDefault="00811804">
          <w:pPr>
            <w:pStyle w:val="Header"/>
            <w:jc w:val="right"/>
          </w:pPr>
        </w:p>
      </w:tc>
    </w:tr>
    <w:tr w:rsidR="00811804" w14:paraId="0F956893" w14:textId="77777777">
      <w:trPr>
        <w:cantSplit/>
      </w:trPr>
      <w:tc>
        <w:tcPr>
          <w:tcW w:w="2420" w:type="dxa"/>
        </w:tcPr>
        <w:p w14:paraId="5D042A23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03D15E87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2242468" w14:textId="77777777" w:rsidR="00811804" w:rsidRDefault="00811804">
          <w:pPr>
            <w:pStyle w:val="Header"/>
            <w:jc w:val="right"/>
          </w:pPr>
        </w:p>
      </w:tc>
    </w:tr>
    <w:tr w:rsidR="00811804" w14:paraId="53EA084C" w14:textId="77777777">
      <w:trPr>
        <w:cantSplit/>
      </w:trPr>
      <w:tc>
        <w:tcPr>
          <w:tcW w:w="2420" w:type="dxa"/>
        </w:tcPr>
        <w:p w14:paraId="71D98B1E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41BAF52F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5CEC82" w14:textId="77777777" w:rsidR="00811804" w:rsidRDefault="00811804">
          <w:pPr>
            <w:pStyle w:val="Header"/>
            <w:jc w:val="right"/>
          </w:pPr>
        </w:p>
      </w:tc>
    </w:tr>
    <w:tr w:rsidR="00811804" w14:paraId="0A67A668" w14:textId="77777777">
      <w:trPr>
        <w:cantSplit/>
      </w:trPr>
      <w:tc>
        <w:tcPr>
          <w:tcW w:w="2420" w:type="dxa"/>
        </w:tcPr>
        <w:p w14:paraId="544D39FA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31B61B04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32373136" w14:textId="77777777" w:rsidR="00811804" w:rsidRDefault="00811804">
          <w:pPr>
            <w:pStyle w:val="Header"/>
            <w:jc w:val="right"/>
          </w:pPr>
        </w:p>
      </w:tc>
    </w:tr>
  </w:tbl>
  <w:p w14:paraId="4567A9B0" w14:textId="77777777" w:rsidR="00811804" w:rsidRDefault="00811804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5477C017" w14:textId="77777777">
      <w:trPr>
        <w:cantSplit/>
      </w:trPr>
      <w:tc>
        <w:tcPr>
          <w:tcW w:w="2420" w:type="dxa"/>
        </w:tcPr>
        <w:p w14:paraId="6ABDCACC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0E19D1C6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914E5B" w14:textId="77777777" w:rsidR="00811804" w:rsidRDefault="00811804">
          <w:pPr>
            <w:pStyle w:val="Header"/>
            <w:jc w:val="right"/>
          </w:pPr>
          <w:r>
            <w:t>OHIO (34)</w:t>
          </w:r>
        </w:p>
      </w:tc>
    </w:tr>
    <w:tr w:rsidR="00811804" w14:paraId="2C0EDCDB" w14:textId="77777777">
      <w:trPr>
        <w:cantSplit/>
      </w:trPr>
      <w:tc>
        <w:tcPr>
          <w:tcW w:w="2420" w:type="dxa"/>
        </w:tcPr>
        <w:p w14:paraId="111113B1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72D1EE7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9076732" w14:textId="77777777" w:rsidR="00811804" w:rsidRDefault="00811804">
          <w:pPr>
            <w:pStyle w:val="Header"/>
            <w:jc w:val="right"/>
          </w:pPr>
        </w:p>
      </w:tc>
    </w:tr>
    <w:tr w:rsidR="00811804" w14:paraId="703927E4" w14:textId="77777777">
      <w:trPr>
        <w:cantSplit/>
      </w:trPr>
      <w:tc>
        <w:tcPr>
          <w:tcW w:w="2420" w:type="dxa"/>
        </w:tcPr>
        <w:p w14:paraId="513B826B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730719EF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27AE892" w14:textId="77777777" w:rsidR="00811804" w:rsidRDefault="00811804">
          <w:pPr>
            <w:pStyle w:val="Header"/>
            <w:jc w:val="right"/>
          </w:pPr>
        </w:p>
      </w:tc>
    </w:tr>
    <w:tr w:rsidR="00811804" w14:paraId="4F9A81C4" w14:textId="77777777">
      <w:trPr>
        <w:cantSplit/>
      </w:trPr>
      <w:tc>
        <w:tcPr>
          <w:tcW w:w="2420" w:type="dxa"/>
        </w:tcPr>
        <w:p w14:paraId="5BBC4399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07A2277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891FEC" w14:textId="77777777" w:rsidR="00811804" w:rsidRDefault="00811804">
          <w:pPr>
            <w:pStyle w:val="Header"/>
            <w:jc w:val="right"/>
          </w:pPr>
        </w:p>
      </w:tc>
    </w:tr>
    <w:tr w:rsidR="00811804" w14:paraId="24F72901" w14:textId="77777777">
      <w:trPr>
        <w:cantSplit/>
      </w:trPr>
      <w:tc>
        <w:tcPr>
          <w:tcW w:w="2420" w:type="dxa"/>
        </w:tcPr>
        <w:p w14:paraId="75711EA8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0FB206CC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3BBB8C03" w14:textId="77777777" w:rsidR="00811804" w:rsidRDefault="00811804">
          <w:pPr>
            <w:pStyle w:val="Header"/>
            <w:jc w:val="right"/>
          </w:pPr>
        </w:p>
      </w:tc>
    </w:tr>
  </w:tbl>
  <w:p w14:paraId="38ECE401" w14:textId="77777777" w:rsidR="00811804" w:rsidRDefault="0081180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6E389188" w14:textId="77777777">
      <w:trPr>
        <w:cantSplit/>
      </w:trPr>
      <w:tc>
        <w:tcPr>
          <w:tcW w:w="2420" w:type="dxa"/>
        </w:tcPr>
        <w:p w14:paraId="0E714874" w14:textId="77777777" w:rsidR="00811804" w:rsidRDefault="00811804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2AF55273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68C41F" w14:textId="77777777" w:rsidR="00811804" w:rsidRDefault="00811804">
          <w:pPr>
            <w:pStyle w:val="Header"/>
            <w:jc w:val="right"/>
          </w:pPr>
        </w:p>
      </w:tc>
    </w:tr>
    <w:tr w:rsidR="00811804" w14:paraId="1001EB66" w14:textId="77777777">
      <w:trPr>
        <w:cantSplit/>
      </w:trPr>
      <w:tc>
        <w:tcPr>
          <w:tcW w:w="2420" w:type="dxa"/>
        </w:tcPr>
        <w:p w14:paraId="0B33F80F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3C00F6B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A1C7002" w14:textId="77777777" w:rsidR="00811804" w:rsidRDefault="00811804">
          <w:pPr>
            <w:pStyle w:val="Header"/>
            <w:jc w:val="right"/>
          </w:pPr>
        </w:p>
      </w:tc>
    </w:tr>
    <w:tr w:rsidR="00811804" w14:paraId="5472B2CE" w14:textId="77777777">
      <w:trPr>
        <w:cantSplit/>
      </w:trPr>
      <w:tc>
        <w:tcPr>
          <w:tcW w:w="2420" w:type="dxa"/>
        </w:tcPr>
        <w:p w14:paraId="34B06665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E550F53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039CCCD" w14:textId="77777777" w:rsidR="00811804" w:rsidRDefault="00811804">
          <w:pPr>
            <w:pStyle w:val="Header"/>
            <w:jc w:val="right"/>
          </w:pPr>
        </w:p>
      </w:tc>
    </w:tr>
    <w:tr w:rsidR="00811804" w14:paraId="35C94827" w14:textId="77777777">
      <w:trPr>
        <w:cantSplit/>
      </w:trPr>
      <w:tc>
        <w:tcPr>
          <w:tcW w:w="2420" w:type="dxa"/>
        </w:tcPr>
        <w:p w14:paraId="4F427CF9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44C14B20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6BEF54" w14:textId="77777777" w:rsidR="00811804" w:rsidRDefault="00811804">
          <w:pPr>
            <w:pStyle w:val="Header"/>
            <w:jc w:val="right"/>
          </w:pPr>
        </w:p>
      </w:tc>
    </w:tr>
    <w:tr w:rsidR="00811804" w14:paraId="4CD3C09B" w14:textId="77777777">
      <w:trPr>
        <w:cantSplit/>
      </w:trPr>
      <w:tc>
        <w:tcPr>
          <w:tcW w:w="2420" w:type="dxa"/>
        </w:tcPr>
        <w:p w14:paraId="05E1C375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41141753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3ACFB15B" w14:textId="77777777" w:rsidR="00811804" w:rsidRDefault="00811804">
          <w:pPr>
            <w:pStyle w:val="Header"/>
            <w:jc w:val="right"/>
          </w:pPr>
        </w:p>
      </w:tc>
    </w:tr>
  </w:tbl>
  <w:p w14:paraId="7290DE43" w14:textId="77777777" w:rsidR="00811804" w:rsidRDefault="00811804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5249DCC1" w14:textId="77777777">
      <w:trPr>
        <w:cantSplit/>
      </w:trPr>
      <w:tc>
        <w:tcPr>
          <w:tcW w:w="2420" w:type="dxa"/>
        </w:tcPr>
        <w:p w14:paraId="63A70406" w14:textId="77777777" w:rsidR="00811804" w:rsidRDefault="00811804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19523B97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C4C86E" w14:textId="77777777" w:rsidR="00811804" w:rsidRDefault="00811804">
          <w:pPr>
            <w:pStyle w:val="Header"/>
            <w:jc w:val="right"/>
          </w:pPr>
        </w:p>
      </w:tc>
    </w:tr>
    <w:tr w:rsidR="00811804" w14:paraId="3F5AD8B7" w14:textId="77777777">
      <w:trPr>
        <w:cantSplit/>
      </w:trPr>
      <w:tc>
        <w:tcPr>
          <w:tcW w:w="2420" w:type="dxa"/>
        </w:tcPr>
        <w:p w14:paraId="76A6CC2D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77F3D90C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0DAA78E" w14:textId="77777777" w:rsidR="00811804" w:rsidRDefault="00811804">
          <w:pPr>
            <w:pStyle w:val="Header"/>
            <w:jc w:val="right"/>
          </w:pPr>
        </w:p>
      </w:tc>
    </w:tr>
    <w:tr w:rsidR="00811804" w14:paraId="1CDF0734" w14:textId="77777777">
      <w:trPr>
        <w:cantSplit/>
      </w:trPr>
      <w:tc>
        <w:tcPr>
          <w:tcW w:w="2420" w:type="dxa"/>
        </w:tcPr>
        <w:p w14:paraId="1B38AE10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87A5D86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962C2FC" w14:textId="77777777" w:rsidR="00811804" w:rsidRDefault="00811804">
          <w:pPr>
            <w:pStyle w:val="Header"/>
            <w:jc w:val="right"/>
          </w:pPr>
        </w:p>
      </w:tc>
    </w:tr>
    <w:tr w:rsidR="00811804" w14:paraId="430983D2" w14:textId="77777777">
      <w:trPr>
        <w:cantSplit/>
      </w:trPr>
      <w:tc>
        <w:tcPr>
          <w:tcW w:w="2420" w:type="dxa"/>
        </w:tcPr>
        <w:p w14:paraId="33241E92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0BB5A839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035CBC" w14:textId="77777777" w:rsidR="00811804" w:rsidRDefault="00811804">
          <w:pPr>
            <w:pStyle w:val="Header"/>
            <w:jc w:val="right"/>
          </w:pPr>
        </w:p>
      </w:tc>
    </w:tr>
    <w:tr w:rsidR="00811804" w14:paraId="621D1D5A" w14:textId="77777777">
      <w:trPr>
        <w:cantSplit/>
      </w:trPr>
      <w:tc>
        <w:tcPr>
          <w:tcW w:w="2420" w:type="dxa"/>
        </w:tcPr>
        <w:p w14:paraId="5F12DBDD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71899F8C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47BABE23" w14:textId="77777777" w:rsidR="00811804" w:rsidRDefault="00811804">
          <w:pPr>
            <w:pStyle w:val="Header"/>
            <w:jc w:val="right"/>
          </w:pPr>
        </w:p>
      </w:tc>
    </w:tr>
  </w:tbl>
  <w:p w14:paraId="11FC0155" w14:textId="77777777" w:rsidR="00811804" w:rsidRDefault="00811804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3FF861CB" w14:textId="77777777">
      <w:trPr>
        <w:cantSplit/>
      </w:trPr>
      <w:tc>
        <w:tcPr>
          <w:tcW w:w="2420" w:type="dxa"/>
        </w:tcPr>
        <w:p w14:paraId="22E2C122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7017ECB9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E157F6" w14:textId="77777777" w:rsidR="00811804" w:rsidRDefault="00811804">
          <w:pPr>
            <w:pStyle w:val="Header"/>
            <w:jc w:val="right"/>
          </w:pPr>
          <w:r>
            <w:t>OHIO (34)</w:t>
          </w:r>
        </w:p>
      </w:tc>
    </w:tr>
    <w:tr w:rsidR="00811804" w14:paraId="7EF1BBB7" w14:textId="77777777">
      <w:trPr>
        <w:cantSplit/>
      </w:trPr>
      <w:tc>
        <w:tcPr>
          <w:tcW w:w="2420" w:type="dxa"/>
        </w:tcPr>
        <w:p w14:paraId="36CC7207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C3F42BE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1F068D1" w14:textId="77777777" w:rsidR="00811804" w:rsidRDefault="00811804">
          <w:pPr>
            <w:pStyle w:val="Header"/>
            <w:jc w:val="right"/>
          </w:pPr>
        </w:p>
      </w:tc>
    </w:tr>
    <w:tr w:rsidR="00811804" w14:paraId="26324C08" w14:textId="77777777">
      <w:trPr>
        <w:cantSplit/>
      </w:trPr>
      <w:tc>
        <w:tcPr>
          <w:tcW w:w="2420" w:type="dxa"/>
        </w:tcPr>
        <w:p w14:paraId="1ABB589E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204356A1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25F1EED" w14:textId="77777777" w:rsidR="00811804" w:rsidRDefault="00811804">
          <w:pPr>
            <w:pStyle w:val="Header"/>
            <w:jc w:val="right"/>
          </w:pPr>
        </w:p>
      </w:tc>
    </w:tr>
    <w:tr w:rsidR="00811804" w14:paraId="4A91115B" w14:textId="77777777">
      <w:trPr>
        <w:cantSplit/>
      </w:trPr>
      <w:tc>
        <w:tcPr>
          <w:tcW w:w="2420" w:type="dxa"/>
        </w:tcPr>
        <w:p w14:paraId="729B91E4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538C081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3DE542" w14:textId="77777777" w:rsidR="00811804" w:rsidRDefault="00811804">
          <w:pPr>
            <w:pStyle w:val="Header"/>
            <w:jc w:val="right"/>
          </w:pPr>
        </w:p>
      </w:tc>
    </w:tr>
    <w:tr w:rsidR="00811804" w14:paraId="1B013370" w14:textId="77777777">
      <w:trPr>
        <w:cantSplit/>
      </w:trPr>
      <w:tc>
        <w:tcPr>
          <w:tcW w:w="2420" w:type="dxa"/>
        </w:tcPr>
        <w:p w14:paraId="3A53BDFB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39AC0B91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18449B29" w14:textId="77777777" w:rsidR="00811804" w:rsidRDefault="00811804">
          <w:pPr>
            <w:pStyle w:val="Header"/>
            <w:jc w:val="right"/>
          </w:pPr>
        </w:p>
      </w:tc>
    </w:tr>
  </w:tbl>
  <w:p w14:paraId="181F045D" w14:textId="77777777" w:rsidR="00811804" w:rsidRDefault="00811804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436E0" w14:paraId="386484BD" w14:textId="77777777"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3E375441" w14:textId="77777777" w:rsidR="00C436E0" w:rsidRDefault="00811804">
          <w:pPr>
            <w:pStyle w:val="Header"/>
          </w:pPr>
          <w:smartTag w:uri="urn:schemas-microsoft-com:office:smarttags" w:element="place">
            <w:smartTag w:uri="urn:schemas-microsoft-com:office:smarttags" w:element="State">
              <w:r>
                <w:t>OHIO</w:t>
              </w:r>
            </w:smartTag>
          </w:smartTag>
          <w:r>
            <w:t xml:space="preserve"> (34)</w:t>
          </w:r>
        </w:p>
      </w:tc>
      <w:tc>
        <w:tcPr>
          <w:tcW w:w="5440" w:type="dxa"/>
          <w:tcBorders>
            <w:top w:val="nil"/>
            <w:left w:val="nil"/>
            <w:bottom w:val="nil"/>
            <w:right w:val="nil"/>
          </w:tcBorders>
        </w:tcPr>
        <w:p w14:paraId="6BA82531" w14:textId="77777777" w:rsidR="00C436E0" w:rsidRDefault="00811804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  <w:tcBorders>
            <w:top w:val="nil"/>
            <w:left w:val="nil"/>
            <w:bottom w:val="nil"/>
            <w:right w:val="nil"/>
          </w:tcBorders>
        </w:tcPr>
        <w:p w14:paraId="2CA7B200" w14:textId="77777777" w:rsidR="00C436E0" w:rsidRDefault="00F71F68">
          <w:pPr>
            <w:pStyle w:val="Header"/>
          </w:pPr>
        </w:p>
      </w:tc>
    </w:tr>
  </w:tbl>
  <w:p w14:paraId="03451F3B" w14:textId="77777777" w:rsidR="00C436E0" w:rsidRDefault="00F71F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2EDF969B" w14:textId="77777777">
      <w:trPr>
        <w:cantSplit/>
      </w:trPr>
      <w:tc>
        <w:tcPr>
          <w:tcW w:w="2420" w:type="dxa"/>
        </w:tcPr>
        <w:p w14:paraId="5CEC893C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7959A1A7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9B8238" w14:textId="77777777" w:rsidR="00811804" w:rsidRDefault="00811804">
          <w:pPr>
            <w:pStyle w:val="Header"/>
            <w:jc w:val="right"/>
          </w:pPr>
          <w:r>
            <w:t>OHIO (34)</w:t>
          </w:r>
        </w:p>
      </w:tc>
    </w:tr>
    <w:tr w:rsidR="00811804" w14:paraId="59E23615" w14:textId="77777777">
      <w:trPr>
        <w:cantSplit/>
      </w:trPr>
      <w:tc>
        <w:tcPr>
          <w:tcW w:w="2420" w:type="dxa"/>
        </w:tcPr>
        <w:p w14:paraId="52A18050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18C46C42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279E8BB" w14:textId="77777777" w:rsidR="00811804" w:rsidRDefault="00811804">
          <w:pPr>
            <w:pStyle w:val="Header"/>
            <w:jc w:val="right"/>
          </w:pPr>
        </w:p>
      </w:tc>
    </w:tr>
    <w:tr w:rsidR="00811804" w14:paraId="5DB820D3" w14:textId="77777777">
      <w:trPr>
        <w:cantSplit/>
      </w:trPr>
      <w:tc>
        <w:tcPr>
          <w:tcW w:w="2420" w:type="dxa"/>
        </w:tcPr>
        <w:p w14:paraId="5641AFE6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3105F674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CCC8932" w14:textId="77777777" w:rsidR="00811804" w:rsidRDefault="00811804">
          <w:pPr>
            <w:pStyle w:val="Header"/>
            <w:jc w:val="right"/>
          </w:pPr>
        </w:p>
      </w:tc>
    </w:tr>
    <w:tr w:rsidR="00811804" w14:paraId="41FA4B68" w14:textId="77777777">
      <w:trPr>
        <w:cantSplit/>
      </w:trPr>
      <w:tc>
        <w:tcPr>
          <w:tcW w:w="2420" w:type="dxa"/>
        </w:tcPr>
        <w:p w14:paraId="7BD01A70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79932814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758EF7" w14:textId="77777777" w:rsidR="00811804" w:rsidRDefault="00811804">
          <w:pPr>
            <w:pStyle w:val="Header"/>
            <w:jc w:val="right"/>
          </w:pPr>
        </w:p>
      </w:tc>
    </w:tr>
    <w:tr w:rsidR="00811804" w14:paraId="4CC9791C" w14:textId="77777777">
      <w:trPr>
        <w:cantSplit/>
      </w:trPr>
      <w:tc>
        <w:tcPr>
          <w:tcW w:w="2420" w:type="dxa"/>
        </w:tcPr>
        <w:p w14:paraId="3A2BBF08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3B4C5F1D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7BE9A0C4" w14:textId="77777777" w:rsidR="00811804" w:rsidRDefault="00811804">
          <w:pPr>
            <w:pStyle w:val="Header"/>
            <w:jc w:val="right"/>
          </w:pPr>
        </w:p>
      </w:tc>
    </w:tr>
  </w:tbl>
  <w:p w14:paraId="68381564" w14:textId="77777777" w:rsidR="00811804" w:rsidRDefault="0081180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59A42F55" w14:textId="77777777">
      <w:trPr>
        <w:cantSplit/>
      </w:trPr>
      <w:tc>
        <w:tcPr>
          <w:tcW w:w="2420" w:type="dxa"/>
        </w:tcPr>
        <w:p w14:paraId="7D9A117C" w14:textId="77777777" w:rsidR="00811804" w:rsidRDefault="00811804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1A9DCFD0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3A2B84" w14:textId="77777777" w:rsidR="00811804" w:rsidRDefault="00811804">
          <w:pPr>
            <w:pStyle w:val="Header"/>
            <w:jc w:val="right"/>
          </w:pPr>
        </w:p>
      </w:tc>
    </w:tr>
    <w:tr w:rsidR="00811804" w14:paraId="63FADC86" w14:textId="77777777">
      <w:trPr>
        <w:cantSplit/>
      </w:trPr>
      <w:tc>
        <w:tcPr>
          <w:tcW w:w="2420" w:type="dxa"/>
        </w:tcPr>
        <w:p w14:paraId="0AB8BB8E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BFFEABC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DD1852" w14:textId="77777777" w:rsidR="00811804" w:rsidRDefault="00811804">
          <w:pPr>
            <w:pStyle w:val="Header"/>
            <w:jc w:val="right"/>
          </w:pPr>
        </w:p>
      </w:tc>
    </w:tr>
    <w:tr w:rsidR="00811804" w14:paraId="5AA97C91" w14:textId="77777777">
      <w:trPr>
        <w:cantSplit/>
      </w:trPr>
      <w:tc>
        <w:tcPr>
          <w:tcW w:w="2420" w:type="dxa"/>
        </w:tcPr>
        <w:p w14:paraId="29EAFF9C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375CD1F9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EF0102D" w14:textId="77777777" w:rsidR="00811804" w:rsidRDefault="00811804">
          <w:pPr>
            <w:pStyle w:val="Header"/>
            <w:jc w:val="right"/>
          </w:pPr>
        </w:p>
      </w:tc>
    </w:tr>
    <w:tr w:rsidR="00811804" w14:paraId="79BED287" w14:textId="77777777">
      <w:trPr>
        <w:cantSplit/>
      </w:trPr>
      <w:tc>
        <w:tcPr>
          <w:tcW w:w="2420" w:type="dxa"/>
        </w:tcPr>
        <w:p w14:paraId="331CA802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D662CB1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CD6596" w14:textId="77777777" w:rsidR="00811804" w:rsidRDefault="00811804">
          <w:pPr>
            <w:pStyle w:val="Header"/>
            <w:jc w:val="right"/>
          </w:pPr>
        </w:p>
      </w:tc>
    </w:tr>
    <w:tr w:rsidR="00811804" w14:paraId="1F9277EA" w14:textId="77777777">
      <w:trPr>
        <w:cantSplit/>
      </w:trPr>
      <w:tc>
        <w:tcPr>
          <w:tcW w:w="2420" w:type="dxa"/>
        </w:tcPr>
        <w:p w14:paraId="289F773C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08AE0BBF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180554CA" w14:textId="77777777" w:rsidR="00811804" w:rsidRDefault="00811804">
          <w:pPr>
            <w:pStyle w:val="Header"/>
            <w:jc w:val="right"/>
          </w:pPr>
        </w:p>
      </w:tc>
    </w:tr>
  </w:tbl>
  <w:p w14:paraId="510F1E21" w14:textId="77777777" w:rsidR="00811804" w:rsidRDefault="00811804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39866F89" w14:textId="77777777">
      <w:trPr>
        <w:cantSplit/>
      </w:trPr>
      <w:tc>
        <w:tcPr>
          <w:tcW w:w="2420" w:type="dxa"/>
        </w:tcPr>
        <w:p w14:paraId="453CDE84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4B313BF4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D5DCDA" w14:textId="77777777" w:rsidR="00811804" w:rsidRDefault="00811804">
          <w:pPr>
            <w:pStyle w:val="Header"/>
            <w:jc w:val="right"/>
          </w:pPr>
          <w:r>
            <w:t>OHIO (34)</w:t>
          </w:r>
        </w:p>
      </w:tc>
    </w:tr>
    <w:tr w:rsidR="00811804" w14:paraId="27A3428A" w14:textId="77777777">
      <w:trPr>
        <w:cantSplit/>
      </w:trPr>
      <w:tc>
        <w:tcPr>
          <w:tcW w:w="2420" w:type="dxa"/>
        </w:tcPr>
        <w:p w14:paraId="7571BA86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270DAC21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29134CB" w14:textId="77777777" w:rsidR="00811804" w:rsidRDefault="00811804">
          <w:pPr>
            <w:pStyle w:val="Header"/>
            <w:jc w:val="right"/>
          </w:pPr>
        </w:p>
      </w:tc>
    </w:tr>
    <w:tr w:rsidR="00811804" w14:paraId="4F3CC209" w14:textId="77777777">
      <w:trPr>
        <w:cantSplit/>
      </w:trPr>
      <w:tc>
        <w:tcPr>
          <w:tcW w:w="2420" w:type="dxa"/>
        </w:tcPr>
        <w:p w14:paraId="3D3C6619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125AF3D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DC08F0D" w14:textId="77777777" w:rsidR="00811804" w:rsidRDefault="00811804">
          <w:pPr>
            <w:pStyle w:val="Header"/>
            <w:jc w:val="right"/>
          </w:pPr>
        </w:p>
      </w:tc>
    </w:tr>
    <w:tr w:rsidR="00811804" w14:paraId="56BB6670" w14:textId="77777777">
      <w:trPr>
        <w:cantSplit/>
      </w:trPr>
      <w:tc>
        <w:tcPr>
          <w:tcW w:w="2420" w:type="dxa"/>
        </w:tcPr>
        <w:p w14:paraId="68ECA4B7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977EB54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88BD01A" w14:textId="77777777" w:rsidR="00811804" w:rsidRDefault="00811804">
          <w:pPr>
            <w:pStyle w:val="Header"/>
            <w:jc w:val="right"/>
          </w:pPr>
        </w:p>
      </w:tc>
    </w:tr>
    <w:tr w:rsidR="00811804" w14:paraId="31F01D0F" w14:textId="77777777">
      <w:trPr>
        <w:cantSplit/>
      </w:trPr>
      <w:tc>
        <w:tcPr>
          <w:tcW w:w="2420" w:type="dxa"/>
        </w:tcPr>
        <w:p w14:paraId="6E55AD3A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7E38267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1E0E9ED5" w14:textId="77777777" w:rsidR="00811804" w:rsidRDefault="00811804">
          <w:pPr>
            <w:pStyle w:val="Header"/>
            <w:jc w:val="right"/>
          </w:pPr>
        </w:p>
      </w:tc>
    </w:tr>
  </w:tbl>
  <w:p w14:paraId="63978D75" w14:textId="77777777" w:rsidR="00811804" w:rsidRDefault="00811804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652AE385" w14:textId="77777777">
      <w:trPr>
        <w:cantSplit/>
      </w:trPr>
      <w:tc>
        <w:tcPr>
          <w:tcW w:w="2420" w:type="dxa"/>
        </w:tcPr>
        <w:p w14:paraId="41729D5F" w14:textId="77777777" w:rsidR="00811804" w:rsidRDefault="00811804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650C1EAD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01B289" w14:textId="77777777" w:rsidR="00811804" w:rsidRDefault="00811804">
          <w:pPr>
            <w:pStyle w:val="Header"/>
            <w:jc w:val="right"/>
          </w:pPr>
        </w:p>
      </w:tc>
    </w:tr>
    <w:tr w:rsidR="00811804" w14:paraId="118276A6" w14:textId="77777777">
      <w:trPr>
        <w:cantSplit/>
      </w:trPr>
      <w:tc>
        <w:tcPr>
          <w:tcW w:w="2420" w:type="dxa"/>
        </w:tcPr>
        <w:p w14:paraId="39675689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4C6F8ADA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E2EB92A" w14:textId="77777777" w:rsidR="00811804" w:rsidRDefault="00811804">
          <w:pPr>
            <w:pStyle w:val="Header"/>
            <w:jc w:val="right"/>
          </w:pPr>
        </w:p>
      </w:tc>
    </w:tr>
    <w:tr w:rsidR="00811804" w14:paraId="630073B2" w14:textId="77777777">
      <w:trPr>
        <w:cantSplit/>
      </w:trPr>
      <w:tc>
        <w:tcPr>
          <w:tcW w:w="2420" w:type="dxa"/>
        </w:tcPr>
        <w:p w14:paraId="550E717B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262457D9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B4AE357" w14:textId="77777777" w:rsidR="00811804" w:rsidRDefault="00811804">
          <w:pPr>
            <w:pStyle w:val="Header"/>
            <w:jc w:val="right"/>
          </w:pPr>
        </w:p>
      </w:tc>
    </w:tr>
    <w:tr w:rsidR="00811804" w14:paraId="08FD8720" w14:textId="77777777">
      <w:trPr>
        <w:cantSplit/>
      </w:trPr>
      <w:tc>
        <w:tcPr>
          <w:tcW w:w="2420" w:type="dxa"/>
        </w:tcPr>
        <w:p w14:paraId="23634D81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33A11F89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43A429" w14:textId="77777777" w:rsidR="00811804" w:rsidRDefault="00811804">
          <w:pPr>
            <w:pStyle w:val="Header"/>
            <w:jc w:val="right"/>
          </w:pPr>
        </w:p>
      </w:tc>
    </w:tr>
    <w:tr w:rsidR="00811804" w14:paraId="4F80639A" w14:textId="77777777">
      <w:trPr>
        <w:cantSplit/>
      </w:trPr>
      <w:tc>
        <w:tcPr>
          <w:tcW w:w="2420" w:type="dxa"/>
        </w:tcPr>
        <w:p w14:paraId="01357C05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7BE3716D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5F8369D8" w14:textId="77777777" w:rsidR="00811804" w:rsidRDefault="00811804">
          <w:pPr>
            <w:pStyle w:val="Header"/>
            <w:jc w:val="right"/>
          </w:pPr>
        </w:p>
      </w:tc>
    </w:tr>
  </w:tbl>
  <w:p w14:paraId="0B79E683" w14:textId="77777777" w:rsidR="00811804" w:rsidRDefault="0081180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0C0661F0" w14:textId="77777777">
      <w:trPr>
        <w:cantSplit/>
      </w:trPr>
      <w:tc>
        <w:tcPr>
          <w:tcW w:w="2420" w:type="dxa"/>
        </w:tcPr>
        <w:p w14:paraId="5DBC172D" w14:textId="77777777" w:rsidR="00811804" w:rsidRDefault="00811804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13D1F031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F84F47" w14:textId="77777777" w:rsidR="00811804" w:rsidRDefault="00811804">
          <w:pPr>
            <w:pStyle w:val="Header"/>
            <w:jc w:val="right"/>
          </w:pPr>
        </w:p>
      </w:tc>
    </w:tr>
    <w:tr w:rsidR="00811804" w14:paraId="10E911F6" w14:textId="77777777">
      <w:trPr>
        <w:cantSplit/>
      </w:trPr>
      <w:tc>
        <w:tcPr>
          <w:tcW w:w="2420" w:type="dxa"/>
        </w:tcPr>
        <w:p w14:paraId="6BE7F380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3C7561FF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E3D4E12" w14:textId="77777777" w:rsidR="00811804" w:rsidRDefault="00811804">
          <w:pPr>
            <w:pStyle w:val="Header"/>
            <w:jc w:val="right"/>
          </w:pPr>
        </w:p>
      </w:tc>
    </w:tr>
    <w:tr w:rsidR="00811804" w14:paraId="2DB8FE9C" w14:textId="77777777">
      <w:trPr>
        <w:cantSplit/>
      </w:trPr>
      <w:tc>
        <w:tcPr>
          <w:tcW w:w="2420" w:type="dxa"/>
        </w:tcPr>
        <w:p w14:paraId="5862C2F0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FDD5058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8603408" w14:textId="77777777" w:rsidR="00811804" w:rsidRDefault="00811804">
          <w:pPr>
            <w:pStyle w:val="Header"/>
            <w:jc w:val="right"/>
          </w:pPr>
        </w:p>
      </w:tc>
    </w:tr>
    <w:tr w:rsidR="00811804" w14:paraId="06C956E6" w14:textId="77777777">
      <w:trPr>
        <w:cantSplit/>
      </w:trPr>
      <w:tc>
        <w:tcPr>
          <w:tcW w:w="2420" w:type="dxa"/>
        </w:tcPr>
        <w:p w14:paraId="2D0C6922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02A1B9C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721CD7" w14:textId="77777777" w:rsidR="00811804" w:rsidRDefault="00811804">
          <w:pPr>
            <w:pStyle w:val="Header"/>
            <w:jc w:val="right"/>
          </w:pPr>
        </w:p>
      </w:tc>
    </w:tr>
    <w:tr w:rsidR="00811804" w14:paraId="290A24E3" w14:textId="77777777">
      <w:trPr>
        <w:cantSplit/>
      </w:trPr>
      <w:tc>
        <w:tcPr>
          <w:tcW w:w="2420" w:type="dxa"/>
        </w:tcPr>
        <w:p w14:paraId="75177384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1FB7977A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613AD4FF" w14:textId="77777777" w:rsidR="00811804" w:rsidRDefault="00811804">
          <w:pPr>
            <w:pStyle w:val="Header"/>
            <w:jc w:val="right"/>
          </w:pPr>
        </w:p>
      </w:tc>
    </w:tr>
  </w:tbl>
  <w:p w14:paraId="0535E1AC" w14:textId="77777777" w:rsidR="00811804" w:rsidRDefault="00811804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72DDD3BF" w14:textId="77777777">
      <w:trPr>
        <w:cantSplit/>
      </w:trPr>
      <w:tc>
        <w:tcPr>
          <w:tcW w:w="2420" w:type="dxa"/>
        </w:tcPr>
        <w:p w14:paraId="6E358E63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17A45A30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249E69" w14:textId="77777777" w:rsidR="00811804" w:rsidRDefault="00811804">
          <w:pPr>
            <w:pStyle w:val="Header"/>
            <w:jc w:val="right"/>
          </w:pPr>
          <w:r>
            <w:t>OHIO (34)</w:t>
          </w:r>
        </w:p>
      </w:tc>
    </w:tr>
    <w:tr w:rsidR="00811804" w14:paraId="5C54102C" w14:textId="77777777">
      <w:trPr>
        <w:cantSplit/>
      </w:trPr>
      <w:tc>
        <w:tcPr>
          <w:tcW w:w="2420" w:type="dxa"/>
        </w:tcPr>
        <w:p w14:paraId="431129AB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04785287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702AA83" w14:textId="77777777" w:rsidR="00811804" w:rsidRDefault="00811804">
          <w:pPr>
            <w:pStyle w:val="Header"/>
            <w:jc w:val="right"/>
          </w:pPr>
        </w:p>
      </w:tc>
    </w:tr>
    <w:tr w:rsidR="00811804" w14:paraId="771594A0" w14:textId="77777777">
      <w:trPr>
        <w:cantSplit/>
      </w:trPr>
      <w:tc>
        <w:tcPr>
          <w:tcW w:w="2420" w:type="dxa"/>
        </w:tcPr>
        <w:p w14:paraId="1FFD44BF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2432848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56D2446" w14:textId="77777777" w:rsidR="00811804" w:rsidRDefault="00811804">
          <w:pPr>
            <w:pStyle w:val="Header"/>
            <w:jc w:val="right"/>
          </w:pPr>
        </w:p>
      </w:tc>
    </w:tr>
    <w:tr w:rsidR="00811804" w14:paraId="367CC2CF" w14:textId="77777777">
      <w:trPr>
        <w:cantSplit/>
      </w:trPr>
      <w:tc>
        <w:tcPr>
          <w:tcW w:w="2420" w:type="dxa"/>
        </w:tcPr>
        <w:p w14:paraId="11F3C06E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4F29EAA4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1B75A4" w14:textId="77777777" w:rsidR="00811804" w:rsidRDefault="00811804">
          <w:pPr>
            <w:pStyle w:val="Header"/>
            <w:jc w:val="right"/>
          </w:pPr>
        </w:p>
      </w:tc>
    </w:tr>
    <w:tr w:rsidR="00811804" w14:paraId="5979402B" w14:textId="77777777">
      <w:trPr>
        <w:cantSplit/>
      </w:trPr>
      <w:tc>
        <w:tcPr>
          <w:tcW w:w="2420" w:type="dxa"/>
        </w:tcPr>
        <w:p w14:paraId="6B4A5BCF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1EB10186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079425C2" w14:textId="77777777" w:rsidR="00811804" w:rsidRDefault="00811804">
          <w:pPr>
            <w:pStyle w:val="Header"/>
            <w:jc w:val="right"/>
          </w:pPr>
        </w:p>
      </w:tc>
    </w:tr>
  </w:tbl>
  <w:p w14:paraId="1B9F9068" w14:textId="77777777" w:rsidR="00811804" w:rsidRDefault="00811804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804" w14:paraId="050BF913" w14:textId="77777777">
      <w:trPr>
        <w:cantSplit/>
      </w:trPr>
      <w:tc>
        <w:tcPr>
          <w:tcW w:w="2420" w:type="dxa"/>
        </w:tcPr>
        <w:p w14:paraId="1940774F" w14:textId="77777777" w:rsidR="00811804" w:rsidRDefault="00811804">
          <w:pPr>
            <w:pStyle w:val="Header"/>
          </w:pPr>
          <w:r>
            <w:t>OHIO (34)</w:t>
          </w:r>
        </w:p>
      </w:tc>
      <w:tc>
        <w:tcPr>
          <w:tcW w:w="5440" w:type="dxa"/>
        </w:tcPr>
        <w:p w14:paraId="592DD249" w14:textId="77777777" w:rsidR="00811804" w:rsidRDefault="008118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E92A63" w14:textId="77777777" w:rsidR="00811804" w:rsidRDefault="00811804">
          <w:pPr>
            <w:pStyle w:val="Header"/>
            <w:jc w:val="right"/>
          </w:pPr>
        </w:p>
      </w:tc>
    </w:tr>
    <w:tr w:rsidR="00811804" w14:paraId="011034AD" w14:textId="77777777">
      <w:trPr>
        <w:cantSplit/>
      </w:trPr>
      <w:tc>
        <w:tcPr>
          <w:tcW w:w="2420" w:type="dxa"/>
        </w:tcPr>
        <w:p w14:paraId="375F10F7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51A9D02" w14:textId="77777777" w:rsidR="00811804" w:rsidRDefault="008118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906484A" w14:textId="77777777" w:rsidR="00811804" w:rsidRDefault="00811804">
          <w:pPr>
            <w:pStyle w:val="Header"/>
            <w:jc w:val="right"/>
          </w:pPr>
        </w:p>
      </w:tc>
    </w:tr>
    <w:tr w:rsidR="00811804" w14:paraId="6E1C8594" w14:textId="77777777">
      <w:trPr>
        <w:cantSplit/>
      </w:trPr>
      <w:tc>
        <w:tcPr>
          <w:tcW w:w="2420" w:type="dxa"/>
        </w:tcPr>
        <w:p w14:paraId="65C172A3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4957D459" w14:textId="77777777" w:rsidR="00811804" w:rsidRDefault="008118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97A264F" w14:textId="77777777" w:rsidR="00811804" w:rsidRDefault="00811804">
          <w:pPr>
            <w:pStyle w:val="Header"/>
            <w:jc w:val="right"/>
          </w:pPr>
        </w:p>
      </w:tc>
    </w:tr>
    <w:tr w:rsidR="00811804" w14:paraId="71D03832" w14:textId="77777777">
      <w:trPr>
        <w:cantSplit/>
      </w:trPr>
      <w:tc>
        <w:tcPr>
          <w:tcW w:w="2420" w:type="dxa"/>
        </w:tcPr>
        <w:p w14:paraId="573D79A6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6C70AAF2" w14:textId="77777777" w:rsidR="00811804" w:rsidRDefault="008118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5AF75B" w14:textId="77777777" w:rsidR="00811804" w:rsidRDefault="00811804">
          <w:pPr>
            <w:pStyle w:val="Header"/>
            <w:jc w:val="right"/>
          </w:pPr>
        </w:p>
      </w:tc>
    </w:tr>
    <w:tr w:rsidR="00811804" w14:paraId="489FACBA" w14:textId="77777777">
      <w:trPr>
        <w:cantSplit/>
      </w:trPr>
      <w:tc>
        <w:tcPr>
          <w:tcW w:w="2420" w:type="dxa"/>
        </w:tcPr>
        <w:p w14:paraId="5C08C3B5" w14:textId="77777777" w:rsidR="00811804" w:rsidRDefault="00811804">
          <w:pPr>
            <w:pStyle w:val="Header"/>
          </w:pPr>
        </w:p>
      </w:tc>
      <w:tc>
        <w:tcPr>
          <w:tcW w:w="5440" w:type="dxa"/>
        </w:tcPr>
        <w:p w14:paraId="5748E62C" w14:textId="77777777" w:rsidR="00811804" w:rsidRDefault="00811804">
          <w:pPr>
            <w:pStyle w:val="Header"/>
            <w:jc w:val="center"/>
          </w:pPr>
        </w:p>
      </w:tc>
      <w:tc>
        <w:tcPr>
          <w:tcW w:w="2420" w:type="dxa"/>
        </w:tcPr>
        <w:p w14:paraId="22B303A6" w14:textId="77777777" w:rsidR="00811804" w:rsidRDefault="00811804">
          <w:pPr>
            <w:pStyle w:val="Header"/>
            <w:jc w:val="right"/>
          </w:pPr>
        </w:p>
      </w:tc>
    </w:tr>
  </w:tbl>
  <w:p w14:paraId="30B248F8" w14:textId="77777777" w:rsidR="00811804" w:rsidRDefault="0081180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04"/>
    <w:rsid w:val="00672139"/>
    <w:rsid w:val="007D0DE1"/>
    <w:rsid w:val="00811804"/>
    <w:rsid w:val="00B372FC"/>
    <w:rsid w:val="00B62782"/>
    <w:rsid w:val="00F7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1EFF3B0"/>
  <w15:chartTrackingRefBased/>
  <w15:docId w15:val="{1F6328A8-FC8A-49DD-9B4F-01B89D85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80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811804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811804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811804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811804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18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11804"/>
    <w:rPr>
      <w:rFonts w:ascii="Times New Roman" w:eastAsia="Times New Roman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rsid w:val="00811804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11804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811804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811804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811804"/>
  </w:style>
  <w:style w:type="paragraph" w:styleId="Footer">
    <w:name w:val="footer"/>
    <w:basedOn w:val="isonormal"/>
    <w:link w:val="FooterChar"/>
    <w:rsid w:val="00811804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811804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81180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11804"/>
    <w:pPr>
      <w:spacing w:before="20" w:after="20"/>
      <w:jc w:val="left"/>
    </w:pPr>
  </w:style>
  <w:style w:type="paragraph" w:customStyle="1" w:styleId="isonormal">
    <w:name w:val="isonormal"/>
    <w:rsid w:val="0081180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81180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1180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1180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1180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1180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1180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1180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1180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1180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11804"/>
    <w:pPr>
      <w:keepLines/>
    </w:pPr>
  </w:style>
  <w:style w:type="paragraph" w:customStyle="1" w:styleId="blocktext10">
    <w:name w:val="blocktext10"/>
    <w:basedOn w:val="isonormal"/>
    <w:rsid w:val="00811804"/>
    <w:pPr>
      <w:keepLines/>
      <w:ind w:left="2700"/>
    </w:pPr>
  </w:style>
  <w:style w:type="paragraph" w:customStyle="1" w:styleId="blocktext2">
    <w:name w:val="blocktext2"/>
    <w:basedOn w:val="isonormal"/>
    <w:rsid w:val="00811804"/>
    <w:pPr>
      <w:keepLines/>
      <w:ind w:left="300"/>
    </w:pPr>
  </w:style>
  <w:style w:type="paragraph" w:customStyle="1" w:styleId="blocktext3">
    <w:name w:val="blocktext3"/>
    <w:basedOn w:val="isonormal"/>
    <w:rsid w:val="00811804"/>
    <w:pPr>
      <w:keepLines/>
      <w:ind w:left="600"/>
    </w:pPr>
  </w:style>
  <w:style w:type="paragraph" w:customStyle="1" w:styleId="blocktext4">
    <w:name w:val="blocktext4"/>
    <w:basedOn w:val="isonormal"/>
    <w:rsid w:val="00811804"/>
    <w:pPr>
      <w:keepLines/>
      <w:ind w:left="900"/>
    </w:pPr>
  </w:style>
  <w:style w:type="paragraph" w:customStyle="1" w:styleId="blocktext5">
    <w:name w:val="blocktext5"/>
    <w:basedOn w:val="isonormal"/>
    <w:rsid w:val="00811804"/>
    <w:pPr>
      <w:keepLines/>
      <w:ind w:left="1200"/>
    </w:pPr>
  </w:style>
  <w:style w:type="paragraph" w:customStyle="1" w:styleId="blocktext6">
    <w:name w:val="blocktext6"/>
    <w:basedOn w:val="isonormal"/>
    <w:rsid w:val="00811804"/>
    <w:pPr>
      <w:keepLines/>
      <w:ind w:left="1500"/>
    </w:pPr>
  </w:style>
  <w:style w:type="paragraph" w:customStyle="1" w:styleId="blocktext7">
    <w:name w:val="blocktext7"/>
    <w:basedOn w:val="isonormal"/>
    <w:rsid w:val="00811804"/>
    <w:pPr>
      <w:keepLines/>
      <w:ind w:left="1800"/>
    </w:pPr>
  </w:style>
  <w:style w:type="paragraph" w:customStyle="1" w:styleId="blocktext8">
    <w:name w:val="blocktext8"/>
    <w:basedOn w:val="isonormal"/>
    <w:rsid w:val="00811804"/>
    <w:pPr>
      <w:keepLines/>
      <w:ind w:left="2100"/>
    </w:pPr>
  </w:style>
  <w:style w:type="paragraph" w:customStyle="1" w:styleId="blocktext9">
    <w:name w:val="blocktext9"/>
    <w:basedOn w:val="isonormal"/>
    <w:rsid w:val="0081180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118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11804"/>
    <w:pPr>
      <w:jc w:val="center"/>
    </w:pPr>
    <w:rPr>
      <w:b/>
    </w:rPr>
  </w:style>
  <w:style w:type="paragraph" w:customStyle="1" w:styleId="ctoutlinetxt1">
    <w:name w:val="ctoutlinetxt1"/>
    <w:basedOn w:val="isonormal"/>
    <w:rsid w:val="0081180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1180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1180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1180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11804"/>
    <w:rPr>
      <w:b/>
    </w:rPr>
  </w:style>
  <w:style w:type="paragraph" w:customStyle="1" w:styleId="icblock">
    <w:name w:val="i/cblock"/>
    <w:basedOn w:val="isonormal"/>
    <w:rsid w:val="0081180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11804"/>
  </w:style>
  <w:style w:type="paragraph" w:styleId="MacroText">
    <w:name w:val="macro"/>
    <w:link w:val="MacroTextChar"/>
    <w:rsid w:val="008118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811804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81180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1180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1180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1180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1180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1180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1180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1180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1180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1180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1180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118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1180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1180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1180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1180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1180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1180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1180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811804"/>
  </w:style>
  <w:style w:type="character" w:customStyle="1" w:styleId="rulelink">
    <w:name w:val="rulelink"/>
    <w:rsid w:val="00811804"/>
    <w:rPr>
      <w:b/>
    </w:rPr>
  </w:style>
  <w:style w:type="paragraph" w:styleId="Signature">
    <w:name w:val="Signature"/>
    <w:basedOn w:val="Normal"/>
    <w:link w:val="SignatureChar"/>
    <w:rsid w:val="00811804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811804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81180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1180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11804"/>
    <w:pPr>
      <w:spacing w:before="0" w:line="160" w:lineRule="exact"/>
    </w:pPr>
  </w:style>
  <w:style w:type="character" w:customStyle="1" w:styleId="spotlinksource">
    <w:name w:val="spotlinksource"/>
    <w:rsid w:val="00811804"/>
    <w:rPr>
      <w:b/>
    </w:rPr>
  </w:style>
  <w:style w:type="character" w:customStyle="1" w:styleId="spotlinktarget">
    <w:name w:val="spotlinktarget"/>
    <w:rsid w:val="00811804"/>
    <w:rPr>
      <w:b/>
    </w:rPr>
  </w:style>
  <w:style w:type="paragraph" w:customStyle="1" w:styleId="subcap">
    <w:name w:val="subcap"/>
    <w:basedOn w:val="isonormal"/>
    <w:rsid w:val="008118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1180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11804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811804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81180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11804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811804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81180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1180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1180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1180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11804"/>
    <w:pPr>
      <w:jc w:val="left"/>
    </w:pPr>
    <w:rPr>
      <w:b/>
    </w:rPr>
  </w:style>
  <w:style w:type="character" w:customStyle="1" w:styleId="tablelink">
    <w:name w:val="tablelink"/>
    <w:rsid w:val="00811804"/>
    <w:rPr>
      <w:b/>
    </w:rPr>
  </w:style>
  <w:style w:type="paragraph" w:customStyle="1" w:styleId="tabletext00">
    <w:name w:val="tabletext0/0"/>
    <w:basedOn w:val="isonormal"/>
    <w:rsid w:val="00811804"/>
    <w:pPr>
      <w:spacing w:before="0"/>
      <w:jc w:val="left"/>
    </w:pPr>
  </w:style>
  <w:style w:type="paragraph" w:customStyle="1" w:styleId="tabletext01">
    <w:name w:val="tabletext0/1"/>
    <w:basedOn w:val="isonormal"/>
    <w:rsid w:val="00811804"/>
    <w:pPr>
      <w:spacing w:before="0" w:after="20"/>
      <w:jc w:val="left"/>
    </w:pPr>
  </w:style>
  <w:style w:type="paragraph" w:customStyle="1" w:styleId="tabletext10">
    <w:name w:val="tabletext1/0"/>
    <w:basedOn w:val="isonormal"/>
    <w:rsid w:val="00811804"/>
    <w:pPr>
      <w:spacing w:before="20"/>
      <w:jc w:val="left"/>
    </w:pPr>
  </w:style>
  <w:style w:type="paragraph" w:customStyle="1" w:styleId="tabletext40">
    <w:name w:val="tabletext4/0"/>
    <w:basedOn w:val="isonormal"/>
    <w:rsid w:val="00811804"/>
    <w:pPr>
      <w:jc w:val="left"/>
    </w:pPr>
  </w:style>
  <w:style w:type="paragraph" w:customStyle="1" w:styleId="tabletext44">
    <w:name w:val="tabletext4/4"/>
    <w:basedOn w:val="isonormal"/>
    <w:rsid w:val="00811804"/>
    <w:pPr>
      <w:spacing w:after="80"/>
      <w:jc w:val="left"/>
    </w:pPr>
  </w:style>
  <w:style w:type="paragraph" w:customStyle="1" w:styleId="terr2colblock1">
    <w:name w:val="terr2colblock1"/>
    <w:basedOn w:val="isonormal"/>
    <w:rsid w:val="0081180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1180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1180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1180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1180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1180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1180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1180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11804"/>
  </w:style>
  <w:style w:type="paragraph" w:customStyle="1" w:styleId="tabletext1">
    <w:name w:val="tabletext1"/>
    <w:rsid w:val="00811804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81180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811804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811804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81180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1180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1180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1180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1180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118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1180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11804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8118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118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1180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11804"/>
  </w:style>
  <w:style w:type="paragraph" w:customStyle="1" w:styleId="spacesingle">
    <w:name w:val="spacesingle"/>
    <w:basedOn w:val="isonormal"/>
    <w:next w:val="isonormal"/>
    <w:rsid w:val="0081180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LI-CF-2021-019 - 004 -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Loss Costs</CircularDocDescription>
    <Date_x0020_Modified xmlns="a86cc342-0045-41e2-80e9-abdb777d2eca">2021-04-26T04:00:00+00:00</Date_x0020_Modified>
    <CircularDate xmlns="a86cc342-0045-41e2-80e9-abdb777d2eca">2021-05-04T04:00:00+00:00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+4.6% have been filed.</KeyMessage>
    <CircularNumber xmlns="a86cc342-0045-41e2-80e9-abdb777d2eca">LI-CF-2021-019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Loss Costs;</ServiceModuleString>
    <CircId xmlns="a86cc342-0045-41e2-80e9-abdb777d2eca">32570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OHIO COMMERCIAL FIRE AND ALLIED LINES ADVISORY PROSPECTIVE LOSS COST REVISION FILED; EXHIBITS NEWLY PRESENTED IN EXCEL</CircularTitle>
    <Jurs xmlns="a86cc342-0045-41e2-80e9-abdb777d2eca">
      <Value>37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2498EF-50C0-4B2D-926F-C9AB6F55A359}"/>
</file>

<file path=customXml/itemProps2.xml><?xml version="1.0" encoding="utf-8"?>
<ds:datastoreItem xmlns:ds="http://schemas.openxmlformats.org/officeDocument/2006/customXml" ds:itemID="{C929DC9C-27C9-452C-98D4-986CD1853302}"/>
</file>

<file path=customXml/itemProps3.xml><?xml version="1.0" encoding="utf-8"?>
<ds:datastoreItem xmlns:ds="http://schemas.openxmlformats.org/officeDocument/2006/customXml" ds:itemID="{9AC6E1A2-F36D-4CEC-91BB-FA62F3C16F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3340</Words>
  <Characters>18358</Characters>
  <Application>Microsoft Office Word</Application>
  <DocSecurity>0</DocSecurity>
  <Lines>2764</Lines>
  <Paragraphs>1955</Paragraphs>
  <ScaleCrop>false</ScaleCrop>
  <Company/>
  <LinksUpToDate>false</LinksUpToDate>
  <CharactersWithSpaces>24032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2</cp:revision>
  <dcterms:created xsi:type="dcterms:W3CDTF">2021-04-19T17:51:00Z</dcterms:created>
  <dcterms:modified xsi:type="dcterms:W3CDTF">2021-04-22T18:44:00Z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