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24A06EC4" w:rsidR="00747276" w:rsidRPr="0085197F" w:rsidRDefault="00CB7C86" w:rsidP="00F92988">
      <w:pPr>
        <w:pStyle w:val="title18"/>
      </w:pPr>
      <w:r>
        <w:rPr>
          <w:noProof/>
        </w:rPr>
        <w:pict w14:anchorId="3E25F96D">
          <v:rect id="Rectangle 8" o:spid="_x0000_s1033"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407C5EF0" w14:textId="77777777" w:rsidR="001A3549" w:rsidRDefault="002A4911">
                  <w:pPr>
                    <w:pStyle w:val="sidetext"/>
                  </w:pPr>
                  <w:r>
                    <w:t>N</w:t>
                  </w:r>
                </w:p>
                <w:p w14:paraId="7E52FA3F" w14:textId="77777777" w:rsidR="001A3549" w:rsidRDefault="001A3549">
                  <w:pPr>
                    <w:pStyle w:val="sidetext"/>
                  </w:pPr>
                </w:p>
                <w:p w14:paraId="505733A7" w14:textId="77777777" w:rsidR="001A3549" w:rsidRDefault="002A4911">
                  <w:pPr>
                    <w:pStyle w:val="sidetext"/>
                  </w:pPr>
                  <w:r>
                    <w:t>E</w:t>
                  </w:r>
                </w:p>
                <w:p w14:paraId="3C6575BE" w14:textId="77777777" w:rsidR="001A3549" w:rsidRDefault="001A3549">
                  <w:pPr>
                    <w:pStyle w:val="sidetext"/>
                  </w:pPr>
                </w:p>
                <w:p w14:paraId="1B62DF54" w14:textId="77777777" w:rsidR="001A3549" w:rsidRDefault="002A4911">
                  <w:pPr>
                    <w:pStyle w:val="sidetext"/>
                  </w:pPr>
                  <w:r>
                    <w:t>W</w:t>
                  </w:r>
                </w:p>
              </w:txbxContent>
            </v:textbox>
            <w10:wrap anchorx="page" anchory="page"/>
            <w10:anchorlock/>
          </v:rect>
        </w:pict>
      </w:r>
      <w:r w:rsidR="00B45117" w:rsidRPr="0085197F">
        <w:t>NORTH CAROLINA SEXUAL ABUSE OR SEXUAL</w:t>
      </w:r>
      <w:r w:rsidR="00B45117" w:rsidRPr="0085197F">
        <w:br/>
        <w:t>MOLESTATION OF ANY PERSON COMMITTED BY THE</w:t>
      </w:r>
      <w:r w:rsidR="00B45117" w:rsidRPr="0085197F">
        <w:br/>
        <w:t>INSURED LIABILITY COVERAGE</w:t>
      </w:r>
    </w:p>
    <w:p w14:paraId="034B8E12" w14:textId="04960CBA" w:rsidR="00747276" w:rsidRPr="00747276" w:rsidRDefault="00747276" w:rsidP="00F92988">
      <w:pPr>
        <w:pStyle w:val="isonormal"/>
        <w:sectPr w:rsidR="00747276" w:rsidRPr="00747276" w:rsidSect="00E702F9">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F92988">
      <w:pPr>
        <w:pStyle w:val="blocktext1"/>
      </w:pPr>
    </w:p>
    <w:p w14:paraId="590D7AC2" w14:textId="77777777" w:rsidR="004264F4" w:rsidRPr="007A08FC" w:rsidRDefault="002A4911" w:rsidP="00F92988">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F92988">
      <w:pPr>
        <w:pStyle w:val="blocktext1"/>
      </w:pPr>
    </w:p>
    <w:p w14:paraId="18A62838" w14:textId="77777777" w:rsidR="004264F4" w:rsidRPr="007A08FC" w:rsidRDefault="002A4911" w:rsidP="00F92988">
      <w:pPr>
        <w:pStyle w:val="blocktext1"/>
      </w:pPr>
      <w:r w:rsidRPr="007A08FC">
        <w:t xml:space="preserve">This endorsement modifies insurance provided under the following: </w:t>
      </w:r>
    </w:p>
    <w:p w14:paraId="3961AB82" w14:textId="77777777" w:rsidR="004264F4" w:rsidRPr="007A08FC" w:rsidRDefault="002A4911" w:rsidP="00F92988">
      <w:pPr>
        <w:pStyle w:val="blockhd2"/>
        <w:rPr>
          <w:b w:val="0"/>
        </w:rPr>
      </w:pPr>
      <w:r w:rsidRPr="007A08FC">
        <w:br/>
      </w:r>
      <w:r w:rsidRPr="007A08FC">
        <w:rPr>
          <w:b w:val="0"/>
        </w:rPr>
        <w:t>COMMERCIAL GENERAL LIABILITY COVERAGE PART</w:t>
      </w:r>
    </w:p>
    <w:p w14:paraId="72FD78C9" w14:textId="77777777" w:rsidR="004264F4" w:rsidRPr="007A08FC" w:rsidRDefault="004264F4" w:rsidP="00F92988">
      <w:pPr>
        <w:pStyle w:val="columnheading"/>
      </w:pPr>
    </w:p>
    <w:p w14:paraId="010F99B4" w14:textId="10707476" w:rsidR="004264F4" w:rsidRDefault="002A4911" w:rsidP="00F92988">
      <w:pPr>
        <w:pStyle w:val="columnheading"/>
      </w:pPr>
      <w:r w:rsidRPr="007A08FC">
        <w:t>SCHEDULE</w:t>
      </w:r>
    </w:p>
    <w:p w14:paraId="45307D0D" w14:textId="77777777" w:rsidR="00747276" w:rsidRPr="007A08FC" w:rsidRDefault="00747276" w:rsidP="00F92988">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6227DA"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2A4911" w:rsidP="00F92988">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2A4911" w:rsidP="00F92988">
            <w:pPr>
              <w:pStyle w:val="tabletext"/>
              <w:tabs>
                <w:tab w:val="left" w:pos="484"/>
              </w:tabs>
              <w:jc w:val="center"/>
            </w:pPr>
            <w:r w:rsidRPr="007A08FC">
              <w:t xml:space="preserve">(Enter below any limitations on the application of this endorsement. If no limitation is entered, Paragraph </w:t>
            </w:r>
            <w:r w:rsidRPr="007A08FC">
              <w:rPr>
                <w:b/>
                <w:bCs/>
              </w:rPr>
              <w:t>B.2.b.</w:t>
            </w:r>
            <w:r w:rsidRPr="007A08FC">
              <w:t xml:space="preserve"> </w:t>
            </w:r>
          </w:p>
          <w:p w14:paraId="2D6E5D2E" w14:textId="11CAFDCB" w:rsidR="004264F4" w:rsidRPr="007A08FC" w:rsidRDefault="002A4911" w:rsidP="00F92988">
            <w:pPr>
              <w:pStyle w:val="tabletext"/>
              <w:tabs>
                <w:tab w:val="left" w:pos="484"/>
              </w:tabs>
              <w:jc w:val="center"/>
              <w:rPr>
                <w:b/>
              </w:rPr>
            </w:pPr>
            <w:r w:rsidRPr="007A08FC">
              <w:t>of this endorsement does not apply</w:t>
            </w:r>
            <w:r w:rsidR="00E11F15">
              <w:t>.</w:t>
            </w:r>
            <w:r w:rsidRPr="007A08FC">
              <w:t>)</w:t>
            </w:r>
          </w:p>
        </w:tc>
      </w:tr>
      <w:tr w:rsidR="006227DA"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2A4911" w:rsidP="00F92988">
            <w:pPr>
              <w:pStyle w:val="tabletext"/>
              <w:tabs>
                <w:tab w:val="left" w:pos="484"/>
              </w:tabs>
              <w:rPr>
                <w:b/>
              </w:rPr>
            </w:pPr>
            <w:r>
              <w:rPr>
                <w:b/>
              </w:rPr>
              <w:t xml:space="preserve"> </w:t>
            </w:r>
          </w:p>
        </w:tc>
      </w:tr>
      <w:tr w:rsidR="006227DA"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2A4911" w:rsidP="00F92988">
            <w:pPr>
              <w:pStyle w:val="tabletext"/>
              <w:tabs>
                <w:tab w:val="left" w:pos="484"/>
              </w:tabs>
              <w:jc w:val="center"/>
              <w:rPr>
                <w:b/>
              </w:rPr>
            </w:pPr>
            <w:r w:rsidRPr="007A08FC">
              <w:rPr>
                <w:b/>
              </w:rPr>
              <w:t>Limits Of Insurance</w:t>
            </w:r>
          </w:p>
        </w:tc>
      </w:tr>
      <w:tr w:rsidR="006227DA"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2A4911" w:rsidP="00F92988">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2A4911" w:rsidP="00F92988">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F92988">
            <w:pPr>
              <w:pStyle w:val="tabletext"/>
            </w:pPr>
          </w:p>
        </w:tc>
      </w:tr>
      <w:tr w:rsidR="006227DA"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2A4911" w:rsidP="00F92988">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2A4911" w:rsidP="00F92988">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F92988">
            <w:pPr>
              <w:pStyle w:val="tabletext"/>
            </w:pPr>
          </w:p>
        </w:tc>
      </w:tr>
      <w:tr w:rsidR="006227DA"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2A4911" w:rsidP="00F92988">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2A4911" w:rsidP="00F92988">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F92988">
            <w:pPr>
              <w:pStyle w:val="tabletext"/>
            </w:pPr>
          </w:p>
        </w:tc>
      </w:tr>
      <w:tr w:rsidR="006227DA"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2A4911" w:rsidP="00F92988">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F92988">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F92988">
            <w:pPr>
              <w:pStyle w:val="tabletext"/>
            </w:pPr>
          </w:p>
        </w:tc>
      </w:tr>
      <w:tr w:rsidR="006227DA"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2A4911" w:rsidP="00F92988">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2A4911" w:rsidP="00F92988">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F92988">
            <w:pPr>
              <w:pStyle w:val="tabletext"/>
            </w:pPr>
          </w:p>
        </w:tc>
      </w:tr>
      <w:tr w:rsidR="006227DA"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2A4911" w:rsidP="00F92988">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F92988">
      <w:pPr>
        <w:pStyle w:val="blocktext1"/>
      </w:pPr>
    </w:p>
    <w:p w14:paraId="1B4CAFF4" w14:textId="77777777" w:rsidR="004264F4" w:rsidRPr="007A08FC" w:rsidRDefault="004264F4" w:rsidP="00F92988">
      <w:pPr>
        <w:pStyle w:val="blocktext1"/>
        <w:sectPr w:rsidR="004264F4" w:rsidRPr="007A08FC" w:rsidSect="00E702F9">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titlePg/>
          <w:docGrid w:linePitch="360"/>
        </w:sectPr>
      </w:pPr>
    </w:p>
    <w:p w14:paraId="6806D803" w14:textId="38EADFBE" w:rsidR="004264F4" w:rsidRPr="007A08FC" w:rsidRDefault="002A4911" w:rsidP="00F92988">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2A4911" w:rsidP="00F92988">
      <w:pPr>
        <w:pStyle w:val="blocktext2"/>
      </w:pPr>
      <w:r w:rsidRPr="007A08FC">
        <w:t>This insurance does not apply to damages arising out of:</w:t>
      </w:r>
    </w:p>
    <w:p w14:paraId="50B3901E" w14:textId="77777777" w:rsidR="004264F4" w:rsidRPr="007A08FC" w:rsidRDefault="002A4911" w:rsidP="00F92988">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2A4911" w:rsidP="00F92988">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2A4911" w:rsidP="00F92988">
      <w:pPr>
        <w:pStyle w:val="outlinetxt3"/>
        <w:rPr>
          <w:b w:val="0"/>
          <w:bCs/>
        </w:rPr>
      </w:pPr>
      <w:r w:rsidRPr="007A08FC">
        <w:tab/>
        <w:t>a.</w:t>
      </w:r>
      <w:r w:rsidRPr="007A08FC">
        <w:rPr>
          <w:b w:val="0"/>
          <w:bCs/>
        </w:rPr>
        <w:tab/>
        <w:t xml:space="preserve">Employment; </w:t>
      </w:r>
    </w:p>
    <w:p w14:paraId="6ADA46A7" w14:textId="303D8187" w:rsidR="004264F4" w:rsidRPr="007A08FC" w:rsidRDefault="002A4911" w:rsidP="00F92988">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2A4911" w:rsidP="00F92988">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2A4911" w:rsidP="00F92988">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2A4911" w:rsidP="00F92988">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2A4911" w:rsidP="00F92988">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6892F712" w:rsidR="004264F4" w:rsidRPr="00F523AF" w:rsidRDefault="002A4911" w:rsidP="00F92988">
      <w:pPr>
        <w:pStyle w:val="outlinetxt1"/>
      </w:pPr>
      <w:r>
        <w:br w:type="page"/>
      </w:r>
      <w:r w:rsidR="00CB7C86">
        <w:rPr>
          <w:noProof/>
        </w:rPr>
        <w:lastRenderedPageBreak/>
        <w:pict w14:anchorId="092B98D6">
          <v:rect id="_x0000_s1032"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6D4E8857" w14:textId="77777777" w:rsidR="001A3549" w:rsidRDefault="002A4911">
                  <w:pPr>
                    <w:pStyle w:val="sidetext"/>
                  </w:pPr>
                  <w:r>
                    <w:t>N</w:t>
                  </w:r>
                </w:p>
                <w:p w14:paraId="78D16508" w14:textId="77777777" w:rsidR="001A3549" w:rsidRDefault="001A3549">
                  <w:pPr>
                    <w:pStyle w:val="sidetext"/>
                  </w:pPr>
                </w:p>
                <w:p w14:paraId="141DCA09" w14:textId="77777777" w:rsidR="001A3549" w:rsidRDefault="002A4911">
                  <w:pPr>
                    <w:pStyle w:val="sidetext"/>
                  </w:pPr>
                  <w:r>
                    <w:t>E</w:t>
                  </w:r>
                </w:p>
                <w:p w14:paraId="55DC84EC" w14:textId="77777777" w:rsidR="001A3549" w:rsidRDefault="001A3549">
                  <w:pPr>
                    <w:pStyle w:val="sidetext"/>
                  </w:pPr>
                </w:p>
                <w:p w14:paraId="07E440C8" w14:textId="77777777" w:rsidR="001A3549" w:rsidRDefault="002A4911">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2A4911" w:rsidP="00F92988">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60A8483A" w:rsidR="004264F4" w:rsidRPr="00F523AF" w:rsidRDefault="002A4911" w:rsidP="00F92988">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B46B5F">
        <w:rPr>
          <w:b w:val="0"/>
        </w:rPr>
        <w:t>"</w:t>
      </w:r>
      <w:r w:rsidRPr="00F523AF">
        <w:rPr>
          <w:b w:val="0"/>
        </w:rPr>
        <w:t>injury</w:t>
      </w:r>
      <w:r w:rsidR="00B46B5F">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2A4911" w:rsidP="00F92988">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2A4911" w:rsidP="00F92988">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2A4911" w:rsidP="00F92988">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2A4911" w:rsidP="00F92988">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2A4911" w:rsidP="00F92988">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2A4911" w:rsidP="00F92988">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2A4911" w:rsidP="00F92988">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2A4911" w:rsidP="00F92988">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2A4911" w:rsidP="00F92988">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2A4911" w:rsidP="00F92988">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2A4911" w:rsidP="00F92988">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2A4911" w:rsidP="00F92988">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2A4911" w:rsidP="00F92988">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7D688A95" w:rsidR="004264F4" w:rsidRPr="007A08FC" w:rsidRDefault="002A4911" w:rsidP="00F92988">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B46B5F">
        <w:rPr>
          <w:b w:val="0"/>
        </w:rPr>
        <w:t>,</w:t>
      </w:r>
      <w:r w:rsidRPr="007A08FC">
        <w:rPr>
          <w:b w:val="0"/>
        </w:rPr>
        <w:t xml:space="preserve"> in accordance with Paragraph </w:t>
      </w:r>
      <w:r w:rsidRPr="007A08FC">
        <w:rPr>
          <w:bCs/>
        </w:rPr>
        <w:t>3.</w:t>
      </w:r>
      <w:r w:rsidRPr="007A08FC">
        <w:rPr>
          <w:b w:val="0"/>
        </w:rPr>
        <w:t xml:space="preserve"> below</w:t>
      </w:r>
      <w:r w:rsidR="00B46B5F">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2A4911" w:rsidP="00F92988">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2A4911" w:rsidP="00F92988">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2A4911" w:rsidP="00F92988">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2A4911" w:rsidP="00F92988">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2A4911" w:rsidP="00F92988">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52B79EF6" w:rsidR="004264F4" w:rsidRPr="00F523AF" w:rsidRDefault="002A4911" w:rsidP="00F92988">
      <w:pPr>
        <w:pStyle w:val="outlinehd1"/>
      </w:pPr>
      <w:r>
        <w:br w:type="page"/>
      </w:r>
      <w:r w:rsidR="00CB7C86">
        <w:rPr>
          <w:noProof/>
        </w:rPr>
        <w:lastRenderedPageBreak/>
        <w:pict w14:anchorId="30EEC2E5">
          <v:rect id="_x0000_s1031"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333296DB" w14:textId="77777777" w:rsidR="001A3549" w:rsidRDefault="002A4911">
                  <w:pPr>
                    <w:pStyle w:val="sidetext"/>
                  </w:pPr>
                  <w:r>
                    <w:t>N</w:t>
                  </w:r>
                </w:p>
                <w:p w14:paraId="36D21C23" w14:textId="77777777" w:rsidR="001A3549" w:rsidRDefault="001A3549">
                  <w:pPr>
                    <w:pStyle w:val="sidetext"/>
                  </w:pPr>
                </w:p>
                <w:p w14:paraId="358E369E" w14:textId="77777777" w:rsidR="001A3549" w:rsidRDefault="002A4911">
                  <w:pPr>
                    <w:pStyle w:val="sidetext"/>
                  </w:pPr>
                  <w:r>
                    <w:t>E</w:t>
                  </w:r>
                </w:p>
                <w:p w14:paraId="2BD22550" w14:textId="77777777" w:rsidR="001A3549" w:rsidRDefault="001A3549">
                  <w:pPr>
                    <w:pStyle w:val="sidetext"/>
                  </w:pPr>
                </w:p>
                <w:p w14:paraId="37EE46B4" w14:textId="77777777" w:rsidR="001A3549" w:rsidRDefault="002A4911">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2A4911" w:rsidP="00F92988">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2A4911" w:rsidP="00F92988">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2A4911" w:rsidP="00F92988">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2A4911" w:rsidP="00F92988">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2A4911" w:rsidP="00F92988">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2A4911" w:rsidP="00F92988">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2A4911" w:rsidP="00F92988">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2A4911" w:rsidP="00F92988">
      <w:pPr>
        <w:pStyle w:val="blocktext2"/>
      </w:pPr>
      <w:r w:rsidRPr="00F523AF">
        <w:t>These payments will not reduce the limits of insurance.</w:t>
      </w:r>
    </w:p>
    <w:p w14:paraId="46145A14" w14:textId="1A94D626" w:rsidR="004264F4" w:rsidRPr="00F523AF" w:rsidRDefault="002A4911" w:rsidP="00F92988">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2A4911" w:rsidP="00F92988">
      <w:pPr>
        <w:pStyle w:val="outlinehd2"/>
      </w:pPr>
      <w:r>
        <w:tab/>
      </w:r>
      <w:r w:rsidR="00193AD5" w:rsidRPr="00F523AF">
        <w:t>2.</w:t>
      </w:r>
      <w:r>
        <w:tab/>
      </w:r>
      <w:r w:rsidR="00193AD5" w:rsidRPr="00F523AF">
        <w:t>Exclusions</w:t>
      </w:r>
    </w:p>
    <w:p w14:paraId="7A8412DA" w14:textId="77777777" w:rsidR="004264F4" w:rsidRPr="004E4F9C" w:rsidRDefault="002A4911" w:rsidP="00F92988">
      <w:pPr>
        <w:pStyle w:val="blocktext3"/>
        <w:rPr>
          <w:b/>
        </w:rPr>
      </w:pPr>
      <w:r w:rsidRPr="004E4F9C">
        <w:t>This insurance does not apply to:</w:t>
      </w:r>
    </w:p>
    <w:p w14:paraId="37D424FD" w14:textId="77777777" w:rsidR="004264F4" w:rsidRPr="00F523AF" w:rsidRDefault="002A4911" w:rsidP="00F92988">
      <w:pPr>
        <w:pStyle w:val="outlinehd3"/>
      </w:pPr>
      <w:r w:rsidRPr="00F523AF">
        <w:tab/>
        <w:t>a.</w:t>
      </w:r>
      <w:r w:rsidRPr="00F523AF">
        <w:tab/>
        <w:t>Expected Or Intended Injury</w:t>
      </w:r>
    </w:p>
    <w:p w14:paraId="609BD80C" w14:textId="77777777" w:rsidR="004264F4" w:rsidRPr="004E4F9C" w:rsidRDefault="002A4911" w:rsidP="00F92988">
      <w:pPr>
        <w:pStyle w:val="blocktext4"/>
      </w:pPr>
      <w:r w:rsidRPr="004E4F9C">
        <w:t>"Injury" expected or intended from the standpoint of the insured.</w:t>
      </w:r>
    </w:p>
    <w:p w14:paraId="55BC31E7" w14:textId="67F5FADD" w:rsidR="004264F4" w:rsidRPr="00F523AF" w:rsidRDefault="002A4911" w:rsidP="00F92988">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2A4911" w:rsidP="00F92988">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2A4911" w:rsidP="00F92988">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2A4911" w:rsidP="00F92988">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2A4911" w:rsidP="00F92988">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2A4911" w:rsidP="00F92988">
      <w:pPr>
        <w:pStyle w:val="outlinehd3"/>
      </w:pPr>
      <w:r w:rsidRPr="00F523AF">
        <w:tab/>
      </w:r>
      <w:r w:rsidR="006A49B8">
        <w:t>d</w:t>
      </w:r>
      <w:r w:rsidRPr="00F523AF">
        <w:t>.</w:t>
      </w:r>
      <w:r w:rsidRPr="00F523AF">
        <w:tab/>
        <w:t>Contractual Liability</w:t>
      </w:r>
    </w:p>
    <w:p w14:paraId="2A8BD3DA" w14:textId="77777777" w:rsidR="006A49B8" w:rsidRPr="004E4F9C" w:rsidRDefault="002A4911" w:rsidP="00F92988">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2A4911" w:rsidP="00F92988">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2A4911" w:rsidP="00F92988">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2A4911" w:rsidP="00F92988">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2A4911" w:rsidP="00F92988">
      <w:pPr>
        <w:pStyle w:val="blocktext4"/>
      </w:pPr>
      <w:r w:rsidRPr="004E4F9C">
        <w:t>Any obligation of the insured under a workers' compensation, disability benefits or unemployment compensation law or any similar law.</w:t>
      </w:r>
    </w:p>
    <w:p w14:paraId="511C142A" w14:textId="3029739A" w:rsidR="004264F4" w:rsidRPr="00F523AF" w:rsidRDefault="002A4911" w:rsidP="00F92988">
      <w:pPr>
        <w:pStyle w:val="outlinehd3"/>
      </w:pPr>
      <w:r>
        <w:br w:type="page"/>
      </w:r>
      <w:r w:rsidR="00CB7C86">
        <w:rPr>
          <w:noProof/>
        </w:rPr>
        <w:lastRenderedPageBreak/>
        <w:pict w14:anchorId="3D138030">
          <v:rect id="_x0000_s1030"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78A117DD" w14:textId="77777777" w:rsidR="001A3549" w:rsidRDefault="002A4911">
                  <w:pPr>
                    <w:pStyle w:val="sidetext"/>
                  </w:pPr>
                  <w:r>
                    <w:t>N</w:t>
                  </w:r>
                </w:p>
                <w:p w14:paraId="571D7D62" w14:textId="77777777" w:rsidR="001A3549" w:rsidRDefault="001A3549">
                  <w:pPr>
                    <w:pStyle w:val="sidetext"/>
                  </w:pPr>
                </w:p>
                <w:p w14:paraId="215FFB6F" w14:textId="77777777" w:rsidR="001A3549" w:rsidRDefault="002A4911">
                  <w:pPr>
                    <w:pStyle w:val="sidetext"/>
                  </w:pPr>
                  <w:r>
                    <w:t>E</w:t>
                  </w:r>
                </w:p>
                <w:p w14:paraId="7A3D9B33" w14:textId="77777777" w:rsidR="001A3549" w:rsidRDefault="001A3549">
                  <w:pPr>
                    <w:pStyle w:val="sidetext"/>
                  </w:pPr>
                </w:p>
                <w:p w14:paraId="2877F77A" w14:textId="77777777" w:rsidR="001A3549" w:rsidRDefault="002A4911">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2A4911" w:rsidP="00F92988">
      <w:pPr>
        <w:pStyle w:val="blocktext4"/>
      </w:pPr>
      <w:r w:rsidRPr="004E4F9C">
        <w:t>"Injury" to:</w:t>
      </w:r>
    </w:p>
    <w:p w14:paraId="1D4761C9" w14:textId="77777777" w:rsidR="004264F4" w:rsidRPr="004E4F9C" w:rsidRDefault="002A4911" w:rsidP="00F92988">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2A4911" w:rsidP="00F92988">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2A4911" w:rsidP="00F92988">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2A4911" w:rsidP="00F92988">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2A4911" w:rsidP="00F92988">
      <w:pPr>
        <w:pStyle w:val="blocktext4"/>
      </w:pPr>
      <w:r w:rsidRPr="004E4F9C">
        <w:t>This exclusion applies:</w:t>
      </w:r>
    </w:p>
    <w:p w14:paraId="2BC2CD53" w14:textId="77777777" w:rsidR="004264F4" w:rsidRPr="004E4F9C" w:rsidRDefault="002A4911" w:rsidP="00F92988">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2A4911" w:rsidP="00F92988">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2A4911" w:rsidP="00F92988">
      <w:pPr>
        <w:pStyle w:val="outlinehd3"/>
      </w:pPr>
      <w:r w:rsidRPr="0090657F">
        <w:tab/>
      </w:r>
      <w:r w:rsidR="006A49B8">
        <w:t>g</w:t>
      </w:r>
      <w:r w:rsidRPr="0090657F">
        <w:t>.</w:t>
      </w:r>
      <w:r w:rsidRPr="0090657F">
        <w:tab/>
        <w:t>Employment-related Practices</w:t>
      </w:r>
    </w:p>
    <w:p w14:paraId="04F835D3" w14:textId="77777777" w:rsidR="004264F4" w:rsidRPr="004E4F9C" w:rsidRDefault="002A4911" w:rsidP="00F92988">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2A4911" w:rsidP="00F92988">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2A4911" w:rsidP="00F92988">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2A4911" w:rsidP="00F92988">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2A4911" w:rsidP="00F92988">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2A4911" w:rsidP="00F92988">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2A4911" w:rsidP="00F92988">
      <w:pPr>
        <w:pStyle w:val="blocktext4"/>
      </w:pPr>
      <w:r w:rsidRPr="004E4F9C">
        <w:t>This exclusion applies:</w:t>
      </w:r>
    </w:p>
    <w:p w14:paraId="524125FE" w14:textId="49D18C3C" w:rsidR="004264F4" w:rsidRPr="004E4F9C" w:rsidRDefault="002A4911" w:rsidP="00F92988">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2A4911" w:rsidP="00F92988">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2A4911" w:rsidP="00F92988">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2A4911" w:rsidP="00F92988">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2A4911" w:rsidP="00F92988">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2A4911" w:rsidP="00F92988">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2A4911" w:rsidP="00F92988">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2A4911" w:rsidP="00F92988">
      <w:pPr>
        <w:pStyle w:val="blocktext2"/>
      </w:pPr>
      <w:r w:rsidRPr="007A08FC">
        <w:t>to be provided to such additional insured.</w:t>
      </w:r>
    </w:p>
    <w:p w14:paraId="0307362B" w14:textId="77777777" w:rsidR="007A08FC" w:rsidRDefault="002A4911" w:rsidP="00F92988">
      <w:pPr>
        <w:pStyle w:val="blocktext2"/>
      </w:pPr>
      <w:r w:rsidRPr="007A08FC">
        <w:t>However, the insurance afforded to such</w:t>
      </w:r>
      <w:r>
        <w:t xml:space="preserve"> additional insured:</w:t>
      </w:r>
    </w:p>
    <w:p w14:paraId="46B5CE1C" w14:textId="77777777" w:rsidR="007A08FC" w:rsidRPr="00F323CF" w:rsidRDefault="002A4911" w:rsidP="00F92988">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2A4911" w:rsidP="00F92988">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2A4911" w:rsidP="00F92988">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2A4911" w:rsidP="00F92988">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2A4911" w:rsidP="00F92988">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67EB880B" w:rsidR="007A08FC" w:rsidRPr="007A08FC" w:rsidRDefault="002A4911" w:rsidP="00F92988">
      <w:pPr>
        <w:pStyle w:val="blocktext3"/>
      </w:pPr>
      <w:bookmarkStart w:id="6" w:name="_Hlk68511507"/>
      <w:bookmarkStart w:id="7" w:name="_Hlk70942661"/>
      <w:bookmarkStart w:id="8" w:name="_Hlk70950267"/>
      <w:r>
        <w:br w:type="page"/>
      </w:r>
      <w:r w:rsidR="00CB7C86">
        <w:rPr>
          <w:noProof/>
        </w:rPr>
        <w:lastRenderedPageBreak/>
        <w:pict w14:anchorId="5E7CBDC1">
          <v:rect id="_x0000_s1029" style="position:absolute;left:0;text-align:left;margin-left:-60.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113E2A49" w14:textId="77777777" w:rsidR="001A3549" w:rsidRDefault="002A4911">
                  <w:pPr>
                    <w:pStyle w:val="sidetext"/>
                  </w:pPr>
                  <w:r>
                    <w:t>N</w:t>
                  </w:r>
                </w:p>
                <w:p w14:paraId="18E8E805" w14:textId="77777777" w:rsidR="001A3549" w:rsidRDefault="001A3549">
                  <w:pPr>
                    <w:pStyle w:val="sidetext"/>
                  </w:pPr>
                </w:p>
                <w:p w14:paraId="3A19D5D1" w14:textId="77777777" w:rsidR="001A3549" w:rsidRDefault="002A4911">
                  <w:pPr>
                    <w:pStyle w:val="sidetext"/>
                  </w:pPr>
                  <w:r>
                    <w:t>E</w:t>
                  </w:r>
                </w:p>
                <w:p w14:paraId="0C2C9024" w14:textId="77777777" w:rsidR="001A3549" w:rsidRDefault="001A3549">
                  <w:pPr>
                    <w:pStyle w:val="sidetext"/>
                  </w:pPr>
                </w:p>
                <w:p w14:paraId="24A2670F" w14:textId="77777777" w:rsidR="001A3549" w:rsidRDefault="002A4911">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3A5AFC">
        <w:t>O</w:t>
      </w:r>
      <w:r w:rsidR="00193AD5" w:rsidRPr="007A08FC">
        <w:t>r Sexual Molestation Liability Each Act Limit applicable to the first policy period:</w:t>
      </w:r>
    </w:p>
    <w:p w14:paraId="29E102AD" w14:textId="77777777" w:rsidR="007A08FC" w:rsidRPr="007A08FC" w:rsidRDefault="002A4911" w:rsidP="00F92988">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2A4911" w:rsidP="00F92988">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4921D5C0" w:rsidR="007A08FC" w:rsidRPr="007A08FC" w:rsidRDefault="002A4911" w:rsidP="00F92988">
      <w:pPr>
        <w:pStyle w:val="blocktext3"/>
      </w:pPr>
      <w:r w:rsidRPr="007A08FC">
        <w:t>will apply to all damages because of all "injury" for such "interrelated acts".</w:t>
      </w:r>
    </w:p>
    <w:bookmarkEnd w:id="8"/>
    <w:p w14:paraId="018B392A" w14:textId="77777777" w:rsidR="006A49B8" w:rsidRPr="007A08FC" w:rsidRDefault="002A4911" w:rsidP="00F92988">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2A4911" w:rsidP="00F92988">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2A4911" w:rsidP="00F92988">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2A4911" w:rsidP="00F92988">
      <w:pPr>
        <w:pStyle w:val="blocktext3"/>
      </w:pPr>
      <w:r>
        <w:t>whichever is less.</w:t>
      </w:r>
    </w:p>
    <w:bookmarkEnd w:id="2"/>
    <w:p w14:paraId="02F9BBF5" w14:textId="77777777" w:rsidR="004264F4" w:rsidRPr="00F523AF" w:rsidRDefault="002A4911" w:rsidP="00F92988">
      <w:pPr>
        <w:pStyle w:val="outlinehd2"/>
      </w:pPr>
      <w:r w:rsidRPr="00F523AF">
        <w:tab/>
      </w:r>
      <w:r w:rsidR="006A49B8">
        <w:t>4</w:t>
      </w:r>
      <w:r w:rsidRPr="00F523AF">
        <w:t>.</w:t>
      </w:r>
      <w:r w:rsidRPr="00F523AF">
        <w:tab/>
        <w:t>Deductible</w:t>
      </w:r>
    </w:p>
    <w:p w14:paraId="41AC4FF7" w14:textId="495FC256" w:rsidR="004264F4" w:rsidRPr="00F523AF" w:rsidRDefault="002A4911" w:rsidP="00F92988">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2A4911" w:rsidP="00F92988">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2A4911" w:rsidP="00F92988">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2A4911" w:rsidP="00F92988">
      <w:pPr>
        <w:pStyle w:val="outlinetxt4"/>
      </w:pPr>
      <w:r w:rsidRPr="00F523AF">
        <w:tab/>
        <w:t>(1)</w:t>
      </w:r>
      <w:r w:rsidRPr="00F523AF">
        <w:tab/>
      </w:r>
      <w:r w:rsidRPr="00F523AF">
        <w:rPr>
          <w:b w:val="0"/>
        </w:rPr>
        <w:t>Our right and duty to defend any "suits" seeking those damages; and</w:t>
      </w:r>
    </w:p>
    <w:p w14:paraId="7F8FFDAF" w14:textId="51CF073B" w:rsidR="004264F4" w:rsidRPr="00F523AF" w:rsidRDefault="002A4911" w:rsidP="00F92988">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2A4911" w:rsidP="00F92988">
      <w:pPr>
        <w:pStyle w:val="blocktext4"/>
      </w:pPr>
      <w:r w:rsidRPr="00F523AF">
        <w:t>apply irrespective of the application of the deductible amount.</w:t>
      </w:r>
    </w:p>
    <w:p w14:paraId="02D9A814" w14:textId="77777777" w:rsidR="004264F4" w:rsidRPr="00F523AF" w:rsidRDefault="002A4911" w:rsidP="00F92988">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2A4911" w:rsidP="00F92988">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2A4911" w:rsidP="00F92988">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2A4911" w:rsidP="00F92988">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2A4911" w:rsidP="00F92988">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2A4911" w:rsidP="00F92988">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2A4911" w:rsidP="00F92988">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2A4911" w:rsidP="00F92988">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2A4911" w:rsidP="00F92988">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2A4911" w:rsidP="00F92988">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2A4911" w:rsidP="00F92988">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2A4911" w:rsidP="00F92988">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2A4911" w:rsidP="00F92988">
      <w:pPr>
        <w:pStyle w:val="blocktext4"/>
      </w:pPr>
      <w:r w:rsidRPr="007A08FC">
        <w:t xml:space="preserve">You must see to it that we receive written notice of the claim or "suit" as soon as practicable. </w:t>
      </w:r>
    </w:p>
    <w:p w14:paraId="4D94841B" w14:textId="77777777" w:rsidR="004264F4" w:rsidRPr="007A08FC" w:rsidRDefault="002A4911" w:rsidP="00F92988">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2A4911" w:rsidP="00F92988">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2A4911" w:rsidP="00F92988">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2A4911" w:rsidP="00F92988">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2A4911" w:rsidP="00F92988">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765AE215" w:rsidR="004264F4" w:rsidRPr="00F523AF" w:rsidRDefault="002A4911" w:rsidP="00F92988">
      <w:pPr>
        <w:pStyle w:val="outlinetxt3"/>
        <w:rPr>
          <w:b w:val="0"/>
        </w:rPr>
      </w:pPr>
      <w:r>
        <w:rPr>
          <w:b w:val="0"/>
        </w:rPr>
        <w:br w:type="page"/>
      </w:r>
      <w:r w:rsidR="00CB7C86">
        <w:rPr>
          <w:noProof/>
        </w:rPr>
        <w:lastRenderedPageBreak/>
        <w:pict w14:anchorId="447EB9E4">
          <v:rect id="_x0000_s1028" style="position:absolute;left:0;text-align:left;margin-left:-60.8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021BF253" w14:textId="77777777" w:rsidR="001A3549" w:rsidRDefault="002A4911">
                  <w:pPr>
                    <w:pStyle w:val="sidetext"/>
                  </w:pPr>
                  <w:r>
                    <w:t>N</w:t>
                  </w:r>
                </w:p>
                <w:p w14:paraId="052BF940" w14:textId="77777777" w:rsidR="001A3549" w:rsidRDefault="001A3549">
                  <w:pPr>
                    <w:pStyle w:val="sidetext"/>
                  </w:pPr>
                </w:p>
                <w:p w14:paraId="0305CE58" w14:textId="77777777" w:rsidR="001A3549" w:rsidRDefault="002A4911">
                  <w:pPr>
                    <w:pStyle w:val="sidetext"/>
                  </w:pPr>
                  <w:r>
                    <w:t>E</w:t>
                  </w:r>
                </w:p>
                <w:p w14:paraId="10C9B205" w14:textId="77777777" w:rsidR="001A3549" w:rsidRDefault="001A3549">
                  <w:pPr>
                    <w:pStyle w:val="sidetext"/>
                  </w:pPr>
                </w:p>
                <w:p w14:paraId="24BF2CE9" w14:textId="77777777" w:rsidR="001A3549" w:rsidRDefault="002A4911">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2A4911" w:rsidP="00F92988">
      <w:pPr>
        <w:pStyle w:val="outlinehd2"/>
      </w:pPr>
      <w:r>
        <w:tab/>
      </w:r>
      <w:r w:rsidRPr="00F523AF">
        <w:t>4.</w:t>
      </w:r>
      <w:r w:rsidRPr="00F523AF">
        <w:tab/>
        <w:t>Other Insurance</w:t>
      </w:r>
    </w:p>
    <w:p w14:paraId="3BBC6E3F" w14:textId="77777777" w:rsidR="004264F4" w:rsidRPr="00F523AF" w:rsidRDefault="002A4911" w:rsidP="00F92988">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2A4911" w:rsidP="00F92988">
      <w:pPr>
        <w:pStyle w:val="outlinehd3"/>
      </w:pPr>
      <w:r w:rsidRPr="00F523AF">
        <w:tab/>
        <w:t>a.</w:t>
      </w:r>
      <w:r w:rsidRPr="00F523AF">
        <w:tab/>
        <w:t>Primary Insurance</w:t>
      </w:r>
    </w:p>
    <w:p w14:paraId="5549898E" w14:textId="77777777" w:rsidR="004264F4" w:rsidRDefault="002A4911" w:rsidP="00F92988">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2A4911" w:rsidP="00F92988">
      <w:pPr>
        <w:pStyle w:val="outlinehd3"/>
      </w:pPr>
      <w:r w:rsidRPr="00F523AF">
        <w:tab/>
        <w:t>b.</w:t>
      </w:r>
      <w:r w:rsidRPr="00F523AF">
        <w:tab/>
        <w:t>Excess Insurance</w:t>
      </w:r>
    </w:p>
    <w:p w14:paraId="0058E91E" w14:textId="77777777" w:rsidR="00F043B0" w:rsidRPr="007A08FC" w:rsidRDefault="002A4911" w:rsidP="00F92988">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2A4911" w:rsidP="00F92988">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2A4911" w:rsidP="00F92988">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2A4911" w:rsidP="00F92988">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2A4911" w:rsidP="00F92988">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2A4911" w:rsidP="00F92988">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2A4911" w:rsidP="00F92988">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2A4911" w:rsidP="00F92988">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2A4911" w:rsidP="00F92988">
      <w:pPr>
        <w:pStyle w:val="outlinehd3"/>
      </w:pPr>
      <w:r w:rsidRPr="007A08FC">
        <w:tab/>
        <w:t>c</w:t>
      </w:r>
      <w:r w:rsidR="00130CCB">
        <w:t>.</w:t>
      </w:r>
      <w:r w:rsidRPr="007A08FC">
        <w:tab/>
        <w:t>Method Of Sharing</w:t>
      </w:r>
    </w:p>
    <w:p w14:paraId="23E63973" w14:textId="77777777" w:rsidR="004264F4" w:rsidRPr="007A08FC" w:rsidRDefault="002A4911" w:rsidP="00F92988">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9DB66F0" w14:textId="67036EC6" w:rsidR="000E6C30" w:rsidRDefault="00B45117" w:rsidP="00F92988">
      <w:pPr>
        <w:pStyle w:val="outlinetxt1"/>
      </w:pPr>
      <w:r>
        <w:tab/>
      </w:r>
      <w:r w:rsidR="002A4911">
        <w:t>H.</w:t>
      </w:r>
      <w:r w:rsidR="002A4911">
        <w:tab/>
      </w:r>
      <w:r w:rsidR="002A4911" w:rsidRPr="007A08FC">
        <w:rPr>
          <w:b w:val="0"/>
        </w:rPr>
        <w:t>With respect to the coverage provided by this endorsement</w:t>
      </w:r>
      <w:r w:rsidR="002A4911">
        <w:rPr>
          <w:b w:val="0"/>
        </w:rPr>
        <w:t>, the following is added to</w:t>
      </w:r>
      <w:r w:rsidR="002A4911">
        <w:t xml:space="preserve"> </w:t>
      </w:r>
      <w:r w:rsidR="002A4911" w:rsidRPr="00F523AF">
        <w:t>Section IV – Commercial General Liability Conditions</w:t>
      </w:r>
      <w:r w:rsidR="002A4911">
        <w:t>:</w:t>
      </w:r>
    </w:p>
    <w:p w14:paraId="0108E5ED" w14:textId="7F07035A" w:rsidR="000E6C30" w:rsidRDefault="002A4911" w:rsidP="00F92988">
      <w:pPr>
        <w:pStyle w:val="blockhd2"/>
      </w:pPr>
      <w:r>
        <w:t xml:space="preserve">Your Right To Claim And </w:t>
      </w:r>
      <w:r w:rsidRPr="00B06FFA">
        <w:t xml:space="preserve">Act Of </w:t>
      </w:r>
      <w:r>
        <w:t xml:space="preserve">Sexual </w:t>
      </w:r>
      <w:r w:rsidRPr="00B06FFA">
        <w:t>Abuse Or</w:t>
      </w:r>
      <w:r w:rsidR="000B2D15">
        <w:t xml:space="preserve"> Sexual</w:t>
      </w:r>
      <w:r w:rsidRPr="00B06FFA">
        <w:t xml:space="preserve"> Molestation</w:t>
      </w:r>
      <w:r>
        <w:t xml:space="preserve"> Information</w:t>
      </w:r>
    </w:p>
    <w:p w14:paraId="4D695551" w14:textId="67DCD5F3" w:rsidR="000E6C30" w:rsidRDefault="002A4911" w:rsidP="00F92988">
      <w:pPr>
        <w:pStyle w:val="blocktext2"/>
      </w:pPr>
      <w:r>
        <w:t>We will provide the first Named Insured shown in the Declarations the following information relating to this and any preceding</w:t>
      </w:r>
      <w:r w:rsidR="00274E27">
        <w:t xml:space="preserve"> sexual</w:t>
      </w:r>
      <w:r>
        <w:t xml:space="preserve"> abuse or </w:t>
      </w:r>
      <w:r w:rsidR="00274E27">
        <w:t xml:space="preserve">sexual </w:t>
      </w:r>
      <w:r>
        <w:t>molestation liability claims-made coverage we have issued to you during the previous three years:</w:t>
      </w:r>
    </w:p>
    <w:p w14:paraId="5CFAE250" w14:textId="35BC1D26" w:rsidR="000E6C30" w:rsidRDefault="002A4911" w:rsidP="00F92988">
      <w:pPr>
        <w:pStyle w:val="outlinetxt2"/>
        <w:rPr>
          <w:b w:val="0"/>
        </w:rPr>
      </w:pPr>
      <w:r>
        <w:tab/>
        <w:t>1.</w:t>
      </w:r>
      <w:r>
        <w:tab/>
      </w:r>
      <w:r>
        <w:rPr>
          <w:b w:val="0"/>
        </w:rPr>
        <w:t xml:space="preserve">A list or other record of each </w:t>
      </w:r>
      <w:r w:rsidRPr="00977218">
        <w:rPr>
          <w:b w:val="0"/>
        </w:rPr>
        <w:t xml:space="preserve">"act of </w:t>
      </w:r>
      <w:r>
        <w:rPr>
          <w:b w:val="0"/>
        </w:rPr>
        <w:t xml:space="preserve">sexual </w:t>
      </w:r>
      <w:r w:rsidRPr="00977218">
        <w:rPr>
          <w:b w:val="0"/>
        </w:rPr>
        <w:t xml:space="preserve">abuse or </w:t>
      </w:r>
      <w:r>
        <w:rPr>
          <w:b w:val="0"/>
        </w:rPr>
        <w:t xml:space="preserve">sexual </w:t>
      </w:r>
      <w:r w:rsidRPr="00977218">
        <w:rPr>
          <w:b w:val="0"/>
        </w:rPr>
        <w:t>molestation"</w:t>
      </w:r>
      <w:r w:rsidR="00274E27">
        <w:rPr>
          <w:b w:val="0"/>
        </w:rPr>
        <w:t xml:space="preserve"> or "interrelated acts"</w:t>
      </w:r>
      <w:r w:rsidRPr="007A160A">
        <w:rPr>
          <w:b w:val="0"/>
        </w:rPr>
        <w:t>,</w:t>
      </w:r>
      <w:r>
        <w:rPr>
          <w:b w:val="0"/>
        </w:rPr>
        <w:t xml:space="preserve"> not previously reported to any other insurer, of which we were notified in accordance with </w:t>
      </w:r>
      <w:r w:rsidRPr="009F72EC">
        <w:rPr>
          <w:b w:val="0"/>
        </w:rPr>
        <w:t xml:space="preserve">Paragraph </w:t>
      </w:r>
      <w:r>
        <w:t>G</w:t>
      </w:r>
      <w:r w:rsidRPr="002C0133">
        <w:t>.</w:t>
      </w:r>
      <w:r>
        <w:t>2</w:t>
      </w:r>
      <w:r w:rsidRPr="002C0133">
        <w:t>.</w:t>
      </w:r>
      <w:r>
        <w:t>a</w:t>
      </w:r>
      <w:r w:rsidRPr="002C0133">
        <w:t>.</w:t>
      </w:r>
      <w:r w:rsidRPr="009F72EC">
        <w:rPr>
          <w:b w:val="0"/>
        </w:rPr>
        <w:t xml:space="preserve"> of </w:t>
      </w:r>
      <w:r>
        <w:rPr>
          <w:b w:val="0"/>
        </w:rPr>
        <w:t xml:space="preserve">this endorsement. We will include the date and brief description of the </w:t>
      </w:r>
      <w:r w:rsidRPr="00977218">
        <w:rPr>
          <w:b w:val="0"/>
        </w:rPr>
        <w:t xml:space="preserve">"act of </w:t>
      </w:r>
      <w:r>
        <w:rPr>
          <w:b w:val="0"/>
        </w:rPr>
        <w:t xml:space="preserve">sexual </w:t>
      </w:r>
      <w:r w:rsidRPr="00977218">
        <w:rPr>
          <w:b w:val="0"/>
        </w:rPr>
        <w:t xml:space="preserve">abuse or </w:t>
      </w:r>
      <w:r>
        <w:rPr>
          <w:b w:val="0"/>
        </w:rPr>
        <w:t xml:space="preserve">sexual </w:t>
      </w:r>
      <w:r w:rsidRPr="00977218">
        <w:rPr>
          <w:b w:val="0"/>
        </w:rPr>
        <w:t xml:space="preserve">molestation" </w:t>
      </w:r>
      <w:r w:rsidR="00274E27">
        <w:rPr>
          <w:b w:val="0"/>
        </w:rPr>
        <w:t>or "</w:t>
      </w:r>
      <w:r w:rsidR="00F57A9A">
        <w:rPr>
          <w:b w:val="0"/>
        </w:rPr>
        <w:t xml:space="preserve">interrelated acts" </w:t>
      </w:r>
      <w:r>
        <w:rPr>
          <w:b w:val="0"/>
        </w:rPr>
        <w:t>if that information was in the notice we received.</w:t>
      </w:r>
    </w:p>
    <w:p w14:paraId="1FC8ECDC" w14:textId="77777777" w:rsidR="000E6C30" w:rsidRDefault="002A4911" w:rsidP="00F92988">
      <w:pPr>
        <w:pStyle w:val="outlinetxt2"/>
        <w:rPr>
          <w:b w:val="0"/>
        </w:rPr>
      </w:pPr>
      <w:r>
        <w:tab/>
        <w:t>2.</w:t>
      </w:r>
      <w:r>
        <w:tab/>
      </w:r>
      <w:r>
        <w:rPr>
          <w:b w:val="0"/>
        </w:rPr>
        <w:t xml:space="preserve">A summary by policy year, of payments made and amounts reserved, stated separately, under the Sexual </w:t>
      </w:r>
      <w:r w:rsidRPr="002C0133">
        <w:rPr>
          <w:b w:val="0"/>
        </w:rPr>
        <w:t xml:space="preserve">Abuse Or </w:t>
      </w:r>
      <w:r>
        <w:rPr>
          <w:b w:val="0"/>
        </w:rPr>
        <w:t xml:space="preserve">Sexual </w:t>
      </w:r>
      <w:r w:rsidRPr="002C0133">
        <w:rPr>
          <w:b w:val="0"/>
        </w:rPr>
        <w:t>Molestation Liability Aggregate Limit</w:t>
      </w:r>
      <w:r>
        <w:rPr>
          <w:b w:val="0"/>
        </w:rPr>
        <w:t xml:space="preserve">. </w:t>
      </w:r>
    </w:p>
    <w:p w14:paraId="7A336692" w14:textId="77777777" w:rsidR="000E6C30" w:rsidRDefault="002A4911" w:rsidP="00F92988">
      <w:pPr>
        <w:pStyle w:val="blocktext2"/>
      </w:pPr>
      <w:r>
        <w:t xml:space="preserve">Amounts reserved are based on our judgment. They are subject to change and should not be regarded as ultimate settlement values. </w:t>
      </w:r>
    </w:p>
    <w:p w14:paraId="20F2E727" w14:textId="77777777" w:rsidR="000E6C30" w:rsidRDefault="002A4911" w:rsidP="00F92988">
      <w:pPr>
        <w:pStyle w:val="blocktext2"/>
      </w:pPr>
      <w:r>
        <w:t xml:space="preserve">You must not disclose this information to any claimant or any claimant's representative without our consent. </w:t>
      </w:r>
    </w:p>
    <w:p w14:paraId="219A7D3D" w14:textId="17A037BE" w:rsidR="000E6C30" w:rsidRPr="002C0133" w:rsidRDefault="003A5AFC" w:rsidP="00F92988">
      <w:pPr>
        <w:pStyle w:val="blocktext2"/>
      </w:pPr>
      <w:r>
        <w:br w:type="page"/>
      </w:r>
      <w:r w:rsidR="002A4911" w:rsidRPr="002C0133">
        <w:lastRenderedPageBreak/>
        <w:t xml:space="preserve">We will provide this information only if we receive a written request from the first Named Insured within 60 days after the end of the policy period. In this case, we will provide this information within 45 days of receipt of the request. </w:t>
      </w:r>
    </w:p>
    <w:p w14:paraId="5562C98F" w14:textId="3211FF51" w:rsidR="000E6C30" w:rsidRDefault="002A4911" w:rsidP="00F92988">
      <w:pPr>
        <w:pStyle w:val="blocktext2"/>
      </w:pPr>
      <w:r>
        <w:t xml:space="preserve">We compile </w:t>
      </w:r>
      <w:r w:rsidRPr="007A160A">
        <w:t xml:space="preserve">claim and </w:t>
      </w:r>
      <w:r w:rsidRPr="002C0133">
        <w:t xml:space="preserve">"act of </w:t>
      </w:r>
      <w:r>
        <w:t xml:space="preserve">sexual </w:t>
      </w:r>
      <w:r w:rsidRPr="002C0133">
        <w:t xml:space="preserve">abuse or </w:t>
      </w:r>
      <w:r>
        <w:t xml:space="preserve">sexual </w:t>
      </w:r>
      <w:r w:rsidRPr="002C0133">
        <w:t xml:space="preserve">molestation" </w:t>
      </w:r>
      <w:r w:rsidR="00F57A9A">
        <w:t xml:space="preserve">or "interrelated acts" </w:t>
      </w:r>
      <w:r>
        <w:t>information for our own business purposes and exercise reasonable care in doing so. In providing this information to the first Named Insured, we make no representations or warranties to insureds, insurers or others to whom this information is furnished by or on behalf of any insured.</w:t>
      </w:r>
    </w:p>
    <w:p w14:paraId="5236A6BA" w14:textId="23E0BFF6" w:rsidR="00612D8C" w:rsidRPr="007A08FC" w:rsidRDefault="00193AD5" w:rsidP="00F92988">
      <w:pPr>
        <w:pStyle w:val="outlinetxt1"/>
        <w:rPr>
          <w:b w:val="0"/>
          <w:i/>
        </w:rPr>
      </w:pPr>
      <w:r w:rsidRPr="007A08FC">
        <w:tab/>
      </w:r>
      <w:r w:rsidR="00B45117">
        <w:t>I</w:t>
      </w:r>
      <w:r w:rsidR="00B45117" w:rsidRPr="007A08FC">
        <w:t>.</w:t>
      </w:r>
      <w:r w:rsidR="002A4911">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2A4911" w:rsidP="00F92988">
      <w:pPr>
        <w:pStyle w:val="blockhd2"/>
      </w:pPr>
      <w:r w:rsidRPr="007A08FC">
        <w:t>Extended Reporting Periods</w:t>
      </w:r>
    </w:p>
    <w:p w14:paraId="4292274D" w14:textId="77777777" w:rsidR="00612D8C" w:rsidRPr="007A08FC" w:rsidRDefault="002A4911" w:rsidP="00F92988">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2A4911" w:rsidP="00F92988">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2A4911" w:rsidP="00F92988">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2A4911" w:rsidP="00F92988">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2A4911" w:rsidP="00F92988">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2A4911" w:rsidP="00F92988">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2A4911" w:rsidP="00F92988">
      <w:pPr>
        <w:pStyle w:val="blocktext3"/>
      </w:pPr>
      <w:r w:rsidRPr="00771D6B">
        <w:t>Once in effect, Extended Reporting Periods may not be cancelled.</w:t>
      </w:r>
    </w:p>
    <w:p w14:paraId="1C337C1B" w14:textId="77777777" w:rsidR="00612D8C" w:rsidRPr="00771D6B" w:rsidRDefault="002A4911" w:rsidP="00F92988">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0DAD3107" w:rsidR="00612D8C" w:rsidRPr="00771D6B" w:rsidRDefault="00CB7C86" w:rsidP="00F92988">
      <w:pPr>
        <w:pStyle w:val="blocktext3"/>
      </w:pPr>
      <w:r>
        <w:rPr>
          <w:noProof/>
        </w:rPr>
        <w:pict w14:anchorId="629F2076">
          <v:rect id="_x0000_s1027" style="position:absolute;left:0;text-align:left;margin-left:-60.8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5583157B" w14:textId="77777777" w:rsidR="001A3549" w:rsidRDefault="002A4911">
                  <w:pPr>
                    <w:pStyle w:val="sidetext"/>
                  </w:pPr>
                  <w:r>
                    <w:t>N</w:t>
                  </w:r>
                </w:p>
                <w:p w14:paraId="20DBF224" w14:textId="77777777" w:rsidR="001A3549" w:rsidRDefault="001A3549">
                  <w:pPr>
                    <w:pStyle w:val="sidetext"/>
                  </w:pPr>
                </w:p>
                <w:p w14:paraId="30E51C7B" w14:textId="77777777" w:rsidR="001A3549" w:rsidRDefault="002A4911">
                  <w:pPr>
                    <w:pStyle w:val="sidetext"/>
                  </w:pPr>
                  <w:r>
                    <w:t>E</w:t>
                  </w:r>
                </w:p>
                <w:p w14:paraId="60826682" w14:textId="77777777" w:rsidR="001A3549" w:rsidRDefault="001A3549">
                  <w:pPr>
                    <w:pStyle w:val="sidetext"/>
                  </w:pPr>
                </w:p>
                <w:p w14:paraId="05A3828A" w14:textId="77777777" w:rsidR="001A3549" w:rsidRDefault="002A4911">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2A4911" w:rsidP="00F92988">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8872E17" w:rsidR="00612D8C" w:rsidRDefault="003A5AFC" w:rsidP="00F92988">
      <w:pPr>
        <w:pStyle w:val="outlinetxt2"/>
        <w:rPr>
          <w:b w:val="0"/>
        </w:rPr>
      </w:pPr>
      <w:r>
        <w:br w:type="column"/>
      </w:r>
      <w:r w:rsidR="002A4911" w:rsidRPr="00771D6B">
        <w:tab/>
      </w:r>
      <w:bookmarkStart w:id="13" w:name="_Hlk58855906"/>
      <w:bookmarkStart w:id="14" w:name="_Hlk58856110"/>
      <w:r w:rsidR="002A4911" w:rsidRPr="00771D6B">
        <w:t>5.</w:t>
      </w:r>
      <w:r w:rsidR="002A4911" w:rsidRPr="00771D6B">
        <w:tab/>
      </w:r>
      <w:r w:rsidR="002A4911" w:rsidRPr="00771D6B">
        <w:rPr>
          <w:b w:val="0"/>
        </w:rPr>
        <w:t xml:space="preserve">A </w:t>
      </w:r>
      <w:r w:rsidR="002A4911">
        <w:rPr>
          <w:b w:val="0"/>
        </w:rPr>
        <w:t xml:space="preserve">Supplemental </w:t>
      </w:r>
      <w:r w:rsidR="002A4911" w:rsidRPr="00771D6B">
        <w:rPr>
          <w:b w:val="0"/>
        </w:rPr>
        <w:t xml:space="preserve">Extended Reporting Period </w:t>
      </w:r>
      <w:r w:rsidR="002A4911" w:rsidRPr="00F86E24">
        <w:rPr>
          <w:b w:val="0"/>
        </w:rPr>
        <w:t>of five years is available, but only by an endorsement and for an</w:t>
      </w:r>
      <w:r w:rsidR="002A4911" w:rsidRPr="00771D6B">
        <w:rPr>
          <w:b w:val="0"/>
        </w:rPr>
        <w:t xml:space="preserve"> extra charge. This </w:t>
      </w:r>
      <w:r w:rsidR="002A4911">
        <w:rPr>
          <w:b w:val="0"/>
        </w:rPr>
        <w:t xml:space="preserve">Supplemental </w:t>
      </w:r>
      <w:r w:rsidR="002A4911" w:rsidRPr="00771D6B">
        <w:rPr>
          <w:b w:val="0"/>
        </w:rPr>
        <w:t xml:space="preserve">Extended Reporting Period starts when the Basic Extended Reporting Period, set forth in Paragraph </w:t>
      </w:r>
      <w:r w:rsidR="002A4911" w:rsidRPr="00771D6B">
        <w:t>3.</w:t>
      </w:r>
      <w:r w:rsidR="002A4911" w:rsidRPr="00771D6B">
        <w:rPr>
          <w:b w:val="0"/>
        </w:rPr>
        <w:t xml:space="preserve"> above, ends.</w:t>
      </w:r>
    </w:p>
    <w:p w14:paraId="0F7BA816" w14:textId="77777777" w:rsidR="00612D8C" w:rsidRPr="00F86E24" w:rsidRDefault="002A4911" w:rsidP="00F92988">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2A4911" w:rsidP="00F92988">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2A4911" w:rsidP="00F92988">
      <w:pPr>
        <w:pStyle w:val="outlinetxt3"/>
        <w:rPr>
          <w:b w:val="0"/>
        </w:rPr>
      </w:pPr>
      <w:r w:rsidRPr="00F86E24">
        <w:tab/>
        <w:t>a.</w:t>
      </w:r>
      <w:r w:rsidRPr="00F86E24">
        <w:tab/>
      </w:r>
      <w:r w:rsidRPr="00F86E24">
        <w:rPr>
          <w:b w:val="0"/>
        </w:rPr>
        <w:t>The exposures insured;</w:t>
      </w:r>
    </w:p>
    <w:p w14:paraId="07305F37" w14:textId="77777777" w:rsidR="00612D8C" w:rsidRPr="00F86E24" w:rsidRDefault="002A4911" w:rsidP="00F92988">
      <w:pPr>
        <w:pStyle w:val="outlinetxt3"/>
        <w:rPr>
          <w:b w:val="0"/>
        </w:rPr>
      </w:pPr>
      <w:r w:rsidRPr="00F86E24">
        <w:tab/>
        <w:t>b.</w:t>
      </w:r>
      <w:r w:rsidRPr="00F86E24">
        <w:rPr>
          <w:b w:val="0"/>
        </w:rPr>
        <w:tab/>
        <w:t>Previous types and amounts of insurance;</w:t>
      </w:r>
    </w:p>
    <w:p w14:paraId="65C1889C" w14:textId="77777777" w:rsidR="00612D8C" w:rsidRPr="00F86E24" w:rsidRDefault="002A4911" w:rsidP="00F92988">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2A4911" w:rsidP="00F92988">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2A4911" w:rsidP="00F92988">
      <w:pPr>
        <w:pStyle w:val="blocktext3"/>
      </w:pPr>
      <w:r w:rsidRPr="00F86E24">
        <w:t>The additional premium will not exceed 200% of the annual premium for this endorsement.</w:t>
      </w:r>
    </w:p>
    <w:p w14:paraId="658F306D" w14:textId="56CB4485" w:rsidR="00612D8C" w:rsidRPr="00610B5E" w:rsidRDefault="002A4911" w:rsidP="00F92988">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7AB3BA4F" w14:textId="0E5FE4EB" w:rsidR="001856D9" w:rsidRPr="00610B5E" w:rsidRDefault="002A4911" w:rsidP="00F92988">
      <w:pPr>
        <w:pStyle w:val="outlinetxt2"/>
      </w:pPr>
      <w:r w:rsidRPr="00610B5E">
        <w:tab/>
      </w:r>
      <w:bookmarkStart w:id="15" w:name="_Hlk58856000"/>
      <w:r w:rsidRPr="00610B5E">
        <w:t>6.</w:t>
      </w:r>
      <w:r w:rsidRPr="00610B5E">
        <w:tab/>
      </w:r>
      <w:r w:rsidRPr="00610B5E">
        <w:rPr>
          <w:b w:val="0"/>
        </w:rPr>
        <w:t xml:space="preserve">When the Supplemental Extended Reporting Period Endorsement is in effect, we will provide a Supplemental </w:t>
      </w:r>
      <w:r w:rsidR="00491D1F">
        <w:rPr>
          <w:b w:val="0"/>
        </w:rPr>
        <w:t>Extended Reporting</w:t>
      </w:r>
      <w:r w:rsidR="004D55E9">
        <w:rPr>
          <w:b w:val="0"/>
        </w:rPr>
        <w:t xml:space="preserve"> Period</w:t>
      </w:r>
      <w:r>
        <w:rPr>
          <w:b w:val="0"/>
        </w:rPr>
        <w:t xml:space="preserve"> </w:t>
      </w:r>
      <w:r w:rsidRPr="00610B5E">
        <w:rPr>
          <w:b w:val="0"/>
        </w:rPr>
        <w:t>Aggregate Limit for any claim first made during the Supplemental Extended Reporting Period.</w:t>
      </w:r>
    </w:p>
    <w:p w14:paraId="0D7569AE" w14:textId="20D076E7" w:rsidR="0093559E" w:rsidRDefault="002A4911" w:rsidP="00F92988">
      <w:pPr>
        <w:pStyle w:val="blocktext3"/>
      </w:pPr>
      <w:r w:rsidRPr="00610B5E">
        <w:t xml:space="preserve">The Supplemental </w:t>
      </w:r>
      <w:r w:rsidR="002F0FE5">
        <w:t>Extend</w:t>
      </w:r>
      <w:r w:rsidR="008766C2">
        <w:t>e</w:t>
      </w:r>
      <w:r w:rsidR="002F0FE5">
        <w:t>d Reporting Period</w:t>
      </w:r>
      <w:r>
        <w:t xml:space="preserve"> </w:t>
      </w:r>
      <w:r w:rsidRPr="00610B5E">
        <w:t xml:space="preserve">Aggregate Limit will be equal to the dollar amount shown as the </w:t>
      </w:r>
      <w:r w:rsidR="002F0FE5">
        <w:t xml:space="preserve">Sexual </w:t>
      </w:r>
      <w:r w:rsidRPr="00610B5E">
        <w:t xml:space="preserve">Abuse </w:t>
      </w:r>
      <w:r w:rsidR="003A5AFC">
        <w:t>O</w:t>
      </w:r>
      <w:r w:rsidR="005748F9">
        <w:t>r</w:t>
      </w:r>
      <w:r w:rsidR="008D1DB2">
        <w:t xml:space="preserve"> Sexual</w:t>
      </w:r>
      <w:r w:rsidRPr="00610B5E">
        <w:t xml:space="preserve"> Molestation Aggregate Limit in the Schedule of this endorsemen</w:t>
      </w:r>
      <w:r w:rsidRPr="00957009">
        <w:t>t at the inception of the policy period.</w:t>
      </w:r>
    </w:p>
    <w:p w14:paraId="5BED6138" w14:textId="4E3CCC46" w:rsidR="00612D8C" w:rsidRPr="00610B5E" w:rsidRDefault="002A4911" w:rsidP="00F92988">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786E52C2" w:rsidR="004264F4" w:rsidRPr="007A08FC" w:rsidRDefault="003A5AFC" w:rsidP="00F92988">
      <w:pPr>
        <w:pStyle w:val="outlinetxt1"/>
      </w:pPr>
      <w:r>
        <w:br w:type="page"/>
      </w:r>
      <w:r w:rsidR="002A4911">
        <w:lastRenderedPageBreak/>
        <w:tab/>
      </w:r>
      <w:r w:rsidR="001651FA">
        <w:t>J</w:t>
      </w:r>
      <w:r w:rsidR="002A4911" w:rsidRPr="00F523AF">
        <w:t>.</w:t>
      </w:r>
      <w:r w:rsidR="002A4911" w:rsidRPr="00F523AF">
        <w:tab/>
      </w:r>
      <w:r w:rsidR="002A4911" w:rsidRPr="007A08FC">
        <w:rPr>
          <w:b w:val="0"/>
        </w:rPr>
        <w:t xml:space="preserve">With respect to the coverage provided by this endorsement, the following definitions are added to the </w:t>
      </w:r>
      <w:r w:rsidR="002A4911" w:rsidRPr="007A08FC">
        <w:t xml:space="preserve">Definitions </w:t>
      </w:r>
      <w:r w:rsidR="00130CCB">
        <w:rPr>
          <w:b w:val="0"/>
          <w:bCs/>
        </w:rPr>
        <w:t>s</w:t>
      </w:r>
      <w:r w:rsidR="002A4911" w:rsidRPr="007A08FC">
        <w:rPr>
          <w:b w:val="0"/>
          <w:bCs/>
        </w:rPr>
        <w:t>ection:</w:t>
      </w:r>
    </w:p>
    <w:p w14:paraId="6842319F" w14:textId="77777777" w:rsidR="004264F4" w:rsidRPr="007A08FC" w:rsidRDefault="002A4911" w:rsidP="00F92988">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2A4911" w:rsidP="00F92988">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2A4911" w:rsidP="00F92988">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2A4911" w:rsidP="00F92988">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2A4911" w:rsidP="00F92988">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2A4911" w:rsidP="00F92988">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2A4911" w:rsidP="00F92988">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2A4911" w:rsidP="00F92988">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2A4911" w:rsidP="00F92988">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69CA9F3A" w:rsidR="004264F4" w:rsidRPr="007A08FC" w:rsidRDefault="002A4911" w:rsidP="00F92988">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CB7C86">
        <w:rPr>
          <w:b w:val="0"/>
        </w:rPr>
        <w:t>.</w:t>
      </w:r>
    </w:p>
    <w:p w14:paraId="13F3D83C" w14:textId="2653B006" w:rsidR="006A49B8" w:rsidRPr="007A08FC" w:rsidRDefault="00CB7C86" w:rsidP="00F92988">
      <w:pPr>
        <w:pStyle w:val="blocktext3"/>
      </w:pPr>
      <w:bookmarkStart w:id="16" w:name="_Hlk69308847"/>
      <w:r>
        <w:rPr>
          <w:noProof/>
        </w:rPr>
        <w:pict w14:anchorId="68FBB06E">
          <v:rect id="_x0000_s1026" style="position:absolute;left:0;text-align:left;margin-left:-60.8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73FA082B" w14:textId="77777777" w:rsidR="001A3549" w:rsidRDefault="002A4911">
                  <w:pPr>
                    <w:pStyle w:val="sidetext"/>
                  </w:pPr>
                  <w:r>
                    <w:t>N</w:t>
                  </w:r>
                </w:p>
                <w:p w14:paraId="5A183D6D" w14:textId="77777777" w:rsidR="001A3549" w:rsidRDefault="001A3549">
                  <w:pPr>
                    <w:pStyle w:val="sidetext"/>
                  </w:pPr>
                </w:p>
                <w:p w14:paraId="6EF95656" w14:textId="77777777" w:rsidR="001A3549" w:rsidRDefault="002A4911">
                  <w:pPr>
                    <w:pStyle w:val="sidetext"/>
                  </w:pPr>
                  <w:r>
                    <w:t>E</w:t>
                  </w:r>
                </w:p>
                <w:p w14:paraId="6E7215FA" w14:textId="77777777" w:rsidR="001A3549" w:rsidRDefault="001A3549">
                  <w:pPr>
                    <w:pStyle w:val="sidetext"/>
                  </w:pPr>
                </w:p>
                <w:p w14:paraId="29C21806" w14:textId="77777777" w:rsidR="001A3549" w:rsidRDefault="002A4911">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2A4911" w:rsidP="00F92988">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3948D19" w:rsidR="004264F4" w:rsidRPr="007A08FC" w:rsidRDefault="003A5AFC" w:rsidP="00F92988">
      <w:pPr>
        <w:pStyle w:val="outlinetxt3"/>
        <w:rPr>
          <w:b w:val="0"/>
        </w:rPr>
      </w:pPr>
      <w:r>
        <w:rPr>
          <w:b w:val="0"/>
        </w:rPr>
        <w:br w:type="column"/>
      </w:r>
      <w:r w:rsidR="002A4911" w:rsidRPr="007A08FC">
        <w:rPr>
          <w:b w:val="0"/>
        </w:rPr>
        <w:tab/>
      </w:r>
      <w:r w:rsidR="002A4911" w:rsidRPr="007A08FC">
        <w:rPr>
          <w:bCs/>
        </w:rPr>
        <w:t>b.</w:t>
      </w:r>
      <w:r w:rsidR="002A4911" w:rsidRPr="007A08FC">
        <w:rPr>
          <w:b w:val="0"/>
        </w:rPr>
        <w:tab/>
        <w:t>The number of persons injured or who are alleging "acts of sexual abuse or sexual molestation";</w:t>
      </w:r>
    </w:p>
    <w:p w14:paraId="1189EAF0" w14:textId="77777777" w:rsidR="004264F4" w:rsidRPr="007A08FC" w:rsidRDefault="002A4911" w:rsidP="00F92988">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2A4911" w:rsidP="00F92988">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2A4911" w:rsidP="00F92988">
      <w:pPr>
        <w:pStyle w:val="outlinetxt3"/>
        <w:rPr>
          <w:b w:val="0"/>
        </w:rPr>
      </w:pPr>
      <w:r w:rsidRPr="007A08FC">
        <w:tab/>
        <w:t>e</w:t>
      </w:r>
      <w:r w:rsidRPr="00F92988">
        <w:rPr>
          <w:bCs/>
        </w:rPr>
        <w:t>.</w:t>
      </w:r>
      <w:r w:rsidRPr="007A08FC">
        <w:rPr>
          <w:b w:val="0"/>
        </w:rPr>
        <w:tab/>
        <w:t>The number of times the "acts of sexual abuse or sexual molestation" took place.</w:t>
      </w:r>
    </w:p>
    <w:p w14:paraId="653823DB" w14:textId="6149FDC3" w:rsidR="007A08FC" w:rsidRPr="00F323CF" w:rsidRDefault="002A4911" w:rsidP="00F92988">
      <w:pPr>
        <w:pStyle w:val="outlinetxt1"/>
        <w:rPr>
          <w:b w:val="0"/>
          <w:bCs/>
        </w:rPr>
      </w:pPr>
      <w:r w:rsidRPr="007A08FC">
        <w:tab/>
      </w:r>
      <w:r w:rsidR="001651FA">
        <w:t>K</w:t>
      </w:r>
      <w:r w:rsidRPr="007A08FC">
        <w:t>.</w:t>
      </w:r>
      <w:r w:rsidRPr="007A08FC">
        <w:tab/>
      </w:r>
      <w:bookmarkStart w:id="17" w:name="_Hlk70950351"/>
      <w:r w:rsidRPr="007A08FC">
        <w:rPr>
          <w:b w:val="0"/>
        </w:rPr>
        <w:t xml:space="preserve">With respect to the coverage provided by this endorsement, the following definitions in the </w:t>
      </w:r>
      <w:r w:rsidRPr="007A08FC">
        <w:t>Definitions</w:t>
      </w:r>
      <w:r w:rsidRPr="007A08FC">
        <w:rPr>
          <w:b w:val="0"/>
        </w:rPr>
        <w:t xml:space="preserve"> </w:t>
      </w:r>
      <w:r w:rsidR="00130CCB">
        <w:rPr>
          <w:b w:val="0"/>
        </w:rPr>
        <w:t>s</w:t>
      </w:r>
      <w:r w:rsidRPr="007A08FC">
        <w:rPr>
          <w:b w:val="0"/>
        </w:rPr>
        <w:t>ection are replaced by the following</w:t>
      </w:r>
      <w:r w:rsidRPr="00F323CF">
        <w:rPr>
          <w:b w:val="0"/>
          <w:bCs/>
        </w:rPr>
        <w:t>:</w:t>
      </w:r>
    </w:p>
    <w:p w14:paraId="35C46C10" w14:textId="77777777" w:rsidR="007A08FC" w:rsidRPr="007A08FC" w:rsidRDefault="002A4911" w:rsidP="00F92988">
      <w:pPr>
        <w:pStyle w:val="blocktext2"/>
      </w:pPr>
      <w:r w:rsidRPr="007A08FC">
        <w:t>"Coverage territory" means the United States of America (including its territories and possessions), Puerto Rico and Canada.</w:t>
      </w:r>
    </w:p>
    <w:p w14:paraId="4B72840B" w14:textId="77777777" w:rsidR="007A08FC" w:rsidRPr="007A08FC" w:rsidRDefault="002A4911" w:rsidP="00F92988">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2A4911" w:rsidP="00F92988">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B7C4E1A" w:rsidR="007A08FC" w:rsidRDefault="002A4911" w:rsidP="00F92988">
      <w:pPr>
        <w:pStyle w:val="outlinetxt3"/>
        <w:rPr>
          <w:b w:val="0"/>
        </w:rPr>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bookmarkEnd w:id="17"/>
      <w:bookmarkEnd w:id="18"/>
    </w:p>
    <w:sectPr w:rsidR="007A08FC" w:rsidSect="00E702F9">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27531" w14:textId="77777777" w:rsidR="004C013D" w:rsidRDefault="002A4911">
      <w:r>
        <w:separator/>
      </w:r>
    </w:p>
  </w:endnote>
  <w:endnote w:type="continuationSeparator" w:id="0">
    <w:p w14:paraId="2CB51D5E" w14:textId="77777777" w:rsidR="004C013D" w:rsidRDefault="002A4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518F20A5" w14:textId="77777777">
      <w:tc>
        <w:tcPr>
          <w:tcW w:w="940" w:type="pct"/>
        </w:tcPr>
        <w:p w14:paraId="154C4B7C" w14:textId="77777777" w:rsidR="004264F4" w:rsidRDefault="002A4911"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84EA601" w:rsidR="004264F4" w:rsidRDefault="002A4911" w:rsidP="00E702F9">
          <w:pPr>
            <w:pStyle w:val="isof1"/>
            <w:jc w:val="center"/>
          </w:pPr>
          <w:r>
            <w:t>© Insurance Services Office, Inc., 2021 </w:t>
          </w:r>
        </w:p>
      </w:tc>
      <w:tc>
        <w:tcPr>
          <w:tcW w:w="890" w:type="pct"/>
        </w:tcPr>
        <w:p w14:paraId="1D317D4F" w14:textId="6ED895DE" w:rsidR="004264F4" w:rsidRDefault="00B45117" w:rsidP="00B45117">
          <w:pPr>
            <w:pStyle w:val="isof2"/>
            <w:jc w:val="right"/>
          </w:pPr>
          <w:r>
            <w:t>CG 04 05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6CF1466A" w14:textId="77777777">
      <w:tc>
        <w:tcPr>
          <w:tcW w:w="940" w:type="pct"/>
        </w:tcPr>
        <w:p w14:paraId="02637C5A" w14:textId="079A0D4C" w:rsidR="004264F4" w:rsidRDefault="00B45117" w:rsidP="00B45117">
          <w:pPr>
            <w:pStyle w:val="isof2"/>
            <w:jc w:val="left"/>
          </w:pPr>
          <w:r>
            <w:t>CG 04 05 09 22</w:t>
          </w:r>
        </w:p>
      </w:tc>
      <w:tc>
        <w:tcPr>
          <w:tcW w:w="2885" w:type="pct"/>
        </w:tcPr>
        <w:p w14:paraId="3DA6385A" w14:textId="55F2F415" w:rsidR="004264F4" w:rsidRDefault="002A4911" w:rsidP="00E702F9">
          <w:pPr>
            <w:pStyle w:val="isof1"/>
            <w:jc w:val="center"/>
          </w:pPr>
          <w:r>
            <w:t>© Insurance Services Office, Inc., 2021 </w:t>
          </w:r>
        </w:p>
      </w:tc>
      <w:tc>
        <w:tcPr>
          <w:tcW w:w="890" w:type="pct"/>
        </w:tcPr>
        <w:p w14:paraId="2CCC9C41" w14:textId="77777777" w:rsidR="004264F4" w:rsidRDefault="002A4911"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572C40D8" w14:textId="77777777">
      <w:tc>
        <w:tcPr>
          <w:tcW w:w="940" w:type="pct"/>
        </w:tcPr>
        <w:p w14:paraId="7F5E3244" w14:textId="0B661565" w:rsidR="00E702F9" w:rsidRDefault="002A4911" w:rsidP="00E702F9">
          <w:pPr>
            <w:pStyle w:val="isof2"/>
            <w:jc w:val="left"/>
          </w:pPr>
          <w:r>
            <w:t xml:space="preserve">CG 04 </w:t>
          </w:r>
          <w:r w:rsidR="00425901">
            <w:t>05</w:t>
          </w:r>
          <w:r>
            <w:t xml:space="preserve"> 09 22</w:t>
          </w:r>
        </w:p>
      </w:tc>
      <w:tc>
        <w:tcPr>
          <w:tcW w:w="2885" w:type="pct"/>
        </w:tcPr>
        <w:p w14:paraId="5BBB5908" w14:textId="0D86A3DE" w:rsidR="00E702F9" w:rsidRDefault="002A4911" w:rsidP="00E702F9">
          <w:pPr>
            <w:pStyle w:val="isof1"/>
            <w:jc w:val="center"/>
          </w:pPr>
          <w:r>
            <w:t>© Insurance Services Office, Inc., 2021 </w:t>
          </w:r>
        </w:p>
      </w:tc>
      <w:tc>
        <w:tcPr>
          <w:tcW w:w="890" w:type="pct"/>
        </w:tcPr>
        <w:p w14:paraId="3D536B56" w14:textId="197311F6" w:rsidR="00E702F9" w:rsidRDefault="002A4911" w:rsidP="00E702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44499D81" w14:textId="77777777" w:rsidR="00E702F9" w:rsidRDefault="00E702F9">
          <w:pPr>
            <w:jc w:val="right"/>
          </w:pPr>
        </w:p>
      </w:tc>
    </w:tr>
  </w:tbl>
  <w:p w14:paraId="02174530" w14:textId="77777777" w:rsidR="00E702F9" w:rsidRDefault="00E702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7131C498" w14:textId="77777777">
      <w:tc>
        <w:tcPr>
          <w:tcW w:w="940" w:type="pct"/>
        </w:tcPr>
        <w:p w14:paraId="0ABD5AA2" w14:textId="77777777" w:rsidR="00E702F9" w:rsidRDefault="002A4911"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605EF805" w:rsidR="00E702F9" w:rsidRDefault="002A4911" w:rsidP="00E702F9">
          <w:pPr>
            <w:pStyle w:val="isof1"/>
            <w:jc w:val="center"/>
          </w:pPr>
          <w:r>
            <w:t>© Insurance Services Office, Inc., 2021 </w:t>
          </w:r>
        </w:p>
      </w:tc>
      <w:tc>
        <w:tcPr>
          <w:tcW w:w="890" w:type="pct"/>
        </w:tcPr>
        <w:p w14:paraId="5562DCF2" w14:textId="3C9EB70C" w:rsidR="00E702F9" w:rsidRDefault="00B45117" w:rsidP="00B45117">
          <w:pPr>
            <w:pStyle w:val="isof2"/>
            <w:jc w:val="right"/>
          </w:pPr>
          <w:r>
            <w:t>CG 04 05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5D945853" w14:textId="77777777">
      <w:tc>
        <w:tcPr>
          <w:tcW w:w="940" w:type="pct"/>
        </w:tcPr>
        <w:p w14:paraId="0FC282DE" w14:textId="0BF3420D" w:rsidR="00E702F9" w:rsidRDefault="00B45117" w:rsidP="00B45117">
          <w:pPr>
            <w:pStyle w:val="isof2"/>
            <w:jc w:val="left"/>
          </w:pPr>
          <w:r>
            <w:t>CG 04 05 09 22</w:t>
          </w:r>
        </w:p>
      </w:tc>
      <w:tc>
        <w:tcPr>
          <w:tcW w:w="2885" w:type="pct"/>
        </w:tcPr>
        <w:p w14:paraId="34234A8D" w14:textId="7C417C63" w:rsidR="00E702F9" w:rsidRDefault="002A4911" w:rsidP="00E702F9">
          <w:pPr>
            <w:pStyle w:val="isof1"/>
            <w:jc w:val="center"/>
          </w:pPr>
          <w:r>
            <w:t>© Insurance Services Office, Inc., 2021 </w:t>
          </w:r>
        </w:p>
      </w:tc>
      <w:tc>
        <w:tcPr>
          <w:tcW w:w="890" w:type="pct"/>
        </w:tcPr>
        <w:p w14:paraId="48EFDD23" w14:textId="77777777" w:rsidR="00E702F9" w:rsidRDefault="002A4911"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62CC851B" w14:textId="77777777">
      <w:tc>
        <w:tcPr>
          <w:tcW w:w="940" w:type="pct"/>
        </w:tcPr>
        <w:p w14:paraId="4BBA87FB" w14:textId="54C92A6E" w:rsidR="00E702F9" w:rsidRDefault="00B45117" w:rsidP="00B45117">
          <w:pPr>
            <w:pStyle w:val="isof2"/>
            <w:jc w:val="left"/>
          </w:pPr>
          <w:r>
            <w:t>CG 04 05 09 22</w:t>
          </w:r>
        </w:p>
      </w:tc>
      <w:tc>
        <w:tcPr>
          <w:tcW w:w="2885" w:type="pct"/>
        </w:tcPr>
        <w:p w14:paraId="4DFF81CC" w14:textId="02CA9349" w:rsidR="00E702F9" w:rsidRDefault="002A4911" w:rsidP="00E702F9">
          <w:pPr>
            <w:pStyle w:val="isof1"/>
            <w:jc w:val="center"/>
          </w:pPr>
          <w:r>
            <w:t>© Insurance Services Office, Inc., 2021 </w:t>
          </w:r>
        </w:p>
      </w:tc>
      <w:tc>
        <w:tcPr>
          <w:tcW w:w="890" w:type="pct"/>
        </w:tcPr>
        <w:p w14:paraId="5E23523D" w14:textId="77777777" w:rsidR="00E702F9" w:rsidRDefault="002A4911"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4EA4FF55" w14:textId="77777777">
      <w:tc>
        <w:tcPr>
          <w:tcW w:w="940" w:type="pct"/>
        </w:tcPr>
        <w:p w14:paraId="695894D2" w14:textId="532B98B7" w:rsidR="00E702F9" w:rsidRDefault="002A4911" w:rsidP="00E702F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06523E71" w14:textId="11F14939" w:rsidR="00E702F9" w:rsidRDefault="002A4911" w:rsidP="00E702F9">
          <w:pPr>
            <w:pStyle w:val="isof1"/>
            <w:jc w:val="center"/>
          </w:pPr>
          <w:r>
            <w:t>© Insurance Services Office, Inc., 2021 </w:t>
          </w:r>
        </w:p>
      </w:tc>
      <w:tc>
        <w:tcPr>
          <w:tcW w:w="890" w:type="pct"/>
        </w:tcPr>
        <w:p w14:paraId="1C323C16" w14:textId="246DD67C" w:rsidR="00E702F9" w:rsidRDefault="002A4911" w:rsidP="00E702F9">
          <w:pPr>
            <w:pStyle w:val="isof2"/>
            <w:jc w:val="right"/>
          </w:pPr>
          <w:r>
            <w:t xml:space="preserve">CG 04 </w:t>
          </w:r>
          <w:r w:rsidR="00425901">
            <w:t>05</w:t>
          </w:r>
          <w:r>
            <w:t xml:space="preserve"> 09 22</w:t>
          </w:r>
        </w:p>
      </w:tc>
      <w:tc>
        <w:tcPr>
          <w:tcW w:w="278" w:type="pct"/>
        </w:tcPr>
        <w:p w14:paraId="4E37D2F6" w14:textId="77777777" w:rsidR="00E702F9" w:rsidRDefault="00E702F9">
          <w:pPr>
            <w:jc w:val="right"/>
          </w:pPr>
        </w:p>
      </w:tc>
    </w:tr>
  </w:tbl>
  <w:p w14:paraId="2BB7D738" w14:textId="77777777" w:rsidR="00E702F9" w:rsidRPr="00E702F9" w:rsidRDefault="00E702F9" w:rsidP="00E702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616D089F" w14:textId="77777777">
      <w:tc>
        <w:tcPr>
          <w:tcW w:w="940" w:type="pct"/>
        </w:tcPr>
        <w:p w14:paraId="7B77EB0B" w14:textId="42EFEF2B" w:rsidR="00E702F9" w:rsidRDefault="002A4911" w:rsidP="00E702F9">
          <w:pPr>
            <w:pStyle w:val="isof2"/>
            <w:jc w:val="left"/>
          </w:pPr>
          <w:r>
            <w:t xml:space="preserve">CG 04 </w:t>
          </w:r>
          <w:r w:rsidR="00425901">
            <w:t>05</w:t>
          </w:r>
          <w:r>
            <w:t xml:space="preserve"> 09 22</w:t>
          </w:r>
        </w:p>
      </w:tc>
      <w:tc>
        <w:tcPr>
          <w:tcW w:w="2885" w:type="pct"/>
        </w:tcPr>
        <w:p w14:paraId="4280F623" w14:textId="5F405FC3" w:rsidR="00E702F9" w:rsidRDefault="002A4911" w:rsidP="00E702F9">
          <w:pPr>
            <w:pStyle w:val="isof1"/>
            <w:jc w:val="center"/>
          </w:pPr>
          <w:r>
            <w:t>© Insurance Services Office, Inc., 2021 </w:t>
          </w:r>
        </w:p>
      </w:tc>
      <w:tc>
        <w:tcPr>
          <w:tcW w:w="890" w:type="pct"/>
        </w:tcPr>
        <w:p w14:paraId="686F8157" w14:textId="0EDAF446" w:rsidR="00E702F9" w:rsidRDefault="002A4911" w:rsidP="00E702F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18C1E4A3" w14:textId="77777777" w:rsidR="00E702F9" w:rsidRDefault="00E702F9">
          <w:pPr>
            <w:jc w:val="right"/>
          </w:pPr>
        </w:p>
      </w:tc>
    </w:tr>
  </w:tbl>
  <w:p w14:paraId="4D61E9DF" w14:textId="77777777" w:rsidR="00E702F9" w:rsidRPr="00E702F9" w:rsidRDefault="00E702F9" w:rsidP="00E702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27DA" w14:paraId="61167AD7" w14:textId="77777777">
      <w:tc>
        <w:tcPr>
          <w:tcW w:w="940" w:type="pct"/>
        </w:tcPr>
        <w:p w14:paraId="204F7417" w14:textId="402C8698" w:rsidR="00E702F9" w:rsidRDefault="00B45117" w:rsidP="00B45117">
          <w:pPr>
            <w:pStyle w:val="isof2"/>
            <w:jc w:val="left"/>
          </w:pPr>
          <w:r>
            <w:t>CG 04 05 09 22</w:t>
          </w:r>
        </w:p>
      </w:tc>
      <w:tc>
        <w:tcPr>
          <w:tcW w:w="2885" w:type="pct"/>
        </w:tcPr>
        <w:p w14:paraId="23254C15" w14:textId="434FED62" w:rsidR="00E702F9" w:rsidRDefault="002A4911" w:rsidP="00E702F9">
          <w:pPr>
            <w:pStyle w:val="isof1"/>
            <w:jc w:val="center"/>
          </w:pPr>
          <w:r>
            <w:t>© Insurance Services Office, Inc., 2021 </w:t>
          </w:r>
        </w:p>
      </w:tc>
      <w:tc>
        <w:tcPr>
          <w:tcW w:w="890" w:type="pct"/>
        </w:tcPr>
        <w:p w14:paraId="68E47E2B" w14:textId="77777777" w:rsidR="00E702F9" w:rsidRDefault="002A4911"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4614A" w14:textId="77777777" w:rsidR="004C013D" w:rsidRDefault="002A4911">
      <w:r>
        <w:separator/>
      </w:r>
    </w:p>
  </w:footnote>
  <w:footnote w:type="continuationSeparator" w:id="0">
    <w:p w14:paraId="5EC73452" w14:textId="77777777" w:rsidR="004C013D" w:rsidRDefault="002A4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227DA" w14:paraId="5DD3A5A6" w14:textId="77777777">
      <w:tc>
        <w:tcPr>
          <w:tcW w:w="2481" w:type="pct"/>
        </w:tcPr>
        <w:p w14:paraId="51C5F7EF" w14:textId="289AB68D" w:rsidR="00E702F9" w:rsidRDefault="002A4911" w:rsidP="00E702F9">
          <w:pPr>
            <w:pStyle w:val="isof1"/>
            <w:jc w:val="left"/>
          </w:pPr>
          <w:r>
            <w:t>POLICY NUMBER:</w:t>
          </w:r>
        </w:p>
      </w:tc>
      <w:tc>
        <w:tcPr>
          <w:tcW w:w="2519" w:type="pct"/>
        </w:tcPr>
        <w:p w14:paraId="32C58031" w14:textId="525A08CD" w:rsidR="00E702F9" w:rsidRDefault="002A4911" w:rsidP="00E702F9">
          <w:pPr>
            <w:pStyle w:val="isof2"/>
            <w:jc w:val="right"/>
          </w:pPr>
          <w:r>
            <w:t>COMMERCIAL GENERAL LIABILITY</w:t>
          </w:r>
        </w:p>
      </w:tc>
    </w:tr>
    <w:tr w:rsidR="006227DA" w14:paraId="1891B35D" w14:textId="77777777">
      <w:tc>
        <w:tcPr>
          <w:tcW w:w="2481" w:type="pct"/>
        </w:tcPr>
        <w:p w14:paraId="1B86C6F2" w14:textId="77777777" w:rsidR="00E702F9" w:rsidRDefault="00E702F9">
          <w:pPr>
            <w:pStyle w:val="Header"/>
          </w:pPr>
        </w:p>
      </w:tc>
      <w:tc>
        <w:tcPr>
          <w:tcW w:w="2519" w:type="pct"/>
        </w:tcPr>
        <w:p w14:paraId="1C8AEC23" w14:textId="60AB3C81" w:rsidR="00E702F9" w:rsidRDefault="002A4911" w:rsidP="00E702F9">
          <w:pPr>
            <w:pStyle w:val="isof2"/>
            <w:jc w:val="right"/>
          </w:pPr>
          <w:r>
            <w:t xml:space="preserve">CG 04 </w:t>
          </w:r>
          <w:r w:rsidR="00425901">
            <w:t>05</w:t>
          </w:r>
          <w:r>
            <w:t xml:space="preserve"> 09 22</w:t>
          </w:r>
        </w:p>
      </w:tc>
    </w:tr>
  </w:tbl>
  <w:p w14:paraId="653E8365" w14:textId="0C53482A" w:rsidR="00E702F9" w:rsidRDefault="00E702F9">
    <w:pPr>
      <w:pStyle w:val="Header"/>
    </w:pPr>
  </w:p>
  <w:p w14:paraId="27A1A5B1" w14:textId="51E557DF" w:rsidR="00E702F9" w:rsidRDefault="002A4911">
    <w:pPr>
      <w:pStyle w:val="isof3"/>
    </w:pPr>
    <w:r>
      <w:t>THIS ENDORSEMENT CHANGES THE POLICY.  PLEASE READ IT CAREFULLY.</w:t>
    </w:r>
  </w:p>
  <w:p w14:paraId="72043CE9" w14:textId="77777777" w:rsidR="00E702F9" w:rsidRDefault="00E70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227DA" w14:paraId="3AEC7D85" w14:textId="77777777">
      <w:tc>
        <w:tcPr>
          <w:tcW w:w="2481" w:type="pct"/>
        </w:tcPr>
        <w:p w14:paraId="6CC02971" w14:textId="77777777" w:rsidR="00E702F9" w:rsidRDefault="002A4911" w:rsidP="004264F4">
          <w:pPr>
            <w:pStyle w:val="isof1"/>
            <w:jc w:val="left"/>
          </w:pPr>
          <w:r>
            <w:t>POLICY NUMBER:</w:t>
          </w:r>
        </w:p>
      </w:tc>
      <w:tc>
        <w:tcPr>
          <w:tcW w:w="2519" w:type="pct"/>
        </w:tcPr>
        <w:p w14:paraId="2302BBD4" w14:textId="77777777" w:rsidR="00E702F9" w:rsidRDefault="002A4911" w:rsidP="004264F4">
          <w:pPr>
            <w:pStyle w:val="isof2"/>
            <w:jc w:val="right"/>
          </w:pPr>
          <w:r>
            <w:t>COMMERCIAL GENERAL LIABILITY</w:t>
          </w:r>
        </w:p>
      </w:tc>
    </w:tr>
    <w:tr w:rsidR="006227DA" w14:paraId="2C23CCAD" w14:textId="77777777">
      <w:tc>
        <w:tcPr>
          <w:tcW w:w="2481" w:type="pct"/>
        </w:tcPr>
        <w:p w14:paraId="1D98386D" w14:textId="77777777" w:rsidR="00E702F9" w:rsidRDefault="00E702F9">
          <w:pPr>
            <w:pStyle w:val="Header"/>
          </w:pPr>
        </w:p>
      </w:tc>
      <w:tc>
        <w:tcPr>
          <w:tcW w:w="2519" w:type="pct"/>
        </w:tcPr>
        <w:p w14:paraId="73B970A8" w14:textId="6DAA2169" w:rsidR="00E702F9" w:rsidRDefault="00B45117" w:rsidP="00B45117">
          <w:pPr>
            <w:pStyle w:val="isof2"/>
            <w:jc w:val="right"/>
          </w:pPr>
          <w:r>
            <w:t>CG 04 05 09 22</w:t>
          </w:r>
        </w:p>
      </w:tc>
    </w:tr>
  </w:tbl>
  <w:p w14:paraId="746FD532" w14:textId="77777777" w:rsidR="00E702F9" w:rsidRDefault="00E702F9">
    <w:pPr>
      <w:pStyle w:val="Header"/>
    </w:pPr>
  </w:p>
  <w:p w14:paraId="0152E2E4" w14:textId="77777777" w:rsidR="00E702F9" w:rsidRDefault="002A4911">
    <w:pPr>
      <w:pStyle w:val="isof3"/>
    </w:pPr>
    <w:r>
      <w:t>THIS ENDORSEMENT CHANGES THE POLICY.  PLEASE READ IT CAREFULLY.</w:t>
    </w:r>
  </w:p>
  <w:p w14:paraId="63D704E4"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E702F9" w:rsidRDefault="00E702F9" w:rsidP="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E702F9" w:rsidRDefault="00E702F9" w:rsidP="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227DA" w14:paraId="55370AF5" w14:textId="77777777">
      <w:tc>
        <w:tcPr>
          <w:tcW w:w="2481" w:type="pct"/>
        </w:tcPr>
        <w:p w14:paraId="30B1784C" w14:textId="77777777" w:rsidR="00E702F9" w:rsidRDefault="002A4911" w:rsidP="004264F4">
          <w:pPr>
            <w:pStyle w:val="isof1"/>
            <w:jc w:val="left"/>
          </w:pPr>
          <w:r>
            <w:t>POLICY NUMBER:</w:t>
          </w:r>
        </w:p>
      </w:tc>
      <w:tc>
        <w:tcPr>
          <w:tcW w:w="2519" w:type="pct"/>
        </w:tcPr>
        <w:p w14:paraId="2360D779" w14:textId="77777777" w:rsidR="00E702F9" w:rsidRDefault="002A4911" w:rsidP="004264F4">
          <w:pPr>
            <w:pStyle w:val="isof2"/>
            <w:jc w:val="right"/>
          </w:pPr>
          <w:r>
            <w:t>COMMERCIAL GENERAL LIABILITY</w:t>
          </w:r>
        </w:p>
      </w:tc>
    </w:tr>
    <w:tr w:rsidR="006227DA" w14:paraId="5B1A8D8C" w14:textId="77777777">
      <w:tc>
        <w:tcPr>
          <w:tcW w:w="2481" w:type="pct"/>
        </w:tcPr>
        <w:p w14:paraId="3BAC3637" w14:textId="77777777" w:rsidR="00E702F9" w:rsidRDefault="00E702F9">
          <w:pPr>
            <w:pStyle w:val="Header"/>
          </w:pPr>
        </w:p>
      </w:tc>
      <w:tc>
        <w:tcPr>
          <w:tcW w:w="2519" w:type="pct"/>
        </w:tcPr>
        <w:p w14:paraId="58A8B452" w14:textId="6C5E80B4" w:rsidR="00E702F9" w:rsidRDefault="00B45117" w:rsidP="00B45117">
          <w:pPr>
            <w:pStyle w:val="isof2"/>
            <w:jc w:val="right"/>
          </w:pPr>
          <w:r>
            <w:t>CG 04 05 09 22</w:t>
          </w:r>
        </w:p>
      </w:tc>
    </w:tr>
  </w:tbl>
  <w:p w14:paraId="24B512F2" w14:textId="77777777" w:rsidR="00E702F9" w:rsidRDefault="00E702F9">
    <w:pPr>
      <w:pStyle w:val="Header"/>
    </w:pPr>
  </w:p>
  <w:p w14:paraId="51A494A5" w14:textId="77777777" w:rsidR="00E702F9" w:rsidRDefault="002A4911">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DCF684D2">
      <w:start w:val="1"/>
      <w:numFmt w:val="bullet"/>
      <w:pStyle w:val="PanelBullet2"/>
      <w:lvlText w:val=""/>
      <w:lvlJc w:val="left"/>
      <w:pPr>
        <w:tabs>
          <w:tab w:val="num" w:pos="2160"/>
        </w:tabs>
        <w:ind w:left="1800" w:firstLine="0"/>
      </w:pPr>
      <w:rPr>
        <w:rFonts w:ascii="Wingdings" w:hAnsi="Wingdings" w:hint="default"/>
        <w:sz w:val="28"/>
      </w:rPr>
    </w:lvl>
    <w:lvl w:ilvl="1" w:tplc="103C0DBA" w:tentative="1">
      <w:start w:val="1"/>
      <w:numFmt w:val="bullet"/>
      <w:lvlText w:val="o"/>
      <w:lvlJc w:val="left"/>
      <w:pPr>
        <w:tabs>
          <w:tab w:val="num" w:pos="1440"/>
        </w:tabs>
        <w:ind w:left="1440" w:hanging="360"/>
      </w:pPr>
      <w:rPr>
        <w:rFonts w:ascii="Courier New" w:hAnsi="Courier New" w:hint="default"/>
      </w:rPr>
    </w:lvl>
    <w:lvl w:ilvl="2" w:tplc="ED2A2098" w:tentative="1">
      <w:start w:val="1"/>
      <w:numFmt w:val="bullet"/>
      <w:lvlText w:val=""/>
      <w:lvlJc w:val="left"/>
      <w:pPr>
        <w:tabs>
          <w:tab w:val="num" w:pos="2160"/>
        </w:tabs>
        <w:ind w:left="2160" w:hanging="360"/>
      </w:pPr>
      <w:rPr>
        <w:rFonts w:ascii="Wingdings" w:hAnsi="Wingdings" w:hint="default"/>
      </w:rPr>
    </w:lvl>
    <w:lvl w:ilvl="3" w:tplc="B310EB92" w:tentative="1">
      <w:start w:val="1"/>
      <w:numFmt w:val="bullet"/>
      <w:lvlText w:val=""/>
      <w:lvlJc w:val="left"/>
      <w:pPr>
        <w:tabs>
          <w:tab w:val="num" w:pos="2880"/>
        </w:tabs>
        <w:ind w:left="2880" w:hanging="360"/>
      </w:pPr>
      <w:rPr>
        <w:rFonts w:ascii="Symbol" w:hAnsi="Symbol" w:hint="default"/>
      </w:rPr>
    </w:lvl>
    <w:lvl w:ilvl="4" w:tplc="EBC4811A" w:tentative="1">
      <w:start w:val="1"/>
      <w:numFmt w:val="bullet"/>
      <w:lvlText w:val="o"/>
      <w:lvlJc w:val="left"/>
      <w:pPr>
        <w:tabs>
          <w:tab w:val="num" w:pos="3600"/>
        </w:tabs>
        <w:ind w:left="3600" w:hanging="360"/>
      </w:pPr>
      <w:rPr>
        <w:rFonts w:ascii="Courier New" w:hAnsi="Courier New" w:hint="default"/>
      </w:rPr>
    </w:lvl>
    <w:lvl w:ilvl="5" w:tplc="275EBE00" w:tentative="1">
      <w:start w:val="1"/>
      <w:numFmt w:val="bullet"/>
      <w:lvlText w:val=""/>
      <w:lvlJc w:val="left"/>
      <w:pPr>
        <w:tabs>
          <w:tab w:val="num" w:pos="4320"/>
        </w:tabs>
        <w:ind w:left="4320" w:hanging="360"/>
      </w:pPr>
      <w:rPr>
        <w:rFonts w:ascii="Wingdings" w:hAnsi="Wingdings" w:hint="default"/>
      </w:rPr>
    </w:lvl>
    <w:lvl w:ilvl="6" w:tplc="7FB6E0AC" w:tentative="1">
      <w:start w:val="1"/>
      <w:numFmt w:val="bullet"/>
      <w:lvlText w:val=""/>
      <w:lvlJc w:val="left"/>
      <w:pPr>
        <w:tabs>
          <w:tab w:val="num" w:pos="5040"/>
        </w:tabs>
        <w:ind w:left="5040" w:hanging="360"/>
      </w:pPr>
      <w:rPr>
        <w:rFonts w:ascii="Symbol" w:hAnsi="Symbol" w:hint="default"/>
      </w:rPr>
    </w:lvl>
    <w:lvl w:ilvl="7" w:tplc="EC92284C" w:tentative="1">
      <w:start w:val="1"/>
      <w:numFmt w:val="bullet"/>
      <w:lvlText w:val="o"/>
      <w:lvlJc w:val="left"/>
      <w:pPr>
        <w:tabs>
          <w:tab w:val="num" w:pos="5760"/>
        </w:tabs>
        <w:ind w:left="5760" w:hanging="360"/>
      </w:pPr>
      <w:rPr>
        <w:rFonts w:ascii="Courier New" w:hAnsi="Courier New" w:hint="default"/>
      </w:rPr>
    </w:lvl>
    <w:lvl w:ilvl="8" w:tplc="63366E3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F7F8A36A">
      <w:start w:val="1"/>
      <w:numFmt w:val="bullet"/>
      <w:pStyle w:val="PanelBullet3"/>
      <w:lvlText w:val=""/>
      <w:lvlJc w:val="left"/>
      <w:pPr>
        <w:tabs>
          <w:tab w:val="num" w:pos="15120"/>
        </w:tabs>
        <w:ind w:left="15120" w:hanging="360"/>
      </w:pPr>
      <w:rPr>
        <w:rFonts w:ascii="Symbol" w:hAnsi="Symbol" w:hint="default"/>
        <w:color w:val="auto"/>
      </w:rPr>
    </w:lvl>
    <w:lvl w:ilvl="1" w:tplc="A8B0F6A2" w:tentative="1">
      <w:start w:val="1"/>
      <w:numFmt w:val="bullet"/>
      <w:lvlText w:val="o"/>
      <w:lvlJc w:val="left"/>
      <w:pPr>
        <w:tabs>
          <w:tab w:val="num" w:pos="1440"/>
        </w:tabs>
        <w:ind w:left="1440" w:hanging="360"/>
      </w:pPr>
      <w:rPr>
        <w:rFonts w:ascii="Courier New" w:hAnsi="Courier New" w:hint="default"/>
      </w:rPr>
    </w:lvl>
    <w:lvl w:ilvl="2" w:tplc="4050A69E" w:tentative="1">
      <w:start w:val="1"/>
      <w:numFmt w:val="bullet"/>
      <w:lvlText w:val=""/>
      <w:lvlJc w:val="left"/>
      <w:pPr>
        <w:tabs>
          <w:tab w:val="num" w:pos="2160"/>
        </w:tabs>
        <w:ind w:left="2160" w:hanging="360"/>
      </w:pPr>
      <w:rPr>
        <w:rFonts w:ascii="Wingdings" w:hAnsi="Wingdings" w:hint="default"/>
      </w:rPr>
    </w:lvl>
    <w:lvl w:ilvl="3" w:tplc="AF7E010E" w:tentative="1">
      <w:start w:val="1"/>
      <w:numFmt w:val="bullet"/>
      <w:lvlText w:val=""/>
      <w:lvlJc w:val="left"/>
      <w:pPr>
        <w:tabs>
          <w:tab w:val="num" w:pos="2880"/>
        </w:tabs>
        <w:ind w:left="2880" w:hanging="360"/>
      </w:pPr>
      <w:rPr>
        <w:rFonts w:ascii="Symbol" w:hAnsi="Symbol" w:hint="default"/>
      </w:rPr>
    </w:lvl>
    <w:lvl w:ilvl="4" w:tplc="F2F89BFC" w:tentative="1">
      <w:start w:val="1"/>
      <w:numFmt w:val="bullet"/>
      <w:lvlText w:val="o"/>
      <w:lvlJc w:val="left"/>
      <w:pPr>
        <w:tabs>
          <w:tab w:val="num" w:pos="3600"/>
        </w:tabs>
        <w:ind w:left="3600" w:hanging="360"/>
      </w:pPr>
      <w:rPr>
        <w:rFonts w:ascii="Courier New" w:hAnsi="Courier New" w:hint="default"/>
      </w:rPr>
    </w:lvl>
    <w:lvl w:ilvl="5" w:tplc="B28AE12C" w:tentative="1">
      <w:start w:val="1"/>
      <w:numFmt w:val="bullet"/>
      <w:lvlText w:val=""/>
      <w:lvlJc w:val="left"/>
      <w:pPr>
        <w:tabs>
          <w:tab w:val="num" w:pos="4320"/>
        </w:tabs>
        <w:ind w:left="4320" w:hanging="360"/>
      </w:pPr>
      <w:rPr>
        <w:rFonts w:ascii="Wingdings" w:hAnsi="Wingdings" w:hint="default"/>
      </w:rPr>
    </w:lvl>
    <w:lvl w:ilvl="6" w:tplc="DFF8E2B2" w:tentative="1">
      <w:start w:val="1"/>
      <w:numFmt w:val="bullet"/>
      <w:lvlText w:val=""/>
      <w:lvlJc w:val="left"/>
      <w:pPr>
        <w:tabs>
          <w:tab w:val="num" w:pos="5040"/>
        </w:tabs>
        <w:ind w:left="5040" w:hanging="360"/>
      </w:pPr>
      <w:rPr>
        <w:rFonts w:ascii="Symbol" w:hAnsi="Symbol" w:hint="default"/>
      </w:rPr>
    </w:lvl>
    <w:lvl w:ilvl="7" w:tplc="4DC2A51E" w:tentative="1">
      <w:start w:val="1"/>
      <w:numFmt w:val="bullet"/>
      <w:lvlText w:val="o"/>
      <w:lvlJc w:val="left"/>
      <w:pPr>
        <w:tabs>
          <w:tab w:val="num" w:pos="5760"/>
        </w:tabs>
        <w:ind w:left="5760" w:hanging="360"/>
      </w:pPr>
      <w:rPr>
        <w:rFonts w:ascii="Courier New" w:hAnsi="Courier New" w:hint="default"/>
      </w:rPr>
    </w:lvl>
    <w:lvl w:ilvl="8" w:tplc="04660CB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F72858CC">
      <w:start w:val="1"/>
      <w:numFmt w:val="bullet"/>
      <w:pStyle w:val="PanelBullet1"/>
      <w:lvlText w:val=""/>
      <w:lvlJc w:val="left"/>
      <w:pPr>
        <w:ind w:left="1560" w:hanging="360"/>
      </w:pPr>
      <w:rPr>
        <w:rFonts w:ascii="Symbol" w:hAnsi="Symbol" w:hint="default"/>
        <w:color w:val="auto"/>
        <w:sz w:val="24"/>
      </w:rPr>
    </w:lvl>
    <w:lvl w:ilvl="1" w:tplc="F81AB87A" w:tentative="1">
      <w:start w:val="1"/>
      <w:numFmt w:val="bullet"/>
      <w:lvlText w:val="o"/>
      <w:lvlJc w:val="left"/>
      <w:pPr>
        <w:tabs>
          <w:tab w:val="num" w:pos="1440"/>
        </w:tabs>
        <w:ind w:left="1440" w:hanging="360"/>
      </w:pPr>
      <w:rPr>
        <w:rFonts w:ascii="Courier New" w:hAnsi="Courier New" w:hint="default"/>
      </w:rPr>
    </w:lvl>
    <w:lvl w:ilvl="2" w:tplc="BE22CED0" w:tentative="1">
      <w:start w:val="1"/>
      <w:numFmt w:val="bullet"/>
      <w:lvlText w:val=""/>
      <w:lvlJc w:val="left"/>
      <w:pPr>
        <w:tabs>
          <w:tab w:val="num" w:pos="2160"/>
        </w:tabs>
        <w:ind w:left="2160" w:hanging="360"/>
      </w:pPr>
      <w:rPr>
        <w:rFonts w:ascii="Wingdings" w:hAnsi="Wingdings" w:hint="default"/>
      </w:rPr>
    </w:lvl>
    <w:lvl w:ilvl="3" w:tplc="9946BBDC" w:tentative="1">
      <w:start w:val="1"/>
      <w:numFmt w:val="bullet"/>
      <w:lvlText w:val=""/>
      <w:lvlJc w:val="left"/>
      <w:pPr>
        <w:tabs>
          <w:tab w:val="num" w:pos="2880"/>
        </w:tabs>
        <w:ind w:left="2880" w:hanging="360"/>
      </w:pPr>
      <w:rPr>
        <w:rFonts w:ascii="Symbol" w:hAnsi="Symbol" w:hint="default"/>
      </w:rPr>
    </w:lvl>
    <w:lvl w:ilvl="4" w:tplc="77C65AAC" w:tentative="1">
      <w:start w:val="1"/>
      <w:numFmt w:val="bullet"/>
      <w:lvlText w:val="o"/>
      <w:lvlJc w:val="left"/>
      <w:pPr>
        <w:tabs>
          <w:tab w:val="num" w:pos="3600"/>
        </w:tabs>
        <w:ind w:left="3600" w:hanging="360"/>
      </w:pPr>
      <w:rPr>
        <w:rFonts w:ascii="Courier New" w:hAnsi="Courier New" w:hint="default"/>
      </w:rPr>
    </w:lvl>
    <w:lvl w:ilvl="5" w:tplc="D9E4B552" w:tentative="1">
      <w:start w:val="1"/>
      <w:numFmt w:val="bullet"/>
      <w:lvlText w:val=""/>
      <w:lvlJc w:val="left"/>
      <w:pPr>
        <w:tabs>
          <w:tab w:val="num" w:pos="4320"/>
        </w:tabs>
        <w:ind w:left="4320" w:hanging="360"/>
      </w:pPr>
      <w:rPr>
        <w:rFonts w:ascii="Wingdings" w:hAnsi="Wingdings" w:hint="default"/>
      </w:rPr>
    </w:lvl>
    <w:lvl w:ilvl="6" w:tplc="7EA62A92" w:tentative="1">
      <w:start w:val="1"/>
      <w:numFmt w:val="bullet"/>
      <w:lvlText w:val=""/>
      <w:lvlJc w:val="left"/>
      <w:pPr>
        <w:tabs>
          <w:tab w:val="num" w:pos="5040"/>
        </w:tabs>
        <w:ind w:left="5040" w:hanging="360"/>
      </w:pPr>
      <w:rPr>
        <w:rFonts w:ascii="Symbol" w:hAnsi="Symbol" w:hint="default"/>
      </w:rPr>
    </w:lvl>
    <w:lvl w:ilvl="7" w:tplc="9B3A8FC6" w:tentative="1">
      <w:start w:val="1"/>
      <w:numFmt w:val="bullet"/>
      <w:lvlText w:val="o"/>
      <w:lvlJc w:val="left"/>
      <w:pPr>
        <w:tabs>
          <w:tab w:val="num" w:pos="5760"/>
        </w:tabs>
        <w:ind w:left="5760" w:hanging="360"/>
      </w:pPr>
      <w:rPr>
        <w:rFonts w:ascii="Courier New" w:hAnsi="Courier New" w:hint="default"/>
      </w:rPr>
    </w:lvl>
    <w:lvl w:ilvl="8" w:tplc="2D78B58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C3DECB28">
      <w:start w:val="1"/>
      <w:numFmt w:val="upperLetter"/>
      <w:lvlText w:val="%1."/>
      <w:lvlJc w:val="left"/>
      <w:pPr>
        <w:ind w:left="720" w:hanging="360"/>
      </w:pPr>
      <w:rPr>
        <w:rFonts w:hint="default"/>
      </w:rPr>
    </w:lvl>
    <w:lvl w:ilvl="1" w:tplc="6F54450E" w:tentative="1">
      <w:start w:val="1"/>
      <w:numFmt w:val="lowerLetter"/>
      <w:lvlText w:val="%2."/>
      <w:lvlJc w:val="left"/>
      <w:pPr>
        <w:ind w:left="1440" w:hanging="360"/>
      </w:pPr>
    </w:lvl>
    <w:lvl w:ilvl="2" w:tplc="A06031C0" w:tentative="1">
      <w:start w:val="1"/>
      <w:numFmt w:val="lowerRoman"/>
      <w:lvlText w:val="%3."/>
      <w:lvlJc w:val="right"/>
      <w:pPr>
        <w:ind w:left="2160" w:hanging="180"/>
      </w:pPr>
    </w:lvl>
    <w:lvl w:ilvl="3" w:tplc="F84AD8C0" w:tentative="1">
      <w:start w:val="1"/>
      <w:numFmt w:val="decimal"/>
      <w:lvlText w:val="%4."/>
      <w:lvlJc w:val="left"/>
      <w:pPr>
        <w:ind w:left="2880" w:hanging="360"/>
      </w:pPr>
    </w:lvl>
    <w:lvl w:ilvl="4" w:tplc="C1B82DDE" w:tentative="1">
      <w:start w:val="1"/>
      <w:numFmt w:val="lowerLetter"/>
      <w:lvlText w:val="%5."/>
      <w:lvlJc w:val="left"/>
      <w:pPr>
        <w:ind w:left="3600" w:hanging="360"/>
      </w:pPr>
    </w:lvl>
    <w:lvl w:ilvl="5" w:tplc="20747B52" w:tentative="1">
      <w:start w:val="1"/>
      <w:numFmt w:val="lowerRoman"/>
      <w:lvlText w:val="%6."/>
      <w:lvlJc w:val="right"/>
      <w:pPr>
        <w:ind w:left="4320" w:hanging="180"/>
      </w:pPr>
    </w:lvl>
    <w:lvl w:ilvl="6" w:tplc="9AD0A364" w:tentative="1">
      <w:start w:val="1"/>
      <w:numFmt w:val="decimal"/>
      <w:lvlText w:val="%7."/>
      <w:lvlJc w:val="left"/>
      <w:pPr>
        <w:ind w:left="5040" w:hanging="360"/>
      </w:pPr>
    </w:lvl>
    <w:lvl w:ilvl="7" w:tplc="A66AD682" w:tentative="1">
      <w:start w:val="1"/>
      <w:numFmt w:val="lowerLetter"/>
      <w:lvlText w:val="%8."/>
      <w:lvlJc w:val="left"/>
      <w:pPr>
        <w:ind w:left="5760" w:hanging="360"/>
      </w:pPr>
    </w:lvl>
    <w:lvl w:ilvl="8" w:tplc="EA28904C"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5B9C05CE">
      <w:start w:val="1"/>
      <w:numFmt w:val="bullet"/>
      <w:lvlText w:val="·"/>
      <w:lvlJc w:val="left"/>
      <w:pPr>
        <w:tabs>
          <w:tab w:val="num" w:pos="1220"/>
        </w:tabs>
        <w:ind w:left="1240" w:hanging="20"/>
      </w:pPr>
      <w:rPr>
        <w:rFonts w:ascii="Symbol" w:hAnsi="Symbol" w:hint="default"/>
        <w:sz w:val="24"/>
      </w:rPr>
    </w:lvl>
    <w:lvl w:ilvl="1" w:tplc="25D491CA">
      <w:start w:val="1"/>
      <w:numFmt w:val="bullet"/>
      <w:lvlText w:val="o"/>
      <w:lvlJc w:val="left"/>
      <w:pPr>
        <w:ind w:left="2660" w:hanging="360"/>
      </w:pPr>
      <w:rPr>
        <w:rFonts w:ascii="Courier New" w:hAnsi="Courier New" w:cs="Courier New" w:hint="default"/>
      </w:rPr>
    </w:lvl>
    <w:lvl w:ilvl="2" w:tplc="97C4DF88" w:tentative="1">
      <w:start w:val="1"/>
      <w:numFmt w:val="bullet"/>
      <w:lvlText w:val=""/>
      <w:lvlJc w:val="left"/>
      <w:pPr>
        <w:ind w:left="3380" w:hanging="360"/>
      </w:pPr>
      <w:rPr>
        <w:rFonts w:ascii="Wingdings" w:hAnsi="Wingdings" w:hint="default"/>
      </w:rPr>
    </w:lvl>
    <w:lvl w:ilvl="3" w:tplc="FCF6017E" w:tentative="1">
      <w:start w:val="1"/>
      <w:numFmt w:val="bullet"/>
      <w:lvlText w:val=""/>
      <w:lvlJc w:val="left"/>
      <w:pPr>
        <w:ind w:left="4100" w:hanging="360"/>
      </w:pPr>
      <w:rPr>
        <w:rFonts w:ascii="Symbol" w:hAnsi="Symbol" w:hint="default"/>
      </w:rPr>
    </w:lvl>
    <w:lvl w:ilvl="4" w:tplc="94B6A688" w:tentative="1">
      <w:start w:val="1"/>
      <w:numFmt w:val="bullet"/>
      <w:lvlText w:val="o"/>
      <w:lvlJc w:val="left"/>
      <w:pPr>
        <w:ind w:left="4820" w:hanging="360"/>
      </w:pPr>
      <w:rPr>
        <w:rFonts w:ascii="Courier New" w:hAnsi="Courier New" w:cs="Courier New" w:hint="default"/>
      </w:rPr>
    </w:lvl>
    <w:lvl w:ilvl="5" w:tplc="290AF152" w:tentative="1">
      <w:start w:val="1"/>
      <w:numFmt w:val="bullet"/>
      <w:lvlText w:val=""/>
      <w:lvlJc w:val="left"/>
      <w:pPr>
        <w:ind w:left="5540" w:hanging="360"/>
      </w:pPr>
      <w:rPr>
        <w:rFonts w:ascii="Wingdings" w:hAnsi="Wingdings" w:hint="default"/>
      </w:rPr>
    </w:lvl>
    <w:lvl w:ilvl="6" w:tplc="95F0A0AA" w:tentative="1">
      <w:start w:val="1"/>
      <w:numFmt w:val="bullet"/>
      <w:lvlText w:val=""/>
      <w:lvlJc w:val="left"/>
      <w:pPr>
        <w:ind w:left="6260" w:hanging="360"/>
      </w:pPr>
      <w:rPr>
        <w:rFonts w:ascii="Symbol" w:hAnsi="Symbol" w:hint="default"/>
      </w:rPr>
    </w:lvl>
    <w:lvl w:ilvl="7" w:tplc="077806E6" w:tentative="1">
      <w:start w:val="1"/>
      <w:numFmt w:val="bullet"/>
      <w:lvlText w:val="o"/>
      <w:lvlJc w:val="left"/>
      <w:pPr>
        <w:ind w:left="6980" w:hanging="360"/>
      </w:pPr>
      <w:rPr>
        <w:rFonts w:ascii="Courier New" w:hAnsi="Courier New" w:cs="Courier New" w:hint="default"/>
      </w:rPr>
    </w:lvl>
    <w:lvl w:ilvl="8" w:tplc="FCF034D8"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B2D15"/>
    <w:rsid w:val="000E6C30"/>
    <w:rsid w:val="000F2521"/>
    <w:rsid w:val="00130CCB"/>
    <w:rsid w:val="001651FA"/>
    <w:rsid w:val="00183BA1"/>
    <w:rsid w:val="001856D9"/>
    <w:rsid w:val="00190FFD"/>
    <w:rsid w:val="00193AD5"/>
    <w:rsid w:val="001A3549"/>
    <w:rsid w:val="001A6690"/>
    <w:rsid w:val="0021582D"/>
    <w:rsid w:val="00274E27"/>
    <w:rsid w:val="002755F9"/>
    <w:rsid w:val="00276DF2"/>
    <w:rsid w:val="002A4911"/>
    <w:rsid w:val="002C0133"/>
    <w:rsid w:val="002C4615"/>
    <w:rsid w:val="002C49AB"/>
    <w:rsid w:val="002C76F8"/>
    <w:rsid w:val="002F0FE5"/>
    <w:rsid w:val="003079DB"/>
    <w:rsid w:val="0034641A"/>
    <w:rsid w:val="003563E9"/>
    <w:rsid w:val="003A5AFC"/>
    <w:rsid w:val="00425901"/>
    <w:rsid w:val="004264F4"/>
    <w:rsid w:val="0043406E"/>
    <w:rsid w:val="00454C8D"/>
    <w:rsid w:val="00491D1F"/>
    <w:rsid w:val="004C013D"/>
    <w:rsid w:val="004C2630"/>
    <w:rsid w:val="004D55E9"/>
    <w:rsid w:val="004E4F9C"/>
    <w:rsid w:val="004E6331"/>
    <w:rsid w:val="005748F9"/>
    <w:rsid w:val="00592B3A"/>
    <w:rsid w:val="005D261D"/>
    <w:rsid w:val="00610B5E"/>
    <w:rsid w:val="00612D8C"/>
    <w:rsid w:val="006160FC"/>
    <w:rsid w:val="00617DEF"/>
    <w:rsid w:val="006227DA"/>
    <w:rsid w:val="00632B9C"/>
    <w:rsid w:val="00660DEF"/>
    <w:rsid w:val="006A49B8"/>
    <w:rsid w:val="00743BD0"/>
    <w:rsid w:val="00747276"/>
    <w:rsid w:val="00771D6B"/>
    <w:rsid w:val="007838D5"/>
    <w:rsid w:val="007A08FC"/>
    <w:rsid w:val="007A160A"/>
    <w:rsid w:val="00815CD2"/>
    <w:rsid w:val="00826EC3"/>
    <w:rsid w:val="0085197F"/>
    <w:rsid w:val="008654C7"/>
    <w:rsid w:val="008766C2"/>
    <w:rsid w:val="008A6F74"/>
    <w:rsid w:val="008D1DB2"/>
    <w:rsid w:val="00903D71"/>
    <w:rsid w:val="0090657F"/>
    <w:rsid w:val="00922041"/>
    <w:rsid w:val="0093559E"/>
    <w:rsid w:val="00936EA5"/>
    <w:rsid w:val="00957009"/>
    <w:rsid w:val="00977218"/>
    <w:rsid w:val="009F405E"/>
    <w:rsid w:val="009F72EC"/>
    <w:rsid w:val="00A63935"/>
    <w:rsid w:val="00A65B29"/>
    <w:rsid w:val="00A828C7"/>
    <w:rsid w:val="00A931A1"/>
    <w:rsid w:val="00AA597A"/>
    <w:rsid w:val="00AA6C7D"/>
    <w:rsid w:val="00AC0687"/>
    <w:rsid w:val="00B002EA"/>
    <w:rsid w:val="00B01AA0"/>
    <w:rsid w:val="00B06FFA"/>
    <w:rsid w:val="00B1548F"/>
    <w:rsid w:val="00B429C2"/>
    <w:rsid w:val="00B45117"/>
    <w:rsid w:val="00B46B5F"/>
    <w:rsid w:val="00B73798"/>
    <w:rsid w:val="00B95B78"/>
    <w:rsid w:val="00BC3F61"/>
    <w:rsid w:val="00BE2B4E"/>
    <w:rsid w:val="00BE726B"/>
    <w:rsid w:val="00C04A4A"/>
    <w:rsid w:val="00CB7C86"/>
    <w:rsid w:val="00D2496D"/>
    <w:rsid w:val="00D32900"/>
    <w:rsid w:val="00D70B14"/>
    <w:rsid w:val="00D72CE5"/>
    <w:rsid w:val="00D90011"/>
    <w:rsid w:val="00DC15F2"/>
    <w:rsid w:val="00DC38AA"/>
    <w:rsid w:val="00DF0964"/>
    <w:rsid w:val="00E11F15"/>
    <w:rsid w:val="00E13351"/>
    <w:rsid w:val="00E24C7A"/>
    <w:rsid w:val="00E702F9"/>
    <w:rsid w:val="00EE758E"/>
    <w:rsid w:val="00F043B0"/>
    <w:rsid w:val="00F323CF"/>
    <w:rsid w:val="00F523AF"/>
    <w:rsid w:val="00F55F6F"/>
    <w:rsid w:val="00F57A9A"/>
    <w:rsid w:val="00F86E24"/>
    <w:rsid w:val="00F92988"/>
    <w:rsid w:val="00FE52CA"/>
    <w:rsid w:val="00FE6CCE"/>
    <w:rsid w:val="00FF4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988"/>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F92988"/>
    <w:pPr>
      <w:spacing w:before="240"/>
      <w:outlineLvl w:val="0"/>
    </w:pPr>
    <w:rPr>
      <w:rFonts w:ascii="Helv" w:hAnsi="Helv"/>
      <w:b/>
      <w:sz w:val="24"/>
      <w:u w:val="single"/>
    </w:rPr>
  </w:style>
  <w:style w:type="paragraph" w:styleId="Heading2">
    <w:name w:val="heading 2"/>
    <w:basedOn w:val="Normal"/>
    <w:next w:val="Normal"/>
    <w:link w:val="Heading2Char"/>
    <w:qFormat/>
    <w:rsid w:val="00F92988"/>
    <w:pPr>
      <w:spacing w:before="120"/>
      <w:outlineLvl w:val="1"/>
    </w:pPr>
    <w:rPr>
      <w:rFonts w:ascii="Helv" w:hAnsi="Helv"/>
      <w:b/>
      <w:sz w:val="24"/>
    </w:rPr>
  </w:style>
  <w:style w:type="paragraph" w:styleId="Heading3">
    <w:name w:val="heading 3"/>
    <w:basedOn w:val="Normal"/>
    <w:next w:val="Normal"/>
    <w:link w:val="Heading3Char"/>
    <w:qFormat/>
    <w:rsid w:val="00F92988"/>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F929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988"/>
  </w:style>
  <w:style w:type="paragraph" w:styleId="Header">
    <w:name w:val="header"/>
    <w:basedOn w:val="Normal"/>
    <w:link w:val="HeaderChar"/>
    <w:rsid w:val="00F92988"/>
    <w:pPr>
      <w:tabs>
        <w:tab w:val="center" w:pos="4680"/>
        <w:tab w:val="right" w:pos="9360"/>
      </w:tabs>
    </w:pPr>
  </w:style>
  <w:style w:type="character" w:customStyle="1" w:styleId="HeaderChar">
    <w:name w:val="Header Char"/>
    <w:link w:val="Header"/>
    <w:rsid w:val="00F92988"/>
    <w:rPr>
      <w:rFonts w:ascii="Arial" w:eastAsia="Times New Roman" w:hAnsi="Arial"/>
    </w:rPr>
  </w:style>
  <w:style w:type="paragraph" w:styleId="Footer">
    <w:name w:val="footer"/>
    <w:basedOn w:val="Normal"/>
    <w:link w:val="FooterChar"/>
    <w:rsid w:val="00F92988"/>
    <w:pPr>
      <w:tabs>
        <w:tab w:val="center" w:pos="4680"/>
        <w:tab w:val="right" w:pos="9360"/>
      </w:tabs>
    </w:pPr>
  </w:style>
  <w:style w:type="character" w:customStyle="1" w:styleId="FooterChar">
    <w:name w:val="Footer Char"/>
    <w:link w:val="Footer"/>
    <w:rsid w:val="00F92988"/>
    <w:rPr>
      <w:rFonts w:ascii="Arial" w:eastAsia="Times New Roman" w:hAnsi="Arial"/>
    </w:rPr>
  </w:style>
  <w:style w:type="character" w:customStyle="1" w:styleId="Heading1Char">
    <w:name w:val="Heading 1 Char"/>
    <w:link w:val="Heading1"/>
    <w:rsid w:val="00F92988"/>
    <w:rPr>
      <w:rFonts w:ascii="Helv" w:eastAsia="Times New Roman" w:hAnsi="Helv"/>
      <w:b/>
      <w:sz w:val="24"/>
      <w:u w:val="single"/>
    </w:rPr>
  </w:style>
  <w:style w:type="character" w:customStyle="1" w:styleId="Heading2Char">
    <w:name w:val="Heading 2 Char"/>
    <w:link w:val="Heading2"/>
    <w:rsid w:val="00F92988"/>
    <w:rPr>
      <w:rFonts w:ascii="Helv" w:eastAsia="Times New Roman" w:hAnsi="Helv"/>
      <w:b/>
      <w:sz w:val="24"/>
    </w:rPr>
  </w:style>
  <w:style w:type="character" w:customStyle="1" w:styleId="Heading3Char">
    <w:name w:val="Heading 3 Char"/>
    <w:link w:val="Heading3"/>
    <w:rsid w:val="00F92988"/>
    <w:rPr>
      <w:rFonts w:ascii="Tms Rmn" w:eastAsia="Times New Roman" w:hAnsi="Tms Rmn"/>
      <w:b/>
      <w:sz w:val="24"/>
    </w:rPr>
  </w:style>
  <w:style w:type="paragraph" w:customStyle="1" w:styleId="sidetext">
    <w:name w:val="sidetext"/>
    <w:basedOn w:val="isonormal"/>
    <w:rsid w:val="00F92988"/>
    <w:pPr>
      <w:spacing w:before="0" w:line="240" w:lineRule="auto"/>
      <w:jc w:val="center"/>
    </w:pPr>
    <w:rPr>
      <w:sz w:val="52"/>
    </w:rPr>
  </w:style>
  <w:style w:type="paragraph" w:customStyle="1" w:styleId="isonormal">
    <w:name w:val="isonormal"/>
    <w:rsid w:val="00F92988"/>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F92988"/>
    <w:pPr>
      <w:keepNext/>
      <w:keepLines/>
      <w:suppressAutoHyphens/>
    </w:pPr>
    <w:rPr>
      <w:b/>
    </w:rPr>
  </w:style>
  <w:style w:type="paragraph" w:customStyle="1" w:styleId="blockhd2">
    <w:name w:val="blockhd2"/>
    <w:basedOn w:val="isonormal"/>
    <w:next w:val="blocktext2"/>
    <w:rsid w:val="00F92988"/>
    <w:pPr>
      <w:keepNext/>
      <w:keepLines/>
      <w:suppressAutoHyphens/>
      <w:ind w:left="302"/>
    </w:pPr>
    <w:rPr>
      <w:b/>
    </w:rPr>
  </w:style>
  <w:style w:type="paragraph" w:customStyle="1" w:styleId="blockhd3">
    <w:name w:val="blockhd3"/>
    <w:basedOn w:val="isonormal"/>
    <w:next w:val="blocktext3"/>
    <w:rsid w:val="00F92988"/>
    <w:pPr>
      <w:keepNext/>
      <w:keepLines/>
      <w:suppressAutoHyphens/>
      <w:ind w:left="605"/>
    </w:pPr>
    <w:rPr>
      <w:b/>
    </w:rPr>
  </w:style>
  <w:style w:type="paragraph" w:customStyle="1" w:styleId="blockhd4">
    <w:name w:val="blockhd4"/>
    <w:basedOn w:val="isonormal"/>
    <w:next w:val="blocktext4"/>
    <w:rsid w:val="00F92988"/>
    <w:pPr>
      <w:keepNext/>
      <w:keepLines/>
      <w:suppressAutoHyphens/>
      <w:ind w:left="907"/>
    </w:pPr>
    <w:rPr>
      <w:b/>
    </w:rPr>
  </w:style>
  <w:style w:type="paragraph" w:customStyle="1" w:styleId="blockhd5">
    <w:name w:val="blockhd5"/>
    <w:basedOn w:val="isonormal"/>
    <w:next w:val="blocktext5"/>
    <w:rsid w:val="00F92988"/>
    <w:pPr>
      <w:keepNext/>
      <w:keepLines/>
      <w:suppressAutoHyphens/>
      <w:ind w:left="1195"/>
    </w:pPr>
    <w:rPr>
      <w:b/>
    </w:rPr>
  </w:style>
  <w:style w:type="paragraph" w:customStyle="1" w:styleId="blockhd6">
    <w:name w:val="blockhd6"/>
    <w:basedOn w:val="isonormal"/>
    <w:next w:val="blocktext6"/>
    <w:rsid w:val="00F92988"/>
    <w:pPr>
      <w:keepNext/>
      <w:keepLines/>
      <w:suppressAutoHyphens/>
      <w:ind w:left="1498"/>
    </w:pPr>
    <w:rPr>
      <w:b/>
    </w:rPr>
  </w:style>
  <w:style w:type="paragraph" w:customStyle="1" w:styleId="blockhd7">
    <w:name w:val="blockhd7"/>
    <w:basedOn w:val="isonormal"/>
    <w:next w:val="blocktext7"/>
    <w:rsid w:val="00F92988"/>
    <w:pPr>
      <w:keepNext/>
      <w:keepLines/>
      <w:suppressAutoHyphens/>
      <w:ind w:left="1800"/>
    </w:pPr>
    <w:rPr>
      <w:b/>
    </w:rPr>
  </w:style>
  <w:style w:type="paragraph" w:customStyle="1" w:styleId="blockhd8">
    <w:name w:val="blockhd8"/>
    <w:basedOn w:val="isonormal"/>
    <w:next w:val="blocktext8"/>
    <w:rsid w:val="00F92988"/>
    <w:pPr>
      <w:keepNext/>
      <w:keepLines/>
      <w:suppressAutoHyphens/>
      <w:ind w:left="2102"/>
    </w:pPr>
    <w:rPr>
      <w:b/>
    </w:rPr>
  </w:style>
  <w:style w:type="paragraph" w:customStyle="1" w:styleId="blockhd9">
    <w:name w:val="blockhd9"/>
    <w:basedOn w:val="isonormal"/>
    <w:next w:val="blocktext9"/>
    <w:rsid w:val="00F92988"/>
    <w:pPr>
      <w:keepNext/>
      <w:keepLines/>
      <w:suppressAutoHyphens/>
      <w:ind w:left="2405"/>
    </w:pPr>
    <w:rPr>
      <w:b/>
    </w:rPr>
  </w:style>
  <w:style w:type="paragraph" w:customStyle="1" w:styleId="blocktext1">
    <w:name w:val="blocktext1"/>
    <w:basedOn w:val="isonormal"/>
    <w:rsid w:val="00F92988"/>
    <w:pPr>
      <w:keepLines/>
      <w:jc w:val="both"/>
    </w:pPr>
  </w:style>
  <w:style w:type="paragraph" w:customStyle="1" w:styleId="blocktext2">
    <w:name w:val="blocktext2"/>
    <w:basedOn w:val="isonormal"/>
    <w:rsid w:val="00F92988"/>
    <w:pPr>
      <w:keepLines/>
      <w:ind w:left="302"/>
      <w:jc w:val="both"/>
    </w:pPr>
  </w:style>
  <w:style w:type="paragraph" w:customStyle="1" w:styleId="blocktext3">
    <w:name w:val="blocktext3"/>
    <w:basedOn w:val="isonormal"/>
    <w:link w:val="blocktext3Char"/>
    <w:rsid w:val="00F92988"/>
    <w:pPr>
      <w:keepLines/>
      <w:ind w:left="600"/>
      <w:jc w:val="both"/>
    </w:pPr>
  </w:style>
  <w:style w:type="paragraph" w:customStyle="1" w:styleId="blocktext4">
    <w:name w:val="blocktext4"/>
    <w:basedOn w:val="isonormal"/>
    <w:rsid w:val="00F92988"/>
    <w:pPr>
      <w:keepLines/>
      <w:ind w:left="907"/>
      <w:jc w:val="both"/>
    </w:pPr>
  </w:style>
  <w:style w:type="paragraph" w:customStyle="1" w:styleId="blocktext5">
    <w:name w:val="blocktext5"/>
    <w:basedOn w:val="isonormal"/>
    <w:rsid w:val="00F92988"/>
    <w:pPr>
      <w:keepLines/>
      <w:ind w:left="1195"/>
      <w:jc w:val="both"/>
    </w:pPr>
  </w:style>
  <w:style w:type="paragraph" w:customStyle="1" w:styleId="blocktext6">
    <w:name w:val="blocktext6"/>
    <w:basedOn w:val="isonormal"/>
    <w:rsid w:val="00F92988"/>
    <w:pPr>
      <w:keepLines/>
      <w:ind w:left="1498"/>
      <w:jc w:val="both"/>
    </w:pPr>
  </w:style>
  <w:style w:type="paragraph" w:customStyle="1" w:styleId="blocktext7">
    <w:name w:val="blocktext7"/>
    <w:basedOn w:val="isonormal"/>
    <w:rsid w:val="00F92988"/>
    <w:pPr>
      <w:keepLines/>
      <w:ind w:left="1800"/>
      <w:jc w:val="both"/>
    </w:pPr>
  </w:style>
  <w:style w:type="paragraph" w:customStyle="1" w:styleId="blocktext8">
    <w:name w:val="blocktext8"/>
    <w:basedOn w:val="isonormal"/>
    <w:rsid w:val="00F92988"/>
    <w:pPr>
      <w:keepLines/>
      <w:ind w:left="2102"/>
      <w:jc w:val="both"/>
    </w:pPr>
  </w:style>
  <w:style w:type="paragraph" w:customStyle="1" w:styleId="blocktext9">
    <w:name w:val="blocktext9"/>
    <w:basedOn w:val="isonormal"/>
    <w:rsid w:val="00F92988"/>
    <w:pPr>
      <w:keepLines/>
      <w:ind w:left="2405"/>
      <w:jc w:val="both"/>
    </w:pPr>
  </w:style>
  <w:style w:type="paragraph" w:customStyle="1" w:styleId="center">
    <w:name w:val="center"/>
    <w:basedOn w:val="isonormal"/>
    <w:rsid w:val="00F92988"/>
    <w:pPr>
      <w:jc w:val="center"/>
    </w:pPr>
  </w:style>
  <w:style w:type="paragraph" w:customStyle="1" w:styleId="colline">
    <w:name w:val="colline"/>
    <w:basedOn w:val="isonormal"/>
    <w:next w:val="blocktext1"/>
    <w:rsid w:val="00F92988"/>
    <w:pPr>
      <w:pBdr>
        <w:bottom w:val="single" w:sz="6" w:space="0" w:color="auto"/>
      </w:pBdr>
      <w:spacing w:before="0" w:line="80" w:lineRule="exact"/>
    </w:pPr>
  </w:style>
  <w:style w:type="paragraph" w:customStyle="1" w:styleId="columnheading">
    <w:name w:val="column heading"/>
    <w:basedOn w:val="isonormal"/>
    <w:rsid w:val="00F92988"/>
    <w:pPr>
      <w:keepNext/>
      <w:keepLines/>
      <w:spacing w:before="0"/>
      <w:jc w:val="center"/>
    </w:pPr>
    <w:rPr>
      <w:b/>
    </w:rPr>
  </w:style>
  <w:style w:type="paragraph" w:customStyle="1" w:styleId="columnheading12">
    <w:name w:val="column heading12"/>
    <w:basedOn w:val="isonormal"/>
    <w:rsid w:val="00F92988"/>
    <w:pPr>
      <w:keepNext/>
      <w:keepLines/>
      <w:spacing w:before="0" w:line="240" w:lineRule="auto"/>
      <w:jc w:val="center"/>
    </w:pPr>
    <w:rPr>
      <w:b/>
      <w:sz w:val="24"/>
    </w:rPr>
  </w:style>
  <w:style w:type="paragraph" w:customStyle="1" w:styleId="columnheading14">
    <w:name w:val="column heading14"/>
    <w:basedOn w:val="isonormal"/>
    <w:rsid w:val="00F92988"/>
    <w:pPr>
      <w:keepNext/>
      <w:keepLines/>
      <w:spacing w:before="0" w:line="240" w:lineRule="auto"/>
      <w:jc w:val="center"/>
    </w:pPr>
    <w:rPr>
      <w:b/>
      <w:sz w:val="28"/>
    </w:rPr>
  </w:style>
  <w:style w:type="paragraph" w:customStyle="1" w:styleId="columnheading16">
    <w:name w:val="column heading16"/>
    <w:basedOn w:val="isonormal"/>
    <w:rsid w:val="00F92988"/>
    <w:pPr>
      <w:keepNext/>
      <w:keepLines/>
      <w:spacing w:before="0" w:line="240" w:lineRule="auto"/>
      <w:jc w:val="center"/>
    </w:pPr>
    <w:rPr>
      <w:b/>
      <w:sz w:val="32"/>
    </w:rPr>
  </w:style>
  <w:style w:type="paragraph" w:customStyle="1" w:styleId="columnheading18">
    <w:name w:val="column heading18"/>
    <w:basedOn w:val="isonormal"/>
    <w:rsid w:val="00F92988"/>
    <w:pPr>
      <w:keepNext/>
      <w:keepLines/>
      <w:spacing w:before="0" w:line="240" w:lineRule="auto"/>
      <w:jc w:val="center"/>
    </w:pPr>
    <w:rPr>
      <w:b/>
      <w:sz w:val="36"/>
    </w:rPr>
  </w:style>
  <w:style w:type="paragraph" w:customStyle="1" w:styleId="columnheading24">
    <w:name w:val="column heading24"/>
    <w:basedOn w:val="isonormal"/>
    <w:rsid w:val="00F92988"/>
    <w:pPr>
      <w:keepNext/>
      <w:keepLines/>
      <w:spacing w:before="0" w:line="240" w:lineRule="auto"/>
      <w:jc w:val="center"/>
    </w:pPr>
    <w:rPr>
      <w:b/>
      <w:sz w:val="48"/>
    </w:rPr>
  </w:style>
  <w:style w:type="paragraph" w:customStyle="1" w:styleId="isof1">
    <w:name w:val="isof1"/>
    <w:basedOn w:val="isonormal"/>
    <w:rsid w:val="00F92988"/>
    <w:pPr>
      <w:spacing w:before="0"/>
      <w:jc w:val="both"/>
    </w:pPr>
  </w:style>
  <w:style w:type="paragraph" w:customStyle="1" w:styleId="isof2">
    <w:name w:val="isof2"/>
    <w:basedOn w:val="isonormal"/>
    <w:rsid w:val="00F92988"/>
    <w:pPr>
      <w:spacing w:before="0"/>
      <w:jc w:val="both"/>
    </w:pPr>
    <w:rPr>
      <w:b/>
    </w:rPr>
  </w:style>
  <w:style w:type="paragraph" w:customStyle="1" w:styleId="isof3">
    <w:name w:val="isof3"/>
    <w:basedOn w:val="isonormal"/>
    <w:rsid w:val="00F92988"/>
    <w:pPr>
      <w:spacing w:before="0" w:line="240" w:lineRule="auto"/>
      <w:jc w:val="center"/>
    </w:pPr>
    <w:rPr>
      <w:b/>
      <w:caps/>
      <w:sz w:val="24"/>
    </w:rPr>
  </w:style>
  <w:style w:type="paragraph" w:customStyle="1" w:styleId="outlinehd1">
    <w:name w:val="outlinehd1"/>
    <w:basedOn w:val="isonormal"/>
    <w:next w:val="blocktext2"/>
    <w:rsid w:val="00F9298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9298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9298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9298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9298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9298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9298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9298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92988"/>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F92988"/>
    <w:pPr>
      <w:keepLines/>
      <w:tabs>
        <w:tab w:val="right" w:pos="180"/>
        <w:tab w:val="left" w:pos="300"/>
      </w:tabs>
      <w:ind w:left="300" w:hanging="300"/>
      <w:jc w:val="both"/>
    </w:pPr>
    <w:rPr>
      <w:b/>
    </w:rPr>
  </w:style>
  <w:style w:type="paragraph" w:customStyle="1" w:styleId="outlinetxt2">
    <w:name w:val="outlinetxt2"/>
    <w:basedOn w:val="isonormal"/>
    <w:rsid w:val="00F92988"/>
    <w:pPr>
      <w:keepLines/>
      <w:tabs>
        <w:tab w:val="right" w:pos="480"/>
        <w:tab w:val="left" w:pos="600"/>
      </w:tabs>
      <w:ind w:left="600" w:hanging="600"/>
      <w:jc w:val="both"/>
    </w:pPr>
    <w:rPr>
      <w:b/>
    </w:rPr>
  </w:style>
  <w:style w:type="paragraph" w:customStyle="1" w:styleId="outlinetxt3">
    <w:name w:val="outlinetxt3"/>
    <w:basedOn w:val="isonormal"/>
    <w:link w:val="outlinetxt3Char"/>
    <w:rsid w:val="00F92988"/>
    <w:pPr>
      <w:keepLines/>
      <w:tabs>
        <w:tab w:val="right" w:pos="780"/>
        <w:tab w:val="left" w:pos="900"/>
      </w:tabs>
      <w:ind w:left="900" w:hanging="900"/>
      <w:jc w:val="both"/>
    </w:pPr>
    <w:rPr>
      <w:b/>
    </w:rPr>
  </w:style>
  <w:style w:type="paragraph" w:customStyle="1" w:styleId="outlinetxt4">
    <w:name w:val="outlinetxt4"/>
    <w:basedOn w:val="isonormal"/>
    <w:rsid w:val="00F92988"/>
    <w:pPr>
      <w:keepLines/>
      <w:tabs>
        <w:tab w:val="right" w:pos="1080"/>
        <w:tab w:val="left" w:pos="1200"/>
      </w:tabs>
      <w:ind w:left="1200" w:hanging="1200"/>
      <w:jc w:val="both"/>
    </w:pPr>
    <w:rPr>
      <w:b/>
    </w:rPr>
  </w:style>
  <w:style w:type="paragraph" w:customStyle="1" w:styleId="outlinetxt5">
    <w:name w:val="outlinetxt5"/>
    <w:basedOn w:val="isonormal"/>
    <w:rsid w:val="00F92988"/>
    <w:pPr>
      <w:keepLines/>
      <w:tabs>
        <w:tab w:val="right" w:pos="1380"/>
        <w:tab w:val="left" w:pos="1500"/>
      </w:tabs>
      <w:ind w:left="1500" w:hanging="1500"/>
      <w:jc w:val="both"/>
    </w:pPr>
    <w:rPr>
      <w:b/>
    </w:rPr>
  </w:style>
  <w:style w:type="paragraph" w:customStyle="1" w:styleId="outlinetxt6">
    <w:name w:val="outlinetxt6"/>
    <w:basedOn w:val="isonormal"/>
    <w:rsid w:val="00F92988"/>
    <w:pPr>
      <w:keepLines/>
      <w:tabs>
        <w:tab w:val="right" w:pos="1680"/>
        <w:tab w:val="left" w:pos="1800"/>
      </w:tabs>
      <w:ind w:left="1800" w:hanging="1800"/>
      <w:jc w:val="both"/>
    </w:pPr>
    <w:rPr>
      <w:b/>
    </w:rPr>
  </w:style>
  <w:style w:type="paragraph" w:customStyle="1" w:styleId="outlinetxt7">
    <w:name w:val="outlinetxt7"/>
    <w:basedOn w:val="isonormal"/>
    <w:rsid w:val="00F92988"/>
    <w:pPr>
      <w:keepLines/>
      <w:tabs>
        <w:tab w:val="right" w:pos="1980"/>
        <w:tab w:val="left" w:pos="2100"/>
      </w:tabs>
      <w:ind w:left="2100" w:hanging="2100"/>
      <w:jc w:val="both"/>
    </w:pPr>
    <w:rPr>
      <w:b/>
    </w:rPr>
  </w:style>
  <w:style w:type="paragraph" w:customStyle="1" w:styleId="outlinetxt8">
    <w:name w:val="outlinetxt8"/>
    <w:basedOn w:val="isonormal"/>
    <w:rsid w:val="00F92988"/>
    <w:pPr>
      <w:keepLines/>
      <w:tabs>
        <w:tab w:val="right" w:pos="2280"/>
        <w:tab w:val="left" w:pos="2400"/>
      </w:tabs>
      <w:ind w:left="2400" w:hanging="2400"/>
      <w:jc w:val="both"/>
    </w:pPr>
    <w:rPr>
      <w:b/>
    </w:rPr>
  </w:style>
  <w:style w:type="paragraph" w:customStyle="1" w:styleId="outlinetxt9">
    <w:name w:val="outlinetxt9"/>
    <w:basedOn w:val="isonormal"/>
    <w:rsid w:val="00F92988"/>
    <w:pPr>
      <w:keepLines/>
      <w:tabs>
        <w:tab w:val="right" w:pos="2580"/>
        <w:tab w:val="left" w:pos="2700"/>
      </w:tabs>
      <w:ind w:left="2700" w:hanging="2700"/>
      <w:jc w:val="both"/>
    </w:pPr>
    <w:rPr>
      <w:b/>
    </w:rPr>
  </w:style>
  <w:style w:type="paragraph" w:customStyle="1" w:styleId="sectiontitlecenter">
    <w:name w:val="section title center"/>
    <w:basedOn w:val="isonormal"/>
    <w:rsid w:val="00F92988"/>
    <w:pPr>
      <w:keepNext/>
      <w:keepLines/>
      <w:pBdr>
        <w:top w:val="single" w:sz="6" w:space="3" w:color="auto"/>
      </w:pBdr>
      <w:jc w:val="center"/>
    </w:pPr>
    <w:rPr>
      <w:b/>
      <w:caps/>
      <w:sz w:val="24"/>
    </w:rPr>
  </w:style>
  <w:style w:type="paragraph" w:customStyle="1" w:styleId="sectiontitleflushleft">
    <w:name w:val="section title flush left"/>
    <w:basedOn w:val="isonormal"/>
    <w:rsid w:val="00F92988"/>
    <w:pPr>
      <w:keepNext/>
      <w:keepLines/>
      <w:pBdr>
        <w:top w:val="single" w:sz="6" w:space="3" w:color="auto"/>
      </w:pBdr>
    </w:pPr>
    <w:rPr>
      <w:b/>
      <w:caps/>
      <w:sz w:val="24"/>
    </w:rPr>
  </w:style>
  <w:style w:type="paragraph" w:customStyle="1" w:styleId="space2">
    <w:name w:val="space2"/>
    <w:basedOn w:val="isonormal"/>
    <w:next w:val="blocktext1"/>
    <w:rsid w:val="00F92988"/>
    <w:pPr>
      <w:spacing w:before="0" w:line="40" w:lineRule="exact"/>
      <w:jc w:val="both"/>
    </w:pPr>
  </w:style>
  <w:style w:type="paragraph" w:customStyle="1" w:styleId="space4">
    <w:name w:val="space4"/>
    <w:basedOn w:val="isonormal"/>
    <w:next w:val="blocktext1"/>
    <w:rsid w:val="00F92988"/>
    <w:pPr>
      <w:spacing w:before="0" w:line="80" w:lineRule="exact"/>
      <w:jc w:val="both"/>
    </w:pPr>
  </w:style>
  <w:style w:type="paragraph" w:customStyle="1" w:styleId="space8">
    <w:name w:val="space8"/>
    <w:basedOn w:val="isonormal"/>
    <w:next w:val="blocktext1"/>
    <w:rsid w:val="00F92988"/>
    <w:pPr>
      <w:spacing w:before="0" w:line="160" w:lineRule="exact"/>
      <w:jc w:val="both"/>
    </w:pPr>
  </w:style>
  <w:style w:type="paragraph" w:customStyle="1" w:styleId="tablerow2">
    <w:name w:val="tablerow2"/>
    <w:basedOn w:val="isonormal"/>
    <w:next w:val="tabletext"/>
    <w:rsid w:val="00F92988"/>
    <w:pPr>
      <w:spacing w:before="0" w:line="40" w:lineRule="exact"/>
      <w:jc w:val="both"/>
    </w:pPr>
  </w:style>
  <w:style w:type="paragraph" w:customStyle="1" w:styleId="tablerow4">
    <w:name w:val="tablerow4"/>
    <w:basedOn w:val="isonormal"/>
    <w:next w:val="tabletext"/>
    <w:rsid w:val="00F92988"/>
    <w:pPr>
      <w:spacing w:before="0" w:line="80" w:lineRule="exact"/>
      <w:jc w:val="both"/>
    </w:pPr>
  </w:style>
  <w:style w:type="paragraph" w:customStyle="1" w:styleId="tabletext">
    <w:name w:val="tabletext"/>
    <w:basedOn w:val="isonormal"/>
    <w:rsid w:val="00F92988"/>
    <w:pPr>
      <w:spacing w:before="60"/>
    </w:pPr>
  </w:style>
  <w:style w:type="paragraph" w:customStyle="1" w:styleId="tabletext8">
    <w:name w:val="tabletext8"/>
    <w:basedOn w:val="isonormal"/>
    <w:rsid w:val="00F92988"/>
    <w:pPr>
      <w:spacing w:before="60"/>
    </w:pPr>
    <w:rPr>
      <w:sz w:val="16"/>
    </w:rPr>
  </w:style>
  <w:style w:type="paragraph" w:customStyle="1" w:styleId="tabletxtdecpage">
    <w:name w:val="tabletxt dec page"/>
    <w:basedOn w:val="isonormal"/>
    <w:rsid w:val="00F92988"/>
    <w:pPr>
      <w:spacing w:before="60"/>
    </w:pPr>
    <w:rPr>
      <w:sz w:val="18"/>
    </w:rPr>
  </w:style>
  <w:style w:type="paragraph" w:customStyle="1" w:styleId="TEXT12">
    <w:name w:val="TEXT12"/>
    <w:basedOn w:val="isonormal"/>
    <w:rsid w:val="00F92988"/>
    <w:pPr>
      <w:spacing w:line="240" w:lineRule="auto"/>
    </w:pPr>
    <w:rPr>
      <w:sz w:val="24"/>
    </w:rPr>
  </w:style>
  <w:style w:type="paragraph" w:customStyle="1" w:styleId="TEXT14">
    <w:name w:val="TEXT14"/>
    <w:basedOn w:val="isonormal"/>
    <w:rsid w:val="00F92988"/>
    <w:pPr>
      <w:spacing w:line="240" w:lineRule="auto"/>
    </w:pPr>
    <w:rPr>
      <w:sz w:val="28"/>
    </w:rPr>
  </w:style>
  <w:style w:type="paragraph" w:customStyle="1" w:styleId="TEXT16">
    <w:name w:val="TEXT16"/>
    <w:basedOn w:val="isonormal"/>
    <w:rsid w:val="00F92988"/>
    <w:pPr>
      <w:spacing w:line="240" w:lineRule="auto"/>
    </w:pPr>
    <w:rPr>
      <w:sz w:val="32"/>
    </w:rPr>
  </w:style>
  <w:style w:type="paragraph" w:customStyle="1" w:styleId="TEXT18">
    <w:name w:val="TEXT18"/>
    <w:basedOn w:val="isonormal"/>
    <w:rsid w:val="00F92988"/>
    <w:pPr>
      <w:spacing w:line="240" w:lineRule="auto"/>
    </w:pPr>
    <w:rPr>
      <w:sz w:val="36"/>
    </w:rPr>
  </w:style>
  <w:style w:type="paragraph" w:customStyle="1" w:styleId="TEXT24">
    <w:name w:val="TEXT24"/>
    <w:basedOn w:val="isonormal"/>
    <w:rsid w:val="00F92988"/>
    <w:pPr>
      <w:spacing w:line="240" w:lineRule="auto"/>
    </w:pPr>
    <w:rPr>
      <w:sz w:val="48"/>
    </w:rPr>
  </w:style>
  <w:style w:type="paragraph" w:customStyle="1" w:styleId="titleflushleft">
    <w:name w:val="title flush left"/>
    <w:basedOn w:val="isonormal"/>
    <w:next w:val="blocktext1"/>
    <w:rsid w:val="00F92988"/>
    <w:pPr>
      <w:keepLines/>
      <w:framePr w:w="1872" w:wrap="around" w:vAnchor="text" w:hAnchor="page" w:x="1080" w:y="1"/>
    </w:pPr>
    <w:rPr>
      <w:b/>
      <w:caps/>
    </w:rPr>
  </w:style>
  <w:style w:type="paragraph" w:customStyle="1" w:styleId="title12">
    <w:name w:val="title12"/>
    <w:basedOn w:val="isonormal"/>
    <w:next w:val="isonormal"/>
    <w:rsid w:val="00F92988"/>
    <w:pPr>
      <w:keepNext/>
      <w:keepLines/>
      <w:spacing w:before="0" w:line="240" w:lineRule="auto"/>
      <w:jc w:val="center"/>
    </w:pPr>
    <w:rPr>
      <w:b/>
      <w:caps/>
      <w:sz w:val="24"/>
    </w:rPr>
  </w:style>
  <w:style w:type="paragraph" w:customStyle="1" w:styleId="title14">
    <w:name w:val="title14"/>
    <w:basedOn w:val="isonormal"/>
    <w:next w:val="isonormal"/>
    <w:rsid w:val="00F92988"/>
    <w:pPr>
      <w:keepNext/>
      <w:keepLines/>
      <w:spacing w:before="0" w:line="240" w:lineRule="auto"/>
      <w:jc w:val="center"/>
    </w:pPr>
    <w:rPr>
      <w:b/>
      <w:caps/>
      <w:sz w:val="28"/>
    </w:rPr>
  </w:style>
  <w:style w:type="paragraph" w:customStyle="1" w:styleId="title16">
    <w:name w:val="title16"/>
    <w:basedOn w:val="isonormal"/>
    <w:next w:val="isonormal"/>
    <w:rsid w:val="00F92988"/>
    <w:pPr>
      <w:keepNext/>
      <w:keepLines/>
      <w:spacing w:before="0" w:line="240" w:lineRule="auto"/>
      <w:jc w:val="center"/>
    </w:pPr>
    <w:rPr>
      <w:b/>
      <w:caps/>
      <w:sz w:val="32"/>
    </w:rPr>
  </w:style>
  <w:style w:type="paragraph" w:customStyle="1" w:styleId="title18">
    <w:name w:val="title18"/>
    <w:basedOn w:val="isonormal"/>
    <w:next w:val="isonormal"/>
    <w:rsid w:val="00F92988"/>
    <w:pPr>
      <w:spacing w:before="0" w:line="360" w:lineRule="exact"/>
      <w:jc w:val="center"/>
    </w:pPr>
    <w:rPr>
      <w:b/>
      <w:caps/>
      <w:sz w:val="36"/>
    </w:rPr>
  </w:style>
  <w:style w:type="paragraph" w:customStyle="1" w:styleId="title24">
    <w:name w:val="title24"/>
    <w:basedOn w:val="isonormal"/>
    <w:next w:val="isonormal"/>
    <w:rsid w:val="00F92988"/>
    <w:pPr>
      <w:keepNext/>
      <w:keepLines/>
      <w:spacing w:before="0" w:line="240" w:lineRule="auto"/>
      <w:jc w:val="center"/>
    </w:pPr>
    <w:rPr>
      <w:b/>
      <w:caps/>
      <w:sz w:val="48"/>
    </w:rPr>
  </w:style>
  <w:style w:type="paragraph" w:customStyle="1" w:styleId="title30">
    <w:name w:val="title30"/>
    <w:basedOn w:val="isonormal"/>
    <w:next w:val="isonormal"/>
    <w:rsid w:val="00F92988"/>
    <w:pPr>
      <w:keepNext/>
      <w:keepLines/>
      <w:spacing w:before="0" w:line="240" w:lineRule="auto"/>
      <w:jc w:val="center"/>
    </w:pPr>
    <w:rPr>
      <w:b/>
      <w:caps/>
      <w:sz w:val="60"/>
    </w:rPr>
  </w:style>
  <w:style w:type="paragraph" w:customStyle="1" w:styleId="tablehead">
    <w:name w:val="tablehead"/>
    <w:basedOn w:val="isonormal"/>
    <w:rsid w:val="00F92988"/>
    <w:pPr>
      <w:spacing w:before="40" w:after="20" w:line="190" w:lineRule="exact"/>
      <w:jc w:val="center"/>
    </w:pPr>
    <w:rPr>
      <w:b/>
      <w:sz w:val="18"/>
    </w:rPr>
  </w:style>
  <w:style w:type="paragraph" w:customStyle="1" w:styleId="tabletext11">
    <w:name w:val="tabletext1/1"/>
    <w:basedOn w:val="isonormal"/>
    <w:rsid w:val="00F92988"/>
    <w:pPr>
      <w:spacing w:before="20" w:after="20" w:line="190" w:lineRule="exact"/>
    </w:pPr>
    <w:rPr>
      <w:sz w:val="18"/>
    </w:rPr>
  </w:style>
  <w:style w:type="table" w:styleId="TableGrid">
    <w:name w:val="Table Grid"/>
    <w:basedOn w:val="TableNormal"/>
    <w:rsid w:val="00F92988"/>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F92988"/>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LI-GL-2022-048 - 004 - CG 04 05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05 09 22 New</CircularDocDescription>
    <Date_x0020_Modified xmlns="a86cc342-0045-41e2-80e9-abdb777d2eca">2021-11-12T13:17:11+00:00</Date_x0020_Modified>
    <CircularDate xmlns="a86cc342-0045-41e2-80e9-abdb777d2eca">2022-02-18T05:00:00+00:00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North Carolina is provided. This supplement complements the multistate forms filing, which is attached to circular LI-GL-2021-392. Proposed Effective Date: 9/1/2022 Caution: Not yet implemented</KeyMessage>
    <CircularNumber xmlns="a86cc342-0045-41e2-80e9-abdb777d2eca">LI-GL-2022-048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34751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NORTH CAROLINA SUPPLEMENT TO THE GENERAL LIABILITY MULTISTATE OPTIONAL ENDORSEMENTS REVISION ADDRESSING ABUSE OR MOLESTATION LIABILITY FILING PROVIDED</CircularTitle>
    <Jurs xmlns="a86cc342-0045-41e2-80e9-abdb777d2eca">
      <Value>35</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BD908-CA71-45CE-81BB-D0C27ACD77EE}"/>
</file>

<file path=customXml/itemProps2.xml><?xml version="1.0" encoding="utf-8"?>
<ds:datastoreItem xmlns:ds="http://schemas.openxmlformats.org/officeDocument/2006/customXml" ds:itemID="{CF1D8F1F-B698-4562-A273-F6CE73CCAA0B}"/>
</file>

<file path=customXml/itemProps3.xml><?xml version="1.0" encoding="utf-8"?>
<ds:datastoreItem xmlns:ds="http://schemas.openxmlformats.org/officeDocument/2006/customXml" ds:itemID="{ED47B545-86B3-418A-825B-D606EF0E3864}"/>
</file>

<file path=customXml/itemProps4.xml><?xml version="1.0" encoding="utf-8"?>
<ds:datastoreItem xmlns:ds="http://schemas.openxmlformats.org/officeDocument/2006/customXml" ds:itemID="{5C6AF1E9-D0E0-42AE-80C0-BFA71D6E822A}"/>
</file>

<file path=docProps/app.xml><?xml version="1.0" encoding="utf-8"?>
<Properties xmlns="http://schemas.openxmlformats.org/officeDocument/2006/extended-properties" xmlns:vt="http://schemas.openxmlformats.org/officeDocument/2006/docPropsVTypes">
  <Template>FORMSADDINAUTO.DOTM</Template>
  <TotalTime>0</TotalTime>
  <Pages>8</Pages>
  <Words>4420</Words>
  <Characters>22460</Characters>
  <Application>Microsoft Office Word</Application>
  <DocSecurity>0</DocSecurity>
  <Lines>739</Lines>
  <Paragraphs>211</Paragraphs>
  <ScaleCrop>false</ScaleCrop>
  <HeadingPairs>
    <vt:vector size="2" baseType="variant">
      <vt:variant>
        <vt:lpstr>Title</vt:lpstr>
      </vt:variant>
      <vt:variant>
        <vt:i4>1</vt:i4>
      </vt:variant>
    </vt:vector>
  </HeadingPairs>
  <TitlesOfParts>
    <vt:vector size="1" baseType="lpstr">
      <vt:lpstr>NORTH CAROLINA SEXUAL ABUSE OR SEXUAL MOLESTATION OF ANY PERSON COMMITTED BY THE INSURED LIABILITY COVERAGE</vt:lpstr>
    </vt:vector>
  </TitlesOfParts>
  <Manager/>
  <Company/>
  <LinksUpToDate>false</LinksUpToDate>
  <CharactersWithSpaces>26888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SEXUAL ABUSE OR SEXUAL MOLESTATION OF ANY PERSON COMMITTED BY THE INSURED LIABILITY COVERAGE</dc:title>
  <dc:subject/>
  <dc:creator/>
  <cp:keywords/>
  <dc:description>8</dc:description>
  <cp:lastModifiedBy/>
  <cp:revision>1</cp:revision>
  <dcterms:created xsi:type="dcterms:W3CDTF">2021-10-15T15:29:00Z</dcterms:created>
  <dcterms:modified xsi:type="dcterms:W3CDTF">2021-11-12T13:17:00Z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CG04050922_2.docx</vt:lpwstr>
  </property>
  <property fmtid="{D5CDD505-2E9C-101B-9397-08002B2CF9AE}" pid="31" name="ModifiedDateTime">
    <vt:lpwstr>2021-08-03T09:01:24Z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