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1250C" w14:textId="78A52462" w:rsidR="00561047" w:rsidRPr="00DD3179" w:rsidRDefault="00DD3179" w:rsidP="000100FE">
      <w:pPr>
        <w:pStyle w:val="title18"/>
      </w:pPr>
      <w:r w:rsidRPr="00DD3179">
        <w:rPr>
          <w:noProof/>
        </w:rPr>
        <w:pict w14:anchorId="43029B8A">
          <v:rect id="Rectangle 10" o:spid="_x0000_s1026" style="position:absolute;left:0;text-align:left;margin-left:-45.6pt;margin-top:0;width:36pt;height:388.8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5CC211FC" w14:textId="77777777" w:rsidR="00830392" w:rsidRDefault="00DD3179">
                  <w:pPr>
                    <w:pStyle w:val="sidetext"/>
                  </w:pPr>
                  <w:r>
                    <w:t>R</w:t>
                  </w:r>
                </w:p>
                <w:p w14:paraId="1C38D1F5" w14:textId="77777777" w:rsidR="00830392" w:rsidRDefault="00830392">
                  <w:pPr>
                    <w:pStyle w:val="sidetext"/>
                  </w:pPr>
                </w:p>
                <w:p w14:paraId="4ADB5C93" w14:textId="77777777" w:rsidR="00830392" w:rsidRDefault="00DD3179">
                  <w:pPr>
                    <w:pStyle w:val="sidetext"/>
                  </w:pPr>
                  <w:r>
                    <w:t>E</w:t>
                  </w:r>
                </w:p>
                <w:p w14:paraId="5C7B528F" w14:textId="77777777" w:rsidR="00830392" w:rsidRDefault="00830392">
                  <w:pPr>
                    <w:pStyle w:val="sidetext"/>
                  </w:pPr>
                </w:p>
                <w:p w14:paraId="021B2C04" w14:textId="77777777" w:rsidR="00830392" w:rsidRDefault="00DD3179">
                  <w:pPr>
                    <w:pStyle w:val="sidetext"/>
                  </w:pPr>
                  <w:r>
                    <w:t>V</w:t>
                  </w:r>
                </w:p>
                <w:p w14:paraId="677456CA" w14:textId="77777777" w:rsidR="00830392" w:rsidRDefault="00830392">
                  <w:pPr>
                    <w:pStyle w:val="sidetext"/>
                  </w:pPr>
                </w:p>
                <w:p w14:paraId="75326C35" w14:textId="77777777" w:rsidR="00830392" w:rsidRDefault="00DD3179">
                  <w:pPr>
                    <w:pStyle w:val="sidetext"/>
                  </w:pPr>
                  <w:r>
                    <w:t>I</w:t>
                  </w:r>
                </w:p>
                <w:p w14:paraId="2A6E2285" w14:textId="77777777" w:rsidR="00830392" w:rsidRDefault="00830392">
                  <w:pPr>
                    <w:pStyle w:val="sidetext"/>
                  </w:pPr>
                </w:p>
                <w:p w14:paraId="5E2F0621" w14:textId="77777777" w:rsidR="00830392" w:rsidRDefault="00DD3179">
                  <w:pPr>
                    <w:pStyle w:val="sidetext"/>
                  </w:pPr>
                  <w:r>
                    <w:t>S</w:t>
                  </w:r>
                </w:p>
                <w:p w14:paraId="4D0B1A92" w14:textId="77777777" w:rsidR="00830392" w:rsidRDefault="00830392">
                  <w:pPr>
                    <w:pStyle w:val="sidetext"/>
                  </w:pPr>
                </w:p>
                <w:p w14:paraId="3E07332C" w14:textId="77777777" w:rsidR="00830392" w:rsidRDefault="00DD3179">
                  <w:pPr>
                    <w:pStyle w:val="sidetext"/>
                  </w:pPr>
                  <w:r>
                    <w:t>E</w:t>
                  </w:r>
                </w:p>
                <w:p w14:paraId="3542FA8C" w14:textId="77777777" w:rsidR="00830392" w:rsidRDefault="00830392">
                  <w:pPr>
                    <w:pStyle w:val="sidetext"/>
                  </w:pPr>
                </w:p>
                <w:p w14:paraId="6592A559" w14:textId="77777777" w:rsidR="00830392" w:rsidRDefault="00DD3179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Pr="00DD3179">
        <w:t>INCLUDE SELLING PRICE OR PROCESSING CHARGE</w:t>
      </w:r>
    </w:p>
    <w:p w14:paraId="6B81250D" w14:textId="77777777" w:rsidR="00561047" w:rsidRDefault="00561047" w:rsidP="000100FE">
      <w:pPr>
        <w:pStyle w:val="isonormal"/>
        <w:sectPr w:rsidR="00561047" w:rsidSect="0081353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6B81250E" w14:textId="77777777" w:rsidR="00561047" w:rsidRDefault="00561047" w:rsidP="000100FE">
      <w:pPr>
        <w:pStyle w:val="blocktext1"/>
      </w:pPr>
    </w:p>
    <w:p w14:paraId="6B81250F" w14:textId="77777777" w:rsidR="00561047" w:rsidRDefault="00DD3179" w:rsidP="000100FE">
      <w:pPr>
        <w:pStyle w:val="blocktext1"/>
      </w:pPr>
      <w:r>
        <w:t>This endorsement modifies insurance provided under the following:</w:t>
      </w:r>
    </w:p>
    <w:p w14:paraId="6B812510" w14:textId="77777777" w:rsidR="00561047" w:rsidRDefault="00DD3179" w:rsidP="000100FE">
      <w:pPr>
        <w:pStyle w:val="blockhd2"/>
        <w:rPr>
          <w:b w:val="0"/>
        </w:rPr>
      </w:pPr>
      <w:r>
        <w:br/>
      </w:r>
      <w:r>
        <w:rPr>
          <w:b w:val="0"/>
        </w:rPr>
        <w:t>COMMERCIAL CRIME COVERAGE FORM</w:t>
      </w:r>
      <w:r>
        <w:rPr>
          <w:b w:val="0"/>
        </w:rPr>
        <w:br/>
        <w:t xml:space="preserve">COMMERCIAL CRIME </w:t>
      </w:r>
      <w:r>
        <w:rPr>
          <w:b w:val="0"/>
        </w:rPr>
        <w:t>POLICY</w:t>
      </w:r>
    </w:p>
    <w:p w14:paraId="6B812511" w14:textId="77777777" w:rsidR="005C5652" w:rsidRDefault="005C5652" w:rsidP="000100FE">
      <w:pPr>
        <w:pStyle w:val="blocktext1"/>
        <w:jc w:val="left"/>
      </w:pPr>
    </w:p>
    <w:p w14:paraId="6B812512" w14:textId="011C82B7" w:rsidR="00561047" w:rsidRDefault="00DD3179" w:rsidP="000100FE">
      <w:pPr>
        <w:pStyle w:val="blocktext1"/>
        <w:jc w:val="left"/>
      </w:pPr>
      <w:r>
        <w:t>and applies to the Insuring Agreement(s) designated below</w:t>
      </w:r>
      <w:r w:rsidR="00430B22">
        <w:t>.</w:t>
      </w:r>
    </w:p>
    <w:p w14:paraId="6B812513" w14:textId="77777777" w:rsidR="00EC55CC" w:rsidRDefault="00EC55CC" w:rsidP="000100FE">
      <w:pPr>
        <w:pStyle w:val="blocktext1"/>
        <w:jc w:val="left"/>
        <w:sectPr w:rsidR="00EC55CC" w:rsidSect="00813530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6B812514" w14:textId="77777777" w:rsidR="00561047" w:rsidRDefault="00561047" w:rsidP="000100FE">
      <w:pPr>
        <w:pStyle w:val="columnheading"/>
      </w:pPr>
    </w:p>
    <w:p w14:paraId="6B812515" w14:textId="77777777" w:rsidR="00C85979" w:rsidRDefault="00DD3179" w:rsidP="000100FE">
      <w:pPr>
        <w:pStyle w:val="columnheading"/>
      </w:pPr>
      <w:r>
        <w:t>SCHEDULE</w:t>
      </w:r>
    </w:p>
    <w:p w14:paraId="6B812516" w14:textId="77777777" w:rsidR="00C85979" w:rsidRDefault="00C85979" w:rsidP="000100FE">
      <w:pPr>
        <w:pStyle w:val="columnheading"/>
      </w:pPr>
    </w:p>
    <w:tbl>
      <w:tblPr>
        <w:tblW w:w="10080" w:type="dxa"/>
        <w:tblInd w:w="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1" w:type="dxa"/>
          <w:right w:w="61" w:type="dxa"/>
        </w:tblCellMar>
        <w:tblLook w:val="0000" w:firstRow="0" w:lastRow="0" w:firstColumn="0" w:lastColumn="0" w:noHBand="0" w:noVBand="0"/>
      </w:tblPr>
      <w:tblGrid>
        <w:gridCol w:w="142"/>
        <w:gridCol w:w="286"/>
        <w:gridCol w:w="175"/>
        <w:gridCol w:w="9477"/>
      </w:tblGrid>
      <w:tr w:rsidR="00F50053" w14:paraId="6B81251A" w14:textId="77777777" w:rsidTr="00D416C1">
        <w:trPr>
          <w:cantSplit/>
          <w:trHeight w:val="48"/>
        </w:trPr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6B812517" w14:textId="77777777" w:rsidR="00C85979" w:rsidRDefault="00DD3179" w:rsidP="000100FE">
            <w:pPr>
              <w:pStyle w:val="space2"/>
            </w:pPr>
            <w:r>
              <w:t xml:space="preserve"> </w:t>
            </w: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B812518" w14:textId="77777777" w:rsidR="00C85979" w:rsidRDefault="00C85979" w:rsidP="000100FE">
            <w:pPr>
              <w:pStyle w:val="space2"/>
            </w:pPr>
          </w:p>
        </w:tc>
        <w:tc>
          <w:tcPr>
            <w:tcW w:w="96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B812519" w14:textId="77777777" w:rsidR="00C85979" w:rsidRDefault="00C85979" w:rsidP="000100FE">
            <w:pPr>
              <w:pStyle w:val="space2"/>
              <w:rPr>
                <w:b/>
              </w:rPr>
            </w:pPr>
          </w:p>
        </w:tc>
      </w:tr>
      <w:tr w:rsidR="00F50053" w14:paraId="6B81251E" w14:textId="77777777" w:rsidTr="00D416C1">
        <w:trPr>
          <w:cantSplit/>
          <w:trHeight w:val="286"/>
        </w:trPr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B81251B" w14:textId="77777777" w:rsidR="00C85979" w:rsidRDefault="00C85979" w:rsidP="000100FE">
            <w:pPr>
              <w:pStyle w:val="tabletext"/>
              <w:jc w:val="center"/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B81251C" w14:textId="77777777" w:rsidR="00C85979" w:rsidRDefault="00C85979" w:rsidP="000100FE">
            <w:pPr>
              <w:pStyle w:val="tabletext"/>
              <w:jc w:val="center"/>
            </w:pPr>
          </w:p>
        </w:tc>
        <w:tc>
          <w:tcPr>
            <w:tcW w:w="965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6B81251D" w14:textId="77777777" w:rsidR="00C85979" w:rsidRDefault="00DD3179" w:rsidP="000100FE">
            <w:pPr>
              <w:pStyle w:val="tabletext"/>
              <w:rPr>
                <w:b/>
              </w:rPr>
            </w:pPr>
            <w:r>
              <w:rPr>
                <w:b/>
              </w:rPr>
              <w:t>Inside The Premises – Robbery Or Safe Burglary Of Other Property</w:t>
            </w:r>
          </w:p>
        </w:tc>
      </w:tr>
      <w:tr w:rsidR="00F50053" w14:paraId="6B812520" w14:textId="77777777" w:rsidTr="00C85979">
        <w:trPr>
          <w:cantSplit/>
          <w:trHeight w:val="53"/>
        </w:trPr>
        <w:tc>
          <w:tcPr>
            <w:tcW w:w="10080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81251F" w14:textId="77777777" w:rsidR="00C85979" w:rsidRDefault="00DD3179" w:rsidP="000100FE">
            <w:pPr>
              <w:pStyle w:val="space2"/>
            </w:pPr>
            <w:r>
              <w:t xml:space="preserve"> </w:t>
            </w:r>
          </w:p>
        </w:tc>
      </w:tr>
      <w:tr w:rsidR="00F50053" w14:paraId="6B812524" w14:textId="77777777" w:rsidTr="00D416C1">
        <w:trPr>
          <w:cantSplit/>
          <w:trHeight w:val="286"/>
        </w:trPr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B812521" w14:textId="77777777" w:rsidR="00C85979" w:rsidRDefault="00C85979" w:rsidP="000100FE">
            <w:pPr>
              <w:pStyle w:val="tabletext"/>
              <w:jc w:val="center"/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B812522" w14:textId="77777777" w:rsidR="00C85979" w:rsidRDefault="00C85979" w:rsidP="000100FE">
            <w:pPr>
              <w:pStyle w:val="tabletext"/>
              <w:jc w:val="center"/>
            </w:pPr>
          </w:p>
        </w:tc>
        <w:tc>
          <w:tcPr>
            <w:tcW w:w="965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6B812523" w14:textId="77777777" w:rsidR="00C85979" w:rsidRDefault="00DD3179" w:rsidP="000100FE">
            <w:pPr>
              <w:pStyle w:val="tabletext"/>
              <w:rPr>
                <w:b/>
              </w:rPr>
            </w:pPr>
            <w:r>
              <w:rPr>
                <w:b/>
              </w:rPr>
              <w:t>Outside The Premises</w:t>
            </w:r>
          </w:p>
        </w:tc>
      </w:tr>
      <w:tr w:rsidR="00F50053" w14:paraId="6B812526" w14:textId="77777777" w:rsidTr="00C85979">
        <w:trPr>
          <w:cantSplit/>
          <w:trHeight w:val="53"/>
        </w:trPr>
        <w:tc>
          <w:tcPr>
            <w:tcW w:w="10080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812525" w14:textId="77777777" w:rsidR="00C85979" w:rsidRDefault="00DD3179" w:rsidP="000100FE">
            <w:pPr>
              <w:pStyle w:val="space2"/>
            </w:pPr>
            <w:r>
              <w:t xml:space="preserve"> </w:t>
            </w:r>
          </w:p>
        </w:tc>
      </w:tr>
      <w:tr w:rsidR="00F50053" w14:paraId="6B81252A" w14:textId="77777777" w:rsidTr="00D416C1">
        <w:trPr>
          <w:cantSplit/>
          <w:trHeight w:val="286"/>
        </w:trPr>
        <w:tc>
          <w:tcPr>
            <w:tcW w:w="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B812527" w14:textId="77777777" w:rsidR="00C85979" w:rsidRDefault="00C85979" w:rsidP="000100FE">
            <w:pPr>
              <w:pStyle w:val="tabletext"/>
              <w:jc w:val="center"/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B812528" w14:textId="77777777" w:rsidR="00C85979" w:rsidRDefault="00C85979" w:rsidP="000100FE">
            <w:pPr>
              <w:pStyle w:val="tabletext"/>
              <w:jc w:val="center"/>
            </w:pPr>
          </w:p>
        </w:tc>
        <w:tc>
          <w:tcPr>
            <w:tcW w:w="965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6B812529" w14:textId="77777777" w:rsidR="00C85979" w:rsidRPr="00C85979" w:rsidRDefault="00DD3179" w:rsidP="000100FE">
            <w:pPr>
              <w:pStyle w:val="tabletext"/>
              <w:rPr>
                <w:b/>
              </w:rPr>
            </w:pPr>
            <w:r>
              <w:rPr>
                <w:b/>
              </w:rPr>
              <w:t xml:space="preserve">Inside The Premises </w:t>
            </w:r>
            <w:r>
              <w:rPr>
                <w:rFonts w:cs="Arial"/>
                <w:b/>
              </w:rPr>
              <w:t>–</w:t>
            </w:r>
            <w:r>
              <w:rPr>
                <w:b/>
              </w:rPr>
              <w:t xml:space="preserve"> Theft Of Other Property</w:t>
            </w:r>
          </w:p>
        </w:tc>
      </w:tr>
      <w:tr w:rsidR="00F50053" w14:paraId="6B81252C" w14:textId="77777777" w:rsidTr="00D416C1">
        <w:trPr>
          <w:cantSplit/>
          <w:trHeight w:val="48"/>
        </w:trPr>
        <w:tc>
          <w:tcPr>
            <w:tcW w:w="1008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1252B" w14:textId="77777777" w:rsidR="00C85979" w:rsidRDefault="00DD3179" w:rsidP="000100FE">
            <w:pPr>
              <w:pStyle w:val="space2"/>
            </w:pPr>
            <w:r>
              <w:t xml:space="preserve"> </w:t>
            </w:r>
          </w:p>
        </w:tc>
      </w:tr>
      <w:tr w:rsidR="000F4B27" w14:paraId="6B812530" w14:textId="77777777" w:rsidTr="000F4B27">
        <w:trPr>
          <w:cantSplit/>
          <w:trHeight w:val="178"/>
        </w:trPr>
        <w:tc>
          <w:tcPr>
            <w:tcW w:w="142" w:type="dxa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14:paraId="6B81252D" w14:textId="77777777" w:rsidR="000F4B27" w:rsidRDefault="000F4B27" w:rsidP="000100FE">
            <w:pPr>
              <w:pStyle w:val="tabletext"/>
              <w:jc w:val="center"/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81252E" w14:textId="77777777" w:rsidR="000F4B27" w:rsidRDefault="000F4B27" w:rsidP="000F4B27">
            <w:pPr>
              <w:pStyle w:val="tabletext"/>
              <w:jc w:val="center"/>
            </w:pPr>
          </w:p>
        </w:tc>
        <w:tc>
          <w:tcPr>
            <w:tcW w:w="965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6B81252F" w14:textId="76CE2A2E" w:rsidR="000F4B27" w:rsidRDefault="000F4B27" w:rsidP="000100FE">
            <w:pPr>
              <w:pStyle w:val="tabletext"/>
              <w:rPr>
                <w:b/>
              </w:rPr>
            </w:pPr>
            <w:r>
              <w:rPr>
                <w:b/>
              </w:rPr>
              <w:t xml:space="preserve">Inside The Premises – Robbery Of A </w:t>
            </w:r>
            <w:del w:id="0" w:author="Author" w:date="2021-09-29T10:09:00Z">
              <w:r>
                <w:rPr>
                  <w:b/>
                </w:rPr>
                <w:delText xml:space="preserve">Custodian </w:delText>
              </w:r>
            </w:del>
            <w:ins w:id="1" w:author="Author" w:date="2021-09-29T10:09:00Z">
              <w:r>
                <w:rPr>
                  <w:b/>
                </w:rPr>
                <w:t>Watchperson</w:t>
              </w:r>
            </w:ins>
            <w:r>
              <w:rPr>
                <w:b/>
              </w:rPr>
              <w:t xml:space="preserve"> Or </w:t>
            </w:r>
            <w:del w:id="2" w:author="Author" w:date="2021-09-29T10:09:00Z">
              <w:r>
                <w:rPr>
                  <w:b/>
                </w:rPr>
                <w:delText xml:space="preserve">Safe </w:delText>
              </w:r>
            </w:del>
            <w:r>
              <w:rPr>
                <w:b/>
              </w:rPr>
              <w:t xml:space="preserve">Burglary Of </w:t>
            </w:r>
            <w:del w:id="3" w:author="Author" w:date="2021-09-29T10:10:00Z">
              <w:r>
                <w:rPr>
                  <w:b/>
                </w:rPr>
                <w:delText xml:space="preserve">Money And </w:delText>
              </w:r>
            </w:del>
          </w:p>
        </w:tc>
      </w:tr>
      <w:tr w:rsidR="000F4B27" w14:paraId="2F934826" w14:textId="77777777" w:rsidTr="000F4B27">
        <w:trPr>
          <w:cantSplit/>
          <w:trHeight w:val="177"/>
        </w:trPr>
        <w:tc>
          <w:tcPr>
            <w:tcW w:w="142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4FC936" w14:textId="77777777" w:rsidR="000F4B27" w:rsidRDefault="000F4B27" w:rsidP="000100FE">
            <w:pPr>
              <w:pStyle w:val="tabletext"/>
              <w:jc w:val="center"/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5E6FE66" w14:textId="77777777" w:rsidR="000F4B27" w:rsidRDefault="000F4B27" w:rsidP="000F4B27">
            <w:pPr>
              <w:pStyle w:val="tabletext"/>
              <w:jc w:val="center"/>
            </w:pPr>
          </w:p>
        </w:tc>
        <w:tc>
          <w:tcPr>
            <w:tcW w:w="96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9BA6A77" w14:textId="2AA169FD" w:rsidR="000F4B27" w:rsidRDefault="000F4B27" w:rsidP="000100FE">
            <w:pPr>
              <w:pStyle w:val="tabletext"/>
              <w:rPr>
                <w:b/>
              </w:rPr>
            </w:pPr>
            <w:del w:id="4" w:author="Author" w:date="2021-09-29T10:09:00Z">
              <w:r>
                <w:rPr>
                  <w:b/>
                </w:rPr>
                <w:delText>Securities</w:delText>
              </w:r>
            </w:del>
            <w:ins w:id="5" w:author="Author" w:date="2021-09-29T10:10:00Z">
              <w:r>
                <w:rPr>
                  <w:b/>
                </w:rPr>
                <w:t>Other Property</w:t>
              </w:r>
            </w:ins>
          </w:p>
        </w:tc>
      </w:tr>
      <w:tr w:rsidR="00F50053" w14:paraId="6B812534" w14:textId="77777777" w:rsidTr="00D416C1">
        <w:trPr>
          <w:cantSplit/>
          <w:trHeight w:val="48"/>
        </w:trPr>
        <w:tc>
          <w:tcPr>
            <w:tcW w:w="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812531" w14:textId="77777777" w:rsidR="00C85979" w:rsidRDefault="00DD3179" w:rsidP="000100FE">
            <w:pPr>
              <w:pStyle w:val="space2"/>
            </w:pPr>
            <w:r>
              <w:t xml:space="preserve"> 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812532" w14:textId="77777777" w:rsidR="00C85979" w:rsidRDefault="00C85979" w:rsidP="000100FE">
            <w:pPr>
              <w:pStyle w:val="space2"/>
            </w:pPr>
          </w:p>
        </w:tc>
        <w:tc>
          <w:tcPr>
            <w:tcW w:w="9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12533" w14:textId="77777777" w:rsidR="00C85979" w:rsidRDefault="00C85979" w:rsidP="000100FE">
            <w:pPr>
              <w:pStyle w:val="space2"/>
              <w:rPr>
                <w:b/>
              </w:rPr>
            </w:pPr>
          </w:p>
        </w:tc>
      </w:tr>
      <w:tr w:rsidR="00F50053" w14:paraId="6B812536" w14:textId="77777777" w:rsidTr="00D416C1">
        <w:trPr>
          <w:cantSplit/>
          <w:trHeight w:val="134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B812535" w14:textId="77777777" w:rsidR="00C85979" w:rsidRDefault="00DD3179" w:rsidP="000100FE">
            <w:pPr>
              <w:pStyle w:val="tabletext"/>
              <w:rPr>
                <w:b/>
              </w:rPr>
            </w:pPr>
            <w:r>
              <w:t xml:space="preserve">Information required to complete this Schedule, if not shown above, will be shown in </w:t>
            </w:r>
            <w:r>
              <w:t>the Declarations.</w:t>
            </w:r>
          </w:p>
        </w:tc>
      </w:tr>
    </w:tbl>
    <w:p w14:paraId="6B812537" w14:textId="77777777" w:rsidR="00C85979" w:rsidRDefault="00C85979" w:rsidP="000100FE">
      <w:pPr>
        <w:pStyle w:val="blocktext1"/>
        <w:jc w:val="left"/>
      </w:pPr>
    </w:p>
    <w:p w14:paraId="6B812538" w14:textId="77777777" w:rsidR="00561047" w:rsidRDefault="00561047" w:rsidP="000100FE">
      <w:pPr>
        <w:pStyle w:val="blocktext1"/>
        <w:sectPr w:rsidR="00561047" w:rsidSect="00813530"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6B812539" w14:textId="77777777" w:rsidR="00561047" w:rsidRDefault="00DD3179" w:rsidP="000100FE">
      <w:pPr>
        <w:pStyle w:val="blocktext1"/>
      </w:pPr>
      <w:r>
        <w:t xml:space="preserve">As respects the </w:t>
      </w:r>
      <w:r w:rsidRPr="00E86456">
        <w:rPr>
          <w:b/>
        </w:rPr>
        <w:t>Valuation</w:t>
      </w:r>
      <w:r w:rsidR="006426A2" w:rsidRPr="00E86456">
        <w:rPr>
          <w:b/>
        </w:rPr>
        <w:t xml:space="preserve"> – </w:t>
      </w:r>
      <w:r w:rsidRPr="00E86456">
        <w:rPr>
          <w:b/>
        </w:rPr>
        <w:t>Settlement</w:t>
      </w:r>
      <w:r>
        <w:t xml:space="preserve"> Condition</w:t>
      </w:r>
      <w:r w:rsidR="00E86456">
        <w:t>,</w:t>
      </w:r>
      <w:r>
        <w:t xml:space="preserve"> replacement cost value of:</w:t>
      </w:r>
    </w:p>
    <w:p w14:paraId="6B81253A" w14:textId="3DCF5AB5" w:rsidR="0050356F" w:rsidRPr="00C12BFE" w:rsidRDefault="00DD3179" w:rsidP="000100FE">
      <w:pPr>
        <w:pStyle w:val="outlinetxt2"/>
        <w:rPr>
          <w:b w:val="0"/>
        </w:rPr>
      </w:pPr>
      <w:r w:rsidRPr="00C12BFE">
        <w:rPr>
          <w:b w:val="0"/>
        </w:rPr>
        <w:tab/>
      </w:r>
      <w:r w:rsidRPr="00C12BFE">
        <w:t>1.</w:t>
      </w:r>
      <w:r w:rsidRPr="00C12BFE">
        <w:tab/>
      </w:r>
      <w:r w:rsidRPr="00C12BFE">
        <w:rPr>
          <w:b w:val="0"/>
        </w:rPr>
        <w:t>Raw material or material being processed will include your processing charge less unincurred expenses.</w:t>
      </w:r>
    </w:p>
    <w:p w14:paraId="6B81253B" w14:textId="56D79C62" w:rsidR="00561047" w:rsidRPr="00C12BFE" w:rsidRDefault="00DD3179" w:rsidP="000100FE">
      <w:pPr>
        <w:pStyle w:val="outlinetxt2"/>
        <w:rPr>
          <w:b w:val="0"/>
        </w:rPr>
      </w:pPr>
      <w:r w:rsidRPr="00C12BFE">
        <w:rPr>
          <w:b w:val="0"/>
        </w:rPr>
        <w:tab/>
      </w:r>
      <w:r w:rsidRPr="00C12BFE">
        <w:t>2.</w:t>
      </w:r>
      <w:r w:rsidRPr="00C12BFE">
        <w:tab/>
      </w:r>
      <w:r w:rsidRPr="00C12BFE">
        <w:rPr>
          <w:b w:val="0"/>
        </w:rPr>
        <w:t xml:space="preserve">Finished </w:t>
      </w:r>
      <w:r w:rsidRPr="00C12BFE">
        <w:rPr>
          <w:b w:val="0"/>
        </w:rPr>
        <w:t>merchandise you own that is ready for sale will be the selling price of the merchandise less any discounts and unincurred expenses.</w:t>
      </w:r>
    </w:p>
    <w:sectPr w:rsidR="00561047" w:rsidRPr="00C12BFE" w:rsidSect="0081353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2240" w:h="15840"/>
      <w:pgMar w:top="1080" w:right="1080" w:bottom="1380" w:left="1080" w:header="1080" w:footer="240" w:gutter="0"/>
      <w:cols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C0CB13" w14:textId="77777777" w:rsidR="00000000" w:rsidRDefault="00DD3179">
      <w:r>
        <w:separator/>
      </w:r>
    </w:p>
  </w:endnote>
  <w:endnote w:type="continuationSeparator" w:id="0">
    <w:p w14:paraId="11167B10" w14:textId="77777777" w:rsidR="00000000" w:rsidRDefault="00DD3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SO-Font">
    <w:panose1 w:val="00000000000000000000"/>
    <w:charset w:val="02"/>
    <w:family w:val="roman"/>
    <w:notTrueType/>
    <w:pitch w:val="variable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50053" w14:paraId="6B812544" w14:textId="77777777">
      <w:tc>
        <w:tcPr>
          <w:tcW w:w="2201" w:type="dxa"/>
        </w:tcPr>
        <w:p w14:paraId="6B812540" w14:textId="77777777" w:rsidR="005C5652" w:rsidRDefault="00DD3179" w:rsidP="009F4C87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ED230F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 w:rsidR="00ED230F">
            <w:rPr>
              <w:noProof/>
            </w:rPr>
            <w:t>1</w:t>
          </w:r>
          <w:r>
            <w:fldChar w:fldCharType="end"/>
          </w:r>
        </w:p>
      </w:tc>
      <w:tc>
        <w:tcPr>
          <w:tcW w:w="5911" w:type="dxa"/>
        </w:tcPr>
        <w:p w14:paraId="6B812541" w14:textId="77777777" w:rsidR="005C5652" w:rsidRDefault="00DD3179" w:rsidP="0050356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6B812542" w14:textId="77777777" w:rsidR="005C5652" w:rsidRDefault="00DD3179" w:rsidP="00813530">
          <w:pPr>
            <w:pStyle w:val="isof2"/>
            <w:jc w:val="right"/>
          </w:pPr>
          <w:r>
            <w:t>CR 35 25 06 22</w:t>
          </w:r>
        </w:p>
      </w:tc>
      <w:tc>
        <w:tcPr>
          <w:tcW w:w="600" w:type="dxa"/>
        </w:tcPr>
        <w:p w14:paraId="6B812543" w14:textId="77777777" w:rsidR="005C5652" w:rsidRDefault="00DD3179" w:rsidP="009F4C87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B812545" w14:textId="77777777" w:rsidR="005C5652" w:rsidRDefault="005C56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50053" w14:paraId="6B81254A" w14:textId="77777777">
      <w:tc>
        <w:tcPr>
          <w:tcW w:w="2201" w:type="dxa"/>
        </w:tcPr>
        <w:p w14:paraId="6B812546" w14:textId="77777777" w:rsidR="005C5652" w:rsidRDefault="00DD3179" w:rsidP="00813530">
          <w:pPr>
            <w:pStyle w:val="isof2"/>
            <w:jc w:val="left"/>
          </w:pPr>
          <w:r>
            <w:t>CR 35 25 06 22</w:t>
          </w:r>
        </w:p>
      </w:tc>
      <w:tc>
        <w:tcPr>
          <w:tcW w:w="5911" w:type="dxa"/>
        </w:tcPr>
        <w:p w14:paraId="6B812547" w14:textId="77777777" w:rsidR="005C5652" w:rsidRDefault="00DD3179" w:rsidP="0050356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6B812548" w14:textId="77777777" w:rsidR="005C5652" w:rsidRDefault="00DD3179" w:rsidP="009F4C87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ED230F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 w:rsidR="00ED230F">
            <w:rPr>
              <w:noProof/>
            </w:rPr>
            <w:t>1</w:t>
          </w:r>
          <w:r>
            <w:fldChar w:fldCharType="end"/>
          </w:r>
        </w:p>
      </w:tc>
      <w:tc>
        <w:tcPr>
          <w:tcW w:w="600" w:type="dxa"/>
        </w:tcPr>
        <w:p w14:paraId="6B812549" w14:textId="77777777" w:rsidR="005C5652" w:rsidRDefault="00DD3179" w:rsidP="009F4C87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B81254B" w14:textId="77777777" w:rsidR="005C5652" w:rsidRDefault="005C56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50053" w14:paraId="6B812559" w14:textId="77777777">
      <w:tc>
        <w:tcPr>
          <w:tcW w:w="940" w:type="pct"/>
        </w:tcPr>
        <w:p w14:paraId="6B812555" w14:textId="77777777" w:rsidR="00813530" w:rsidRDefault="00DD3179" w:rsidP="00813530">
          <w:pPr>
            <w:pStyle w:val="isof2"/>
            <w:jc w:val="left"/>
          </w:pPr>
          <w:r>
            <w:t>CR 35 25 06 22</w:t>
          </w:r>
        </w:p>
      </w:tc>
      <w:tc>
        <w:tcPr>
          <w:tcW w:w="2885" w:type="pct"/>
        </w:tcPr>
        <w:p w14:paraId="6B812556" w14:textId="77777777" w:rsidR="00813530" w:rsidRDefault="00DD3179" w:rsidP="0081353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B812557" w14:textId="77777777" w:rsidR="00813530" w:rsidRDefault="00DD3179" w:rsidP="0081353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278" w:type="pct"/>
        </w:tcPr>
        <w:p w14:paraId="6B812558" w14:textId="77777777" w:rsidR="00813530" w:rsidRDefault="00813530" w:rsidP="00813530">
          <w:pPr>
            <w:pStyle w:val="isof2"/>
            <w:jc w:val="right"/>
          </w:pPr>
        </w:p>
      </w:tc>
    </w:tr>
  </w:tbl>
  <w:p w14:paraId="6B81255A" w14:textId="77777777" w:rsidR="00813530" w:rsidRDefault="0081353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50053" w14:paraId="6B812561" w14:textId="77777777">
      <w:tc>
        <w:tcPr>
          <w:tcW w:w="2201" w:type="dxa"/>
        </w:tcPr>
        <w:p w14:paraId="6B81255D" w14:textId="77777777" w:rsidR="0050356F" w:rsidRDefault="00DD3179" w:rsidP="009F4C87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5911" w:type="dxa"/>
        </w:tcPr>
        <w:p w14:paraId="6B81255E" w14:textId="77777777" w:rsidR="0050356F" w:rsidRDefault="00DD3179" w:rsidP="0050356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6B81255F" w14:textId="77777777" w:rsidR="0050356F" w:rsidRDefault="00DD3179" w:rsidP="00813530">
          <w:pPr>
            <w:pStyle w:val="isof2"/>
            <w:jc w:val="right"/>
          </w:pPr>
          <w:r>
            <w:t>CR 35 25 06 22</w:t>
          </w:r>
        </w:p>
      </w:tc>
      <w:tc>
        <w:tcPr>
          <w:tcW w:w="600" w:type="dxa"/>
        </w:tcPr>
        <w:p w14:paraId="6B812560" w14:textId="77777777" w:rsidR="0050356F" w:rsidRDefault="00DD3179" w:rsidP="009F4C87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B812562" w14:textId="77777777" w:rsidR="0050356F" w:rsidRDefault="0050356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50053" w14:paraId="6B812567" w14:textId="77777777">
      <w:tc>
        <w:tcPr>
          <w:tcW w:w="2201" w:type="dxa"/>
        </w:tcPr>
        <w:p w14:paraId="6B812563" w14:textId="77777777" w:rsidR="0050356F" w:rsidRDefault="00DD3179" w:rsidP="00813530">
          <w:pPr>
            <w:pStyle w:val="isof2"/>
            <w:jc w:val="left"/>
          </w:pPr>
          <w:r>
            <w:t>CR 35 25 06 22</w:t>
          </w:r>
        </w:p>
      </w:tc>
      <w:tc>
        <w:tcPr>
          <w:tcW w:w="5911" w:type="dxa"/>
        </w:tcPr>
        <w:p w14:paraId="6B812564" w14:textId="77777777" w:rsidR="0050356F" w:rsidRDefault="00DD3179" w:rsidP="0050356F">
          <w:pPr>
            <w:pStyle w:val="isof1"/>
            <w:jc w:val="center"/>
          </w:pPr>
          <w:r>
            <w:t>©</w:t>
          </w:r>
          <w:r>
            <w:t xml:space="preserve"> Insurance Services Office, Inc., 2021 </w:t>
          </w:r>
        </w:p>
      </w:tc>
      <w:tc>
        <w:tcPr>
          <w:tcW w:w="2088" w:type="dxa"/>
        </w:tcPr>
        <w:p w14:paraId="6B812565" w14:textId="77777777" w:rsidR="0050356F" w:rsidRDefault="00DD3179" w:rsidP="009F4C87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600" w:type="dxa"/>
        </w:tcPr>
        <w:p w14:paraId="6B812566" w14:textId="77777777" w:rsidR="0050356F" w:rsidRDefault="00DD3179" w:rsidP="009F4C87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B812568" w14:textId="77777777" w:rsidR="0050356F" w:rsidRDefault="0050356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50053" w14:paraId="6B812576" w14:textId="77777777">
      <w:tc>
        <w:tcPr>
          <w:tcW w:w="2201" w:type="dxa"/>
        </w:tcPr>
        <w:p w14:paraId="6B812572" w14:textId="77777777" w:rsidR="0050356F" w:rsidRDefault="00DD3179" w:rsidP="00813530">
          <w:pPr>
            <w:pStyle w:val="isof2"/>
            <w:jc w:val="left"/>
          </w:pPr>
          <w:r>
            <w:t>CR 35 25 06 22</w:t>
          </w:r>
        </w:p>
      </w:tc>
      <w:tc>
        <w:tcPr>
          <w:tcW w:w="5911" w:type="dxa"/>
        </w:tcPr>
        <w:p w14:paraId="6B812573" w14:textId="77777777" w:rsidR="0050356F" w:rsidRDefault="00DD3179" w:rsidP="0050356F">
          <w:pPr>
            <w:pStyle w:val="isof1"/>
            <w:jc w:val="center"/>
          </w:pPr>
          <w:r>
            <w:t>©</w:t>
          </w:r>
          <w:r>
            <w:t xml:space="preserve"> Insurance Services Office, Inc., 2021 </w:t>
          </w:r>
        </w:p>
      </w:tc>
      <w:tc>
        <w:tcPr>
          <w:tcW w:w="2088" w:type="dxa"/>
        </w:tcPr>
        <w:p w14:paraId="6B812574" w14:textId="77777777" w:rsidR="0050356F" w:rsidRDefault="00DD3179" w:rsidP="009F4C87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600" w:type="dxa"/>
        </w:tcPr>
        <w:p w14:paraId="6B812575" w14:textId="77777777" w:rsidR="0050356F" w:rsidRDefault="00DD3179" w:rsidP="009F4C87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B812577" w14:textId="77777777" w:rsidR="0050356F" w:rsidRDefault="0050356F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50053" w14:paraId="6B81257E" w14:textId="77777777">
      <w:tc>
        <w:tcPr>
          <w:tcW w:w="940" w:type="pct"/>
        </w:tcPr>
        <w:p w14:paraId="6B81257A" w14:textId="77777777" w:rsidR="00813530" w:rsidRDefault="00DD3179" w:rsidP="00813530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  <w:tc>
        <w:tcPr>
          <w:tcW w:w="2885" w:type="pct"/>
        </w:tcPr>
        <w:p w14:paraId="6B81257B" w14:textId="77777777" w:rsidR="00813530" w:rsidRDefault="00DD3179" w:rsidP="0081353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B81257C" w14:textId="77777777" w:rsidR="00813530" w:rsidRDefault="00DD3179" w:rsidP="00813530">
          <w:pPr>
            <w:pStyle w:val="isof2"/>
            <w:jc w:val="right"/>
          </w:pPr>
          <w:r>
            <w:t xml:space="preserve">CR 35 25 </w:t>
          </w:r>
          <w:r>
            <w:t>06 22</w:t>
          </w:r>
        </w:p>
      </w:tc>
      <w:tc>
        <w:tcPr>
          <w:tcW w:w="278" w:type="pct"/>
        </w:tcPr>
        <w:p w14:paraId="6B81257D" w14:textId="77777777" w:rsidR="00813530" w:rsidRDefault="00DD3179" w:rsidP="00813530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B81257F" w14:textId="77777777" w:rsidR="0050356F" w:rsidRPr="00813530" w:rsidRDefault="0050356F" w:rsidP="00813530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50053" w14:paraId="6B812584" w14:textId="77777777">
      <w:tc>
        <w:tcPr>
          <w:tcW w:w="940" w:type="pct"/>
        </w:tcPr>
        <w:p w14:paraId="6B812580" w14:textId="77777777" w:rsidR="00813530" w:rsidRDefault="00DD3179" w:rsidP="00813530">
          <w:pPr>
            <w:pStyle w:val="isof2"/>
            <w:jc w:val="left"/>
          </w:pPr>
          <w:r>
            <w:t>CR 35 25 06 22</w:t>
          </w:r>
        </w:p>
      </w:tc>
      <w:tc>
        <w:tcPr>
          <w:tcW w:w="2885" w:type="pct"/>
        </w:tcPr>
        <w:p w14:paraId="6B812581" w14:textId="77777777" w:rsidR="00813530" w:rsidRDefault="00DD3179" w:rsidP="0081353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B812582" w14:textId="77777777" w:rsidR="00813530" w:rsidRDefault="00DD3179" w:rsidP="0081353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  <w:tc>
        <w:tcPr>
          <w:tcW w:w="278" w:type="pct"/>
        </w:tcPr>
        <w:p w14:paraId="6B812583" w14:textId="77777777" w:rsidR="00813530" w:rsidRDefault="00DD3179" w:rsidP="00813530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B812585" w14:textId="77777777" w:rsidR="0050356F" w:rsidRPr="00813530" w:rsidRDefault="0050356F" w:rsidP="00813530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50053" w14:paraId="6B812593" w14:textId="77777777">
      <w:tc>
        <w:tcPr>
          <w:tcW w:w="2201" w:type="dxa"/>
        </w:tcPr>
        <w:p w14:paraId="6B81258F" w14:textId="77777777" w:rsidR="0050356F" w:rsidRDefault="00DD3179" w:rsidP="00813530">
          <w:pPr>
            <w:pStyle w:val="isof2"/>
            <w:jc w:val="left"/>
          </w:pPr>
          <w:r>
            <w:t>CR 35 25 06 22</w:t>
          </w:r>
        </w:p>
      </w:tc>
      <w:tc>
        <w:tcPr>
          <w:tcW w:w="5911" w:type="dxa"/>
        </w:tcPr>
        <w:p w14:paraId="6B812590" w14:textId="77777777" w:rsidR="0050356F" w:rsidRDefault="00DD3179" w:rsidP="0050356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6B812591" w14:textId="77777777" w:rsidR="0050356F" w:rsidRDefault="00DD3179" w:rsidP="009F4C87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600" w:type="dxa"/>
        </w:tcPr>
        <w:p w14:paraId="6B812592" w14:textId="77777777" w:rsidR="0050356F" w:rsidRDefault="00DD3179" w:rsidP="009F4C87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B812594" w14:textId="77777777" w:rsidR="0050356F" w:rsidRDefault="005035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0CCFA" w14:textId="77777777" w:rsidR="00000000" w:rsidRDefault="00DD3179">
      <w:r>
        <w:separator/>
      </w:r>
    </w:p>
  </w:footnote>
  <w:footnote w:type="continuationSeparator" w:id="0">
    <w:p w14:paraId="6CA10774" w14:textId="77777777" w:rsidR="00000000" w:rsidRDefault="00DD3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6682" w14:textId="77777777" w:rsidR="00DD3179" w:rsidRDefault="00DD31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A420D" w14:textId="77777777" w:rsidR="00DD3179" w:rsidRDefault="00DD31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F50053" w14:paraId="6B81254E" w14:textId="77777777">
      <w:tc>
        <w:tcPr>
          <w:tcW w:w="2481" w:type="pct"/>
        </w:tcPr>
        <w:p w14:paraId="6B81254C" w14:textId="77777777" w:rsidR="00813530" w:rsidRDefault="00DD3179" w:rsidP="00813530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6B81254D" w14:textId="77777777" w:rsidR="00813530" w:rsidRDefault="00DD3179" w:rsidP="00813530">
          <w:pPr>
            <w:pStyle w:val="isof2"/>
            <w:jc w:val="right"/>
          </w:pPr>
          <w:r>
            <w:t>CRIME AND FIDELITY</w:t>
          </w:r>
        </w:p>
      </w:tc>
    </w:tr>
    <w:tr w:rsidR="00F50053" w14:paraId="6B812551" w14:textId="77777777">
      <w:tc>
        <w:tcPr>
          <w:tcW w:w="2481" w:type="pct"/>
        </w:tcPr>
        <w:p w14:paraId="6B81254F" w14:textId="77777777" w:rsidR="00813530" w:rsidRDefault="00813530">
          <w:pPr>
            <w:pStyle w:val="Header"/>
          </w:pPr>
        </w:p>
      </w:tc>
      <w:tc>
        <w:tcPr>
          <w:tcW w:w="2519" w:type="pct"/>
        </w:tcPr>
        <w:p w14:paraId="6B812550" w14:textId="77777777" w:rsidR="00813530" w:rsidRDefault="00DD3179" w:rsidP="00813530">
          <w:pPr>
            <w:pStyle w:val="isof2"/>
            <w:jc w:val="right"/>
          </w:pPr>
          <w:r>
            <w:t>CR 35 25 06 22</w:t>
          </w:r>
        </w:p>
      </w:tc>
    </w:tr>
  </w:tbl>
  <w:p w14:paraId="6B812552" w14:textId="77777777" w:rsidR="00813530" w:rsidRDefault="00813530">
    <w:pPr>
      <w:pStyle w:val="Header"/>
    </w:pPr>
  </w:p>
  <w:p w14:paraId="6B812553" w14:textId="77777777" w:rsidR="00813530" w:rsidRDefault="00DD3179">
    <w:pPr>
      <w:pStyle w:val="isof3"/>
    </w:pPr>
    <w:r>
      <w:t>THIS ENDORSEMENT CHANGES THE POLICY.  PLEASE READ IT CAREFULLY.</w:t>
    </w:r>
  </w:p>
  <w:p w14:paraId="6B812554" w14:textId="77777777" w:rsidR="00813530" w:rsidRDefault="0081353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1255B" w14:textId="77777777" w:rsidR="0050356F" w:rsidRDefault="0050356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1255C" w14:textId="77777777" w:rsidR="0050356F" w:rsidRDefault="0050356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F50053" w14:paraId="6B81256B" w14:textId="77777777">
      <w:tc>
        <w:tcPr>
          <w:tcW w:w="5040" w:type="dxa"/>
        </w:tcPr>
        <w:p w14:paraId="6B812569" w14:textId="77777777" w:rsidR="0050356F" w:rsidRDefault="00DD3179" w:rsidP="009F4C87">
          <w:pPr>
            <w:pStyle w:val="isof1"/>
            <w:jc w:val="left"/>
          </w:pPr>
          <w:r>
            <w:t>POLICY NUMBER:</w:t>
          </w:r>
        </w:p>
      </w:tc>
      <w:tc>
        <w:tcPr>
          <w:tcW w:w="5148" w:type="dxa"/>
        </w:tcPr>
        <w:p w14:paraId="6B81256A" w14:textId="77777777" w:rsidR="0050356F" w:rsidRDefault="00DD3179" w:rsidP="009F4C87">
          <w:pPr>
            <w:pStyle w:val="isof2"/>
            <w:jc w:val="right"/>
          </w:pPr>
          <w:r>
            <w:t>CRIME AND FIDELITY</w:t>
          </w:r>
        </w:p>
      </w:tc>
    </w:tr>
    <w:tr w:rsidR="00F50053" w14:paraId="6B81256E" w14:textId="77777777">
      <w:tc>
        <w:tcPr>
          <w:tcW w:w="5040" w:type="dxa"/>
        </w:tcPr>
        <w:p w14:paraId="6B81256C" w14:textId="77777777" w:rsidR="0050356F" w:rsidRDefault="0050356F">
          <w:pPr>
            <w:pStyle w:val="Header"/>
          </w:pPr>
        </w:p>
      </w:tc>
      <w:tc>
        <w:tcPr>
          <w:tcW w:w="5148" w:type="dxa"/>
        </w:tcPr>
        <w:p w14:paraId="6B81256D" w14:textId="77777777" w:rsidR="0050356F" w:rsidRDefault="00DD3179" w:rsidP="00813530">
          <w:pPr>
            <w:pStyle w:val="isof2"/>
            <w:jc w:val="right"/>
          </w:pPr>
          <w:r>
            <w:t>CR 35 25 06 22</w:t>
          </w:r>
        </w:p>
      </w:tc>
    </w:tr>
  </w:tbl>
  <w:p w14:paraId="6B81256F" w14:textId="77777777" w:rsidR="0050356F" w:rsidRDefault="0050356F">
    <w:pPr>
      <w:pStyle w:val="Header"/>
    </w:pPr>
  </w:p>
  <w:p w14:paraId="6B812570" w14:textId="77777777" w:rsidR="0050356F" w:rsidRDefault="00DD3179">
    <w:pPr>
      <w:pStyle w:val="isof3"/>
    </w:pPr>
    <w:r>
      <w:t>THIS ENDORSEMENT CHANGES THE POLICY.  PLEASE READ IT CAREFULLY.</w:t>
    </w:r>
  </w:p>
  <w:p w14:paraId="6B812571" w14:textId="77777777" w:rsidR="0050356F" w:rsidRDefault="0050356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12578" w14:textId="77777777" w:rsidR="0050356F" w:rsidRPr="00813530" w:rsidRDefault="0050356F" w:rsidP="00813530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12579" w14:textId="77777777" w:rsidR="0050356F" w:rsidRPr="00813530" w:rsidRDefault="0050356F" w:rsidP="00813530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F50053" w14:paraId="6B812588" w14:textId="77777777">
      <w:tc>
        <w:tcPr>
          <w:tcW w:w="5040" w:type="dxa"/>
        </w:tcPr>
        <w:p w14:paraId="6B812586" w14:textId="77777777" w:rsidR="0050356F" w:rsidRDefault="00DD3179" w:rsidP="009F4C87">
          <w:pPr>
            <w:pStyle w:val="isof1"/>
            <w:jc w:val="left"/>
          </w:pPr>
          <w:r>
            <w:t>POLICY NUMBER:</w:t>
          </w:r>
        </w:p>
      </w:tc>
      <w:tc>
        <w:tcPr>
          <w:tcW w:w="5148" w:type="dxa"/>
        </w:tcPr>
        <w:p w14:paraId="6B812587" w14:textId="77777777" w:rsidR="0050356F" w:rsidRDefault="00DD3179" w:rsidP="009F4C87">
          <w:pPr>
            <w:pStyle w:val="isof2"/>
            <w:jc w:val="right"/>
          </w:pPr>
          <w:r>
            <w:t>CRIME AND FIDELITY</w:t>
          </w:r>
        </w:p>
      </w:tc>
    </w:tr>
    <w:tr w:rsidR="00F50053" w14:paraId="6B81258B" w14:textId="77777777">
      <w:tc>
        <w:tcPr>
          <w:tcW w:w="5040" w:type="dxa"/>
        </w:tcPr>
        <w:p w14:paraId="6B812589" w14:textId="77777777" w:rsidR="0050356F" w:rsidRDefault="0050356F">
          <w:pPr>
            <w:pStyle w:val="Header"/>
          </w:pPr>
        </w:p>
      </w:tc>
      <w:tc>
        <w:tcPr>
          <w:tcW w:w="5148" w:type="dxa"/>
        </w:tcPr>
        <w:p w14:paraId="6B81258A" w14:textId="77777777" w:rsidR="0050356F" w:rsidRDefault="00DD3179" w:rsidP="00813530">
          <w:pPr>
            <w:pStyle w:val="isof2"/>
            <w:jc w:val="right"/>
          </w:pPr>
          <w:r>
            <w:t>CR 35 25 06 22</w:t>
          </w:r>
        </w:p>
      </w:tc>
    </w:tr>
  </w:tbl>
  <w:p w14:paraId="6B81258C" w14:textId="77777777" w:rsidR="0050356F" w:rsidRDefault="0050356F">
    <w:pPr>
      <w:pStyle w:val="Header"/>
    </w:pPr>
  </w:p>
  <w:p w14:paraId="6B81258D" w14:textId="77777777" w:rsidR="0050356F" w:rsidRDefault="00DD3179">
    <w:pPr>
      <w:pStyle w:val="isof3"/>
    </w:pPr>
    <w:r>
      <w:t xml:space="preserve">THIS ENDORSEMENT CHANGES THE POLICY.  PLEASE READ IT </w:t>
    </w:r>
    <w:r>
      <w:t>CAREFULLY.</w:t>
    </w:r>
  </w:p>
  <w:p w14:paraId="6B81258E" w14:textId="77777777" w:rsidR="0050356F" w:rsidRDefault="005035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hyphenationZone w:val="480"/>
  <w:evenAndOddHeaders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R_35_25_08_07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561047"/>
    <w:rsid w:val="000100FE"/>
    <w:rsid w:val="000F4B27"/>
    <w:rsid w:val="0014427F"/>
    <w:rsid w:val="001C1A75"/>
    <w:rsid w:val="002221AF"/>
    <w:rsid w:val="002C03FC"/>
    <w:rsid w:val="00430B22"/>
    <w:rsid w:val="00492120"/>
    <w:rsid w:val="0050356F"/>
    <w:rsid w:val="005378C6"/>
    <w:rsid w:val="00561047"/>
    <w:rsid w:val="005C5652"/>
    <w:rsid w:val="00623D3D"/>
    <w:rsid w:val="006273A3"/>
    <w:rsid w:val="006426A2"/>
    <w:rsid w:val="006562EB"/>
    <w:rsid w:val="006C4EC9"/>
    <w:rsid w:val="007F5AD1"/>
    <w:rsid w:val="00813530"/>
    <w:rsid w:val="00830392"/>
    <w:rsid w:val="00881B6C"/>
    <w:rsid w:val="00927BED"/>
    <w:rsid w:val="009F4C87"/>
    <w:rsid w:val="00A03062"/>
    <w:rsid w:val="00AF3F93"/>
    <w:rsid w:val="00AF69C3"/>
    <w:rsid w:val="00B21642"/>
    <w:rsid w:val="00BB7794"/>
    <w:rsid w:val="00BE6BC5"/>
    <w:rsid w:val="00BF743F"/>
    <w:rsid w:val="00C12BFE"/>
    <w:rsid w:val="00C85979"/>
    <w:rsid w:val="00D26B74"/>
    <w:rsid w:val="00D416C1"/>
    <w:rsid w:val="00D976FE"/>
    <w:rsid w:val="00DD3179"/>
    <w:rsid w:val="00DF13A1"/>
    <w:rsid w:val="00E000DD"/>
    <w:rsid w:val="00E8475B"/>
    <w:rsid w:val="00E86456"/>
    <w:rsid w:val="00EC55CC"/>
    <w:rsid w:val="00ED230F"/>
    <w:rsid w:val="00F50053"/>
    <w:rsid w:val="00F9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8125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0F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0100FE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0100FE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0100FE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0100F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100FE"/>
  </w:style>
  <w:style w:type="paragraph" w:customStyle="1" w:styleId="titleflushleft">
    <w:name w:val="title flush left"/>
    <w:basedOn w:val="isonormal"/>
    <w:next w:val="blocktext1"/>
    <w:rsid w:val="000100FE"/>
    <w:pPr>
      <w:keepLines/>
      <w:framePr w:w="1872" w:wrap="around" w:vAnchor="text" w:hAnchor="page" w:x="1080" w:y="1"/>
    </w:pPr>
    <w:rPr>
      <w:b/>
      <w:caps/>
    </w:rPr>
  </w:style>
  <w:style w:type="paragraph" w:customStyle="1" w:styleId="blockhd1">
    <w:name w:val="blockhd1"/>
    <w:basedOn w:val="isonormal"/>
    <w:next w:val="blocktext1"/>
    <w:rsid w:val="000100FE"/>
    <w:pPr>
      <w:keepNext/>
      <w:keepLines/>
      <w:suppressAutoHyphens/>
    </w:pPr>
    <w:rPr>
      <w:b/>
    </w:rPr>
  </w:style>
  <w:style w:type="paragraph" w:customStyle="1" w:styleId="blocktext1">
    <w:name w:val="blocktext1"/>
    <w:basedOn w:val="isonormal"/>
    <w:rsid w:val="000100FE"/>
    <w:pPr>
      <w:keepLines/>
      <w:jc w:val="both"/>
    </w:pPr>
  </w:style>
  <w:style w:type="paragraph" w:customStyle="1" w:styleId="blockhd2">
    <w:name w:val="blockhd2"/>
    <w:basedOn w:val="isonormal"/>
    <w:next w:val="blocktext2"/>
    <w:rsid w:val="000100FE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0100FE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0100FE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0100FE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0100FE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0100FE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0100FE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0100FE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0100FE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0100FE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0100FE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0100FE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0100FE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0100FE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0100FE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0100FE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0100FE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0100FE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styleId="Header">
    <w:name w:val="header"/>
    <w:basedOn w:val="Normal"/>
    <w:link w:val="HeaderChar"/>
    <w:rsid w:val="000100FE"/>
    <w:pPr>
      <w:tabs>
        <w:tab w:val="center" w:pos="4680"/>
        <w:tab w:val="right" w:pos="9360"/>
      </w:tabs>
    </w:pPr>
  </w:style>
  <w:style w:type="paragraph" w:customStyle="1" w:styleId="sectiontitleflushleft">
    <w:name w:val="section title flush left"/>
    <w:basedOn w:val="isonormal"/>
    <w:rsid w:val="000100FE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0100FE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0100FE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0100FE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0100FE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0100FE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0100FE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100FE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100FE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0100FE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0100FE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0100FE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0100FE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0100FE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0100FE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0100FE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0100FE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0100FE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0100FE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0100FE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0100FE"/>
    <w:pPr>
      <w:spacing w:before="0"/>
      <w:jc w:val="both"/>
    </w:pPr>
  </w:style>
  <w:style w:type="paragraph" w:customStyle="1" w:styleId="isof2">
    <w:name w:val="isof2"/>
    <w:basedOn w:val="isonormal"/>
    <w:rsid w:val="000100FE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0100FE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ED230F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0100FE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0100FE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ED230F"/>
    <w:pPr>
      <w:ind w:left="1080" w:hanging="360"/>
      <w:jc w:val="center"/>
    </w:pPr>
    <w:rPr>
      <w:b/>
      <w:caps/>
      <w:sz w:val="24"/>
    </w:rPr>
  </w:style>
  <w:style w:type="paragraph" w:styleId="Footer">
    <w:name w:val="footer"/>
    <w:basedOn w:val="Normal"/>
    <w:link w:val="FooterChar"/>
    <w:rsid w:val="000100FE"/>
    <w:pPr>
      <w:tabs>
        <w:tab w:val="center" w:pos="4680"/>
        <w:tab w:val="right" w:pos="9360"/>
      </w:tabs>
    </w:pPr>
  </w:style>
  <w:style w:type="paragraph" w:customStyle="1" w:styleId="center">
    <w:name w:val="center"/>
    <w:basedOn w:val="isonormal"/>
    <w:rsid w:val="000100FE"/>
    <w:pPr>
      <w:jc w:val="center"/>
    </w:pPr>
  </w:style>
  <w:style w:type="paragraph" w:customStyle="1" w:styleId="tabletext">
    <w:name w:val="tabletext"/>
    <w:basedOn w:val="isonormal"/>
    <w:rsid w:val="000100FE"/>
    <w:pPr>
      <w:spacing w:before="60"/>
    </w:pPr>
  </w:style>
  <w:style w:type="paragraph" w:styleId="CommentText">
    <w:name w:val="annotation text"/>
    <w:basedOn w:val="Normal"/>
    <w:semiHidden/>
    <w:rsid w:val="00ED230F"/>
    <w:pPr>
      <w:spacing w:line="220" w:lineRule="exact"/>
    </w:pPr>
    <w:rPr>
      <w:rFonts w:ascii="Helv" w:hAnsi="Helv"/>
    </w:rPr>
  </w:style>
  <w:style w:type="paragraph" w:styleId="TableofAuthorities">
    <w:name w:val="table of authorities"/>
    <w:basedOn w:val="Normal"/>
    <w:next w:val="Normal"/>
    <w:semiHidden/>
    <w:rsid w:val="00ED230F"/>
    <w:pPr>
      <w:tabs>
        <w:tab w:val="right" w:leader="dot" w:pos="10080"/>
      </w:tabs>
      <w:ind w:left="200" w:hanging="200"/>
    </w:p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isonormal">
    <w:name w:val="isonormal"/>
    <w:rsid w:val="000100FE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character" w:styleId="CommentReference">
    <w:name w:val="annotation reference"/>
    <w:semiHidden/>
    <w:rsid w:val="00ED230F"/>
    <w:rPr>
      <w:sz w:val="16"/>
    </w:rPr>
  </w:style>
  <w:style w:type="paragraph" w:styleId="Index1">
    <w:name w:val="index 1"/>
    <w:basedOn w:val="Normal"/>
    <w:next w:val="Normal"/>
    <w:semiHidden/>
    <w:rsid w:val="00ED230F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ED230F"/>
    <w:pPr>
      <w:numPr>
        <w:ilvl w:val="11"/>
      </w:numPr>
      <w:ind w:left="360" w:hanging="360"/>
    </w:pPr>
  </w:style>
  <w:style w:type="paragraph" w:customStyle="1" w:styleId="sidetext">
    <w:name w:val="sidetext"/>
    <w:basedOn w:val="isonormal"/>
    <w:rsid w:val="000100FE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ED230F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ED230F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ED230F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ED230F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0100FE"/>
    <w:pPr>
      <w:spacing w:before="60"/>
    </w:pPr>
    <w:rPr>
      <w:sz w:val="18"/>
    </w:r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tablecenter">
    <w:name w:val="tablecenter"/>
    <w:basedOn w:val="Normal"/>
    <w:pPr>
      <w:spacing w:before="40" w:line="220" w:lineRule="exact"/>
      <w:jc w:val="center"/>
    </w:pPr>
    <w:rPr>
      <w:rFonts w:ascii="Helv" w:hAnsi="Helv"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tableright">
    <w:name w:val="tableright"/>
    <w:basedOn w:val="Normal"/>
    <w:pPr>
      <w:spacing w:before="60" w:line="220" w:lineRule="exact"/>
      <w:jc w:val="right"/>
    </w:pPr>
    <w:rPr>
      <w:rFonts w:ascii="Helv" w:hAnsi="Helv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head">
    <w:name w:val="head"/>
    <w:basedOn w:val="Normal"/>
    <w:pPr>
      <w:jc w:val="center"/>
    </w:pPr>
    <w:rPr>
      <w:b/>
    </w:r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0100FE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center10pt">
    <w:name w:val="center (10pt)"/>
    <w:basedOn w:val="tableleft"/>
  </w:style>
  <w:style w:type="paragraph" w:customStyle="1" w:styleId="Style1">
    <w:name w:val="Style1"/>
    <w:basedOn w:val="Normal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ED230F"/>
  </w:style>
  <w:style w:type="paragraph" w:customStyle="1" w:styleId="space8">
    <w:name w:val="space8"/>
    <w:basedOn w:val="isonormal"/>
    <w:next w:val="blocktext1"/>
    <w:rsid w:val="000100FE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0100FE"/>
    <w:pPr>
      <w:spacing w:before="0" w:line="80" w:lineRule="exact"/>
      <w:jc w:val="both"/>
    </w:pPr>
  </w:style>
  <w:style w:type="paragraph" w:customStyle="1" w:styleId="columnheading12">
    <w:name w:val="column heading12"/>
    <w:basedOn w:val="isonormal"/>
    <w:rsid w:val="000100FE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0100FE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0100FE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0100FE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0100FE"/>
    <w:pPr>
      <w:keepNext/>
      <w:keepLines/>
      <w:spacing w:before="0" w:line="240" w:lineRule="auto"/>
      <w:jc w:val="center"/>
    </w:pPr>
    <w:rPr>
      <w:b/>
      <w:sz w:val="48"/>
    </w:rPr>
  </w:style>
  <w:style w:type="character" w:customStyle="1" w:styleId="Heading1Char">
    <w:name w:val="Heading 1 Char"/>
    <w:link w:val="Heading1"/>
    <w:rsid w:val="000100FE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0100FE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0100FE"/>
    <w:rPr>
      <w:rFonts w:ascii="Tms Rmn" w:hAnsi="Tms Rmn"/>
      <w:b/>
      <w:sz w:val="24"/>
    </w:rPr>
  </w:style>
  <w:style w:type="paragraph" w:customStyle="1" w:styleId="tablerow2">
    <w:name w:val="tablerow2"/>
    <w:basedOn w:val="isonormal"/>
    <w:next w:val="tabletext"/>
    <w:rsid w:val="000100FE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0100FE"/>
    <w:pPr>
      <w:spacing w:before="0" w:line="80" w:lineRule="exact"/>
      <w:jc w:val="both"/>
    </w:pPr>
  </w:style>
  <w:style w:type="paragraph" w:customStyle="1" w:styleId="tabletext8">
    <w:name w:val="tabletext8"/>
    <w:basedOn w:val="isonormal"/>
    <w:rsid w:val="000100FE"/>
    <w:pPr>
      <w:spacing w:before="60"/>
    </w:pPr>
    <w:rPr>
      <w:sz w:val="16"/>
    </w:rPr>
  </w:style>
  <w:style w:type="paragraph" w:customStyle="1" w:styleId="TEXT12">
    <w:name w:val="TEXT12"/>
    <w:basedOn w:val="isonormal"/>
    <w:rsid w:val="000100FE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0100FE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0100FE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0100FE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0100FE"/>
    <w:pPr>
      <w:spacing w:line="240" w:lineRule="auto"/>
    </w:pPr>
    <w:rPr>
      <w:sz w:val="48"/>
    </w:rPr>
  </w:style>
  <w:style w:type="paragraph" w:customStyle="1" w:styleId="title14">
    <w:name w:val="title14"/>
    <w:basedOn w:val="isonormal"/>
    <w:next w:val="isonormal"/>
    <w:rsid w:val="000100FE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0100FE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0100FE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0100FE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0100FE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0100FE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0100FE"/>
    <w:rPr>
      <w:rFonts w:ascii="Arial" w:hAnsi="Arial"/>
    </w:rPr>
  </w:style>
  <w:style w:type="character" w:customStyle="1" w:styleId="FooterChar">
    <w:name w:val="Footer Char"/>
    <w:link w:val="Footer"/>
    <w:rsid w:val="000100FE"/>
    <w:rPr>
      <w:rFonts w:ascii="Arial" w:hAnsi="Arial"/>
    </w:rPr>
  </w:style>
  <w:style w:type="table" w:styleId="TableGrid">
    <w:name w:val="Table Grid"/>
    <w:basedOn w:val="TableNormal"/>
    <w:rsid w:val="000100FE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0100F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LI-CR-2021-111 - 005 - CR 35 25 06 22 Revised.docx</DocumentName>
    <NumberOfPages xmlns="a86cc342-0045-41e2-80e9-abdb777d2eca">1</NumberOfPages>
    <LOB xmlns="a86cc342-0045-41e2-80e9-abdb777d2eca">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CR 35 25 06 22 Revised</CircularDocDescription>
    <Date_x0020_Modified xmlns="a86cc342-0045-41e2-80e9-abdb777d2eca">2021-09-29T17:07:13+00:00</Date_x0020_Modified>
    <CircularDate xmlns="a86cc342-0045-41e2-80e9-abdb777d2eca">2021-10-22T04:00:00+00:00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following multistate forms CR DS 01 06 22, CR DS 03 06 22, and CR 35 25 06 22 included in filing CR-2021-OFR21 have been replaced. Proposed Effective Date: 6/1/2022 Caution: Not yet implemented</KeyMessage>
    <CircularNumber xmlns="a86cc342-0045-41e2-80e9-abdb777d2eca">LI-CR-2021-111</CircularNumber>
    <AttachmentType xmlns="a86cc342-0045-41e2-80e9-abdb777d2eca">Form</AttachmentType>
    <ActionTopic xmlns="a86cc342-0045-41e2-80e9-abdb777d2eca">11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4</Sequence>
    <ServiceModuleString xmlns="a86cc342-0045-41e2-80e9-abdb777d2eca">Forms;</ServiceModuleString>
    <CircId xmlns="a86cc342-0045-41e2-80e9-abdb777d2eca">33782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CRIME AND FIDELITY MULTISTATE FORMS REPLACED IN THE 2021 MULTISTATE FORMS FILING; REPLACEMENT FORMS PROVIDED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B23625-2585-4FFF-BF5A-E5B5395E09C9}"/>
</file>

<file path=customXml/itemProps2.xml><?xml version="1.0" encoding="utf-8"?>
<ds:datastoreItem xmlns:ds="http://schemas.openxmlformats.org/officeDocument/2006/customXml" ds:itemID="{73E5D6B1-0C16-4CC5-9707-6B569B2DB27B}"/>
</file>

<file path=customXml/itemProps3.xml><?xml version="1.0" encoding="utf-8"?>
<ds:datastoreItem xmlns:ds="http://schemas.openxmlformats.org/officeDocument/2006/customXml" ds:itemID="{D2E4EC67-2063-4009-AF46-0FDCD623A12E}"/>
</file>

<file path=customXml/itemProps4.xml><?xml version="1.0" encoding="utf-8"?>
<ds:datastoreItem xmlns:ds="http://schemas.openxmlformats.org/officeDocument/2006/customXml" ds:itemID="{2A2CABA7-773A-4362-B4DF-42DFCEC89351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127</Words>
  <Characters>740</Characters>
  <Application>Microsoft Office Word</Application>
  <DocSecurity>0</DocSecurity>
  <Lines>44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INCLUDE SELLING PRICE OR PROCESSING CHARGE</vt:lpstr>
    </vt:vector>
  </TitlesOfParts>
  <Manager/>
  <Company/>
  <LinksUpToDate>false</LinksUpToDate>
  <CharactersWithSpaces>863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INCLUDE SELLING PRICE OR PROCESSING CHARGE</dc:title>
  <dc:subject/>
  <dc:creator/>
  <cp:keywords/>
  <dc:description>1</dc:description>
  <cp:lastModifiedBy/>
  <cp:revision>1</cp:revision>
  <cp:lastPrinted>2000-01-05T19:50:00Z</cp:lastPrinted>
  <dcterms:created xsi:type="dcterms:W3CDTF">2020-11-23T22:43:00Z</dcterms:created>
  <dcterms:modified xsi:type="dcterms:W3CDTF">2021-09-29T17:07:00Z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ocumentName">
    <vt:lpwstr>CR35250622_2.doc</vt:lpwstr>
  </property>
  <property fmtid="{D5CDD505-2E9C-101B-9397-08002B2CF9AE}" pid="10" name="DocumentStatus">
    <vt:lpwstr>C</vt:lpwstr>
  </property>
  <property fmtid="{D5CDD505-2E9C-101B-9397-08002B2CF9AE}" pid="11" name="DocumentTitle">
    <vt:lpwstr>INCLUDE SELLING PRICE OR PROCESSING CHARGE</vt:lpwstr>
  </property>
  <property fmtid="{D5CDD505-2E9C-101B-9397-08002B2CF9AE}" pid="12" name="DoesDocExist">
    <vt:lpwstr>1</vt:lpwstr>
  </property>
  <property fmtid="{D5CDD505-2E9C-101B-9397-08002B2CF9AE}" pid="13" name="dte$">
    <vt:lpwstr/>
  </property>
  <property fmtid="{D5CDD505-2E9C-101B-9397-08002B2CF9AE}" pid="14" name="FilingID">
    <vt:lpwstr>CR-2009-OFR1</vt:lpwstr>
  </property>
  <property fmtid="{D5CDD505-2E9C-101B-9397-08002B2CF9AE}" pid="15" name="FilingPath">
    <vt:lpwstr/>
  </property>
  <property fmtid="{D5CDD505-2E9C-101B-9397-08002B2CF9AE}" pid="16" name="Form">
    <vt:lpwstr>CR35250807    </vt:lpwstr>
  </property>
  <property fmtid="{D5CDD505-2E9C-101B-9397-08002B2CF9AE}" pid="17" name="Form: Action">
    <vt:lpwstr>R</vt:lpwstr>
  </property>
  <property fmtid="{D5CDD505-2E9C-101B-9397-08002B2CF9AE}" pid="18" name="Form: BaseFormNumber">
    <vt:lpwstr>CR3525</vt:lpwstr>
  </property>
  <property fmtid="{D5CDD505-2E9C-101B-9397-08002B2CF9AE}" pid="19" name="Form: Cancellation">
    <vt:lpwstr>N</vt:lpwstr>
  </property>
  <property fmtid="{D5CDD505-2E9C-101B-9397-08002B2CF9AE}" pid="20" name="Form: CategoryCode">
    <vt:lpwstr>35</vt:lpwstr>
  </property>
  <property fmtid="{D5CDD505-2E9C-101B-9397-08002B2CF9AE}" pid="21" name="Form: CentralDistribution">
    <vt:lpwstr>Y</vt:lpwstr>
  </property>
  <property fmtid="{D5CDD505-2E9C-101B-9397-08002B2CF9AE}" pid="22" name="Form: DisplayFormNumber">
    <vt:lpwstr>CR 35 25 08 07</vt:lpwstr>
  </property>
  <property fmtid="{D5CDD505-2E9C-101B-9397-08002B2CF9AE}" pid="23" name="Form: EditionDate">
    <vt:lpwstr>0807</vt:lpwstr>
  </property>
  <property fmtid="{D5CDD505-2E9C-101B-9397-08002B2CF9AE}" pid="24" name="Form: EditionDateCentury">
    <vt:lpwstr>20070800</vt:lpwstr>
  </property>
  <property fmtid="{D5CDD505-2E9C-101B-9397-08002B2CF9AE}" pid="25" name="Form: EditionDateInd">
    <vt:lpwstr>Y</vt:lpwstr>
  </property>
  <property fmtid="{D5CDD505-2E9C-101B-9397-08002B2CF9AE}" pid="26" name="Form: EffectiveDate">
    <vt:lpwstr/>
  </property>
  <property fmtid="{D5CDD505-2E9C-101B-9397-08002B2CF9AE}" pid="27" name="Form: FilingId">
    <vt:lpwstr/>
  </property>
  <property fmtid="{D5CDD505-2E9C-101B-9397-08002B2CF9AE}" pid="28" name="Form: FormNumber">
    <vt:lpwstr>CR35250807</vt:lpwstr>
  </property>
  <property fmtid="{D5CDD505-2E9C-101B-9397-08002B2CF9AE}" pid="29" name="Form: FormType">
    <vt:lpwstr>E</vt:lpwstr>
  </property>
  <property fmtid="{D5CDD505-2E9C-101B-9397-08002B2CF9AE}" pid="30" name="Form: Jurisdiction">
    <vt:lpwstr>MU</vt:lpwstr>
  </property>
  <property fmtid="{D5CDD505-2E9C-101B-9397-08002B2CF9AE}" pid="31" name="Form: Language">
    <vt:lpwstr>E</vt:lpwstr>
  </property>
  <property fmtid="{D5CDD505-2E9C-101B-9397-08002B2CF9AE}" pid="32" name="Form: LOB">
    <vt:lpwstr>CR</vt:lpwstr>
  </property>
  <property fmtid="{D5CDD505-2E9C-101B-9397-08002B2CF9AE}" pid="33" name="Form: Mandatory">
    <vt:lpwstr>N</vt:lpwstr>
  </property>
  <property fmtid="{D5CDD505-2E9C-101B-9397-08002B2CF9AE}" pid="34" name="Form: ObsInd">
    <vt:lpwstr/>
  </property>
  <property fmtid="{D5CDD505-2E9C-101B-9397-08002B2CF9AE}" pid="35" name="Form: ObsolescenceDate">
    <vt:lpwstr>0001-01-01T19:00:00Z</vt:lpwstr>
  </property>
  <property fmtid="{D5CDD505-2E9C-101B-9397-08002B2CF9AE}" pid="36" name="Form: Portfolio">
    <vt:lpwstr>Y</vt:lpwstr>
  </property>
  <property fmtid="{D5CDD505-2E9C-101B-9397-08002B2CF9AE}" pid="37" name="Form: Program">
    <vt:lpwstr>  </vt:lpwstr>
  </property>
  <property fmtid="{D5CDD505-2E9C-101B-9397-08002B2CF9AE}" pid="38" name="Form: Project">
    <vt:lpwstr/>
  </property>
  <property fmtid="{D5CDD505-2E9C-101B-9397-08002B2CF9AE}" pid="39" name="Form: Simplified">
    <vt:lpwstr>Y</vt:lpwstr>
  </property>
  <property fmtid="{D5CDD505-2E9C-101B-9397-08002B2CF9AE}" pid="40" name="Form: Status">
    <vt:lpwstr>X</vt:lpwstr>
  </property>
  <property fmtid="{D5CDD505-2E9C-101B-9397-08002B2CF9AE}" pid="41" name="Form: UserObs">
    <vt:lpwstr/>
  </property>
  <property fmtid="{D5CDD505-2E9C-101B-9397-08002B2CF9AE}" pid="42" name="Form: Version">
    <vt:lpwstr>1.00000000000000</vt:lpwstr>
  </property>
  <property fmtid="{D5CDD505-2E9C-101B-9397-08002B2CF9AE}" pid="43" name="Form: WithdrawlDate">
    <vt:lpwstr/>
  </property>
  <property fmtid="{D5CDD505-2E9C-101B-9397-08002B2CF9AE}" pid="44" name="FormNumber">
    <vt:lpwstr/>
  </property>
  <property fmtid="{D5CDD505-2E9C-101B-9397-08002B2CF9AE}" pid="45" name="FORM_ID">
    <vt:lpwstr/>
  </property>
  <property fmtid="{D5CDD505-2E9C-101B-9397-08002B2CF9AE}" pid="46" name="FORM_ID0">
    <vt:lpwstr>__bk830034002500330053002300530003008300030073000200020002000200</vt:lpwstr>
  </property>
  <property fmtid="{D5CDD505-2E9C-101B-9397-08002B2CF9AE}" pid="47" name="ILLOBS">
    <vt:lpwstr/>
  </property>
  <property fmtid="{D5CDD505-2E9C-101B-9397-08002B2CF9AE}" pid="48" name="IsInUse">
    <vt:lpwstr>0</vt:lpwstr>
  </property>
  <property fmtid="{D5CDD505-2E9C-101B-9397-08002B2CF9AE}" pid="49" name="IsMasterDocument">
    <vt:lpwstr>0</vt:lpwstr>
  </property>
  <property fmtid="{D5CDD505-2E9C-101B-9397-08002B2CF9AE}" pid="50" name="ISOVersion">
    <vt:lpwstr>2.00000000000000</vt:lpwstr>
  </property>
  <property fmtid="{D5CDD505-2E9C-101B-9397-08002B2CF9AE}" pid="51" name="item$">
    <vt:lpwstr/>
  </property>
  <property fmtid="{D5CDD505-2E9C-101B-9397-08002B2CF9AE}" pid="52" name="Jurisdiction">
    <vt:lpwstr/>
  </property>
  <property fmtid="{D5CDD505-2E9C-101B-9397-08002B2CF9AE}" pid="53" name="LineID">
    <vt:lpwstr>I09413</vt:lpwstr>
  </property>
  <property fmtid="{D5CDD505-2E9C-101B-9397-08002B2CF9AE}" pid="54" name="LineName">
    <vt:lpwstr>TestName</vt:lpwstr>
  </property>
  <property fmtid="{D5CDD505-2E9C-101B-9397-08002B2CF9AE}" pid="55" name="LineStatus">
    <vt:lpwstr>R</vt:lpwstr>
  </property>
  <property fmtid="{D5CDD505-2E9C-101B-9397-08002B2CF9AE}" pid="56" name="LOB">
    <vt:lpwstr/>
  </property>
  <property fmtid="{D5CDD505-2E9C-101B-9397-08002B2CF9AE}" pid="57" name="ManifestActionCode">
    <vt:lpwstr/>
  </property>
  <property fmtid="{D5CDD505-2E9C-101B-9397-08002B2CF9AE}" pid="58" name="MetaData">
    <vt:lpwstr/>
  </property>
  <property fmtid="{D5CDD505-2E9C-101B-9397-08002B2CF9AE}" pid="59" name="ModifiedDateTime">
    <vt:lpwstr>2009-05-15T20:09:51Z</vt:lpwstr>
  </property>
  <property fmtid="{D5CDD505-2E9C-101B-9397-08002B2CF9AE}" pid="60" name="NoCopyright$">
    <vt:lpwstr>© Insurance Services Office, Inc.,xxxx</vt:lpwstr>
  </property>
  <property fmtid="{D5CDD505-2E9C-101B-9397-08002B2CF9AE}" pid="61" name="NumberOfLeaves">
    <vt:lpwstr>1</vt:lpwstr>
  </property>
  <property fmtid="{D5CDD505-2E9C-101B-9397-08002B2CF9AE}" pid="62" name="NumberOfPages">
    <vt:lpwstr>1</vt:lpwstr>
  </property>
  <property fmtid="{D5CDD505-2E9C-101B-9397-08002B2CF9AE}" pid="63" name="Order">
    <vt:lpwstr>14701700.0000000</vt:lpwstr>
  </property>
  <property fmtid="{D5CDD505-2E9C-101B-9397-08002B2CF9AE}" pid="64" name="Orientation">
    <vt:lpwstr/>
  </property>
  <property fmtid="{D5CDD505-2E9C-101B-9397-08002B2CF9AE}" pid="65" name="PageType">
    <vt:lpwstr/>
  </property>
  <property fmtid="{D5CDD505-2E9C-101B-9397-08002B2CF9AE}" pid="66" name="pgno$">
    <vt:lpwstr/>
  </property>
  <property fmtid="{D5CDD505-2E9C-101B-9397-08002B2CF9AE}" pid="67" name="PsdID">
    <vt:lpwstr>TPSD</vt:lpwstr>
  </property>
  <property fmtid="{D5CDD505-2E9C-101B-9397-08002B2CF9AE}" pid="68" name="PsdName">
    <vt:lpwstr/>
  </property>
  <property fmtid="{D5CDD505-2E9C-101B-9397-08002B2CF9AE}" pid="69" name="PsdStatus">
    <vt:lpwstr>R</vt:lpwstr>
  </property>
  <property fmtid="{D5CDD505-2E9C-101B-9397-08002B2CF9AE}" pid="70" name="Service1">
    <vt:lpwstr>Forms</vt:lpwstr>
  </property>
  <property fmtid="{D5CDD505-2E9C-101B-9397-08002B2CF9AE}" pid="71" name="Service10">
    <vt:lpwstr/>
  </property>
  <property fmtid="{D5CDD505-2E9C-101B-9397-08002B2CF9AE}" pid="72" name="Status$">
    <vt:lpwstr/>
  </property>
  <property fmtid="{D5CDD505-2E9C-101B-9397-08002B2CF9AE}" pid="73" name="TemplateType">
    <vt:lpwstr>FORMS</vt:lpwstr>
  </property>
  <property fmtid="{D5CDD505-2E9C-101B-9397-08002B2CF9AE}" pid="74" name="TemplateUrl">
    <vt:lpwstr/>
  </property>
  <property fmtid="{D5CDD505-2E9C-101B-9397-08002B2CF9AE}" pid="75" name="UserID">
    <vt:lpwstr>Test</vt:lpwstr>
  </property>
  <property fmtid="{D5CDD505-2E9C-101B-9397-08002B2CF9AE}" pid="76" name="UserName">
    <vt:lpwstr/>
  </property>
  <property fmtid="{D5CDD505-2E9C-101B-9397-08002B2CF9AE}" pid="77" name="UserName_e63a6049-e0d9-46df-b91b-e318d6fcea01">
    <vt:lpwstr/>
  </property>
  <property fmtid="{D5CDD505-2E9C-101B-9397-08002B2CF9AE}" pid="78" name="WorkflowStatus">
    <vt:lpwstr/>
  </property>
  <property fmtid="{D5CDD505-2E9C-101B-9397-08002B2CF9AE}" pid="79" name="xd_ProgID">
    <vt:lpwstr/>
  </property>
  <property fmtid="{D5CDD505-2E9C-101B-9397-08002B2CF9AE}" pid="80" name="_UIVersionString">
    <vt:lpwstr>1.0</vt:lpwstr>
  </property>
  <property fmtid="{D5CDD505-2E9C-101B-9397-08002B2CF9AE}" pid="81" name="_docset_NoMedatataSyncRequired">
    <vt:lpwstr>False</vt:lpwstr>
  </property>
</Properties>
</file>