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2311F" w14:textId="34C87077" w:rsidR="00D654A7" w:rsidRPr="00A55407" w:rsidRDefault="00D654A7" w:rsidP="000F38A1">
      <w:pPr>
        <w:pStyle w:val="title18"/>
      </w:pPr>
      <w:r w:rsidRPr="00A55407">
        <w:t>MINNESOTA CHANGES – CANCELLATION</w:t>
      </w:r>
      <w:r w:rsidRPr="00A55407">
        <w:br/>
        <w:t>AND NONRENEWAL</w:t>
      </w:r>
    </w:p>
    <w:p w14:paraId="38234A9A" w14:textId="77777777" w:rsidR="00D654A7" w:rsidRDefault="00D654A7" w:rsidP="000F38A1">
      <w:pPr>
        <w:pStyle w:val="isonormal"/>
        <w:sectPr w:rsidR="00D654A7" w:rsidSect="00322585">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3CF1D5B4" w14:textId="77777777" w:rsidR="00D654A7" w:rsidRDefault="00D654A7" w:rsidP="000F38A1">
      <w:pPr>
        <w:pStyle w:val="blocktext1"/>
        <w:spacing w:before="0"/>
      </w:pPr>
    </w:p>
    <w:p w14:paraId="24A0397A" w14:textId="77777777" w:rsidR="00D654A7" w:rsidRDefault="006B16A6" w:rsidP="000F38A1">
      <w:pPr>
        <w:pStyle w:val="blocktext1"/>
        <w:spacing w:before="0"/>
      </w:pPr>
      <w:r>
        <w:t xml:space="preserve">This endorsement modifies insurance provided under the following: </w:t>
      </w:r>
    </w:p>
    <w:p w14:paraId="31C9C40E" w14:textId="77777777" w:rsidR="00D654A7" w:rsidRDefault="006B16A6" w:rsidP="000F38A1">
      <w:pPr>
        <w:pStyle w:val="blockhd2"/>
        <w:rPr>
          <w:b w:val="0"/>
        </w:rPr>
      </w:pPr>
      <w:r>
        <w:br/>
      </w:r>
      <w:r w:rsidR="00B7781A">
        <w:rPr>
          <w:b w:val="0"/>
        </w:rPr>
        <w:t>AUTO DEALERS COVERAGE FORM</w:t>
      </w:r>
      <w:r w:rsidR="00B7781A">
        <w:rPr>
          <w:b w:val="0"/>
        </w:rPr>
        <w:br/>
      </w:r>
      <w:r>
        <w:rPr>
          <w:b w:val="0"/>
        </w:rPr>
        <w:t>BUSINESS AUTO COVERAGE FORM</w:t>
      </w:r>
      <w:r>
        <w:rPr>
          <w:b w:val="0"/>
        </w:rPr>
        <w:br/>
        <w:t>MOTOR CARRIER COVERAGE FORM</w:t>
      </w:r>
    </w:p>
    <w:p w14:paraId="2473128C" w14:textId="77777777" w:rsidR="00D654A7" w:rsidRDefault="00D654A7" w:rsidP="000F38A1">
      <w:pPr>
        <w:pStyle w:val="blocktext1"/>
        <w:spacing w:before="0"/>
      </w:pPr>
    </w:p>
    <w:p w14:paraId="6D9B46F2" w14:textId="77777777" w:rsidR="00D654A7" w:rsidRDefault="006B16A6" w:rsidP="000F38A1">
      <w:pPr>
        <w:pStyle w:val="blocktext1"/>
      </w:pPr>
      <w:r>
        <w:t xml:space="preserve">With respect to coverage provided by this endorsement, the provisions of the Coverage Form apply unless modified by the endorsement. </w:t>
      </w:r>
    </w:p>
    <w:p w14:paraId="78FD93B1" w14:textId="77777777" w:rsidR="00D654A7" w:rsidRDefault="00D654A7" w:rsidP="000F38A1">
      <w:pPr>
        <w:pStyle w:val="blocktext1"/>
      </w:pPr>
    </w:p>
    <w:p w14:paraId="3317EF27" w14:textId="77777777" w:rsidR="00D654A7" w:rsidRDefault="00D654A7" w:rsidP="000F38A1">
      <w:pPr>
        <w:pStyle w:val="blocktext1"/>
        <w:sectPr w:rsidR="00D654A7" w:rsidSect="00322585">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383E7CC4" w14:textId="77777777" w:rsidR="00D654A7" w:rsidRDefault="006B16A6" w:rsidP="000F38A1">
      <w:pPr>
        <w:pStyle w:val="outlinetxt1"/>
      </w:pPr>
      <w:r>
        <w:tab/>
        <w:t>A.</w:t>
      </w:r>
      <w:r>
        <w:tab/>
      </w:r>
      <w:r>
        <w:rPr>
          <w:b w:val="0"/>
        </w:rPr>
        <w:t xml:space="preserve">If you are an individual and this policy covers fewer than five "autos" of the private passenger type not rated on a fleet basis; or this policy is a plan of reparation security insuring fewer than five "autos" rated on a commercial or fleet basis, the </w:t>
      </w:r>
      <w:r>
        <w:t>Cancellation</w:t>
      </w:r>
      <w:r>
        <w:rPr>
          <w:b w:val="0"/>
        </w:rPr>
        <w:t xml:space="preserve"> Common Policy Condition does not apply. The following </w:t>
      </w:r>
      <w:r w:rsidR="00C529AA">
        <w:rPr>
          <w:b w:val="0"/>
        </w:rPr>
        <w:t>c</w:t>
      </w:r>
      <w:r>
        <w:rPr>
          <w:b w:val="0"/>
        </w:rPr>
        <w:t xml:space="preserve">onditions apply instead: </w:t>
      </w:r>
    </w:p>
    <w:p w14:paraId="50453DA0" w14:textId="77777777" w:rsidR="00D654A7" w:rsidRDefault="006B16A6" w:rsidP="000F38A1">
      <w:pPr>
        <w:pStyle w:val="outlinehd2"/>
      </w:pPr>
      <w:r>
        <w:tab/>
        <w:t>1.</w:t>
      </w:r>
      <w:r>
        <w:tab/>
        <w:t>Cancellation</w:t>
      </w:r>
    </w:p>
    <w:p w14:paraId="0B59F57A" w14:textId="77777777" w:rsidR="00D654A7" w:rsidRDefault="006B16A6" w:rsidP="000F38A1">
      <w:pPr>
        <w:pStyle w:val="outlinetxt3"/>
        <w:rPr>
          <w:b w:val="0"/>
        </w:rPr>
      </w:pPr>
      <w:r>
        <w:tab/>
        <w:t>a.</w:t>
      </w:r>
      <w:r>
        <w:rPr>
          <w:b w:val="0"/>
        </w:rPr>
        <w:tab/>
        <w:t xml:space="preserve">The first Named Insured may cancel the policy by mailing or delivering to us advance written notice of cancellation. </w:t>
      </w:r>
    </w:p>
    <w:p w14:paraId="152AEE56" w14:textId="77777777" w:rsidR="00D654A7" w:rsidRDefault="006B16A6" w:rsidP="000F38A1">
      <w:pPr>
        <w:pStyle w:val="outlinehd3"/>
      </w:pPr>
      <w:r>
        <w:tab/>
        <w:t>b.</w:t>
      </w:r>
      <w:r>
        <w:rPr>
          <w:b w:val="0"/>
        </w:rPr>
        <w:tab/>
      </w:r>
      <w:r>
        <w:t>Policies In Effect Less Than 60 Days</w:t>
      </w:r>
    </w:p>
    <w:p w14:paraId="2B0628BE" w14:textId="77777777" w:rsidR="00D654A7" w:rsidRDefault="006B16A6" w:rsidP="000F38A1">
      <w:pPr>
        <w:pStyle w:val="blocktext4"/>
      </w:pPr>
      <w:r>
        <w:t>When this policy is in effect less than 60 days and is not a renewal or continuation policy, we may cancel for any reason by mailing or delivering written notice of cancellation to the first Named Insured:</w:t>
      </w:r>
    </w:p>
    <w:p w14:paraId="2655D026" w14:textId="77777777" w:rsidR="00D654A7" w:rsidRDefault="006B16A6" w:rsidP="000F38A1">
      <w:pPr>
        <w:pStyle w:val="outlinetxt4"/>
        <w:rPr>
          <w:b w:val="0"/>
        </w:rPr>
      </w:pPr>
      <w:r>
        <w:tab/>
        <w:t>(1)</w:t>
      </w:r>
      <w:r>
        <w:tab/>
      </w:r>
      <w:r>
        <w:rPr>
          <w:b w:val="0"/>
        </w:rPr>
        <w:t>So as to be received at least 10 days before the effective date of cancellation if we cancel for nonpayment of premium; or</w:t>
      </w:r>
    </w:p>
    <w:p w14:paraId="451F1473" w14:textId="77777777" w:rsidR="00D654A7" w:rsidRDefault="006B16A6" w:rsidP="000F38A1">
      <w:pPr>
        <w:pStyle w:val="outlinetxt4"/>
      </w:pPr>
      <w:r>
        <w:tab/>
        <w:t>(2)</w:t>
      </w:r>
      <w:r>
        <w:tab/>
      </w:r>
      <w:r>
        <w:rPr>
          <w:b w:val="0"/>
        </w:rPr>
        <w:t>At least</w:t>
      </w:r>
      <w:r w:rsidRPr="00456976">
        <w:rPr>
          <w:b w:val="0"/>
        </w:rPr>
        <w:t xml:space="preserve"> </w:t>
      </w:r>
      <w:r>
        <w:rPr>
          <w:b w:val="0"/>
        </w:rPr>
        <w:t>30 days before the effective date of cancellation if we cancel for any other reason.</w:t>
      </w:r>
    </w:p>
    <w:p w14:paraId="54606707" w14:textId="77777777" w:rsidR="00D654A7" w:rsidRDefault="006B16A6" w:rsidP="000F38A1">
      <w:pPr>
        <w:pStyle w:val="blocktext4"/>
      </w:pPr>
      <w:r>
        <w:t>The notice of cancellation will state the reasons for cancellation. Information regarding moving traffic violations or motor vehicle accidents must be specifically requested on the application in order for us to cancel within the first 59 days of coverage for those incidents.</w:t>
      </w:r>
    </w:p>
    <w:p w14:paraId="115D5CED" w14:textId="77777777" w:rsidR="00D654A7" w:rsidRDefault="006B16A6" w:rsidP="000F38A1">
      <w:pPr>
        <w:pStyle w:val="outlinehd3"/>
      </w:pPr>
      <w:r>
        <w:br w:type="column"/>
      </w:r>
      <w:r>
        <w:tab/>
        <w:t>c.</w:t>
      </w:r>
      <w:r>
        <w:tab/>
        <w:t>Policies In Effect 60 Days Or More</w:t>
      </w:r>
    </w:p>
    <w:p w14:paraId="45C29A5B" w14:textId="77777777" w:rsidR="00D654A7" w:rsidRDefault="006B16A6" w:rsidP="000F38A1">
      <w:pPr>
        <w:pStyle w:val="blocktext4"/>
      </w:pPr>
      <w:r>
        <w:t xml:space="preserve">When this policy is in effect 60 days or more or is a renewal or continuation policy, we may cancel only for one or more of the following reasons: </w:t>
      </w:r>
    </w:p>
    <w:p w14:paraId="55A87FFB" w14:textId="77777777" w:rsidR="00D654A7" w:rsidRDefault="006B16A6" w:rsidP="000F38A1">
      <w:pPr>
        <w:pStyle w:val="outlinetxt4"/>
        <w:rPr>
          <w:b w:val="0"/>
        </w:rPr>
      </w:pPr>
      <w:r>
        <w:tab/>
        <w:t>(1)</w:t>
      </w:r>
      <w:r>
        <w:rPr>
          <w:b w:val="0"/>
        </w:rPr>
        <w:tab/>
        <w:t>Nonpayment of premium;</w:t>
      </w:r>
    </w:p>
    <w:p w14:paraId="3C42A1BE" w14:textId="77777777" w:rsidR="00D654A7" w:rsidRDefault="006B16A6" w:rsidP="000F38A1">
      <w:pPr>
        <w:pStyle w:val="outlinetxt4"/>
        <w:rPr>
          <w:b w:val="0"/>
        </w:rPr>
      </w:pPr>
      <w:r>
        <w:tab/>
        <w:t>(2)</w:t>
      </w:r>
      <w:r>
        <w:tab/>
      </w:r>
      <w:r>
        <w:rPr>
          <w:b w:val="0"/>
        </w:rPr>
        <w:t xml:space="preserve">This policy was obtained through a material misrepresentation; </w:t>
      </w:r>
    </w:p>
    <w:p w14:paraId="6343BC87" w14:textId="77777777" w:rsidR="00D654A7" w:rsidRDefault="006B16A6" w:rsidP="000F38A1">
      <w:pPr>
        <w:pStyle w:val="outlinetxt4"/>
        <w:rPr>
          <w:b w:val="0"/>
        </w:rPr>
      </w:pPr>
      <w:r>
        <w:tab/>
        <w:t>(3)</w:t>
      </w:r>
      <w:r>
        <w:tab/>
      </w:r>
      <w:r>
        <w:rPr>
          <w:b w:val="0"/>
        </w:rPr>
        <w:t xml:space="preserve">Any "insured" made a false or fraudulent claim or knowingly aided or abetted another in the presentation of such a claim; </w:t>
      </w:r>
    </w:p>
    <w:p w14:paraId="38A48453" w14:textId="77777777" w:rsidR="00D654A7" w:rsidRDefault="006B16A6" w:rsidP="000F38A1">
      <w:pPr>
        <w:pStyle w:val="outlinetxt4"/>
        <w:rPr>
          <w:b w:val="0"/>
        </w:rPr>
      </w:pPr>
      <w:r>
        <w:tab/>
        <w:t>(4)</w:t>
      </w:r>
      <w:r>
        <w:tab/>
      </w:r>
      <w:r>
        <w:rPr>
          <w:b w:val="0"/>
        </w:rPr>
        <w:t xml:space="preserve">You failed to disclose fully your "auto" accidents and moving traffic violations for the preceding 36 months if called for in the written application for this policy; </w:t>
      </w:r>
    </w:p>
    <w:p w14:paraId="1A75329B" w14:textId="77777777" w:rsidR="00D654A7" w:rsidRDefault="006B16A6" w:rsidP="000F38A1">
      <w:pPr>
        <w:pStyle w:val="outlinetxt4"/>
      </w:pPr>
      <w:r>
        <w:tab/>
        <w:t>(5)</w:t>
      </w:r>
      <w:r>
        <w:tab/>
      </w:r>
      <w:r>
        <w:rPr>
          <w:b w:val="0"/>
        </w:rPr>
        <w:t>You failed to disclose in the written application any requested information necessary for the acceptance or proper rating of the risk;</w:t>
      </w:r>
    </w:p>
    <w:p w14:paraId="1D231E9B" w14:textId="77777777" w:rsidR="00D654A7" w:rsidRDefault="006B16A6" w:rsidP="000F38A1">
      <w:pPr>
        <w:pStyle w:val="outlinetxt4"/>
        <w:rPr>
          <w:b w:val="0"/>
        </w:rPr>
      </w:pPr>
      <w:r>
        <w:tab/>
        <w:t>(6)</w:t>
      </w:r>
      <w:r>
        <w:tab/>
      </w:r>
      <w:r>
        <w:rPr>
          <w:b w:val="0"/>
        </w:rPr>
        <w:t xml:space="preserve">You knowingly failed to give any required notice of loss or notice of lawsuit commenced against you, or when requested, refused to cooperate in the investigation of a claim or defense of a lawsuit; </w:t>
      </w:r>
    </w:p>
    <w:p w14:paraId="6759DFEC" w14:textId="3B5A6677" w:rsidR="00D654A7" w:rsidRDefault="006B16A6" w:rsidP="000F38A1">
      <w:pPr>
        <w:pStyle w:val="outlinetxt4"/>
        <w:rPr>
          <w:b w:val="0"/>
        </w:rPr>
      </w:pPr>
      <w:r>
        <w:br w:type="page"/>
      </w:r>
      <w:r w:rsidR="00D654A7">
        <w:lastRenderedPageBreak/>
        <w:tab/>
        <w:t>(7)</w:t>
      </w:r>
      <w:r w:rsidR="00D654A7">
        <w:tab/>
      </w:r>
      <w:r w:rsidR="00D654A7">
        <w:rPr>
          <w:b w:val="0"/>
        </w:rPr>
        <w:t xml:space="preserve">You or any driver who either lives with you or customarily uses a covered "auto": </w:t>
      </w:r>
    </w:p>
    <w:p w14:paraId="7DF042BD" w14:textId="7A55486D" w:rsidR="00D654A7" w:rsidRDefault="006B16A6" w:rsidP="000F38A1">
      <w:pPr>
        <w:pStyle w:val="outlinetxt5"/>
        <w:rPr>
          <w:b w:val="0"/>
        </w:rPr>
      </w:pPr>
      <w:r>
        <w:tab/>
        <w:t>(a)</w:t>
      </w:r>
      <w:r>
        <w:rPr>
          <w:b w:val="0"/>
        </w:rPr>
        <w:tab/>
        <w:t xml:space="preserve">Has had his or her driver's license suspended or revoked within the 36 months prior to the notice of cancellation because of a moving traffic violation or a refusal to be tested for </w:t>
      </w:r>
      <w:r w:rsidR="00C66BCB" w:rsidRPr="00C66BCB">
        <w:rPr>
          <w:b w:val="0"/>
        </w:rPr>
        <w:t>driving while impaired pursuant to Section 169A.20 of the Minnesota Statutes</w:t>
      </w:r>
      <w:r w:rsidRPr="00C66BCB">
        <w:rPr>
          <w:b w:val="0"/>
        </w:rPr>
        <w:t>;</w:t>
      </w:r>
      <w:r>
        <w:rPr>
          <w:b w:val="0"/>
        </w:rPr>
        <w:t xml:space="preserve"> </w:t>
      </w:r>
    </w:p>
    <w:p w14:paraId="053D3CFB" w14:textId="77777777" w:rsidR="00D654A7" w:rsidRDefault="006B16A6" w:rsidP="000F38A1">
      <w:pPr>
        <w:pStyle w:val="outlinetxt5"/>
        <w:rPr>
          <w:b w:val="0"/>
        </w:rPr>
      </w:pPr>
      <w:r>
        <w:tab/>
        <w:t>(b)</w:t>
      </w:r>
      <w:r>
        <w:tab/>
      </w:r>
      <w:r>
        <w:rPr>
          <w:b w:val="0"/>
        </w:rPr>
        <w:t xml:space="preserve">Is or becomes subject to epilepsy or heart attacks and does not produce a physician's certificate stating that he or she can operate an "auto" safely; </w:t>
      </w:r>
    </w:p>
    <w:p w14:paraId="19592774" w14:textId="77777777" w:rsidR="00D654A7" w:rsidRDefault="006B16A6" w:rsidP="000F38A1">
      <w:pPr>
        <w:pStyle w:val="outlinetxt5"/>
        <w:rPr>
          <w:b w:val="0"/>
        </w:rPr>
      </w:pPr>
      <w:r>
        <w:tab/>
        <w:t>(c)</w:t>
      </w:r>
      <w:r>
        <w:tab/>
      </w:r>
      <w:r>
        <w:rPr>
          <w:b w:val="0"/>
        </w:rPr>
        <w:t xml:space="preserve">Has an "accident" or conviction record, physical or mental condition, any one or all of which are such that his or her operation of an "auto" might endanger the public safety; </w:t>
      </w:r>
    </w:p>
    <w:p w14:paraId="0C4B3E72" w14:textId="77777777" w:rsidR="00D654A7" w:rsidRDefault="006B16A6" w:rsidP="000F38A1">
      <w:pPr>
        <w:pStyle w:val="outlinetxt5"/>
        <w:rPr>
          <w:b w:val="0"/>
        </w:rPr>
      </w:pPr>
      <w:r>
        <w:tab/>
        <w:t>(d)</w:t>
      </w:r>
      <w:r>
        <w:tab/>
      </w:r>
      <w:r>
        <w:rPr>
          <w:b w:val="0"/>
        </w:rPr>
        <w:t xml:space="preserve">Has been convicted, or forfeited bail, during the 24 months immediately preceding the notice of cancellation for criminal negligence in the use or operation of an "auto", or assault arising out of the use of an "auto" or operating an "auto" while in an intoxicated condition or while under the influence of drugs; or leaving the scene of an "accident" without stopping to report; or making false statements in an application for a driver's license, or theft or unlawful taking of an "auto"; </w:t>
      </w:r>
    </w:p>
    <w:p w14:paraId="3DA762D2" w14:textId="77777777" w:rsidR="00D654A7" w:rsidRDefault="006B16A6" w:rsidP="000F38A1">
      <w:pPr>
        <w:pStyle w:val="outlinetxt5"/>
        <w:rPr>
          <w:b w:val="0"/>
        </w:rPr>
      </w:pPr>
      <w:r>
        <w:tab/>
        <w:t>(e)</w:t>
      </w:r>
      <w:r>
        <w:tab/>
      </w:r>
      <w:r>
        <w:rPr>
          <w:b w:val="0"/>
        </w:rPr>
        <w:t xml:space="preserve">Has been convicted of, or forfeited bail for, one or more violations within the 18 months before the notice of cancellation, of any law, ordinance, or regulation which justify a revocation of a driver's license; </w:t>
      </w:r>
    </w:p>
    <w:p w14:paraId="5986F019" w14:textId="77777777" w:rsidR="00D654A7" w:rsidRDefault="006B16A6" w:rsidP="000F38A1">
      <w:pPr>
        <w:pStyle w:val="blocktext5"/>
      </w:pPr>
      <w:r>
        <w:t xml:space="preserve">However, Subparagraphs </w:t>
      </w:r>
      <w:r>
        <w:rPr>
          <w:b/>
        </w:rPr>
        <w:t>(a)</w:t>
      </w:r>
      <w:r>
        <w:t xml:space="preserve"> through </w:t>
      </w:r>
      <w:r>
        <w:rPr>
          <w:b/>
        </w:rPr>
        <w:t>(e)</w:t>
      </w:r>
      <w:r>
        <w:t xml:space="preserve"> above do not apply with respect to any driver who either lives with you or customarily uses a covered "auto" if that driver is identified as a named insured in another coverage form or policy as an insured.</w:t>
      </w:r>
    </w:p>
    <w:p w14:paraId="28B5D8CF" w14:textId="77777777" w:rsidR="00D654A7" w:rsidRDefault="006B16A6" w:rsidP="000F38A1">
      <w:pPr>
        <w:pStyle w:val="outlinetxt4"/>
      </w:pPr>
      <w:r>
        <w:tab/>
        <w:t>(8)</w:t>
      </w:r>
      <w:r>
        <w:tab/>
      </w:r>
      <w:r>
        <w:rPr>
          <w:b w:val="0"/>
        </w:rPr>
        <w:t>A covered "auto" is:</w:t>
      </w:r>
    </w:p>
    <w:p w14:paraId="634B3BFD" w14:textId="77777777" w:rsidR="00D654A7" w:rsidRDefault="006B16A6" w:rsidP="000F38A1">
      <w:pPr>
        <w:pStyle w:val="outlinetxt5"/>
        <w:rPr>
          <w:b w:val="0"/>
        </w:rPr>
      </w:pPr>
      <w:r>
        <w:tab/>
        <w:t>(a)</w:t>
      </w:r>
      <w:r>
        <w:rPr>
          <w:b w:val="0"/>
        </w:rPr>
        <w:tab/>
        <w:t xml:space="preserve">So mechanically defective that its operation might endanger public safety; or </w:t>
      </w:r>
    </w:p>
    <w:p w14:paraId="2EADC1F3" w14:textId="153C41B0" w:rsidR="007F7697" w:rsidRDefault="006B16A6" w:rsidP="000F38A1">
      <w:pPr>
        <w:pStyle w:val="outlinetxt5"/>
      </w:pPr>
      <w:r>
        <w:br w:type="column"/>
      </w:r>
      <w:r w:rsidR="00E9769B">
        <w:tab/>
        <w:t>(b)</w:t>
      </w:r>
      <w:r w:rsidR="00E9769B">
        <w:tab/>
      </w:r>
      <w:r w:rsidR="00E9769B" w:rsidRPr="007F7697">
        <w:rPr>
          <w:b w:val="0"/>
          <w:bCs/>
        </w:rPr>
        <w:t>Used in carrying passengers for hire or compensation. This does not include car pools</w:t>
      </w:r>
      <w:r w:rsidR="009463F7" w:rsidRPr="007F7697">
        <w:rPr>
          <w:b w:val="0"/>
          <w:bCs/>
        </w:rPr>
        <w:t xml:space="preserve"> or a private passenger vehicle used by a </w:t>
      </w:r>
      <w:r w:rsidR="00E9769B">
        <w:rPr>
          <w:b w:val="0"/>
          <w:bCs/>
        </w:rPr>
        <w:t>"</w:t>
      </w:r>
      <w:r w:rsidR="009463F7" w:rsidRPr="007F7697">
        <w:rPr>
          <w:b w:val="0"/>
          <w:bCs/>
        </w:rPr>
        <w:t>volunteer driver</w:t>
      </w:r>
      <w:r w:rsidR="00AD1984">
        <w:rPr>
          <w:b w:val="0"/>
          <w:bCs/>
        </w:rPr>
        <w:t>"</w:t>
      </w:r>
      <w:r w:rsidR="00852A1D">
        <w:rPr>
          <w:b w:val="0"/>
          <w:bCs/>
        </w:rPr>
        <w:t>.</w:t>
      </w:r>
      <w:r w:rsidR="00E9769B">
        <w:rPr>
          <w:b w:val="0"/>
          <w:bCs/>
        </w:rPr>
        <w:t xml:space="preserve"> </w:t>
      </w:r>
    </w:p>
    <w:p w14:paraId="0C68F333" w14:textId="5E4842EC" w:rsidR="00D654A7" w:rsidRDefault="006B16A6" w:rsidP="000F38A1">
      <w:pPr>
        <w:pStyle w:val="outlinetxt5"/>
      </w:pPr>
      <w:r>
        <w:tab/>
        <w:t>(c)</w:t>
      </w:r>
      <w:r>
        <w:tab/>
      </w:r>
      <w:r>
        <w:rPr>
          <w:b w:val="0"/>
        </w:rPr>
        <w:t>Used in the business of transporting flammables or explosives; or</w:t>
      </w:r>
    </w:p>
    <w:p w14:paraId="3146A599" w14:textId="77777777" w:rsidR="00D654A7" w:rsidRDefault="006B16A6" w:rsidP="000F38A1">
      <w:pPr>
        <w:pStyle w:val="outlinetxt5"/>
        <w:rPr>
          <w:b w:val="0"/>
        </w:rPr>
      </w:pPr>
      <w:r>
        <w:tab/>
        <w:t>(d)</w:t>
      </w:r>
      <w:r>
        <w:tab/>
      </w:r>
      <w:r>
        <w:rPr>
          <w:b w:val="0"/>
        </w:rPr>
        <w:t>An authorized emergency vehicle; or</w:t>
      </w:r>
    </w:p>
    <w:p w14:paraId="7E4BAFA7" w14:textId="77777777" w:rsidR="00D654A7" w:rsidRDefault="006B16A6" w:rsidP="000F38A1">
      <w:pPr>
        <w:pStyle w:val="outlinetxt5"/>
        <w:rPr>
          <w:b w:val="0"/>
        </w:rPr>
      </w:pPr>
      <w:r>
        <w:rPr>
          <w:b w:val="0"/>
        </w:rPr>
        <w:tab/>
      </w:r>
      <w:r>
        <w:t>(e)</w:t>
      </w:r>
      <w:r>
        <w:tab/>
      </w:r>
      <w:r>
        <w:rPr>
          <w:b w:val="0"/>
        </w:rPr>
        <w:t xml:space="preserve">Subject to an inspection law and has not been inspected or if inspected has failed to qualify within the period specified under such inspection law; or </w:t>
      </w:r>
    </w:p>
    <w:p w14:paraId="389E880A" w14:textId="77777777" w:rsidR="00D654A7" w:rsidRDefault="006B16A6" w:rsidP="000F38A1">
      <w:pPr>
        <w:pStyle w:val="outlinetxt5"/>
        <w:rPr>
          <w:b w:val="0"/>
        </w:rPr>
      </w:pPr>
      <w:r>
        <w:tab/>
        <w:t>(f)</w:t>
      </w:r>
      <w:r>
        <w:tab/>
      </w:r>
      <w:r>
        <w:rPr>
          <w:b w:val="0"/>
        </w:rPr>
        <w:t xml:space="preserve">Substantially changed in type or condition during the policy period, increasing the risk substantially, or so as to give clear evidence of a use other than the original use. </w:t>
      </w:r>
    </w:p>
    <w:p w14:paraId="34D5B08A" w14:textId="77777777" w:rsidR="00D654A7" w:rsidRDefault="006B16A6" w:rsidP="000F38A1">
      <w:pPr>
        <w:pStyle w:val="outlinetxt4"/>
        <w:rPr>
          <w:b w:val="0"/>
        </w:rPr>
      </w:pPr>
      <w:r>
        <w:tab/>
        <w:t>(9)</w:t>
      </w:r>
      <w:r>
        <w:tab/>
      </w:r>
      <w:r>
        <w:rPr>
          <w:b w:val="0"/>
        </w:rPr>
        <w:t xml:space="preserve">We replace this policy with another one providing similar coverages and the same rates and limits for the covered "auto". The replacement policy will take effect when this policy is cancelled, and will end a year after this policy begins or on this policy's expiration date, whichever is earlier. </w:t>
      </w:r>
    </w:p>
    <w:p w14:paraId="04E26DDC" w14:textId="77777777" w:rsidR="00D654A7" w:rsidRDefault="006B16A6" w:rsidP="000F38A1">
      <w:pPr>
        <w:pStyle w:val="blocktext4"/>
      </w:pPr>
      <w:r>
        <w:t xml:space="preserve">If we cancel for any reason described in Paragraphs </w:t>
      </w:r>
      <w:r>
        <w:rPr>
          <w:b/>
        </w:rPr>
        <w:t>c.(1)</w:t>
      </w:r>
      <w:r>
        <w:t xml:space="preserve"> through </w:t>
      </w:r>
      <w:r>
        <w:rPr>
          <w:b/>
        </w:rPr>
        <w:t>(9)</w:t>
      </w:r>
      <w:r>
        <w:t xml:space="preserve"> above, we will give written notice of cancellation to the first Named Insured at least: </w:t>
      </w:r>
    </w:p>
    <w:p w14:paraId="7D9D4E96" w14:textId="77777777" w:rsidR="00D654A7" w:rsidRDefault="006B16A6" w:rsidP="000F38A1">
      <w:pPr>
        <w:pStyle w:val="outlinetxt4"/>
        <w:rPr>
          <w:b w:val="0"/>
        </w:rPr>
      </w:pPr>
      <w:r>
        <w:tab/>
        <w:t>(1)</w:t>
      </w:r>
      <w:r>
        <w:rPr>
          <w:b w:val="0"/>
        </w:rPr>
        <w:tab/>
        <w:t>10 days before the effective date of cancellation if we cancel for nonpayment of premium; or</w:t>
      </w:r>
    </w:p>
    <w:p w14:paraId="16DCBD24" w14:textId="77777777" w:rsidR="00D654A7" w:rsidRDefault="006B16A6" w:rsidP="000F38A1">
      <w:pPr>
        <w:pStyle w:val="outlinetxt4"/>
      </w:pPr>
      <w:r>
        <w:tab/>
        <w:t>(2)</w:t>
      </w:r>
      <w:r>
        <w:tab/>
      </w:r>
      <w:r>
        <w:rPr>
          <w:b w:val="0"/>
        </w:rPr>
        <w:t>30 days before the effective date of cancellation if we cancel for any other reason described in Paragraphs</w:t>
      </w:r>
      <w:r>
        <w:t xml:space="preserve"> c.(2)</w:t>
      </w:r>
      <w:r>
        <w:rPr>
          <w:b w:val="0"/>
        </w:rPr>
        <w:t xml:space="preserve"> through</w:t>
      </w:r>
      <w:r>
        <w:t xml:space="preserve"> c.(9).</w:t>
      </w:r>
    </w:p>
    <w:p w14:paraId="2D50D03E" w14:textId="77777777" w:rsidR="00D654A7" w:rsidRDefault="006B16A6" w:rsidP="000F38A1">
      <w:pPr>
        <w:pStyle w:val="blocktext4"/>
      </w:pPr>
      <w:r>
        <w:t>The effective date of cancellation stated in the notice shall become the effective date of cancellation.</w:t>
      </w:r>
    </w:p>
    <w:p w14:paraId="10519CEA" w14:textId="77777777" w:rsidR="00D654A7" w:rsidRDefault="006B16A6" w:rsidP="000F38A1">
      <w:pPr>
        <w:pStyle w:val="outlinetxt3"/>
        <w:rPr>
          <w:b w:val="0"/>
        </w:rPr>
      </w:pPr>
      <w:r>
        <w:tab/>
        <w:t>d.</w:t>
      </w:r>
      <w:r>
        <w:tab/>
      </w:r>
      <w:r>
        <w:rPr>
          <w:b w:val="0"/>
        </w:rPr>
        <w:t xml:space="preserve">If this policy is cancelled, we will send the first Named Insured any premium refund due. Cancellation will be on a pro rata basis if the unearned premium is for a period of more than one month. If you request cancellation and the unearned premium is for a period of one month or less, the refund may be less than pro rata. </w:t>
      </w:r>
    </w:p>
    <w:p w14:paraId="25FD6DF0" w14:textId="43B0AA45" w:rsidR="00D654A7" w:rsidRDefault="006B16A6" w:rsidP="000F38A1">
      <w:pPr>
        <w:pStyle w:val="blocktext4"/>
      </w:pPr>
      <w:r>
        <w:br w:type="page"/>
      </w:r>
      <w:r w:rsidR="00E9769B">
        <w:lastRenderedPageBreak/>
        <w:t>If we cancel, cancellation will not become effective unless the premium refund due is returned to you with the notice of cancellation or is delivered or mailed to you so as to be received by you not later than the effective date of cancellation.</w:t>
      </w:r>
    </w:p>
    <w:p w14:paraId="066F5B1F" w14:textId="77777777" w:rsidR="00D654A7" w:rsidRDefault="006B16A6" w:rsidP="000F38A1">
      <w:pPr>
        <w:pStyle w:val="blocktext4"/>
      </w:pPr>
      <w:r>
        <w:t>If you cancel, any premium refund due will be refunded within 30 days following our receipt of the request for cancellation.</w:t>
      </w:r>
    </w:p>
    <w:p w14:paraId="790759F3" w14:textId="649BCDAA" w:rsidR="00D654A7" w:rsidRDefault="006B16A6" w:rsidP="000F38A1">
      <w:pPr>
        <w:pStyle w:val="outlinetxt3"/>
        <w:rPr>
          <w:b w:val="0"/>
        </w:rPr>
      </w:pPr>
      <w:r>
        <w:tab/>
        <w:t>e.</w:t>
      </w:r>
      <w:r>
        <w:tab/>
      </w:r>
      <w:r>
        <w:rPr>
          <w:b w:val="0"/>
        </w:rPr>
        <w:t>Proof of mailing of any notice shall be sufficient proof of notice.</w:t>
      </w:r>
    </w:p>
    <w:p w14:paraId="2A12A721" w14:textId="30A312D4" w:rsidR="00D654A7" w:rsidRPr="00852A1D" w:rsidRDefault="00E9769B" w:rsidP="006435FD">
      <w:pPr>
        <w:pStyle w:val="outlinehd2"/>
        <w:rPr>
          <w:bCs/>
        </w:rPr>
      </w:pPr>
      <w:r>
        <w:tab/>
        <w:t>2.</w:t>
      </w:r>
      <w:r>
        <w:tab/>
        <w:t>Nonrenewal</w:t>
      </w:r>
    </w:p>
    <w:p w14:paraId="28A26D8A" w14:textId="77777777" w:rsidR="00D654A7" w:rsidRDefault="006B16A6" w:rsidP="000F38A1">
      <w:pPr>
        <w:pStyle w:val="outlinetxt3"/>
        <w:rPr>
          <w:b w:val="0"/>
        </w:rPr>
      </w:pPr>
      <w:r>
        <w:tab/>
        <w:t>a.</w:t>
      </w:r>
      <w:r>
        <w:tab/>
      </w:r>
      <w:r>
        <w:rPr>
          <w:b w:val="0"/>
        </w:rPr>
        <w:t xml:space="preserve">If we decide not to renew or continue this policy we will give the first Named Insured written notice of our intent not to renew at least 60 days before the end of the policy period. Such notice will be mailed or delivered to the first Named Insured at the last mailing address known to us. If we offer to renew or continue and you do not accept, this policy will terminate at the end of the current policy period. Failure to pay the required renewal or continuation premium when due shall mean that you have not accepted our offer. </w:t>
      </w:r>
    </w:p>
    <w:p w14:paraId="7A5104B8" w14:textId="77777777" w:rsidR="00D654A7" w:rsidRDefault="006B16A6" w:rsidP="000F38A1">
      <w:pPr>
        <w:pStyle w:val="outlinetxt3"/>
        <w:rPr>
          <w:b w:val="0"/>
        </w:rPr>
      </w:pPr>
      <w:r>
        <w:tab/>
        <w:t>b.</w:t>
      </w:r>
      <w:r>
        <w:rPr>
          <w:b w:val="0"/>
        </w:rPr>
        <w:tab/>
        <w:t xml:space="preserve">If we fail to mail or deliver proper notice of nonrenewal and you obtain other insurance, this policy will end on the effective date of that insurance. </w:t>
      </w:r>
    </w:p>
    <w:p w14:paraId="112F12E3" w14:textId="77777777" w:rsidR="00D654A7" w:rsidRDefault="006B16A6" w:rsidP="000F38A1">
      <w:pPr>
        <w:pStyle w:val="outlinetxt3"/>
        <w:rPr>
          <w:b w:val="0"/>
        </w:rPr>
      </w:pPr>
      <w:r>
        <w:tab/>
        <w:t>c.</w:t>
      </w:r>
      <w:r>
        <w:tab/>
      </w:r>
      <w:r>
        <w:rPr>
          <w:b w:val="0"/>
        </w:rPr>
        <w:t>Proof of mailing of any notice shall be sufficient proof of notice.</w:t>
      </w:r>
    </w:p>
    <w:p w14:paraId="55F454AC" w14:textId="77777777" w:rsidR="00D654A7" w:rsidRDefault="006B16A6" w:rsidP="000F38A1">
      <w:pPr>
        <w:pStyle w:val="outlinetxt1"/>
      </w:pPr>
      <w:r>
        <w:tab/>
        <w:t>B.</w:t>
      </w:r>
      <w:r>
        <w:tab/>
      </w:r>
      <w:r>
        <w:rPr>
          <w:b w:val="0"/>
        </w:rPr>
        <w:t xml:space="preserve">For all other policies not described in Paragraph </w:t>
      </w:r>
      <w:r>
        <w:t>A.</w:t>
      </w:r>
      <w:r>
        <w:rPr>
          <w:b w:val="0"/>
        </w:rPr>
        <w:t xml:space="preserve"> above, the </w:t>
      </w:r>
      <w:r>
        <w:t>Cancellation</w:t>
      </w:r>
      <w:r>
        <w:rPr>
          <w:b w:val="0"/>
        </w:rPr>
        <w:t xml:space="preserve"> Common Policy Condition does not apply. The following Conditions apply instead:</w:t>
      </w:r>
      <w:r>
        <w:t xml:space="preserve"> </w:t>
      </w:r>
    </w:p>
    <w:p w14:paraId="19612BE5" w14:textId="77777777" w:rsidR="00D654A7" w:rsidRDefault="006B16A6" w:rsidP="000F38A1">
      <w:pPr>
        <w:pStyle w:val="outlinehd2"/>
      </w:pPr>
      <w:r>
        <w:tab/>
        <w:t>1.</w:t>
      </w:r>
      <w:r>
        <w:tab/>
        <w:t xml:space="preserve">Cancellation </w:t>
      </w:r>
    </w:p>
    <w:p w14:paraId="3FDDA8C3" w14:textId="77777777" w:rsidR="00D654A7" w:rsidRDefault="006B16A6" w:rsidP="000F38A1">
      <w:pPr>
        <w:pStyle w:val="outlinetxt3"/>
        <w:rPr>
          <w:b w:val="0"/>
        </w:rPr>
      </w:pPr>
      <w:r>
        <w:tab/>
        <w:t>a.</w:t>
      </w:r>
      <w:r>
        <w:tab/>
      </w:r>
      <w:r>
        <w:rPr>
          <w:b w:val="0"/>
        </w:rPr>
        <w:t xml:space="preserve">The first Named Insured shown in the Declarations may cancel this policy by mailing or delivering to us advance written notice of cancellation. </w:t>
      </w:r>
    </w:p>
    <w:p w14:paraId="35A02000" w14:textId="77777777" w:rsidR="00D654A7" w:rsidRDefault="006B16A6" w:rsidP="000F38A1">
      <w:pPr>
        <w:pStyle w:val="outlinetxt3"/>
        <w:rPr>
          <w:b w:val="0"/>
        </w:rPr>
      </w:pPr>
      <w:r>
        <w:tab/>
        <w:t>b.</w:t>
      </w:r>
      <w:r>
        <w:tab/>
      </w:r>
      <w:r>
        <w:rPr>
          <w:b w:val="0"/>
        </w:rPr>
        <w:t xml:space="preserve">We may cancel this policy, subject to the provisions of </w:t>
      </w:r>
      <w:r>
        <w:t>c.</w:t>
      </w:r>
      <w:r>
        <w:rPr>
          <w:b w:val="0"/>
        </w:rPr>
        <w:t xml:space="preserve"> below, by first class mailing, or by delivery, of a written notice of cancellation to the first Named Insured and any agent, to their last mailing addresses known to us. Notice of cancellation will state the effective date of cancellation. The policy period will end on that date. </w:t>
      </w:r>
    </w:p>
    <w:p w14:paraId="5AF86DB3" w14:textId="035FCD1F" w:rsidR="00D654A7" w:rsidRDefault="006B16A6" w:rsidP="000F38A1">
      <w:pPr>
        <w:pStyle w:val="outlinehd3"/>
        <w:rPr>
          <w:b w:val="0"/>
        </w:rPr>
      </w:pPr>
      <w:r>
        <w:br w:type="column"/>
      </w:r>
      <w:r w:rsidR="00E9769B">
        <w:tab/>
        <w:t>c.</w:t>
      </w:r>
      <w:r w:rsidR="00E9769B">
        <w:rPr>
          <w:b w:val="0"/>
        </w:rPr>
        <w:tab/>
      </w:r>
      <w:r w:rsidR="00E9769B">
        <w:t>Policies In Effect Less Than 90 Days</w:t>
      </w:r>
    </w:p>
    <w:p w14:paraId="079553BB" w14:textId="77777777" w:rsidR="00D654A7" w:rsidRDefault="006B16A6" w:rsidP="000F38A1">
      <w:pPr>
        <w:pStyle w:val="blocktext4"/>
      </w:pPr>
      <w:r>
        <w:t xml:space="preserve">If this policy is a new policy and has been in effect for fewer than 90 days, we may cancel for any reason by giving notice at least: </w:t>
      </w:r>
    </w:p>
    <w:p w14:paraId="06B9EF66" w14:textId="77777777" w:rsidR="00D654A7" w:rsidRDefault="006B16A6" w:rsidP="000F38A1">
      <w:pPr>
        <w:pStyle w:val="outlinetxt4"/>
        <w:rPr>
          <w:b w:val="0"/>
        </w:rPr>
      </w:pPr>
      <w:r>
        <w:tab/>
        <w:t>(1)</w:t>
      </w:r>
      <w:r>
        <w:tab/>
      </w:r>
      <w:r>
        <w:rPr>
          <w:b w:val="0"/>
        </w:rPr>
        <w:t xml:space="preserve">10 days before the effective date of cancellation, if we cancel for nonpayment of premium; or </w:t>
      </w:r>
    </w:p>
    <w:p w14:paraId="2621D3F4" w14:textId="77777777" w:rsidR="00D654A7" w:rsidRDefault="006B16A6" w:rsidP="000F38A1">
      <w:pPr>
        <w:pStyle w:val="outlinetxt4"/>
        <w:rPr>
          <w:b w:val="0"/>
        </w:rPr>
      </w:pPr>
      <w:r>
        <w:tab/>
        <w:t>(2)</w:t>
      </w:r>
      <w:r>
        <w:tab/>
      </w:r>
      <w:r>
        <w:rPr>
          <w:b w:val="0"/>
        </w:rPr>
        <w:t xml:space="preserve">30 days before the effective date of cancellation, if we cancel for any other reason. </w:t>
      </w:r>
    </w:p>
    <w:p w14:paraId="7ACCFE72" w14:textId="4C556711" w:rsidR="00D654A7" w:rsidRDefault="006B16A6" w:rsidP="000F38A1">
      <w:pPr>
        <w:pStyle w:val="outlinehd3"/>
      </w:pPr>
      <w:r>
        <w:tab/>
        <w:t>d.</w:t>
      </w:r>
      <w:r>
        <w:tab/>
        <w:t>Policies In Effect 90 Days Or More</w:t>
      </w:r>
    </w:p>
    <w:p w14:paraId="254A4E35" w14:textId="77777777" w:rsidR="00D654A7" w:rsidRDefault="006B16A6" w:rsidP="000F38A1">
      <w:pPr>
        <w:pStyle w:val="blocktext4"/>
      </w:pPr>
      <w:r>
        <w:t xml:space="preserve">If this policy has been in effect for 90 days or more, or if it is a renewal of a policy we issued, we may cancel only for one or more of the following reasons: </w:t>
      </w:r>
    </w:p>
    <w:p w14:paraId="2EA70539" w14:textId="77777777" w:rsidR="00D654A7" w:rsidRDefault="006B16A6" w:rsidP="000F38A1">
      <w:pPr>
        <w:pStyle w:val="outlinetxt4"/>
        <w:rPr>
          <w:b w:val="0"/>
        </w:rPr>
      </w:pPr>
      <w:r>
        <w:tab/>
        <w:t>(1)</w:t>
      </w:r>
      <w:r>
        <w:tab/>
      </w:r>
      <w:r>
        <w:rPr>
          <w:b w:val="0"/>
        </w:rPr>
        <w:t xml:space="preserve">Nonpayment of premium; </w:t>
      </w:r>
    </w:p>
    <w:p w14:paraId="58801780" w14:textId="77777777" w:rsidR="00D654A7" w:rsidRDefault="006B16A6" w:rsidP="000F38A1">
      <w:pPr>
        <w:pStyle w:val="outlinetxt4"/>
        <w:rPr>
          <w:b w:val="0"/>
        </w:rPr>
      </w:pPr>
      <w:r>
        <w:tab/>
        <w:t>(2)</w:t>
      </w:r>
      <w:r>
        <w:tab/>
      </w:r>
      <w:r>
        <w:rPr>
          <w:b w:val="0"/>
        </w:rPr>
        <w:t xml:space="preserve">Misrepresentation or fraud made by you or with your knowledge in obtaining the policy or in pursuing a claim under the policy; </w:t>
      </w:r>
    </w:p>
    <w:p w14:paraId="45126164" w14:textId="77777777" w:rsidR="00D654A7" w:rsidRDefault="006B16A6" w:rsidP="000F38A1">
      <w:pPr>
        <w:pStyle w:val="outlinetxt4"/>
        <w:rPr>
          <w:b w:val="0"/>
        </w:rPr>
      </w:pPr>
      <w:r>
        <w:tab/>
        <w:t>(3)</w:t>
      </w:r>
      <w:r>
        <w:tab/>
      </w:r>
      <w:r>
        <w:rPr>
          <w:b w:val="0"/>
        </w:rPr>
        <w:t xml:space="preserve">An act or omission by you that substantially increases or changes the risk insured; </w:t>
      </w:r>
    </w:p>
    <w:p w14:paraId="6D2F15A3" w14:textId="77777777" w:rsidR="00D654A7" w:rsidRDefault="006B16A6" w:rsidP="000F38A1">
      <w:pPr>
        <w:pStyle w:val="outlinetxt4"/>
        <w:rPr>
          <w:b w:val="0"/>
        </w:rPr>
      </w:pPr>
      <w:r>
        <w:tab/>
        <w:t>(4)</w:t>
      </w:r>
      <w:r>
        <w:tab/>
      </w:r>
      <w:r>
        <w:rPr>
          <w:b w:val="0"/>
        </w:rPr>
        <w:t xml:space="preserve">Refusal by you to eliminate known conditions that increase the potential for loss after notification by us that the condition must be removed; </w:t>
      </w:r>
    </w:p>
    <w:p w14:paraId="425E0606" w14:textId="77777777" w:rsidR="00D654A7" w:rsidRDefault="006B16A6" w:rsidP="000F38A1">
      <w:pPr>
        <w:pStyle w:val="outlinetxt4"/>
        <w:rPr>
          <w:b w:val="0"/>
        </w:rPr>
      </w:pPr>
      <w:r>
        <w:tab/>
        <w:t>(5)</w:t>
      </w:r>
      <w:r>
        <w:tab/>
      </w:r>
      <w:r>
        <w:rPr>
          <w:b w:val="0"/>
        </w:rPr>
        <w:t>Substantial change in the risk assumed, except to the extent that we should reasonably have foreseen the change or contemplated the risk in writing the contract;</w:t>
      </w:r>
    </w:p>
    <w:p w14:paraId="2C19FF1B" w14:textId="77777777" w:rsidR="00D654A7" w:rsidRDefault="006B16A6" w:rsidP="000F38A1">
      <w:pPr>
        <w:pStyle w:val="outlinetxt4"/>
        <w:rPr>
          <w:b w:val="0"/>
        </w:rPr>
      </w:pPr>
      <w:r>
        <w:tab/>
        <w:t>(6)</w:t>
      </w:r>
      <w:r>
        <w:rPr>
          <w:b w:val="0"/>
        </w:rPr>
        <w:tab/>
        <w:t xml:space="preserve">Loss of reinsurance by us which provided coverage to us for a significant amount of the underlying risk insured. Any notice of cancellation pursuant to this item shall advise the policyholder that he or she has </w:t>
      </w:r>
      <w:r w:rsidR="00204BB1">
        <w:rPr>
          <w:b w:val="0"/>
        </w:rPr>
        <w:t xml:space="preserve">10 </w:t>
      </w:r>
      <w:r>
        <w:rPr>
          <w:b w:val="0"/>
        </w:rPr>
        <w:t xml:space="preserve">days from the date of receipt of the notice to appeal the cancellation to the commissioner of commerce and that the commissioner will render a decision as to whether the cancellation is justified because of the loss of reinsurance within </w:t>
      </w:r>
      <w:r w:rsidR="00204BB1">
        <w:rPr>
          <w:b w:val="0"/>
        </w:rPr>
        <w:t xml:space="preserve">30 </w:t>
      </w:r>
      <w:r>
        <w:rPr>
          <w:b w:val="0"/>
        </w:rPr>
        <w:t xml:space="preserve">business days after receipt of the appeal; </w:t>
      </w:r>
    </w:p>
    <w:p w14:paraId="7C5C6A00" w14:textId="0D4CDEDA" w:rsidR="00D654A7" w:rsidRDefault="006B16A6" w:rsidP="000F38A1">
      <w:pPr>
        <w:pStyle w:val="outlinetxt4"/>
        <w:rPr>
          <w:b w:val="0"/>
        </w:rPr>
      </w:pPr>
      <w:r>
        <w:br w:type="page"/>
      </w:r>
      <w:r w:rsidR="00E9769B">
        <w:lastRenderedPageBreak/>
        <w:tab/>
        <w:t>(7)</w:t>
      </w:r>
      <w:r w:rsidR="00E9769B">
        <w:tab/>
      </w:r>
      <w:r w:rsidR="00E9769B">
        <w:rPr>
          <w:b w:val="0"/>
        </w:rPr>
        <w:t xml:space="preserve">A determination by the commissioner that the continuation of the policy could place us in violation of the </w:t>
      </w:r>
      <w:smartTag w:uri="urn:schemas-microsoft-com:office:smarttags" w:element="place">
        <w:smartTag w:uri="urn:schemas-microsoft-com:office:smarttags" w:element="State">
          <w:r w:rsidR="00E9769B">
            <w:rPr>
              <w:b w:val="0"/>
            </w:rPr>
            <w:t>Minnesota</w:t>
          </w:r>
        </w:smartTag>
      </w:smartTag>
      <w:r w:rsidR="00E9769B">
        <w:rPr>
          <w:b w:val="0"/>
        </w:rPr>
        <w:t xml:space="preserve"> insurance laws; or </w:t>
      </w:r>
    </w:p>
    <w:p w14:paraId="005B6EE0" w14:textId="77777777" w:rsidR="00D654A7" w:rsidRDefault="006B16A6" w:rsidP="000F38A1">
      <w:pPr>
        <w:pStyle w:val="outlinetxt4"/>
        <w:rPr>
          <w:b w:val="0"/>
        </w:rPr>
      </w:pPr>
      <w:r>
        <w:tab/>
        <w:t>(8)</w:t>
      </w:r>
      <w:r>
        <w:tab/>
      </w:r>
      <w:r>
        <w:rPr>
          <w:b w:val="0"/>
        </w:rPr>
        <w:t xml:space="preserve">Nonpayment of dues to an association or organization, other than an insurance association or organization, where payment of dues is a prerequisite to obtaining or continuing such insurance. This provision for cancellation for failure to pay dues shall not be applicable to persons who are retired at 62 years of age or older or who are disabled according to social security standards. </w:t>
      </w:r>
    </w:p>
    <w:p w14:paraId="4EB93801" w14:textId="3CC6F3D3" w:rsidR="00D654A7" w:rsidRDefault="00D654A7" w:rsidP="000F38A1">
      <w:pPr>
        <w:pStyle w:val="blocktext4"/>
      </w:pPr>
      <w:r>
        <w:t xml:space="preserve">If we cancel for any reason described in Paragraphs </w:t>
      </w:r>
      <w:r>
        <w:rPr>
          <w:b/>
        </w:rPr>
        <w:t>d.(1)</w:t>
      </w:r>
      <w:r>
        <w:t xml:space="preserve"> through </w:t>
      </w:r>
      <w:r>
        <w:rPr>
          <w:b/>
        </w:rPr>
        <w:t>(8)</w:t>
      </w:r>
      <w:r>
        <w:t xml:space="preserve"> above, we will give notice at least: </w:t>
      </w:r>
    </w:p>
    <w:p w14:paraId="32A653C9" w14:textId="77777777" w:rsidR="00D654A7" w:rsidRDefault="006B16A6" w:rsidP="000F38A1">
      <w:pPr>
        <w:pStyle w:val="outlinetxt4"/>
        <w:rPr>
          <w:b w:val="0"/>
        </w:rPr>
      </w:pPr>
      <w:r>
        <w:tab/>
        <w:t>(1)</w:t>
      </w:r>
      <w:r>
        <w:tab/>
      </w:r>
      <w:r>
        <w:rPr>
          <w:b w:val="0"/>
        </w:rPr>
        <w:t xml:space="preserve">10 days before the effective date of cancellation, if we cancel for nonpayment of premium. The cancellation notice shall contain the information regarding the amount of premium due and the due date, and shall state the effect of nonpayment by the due date. Cancellation shall not be effective if payment of the amount due is made prior to the effective date of cancellation; or </w:t>
      </w:r>
    </w:p>
    <w:p w14:paraId="31E90A95" w14:textId="77777777" w:rsidR="00D654A7" w:rsidRDefault="006B16A6" w:rsidP="000F38A1">
      <w:pPr>
        <w:pStyle w:val="outlinetxt4"/>
        <w:rPr>
          <w:b w:val="0"/>
        </w:rPr>
      </w:pPr>
      <w:r>
        <w:tab/>
        <w:t>(2)</w:t>
      </w:r>
      <w:r>
        <w:tab/>
      </w:r>
      <w:r>
        <w:rPr>
          <w:b w:val="0"/>
        </w:rPr>
        <w:t xml:space="preserve">60 days before the effective date, if we cancel for any other reason described in Paragraphs </w:t>
      </w:r>
      <w:r>
        <w:t>d.(2)</w:t>
      </w:r>
      <w:r>
        <w:rPr>
          <w:b w:val="0"/>
        </w:rPr>
        <w:t xml:space="preserve"> through </w:t>
      </w:r>
      <w:r>
        <w:t>(8)</w:t>
      </w:r>
      <w:r>
        <w:rPr>
          <w:b w:val="0"/>
        </w:rPr>
        <w:t xml:space="preserve"> above. The notice of cancellation will state the reason for cancellation. </w:t>
      </w:r>
    </w:p>
    <w:p w14:paraId="5447B152" w14:textId="187ACFC7" w:rsidR="00D654A7" w:rsidRDefault="006B16A6" w:rsidP="000F38A1">
      <w:pPr>
        <w:pStyle w:val="outlinetxt3"/>
        <w:rPr>
          <w:b w:val="0"/>
        </w:rPr>
      </w:pPr>
      <w:r>
        <w:br w:type="column"/>
      </w:r>
      <w:r w:rsidR="00E9769B">
        <w:tab/>
        <w:t>e.</w:t>
      </w:r>
      <w:r w:rsidR="00E9769B">
        <w:tab/>
      </w:r>
      <w:r w:rsidR="00E9769B">
        <w:rPr>
          <w:b w:val="0"/>
        </w:rPr>
        <w:t xml:space="preserve">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14:paraId="5D6A83A9" w14:textId="0D232623" w:rsidR="00D654A7" w:rsidRDefault="006B16A6" w:rsidP="000F38A1">
      <w:pPr>
        <w:pStyle w:val="outlinetxt3"/>
        <w:rPr>
          <w:b w:val="0"/>
        </w:rPr>
      </w:pPr>
      <w:r>
        <w:rPr>
          <w:b w:val="0"/>
        </w:rPr>
        <w:tab/>
      </w:r>
      <w:r>
        <w:t>f.</w:t>
      </w:r>
      <w:r>
        <w:rPr>
          <w:b w:val="0"/>
        </w:rPr>
        <w:tab/>
        <w:t>Proof of mailing of any notice shall be sufficient proof of notice.</w:t>
      </w:r>
    </w:p>
    <w:p w14:paraId="5A49C14F" w14:textId="77777777" w:rsidR="00D654A7" w:rsidRDefault="006B16A6" w:rsidP="000F38A1">
      <w:pPr>
        <w:pStyle w:val="outlinehd2"/>
        <w:rPr>
          <w:b w:val="0"/>
        </w:rPr>
      </w:pPr>
      <w:r>
        <w:tab/>
        <w:t>2.</w:t>
      </w:r>
      <w:r>
        <w:tab/>
        <w:t>Nonrenewal</w:t>
      </w:r>
    </w:p>
    <w:p w14:paraId="5A89E883" w14:textId="77777777" w:rsidR="00D654A7" w:rsidRDefault="006B16A6" w:rsidP="000F38A1">
      <w:pPr>
        <w:pStyle w:val="blocktext3"/>
      </w:pPr>
      <w:r>
        <w:t>If we decide not to renew or continue this policy, we will give the first Named Insured and any agent notice of our intent not to renew, at least 60 days before the expiration date. Such notice will be mailed or delivered to the first Named Insured and any agent at their last mailing addresses known to us.</w:t>
      </w:r>
    </w:p>
    <w:p w14:paraId="77A9CA3F" w14:textId="77777777" w:rsidR="00D654A7" w:rsidRDefault="006B16A6" w:rsidP="000F38A1">
      <w:pPr>
        <w:pStyle w:val="blocktext3"/>
      </w:pPr>
      <w:r>
        <w:t xml:space="preserve">We need not mail or deliver this notice if you have: </w:t>
      </w:r>
    </w:p>
    <w:p w14:paraId="47C0B8DD" w14:textId="77777777" w:rsidR="00D654A7" w:rsidRDefault="006B16A6" w:rsidP="000F38A1">
      <w:pPr>
        <w:pStyle w:val="outlinetxt3"/>
        <w:rPr>
          <w:b w:val="0"/>
        </w:rPr>
      </w:pPr>
      <w:r>
        <w:tab/>
        <w:t>a.</w:t>
      </w:r>
      <w:r>
        <w:tab/>
      </w:r>
      <w:r>
        <w:rPr>
          <w:b w:val="0"/>
        </w:rPr>
        <w:t xml:space="preserve">Insured elsewhere; </w:t>
      </w:r>
    </w:p>
    <w:p w14:paraId="4780D85E" w14:textId="77777777" w:rsidR="00D654A7" w:rsidRDefault="006B16A6" w:rsidP="000F38A1">
      <w:pPr>
        <w:pStyle w:val="outlinetxt3"/>
      </w:pPr>
      <w:r>
        <w:tab/>
        <w:t>b.</w:t>
      </w:r>
      <w:r>
        <w:tab/>
      </w:r>
      <w:r>
        <w:rPr>
          <w:b w:val="0"/>
        </w:rPr>
        <w:t>Accepted replacement coverage; or</w:t>
      </w:r>
    </w:p>
    <w:p w14:paraId="34F95F12" w14:textId="77777777" w:rsidR="00D654A7" w:rsidRDefault="006B16A6" w:rsidP="000F38A1">
      <w:pPr>
        <w:pStyle w:val="outlinetxt3"/>
      </w:pPr>
      <w:r>
        <w:tab/>
        <w:t>c.</w:t>
      </w:r>
      <w:r>
        <w:tab/>
      </w:r>
      <w:r>
        <w:rPr>
          <w:b w:val="0"/>
        </w:rPr>
        <w:t>Agreed not to renew this policy.</w:t>
      </w:r>
    </w:p>
    <w:p w14:paraId="5DC115F8" w14:textId="32A2A1D7" w:rsidR="00D654A7" w:rsidRDefault="006B16A6" w:rsidP="000F38A1">
      <w:pPr>
        <w:pStyle w:val="blocktext3"/>
      </w:pPr>
      <w:r>
        <w:t>Proof of mailing of any notice shall be sufficient proof of notice.</w:t>
      </w:r>
    </w:p>
    <w:p w14:paraId="1D758226" w14:textId="08463C6C" w:rsidR="00036123" w:rsidRPr="000E723E" w:rsidRDefault="006B16A6" w:rsidP="000F38A1">
      <w:pPr>
        <w:pStyle w:val="outlinetxt1"/>
        <w:rPr>
          <w:b w:val="0"/>
          <w:bCs/>
        </w:rPr>
      </w:pPr>
      <w:r>
        <w:tab/>
      </w:r>
      <w:r w:rsidR="009079E3">
        <w:t>C.</w:t>
      </w:r>
      <w:r w:rsidR="009079E3">
        <w:tab/>
      </w:r>
      <w:r>
        <w:rPr>
          <w:b w:val="0"/>
          <w:bCs/>
        </w:rPr>
        <w:t>The following definition is added:</w:t>
      </w:r>
    </w:p>
    <w:p w14:paraId="2427946B" w14:textId="4E9FEA0C" w:rsidR="00036123" w:rsidRPr="00852A1D" w:rsidRDefault="006B16A6" w:rsidP="000F38A1">
      <w:pPr>
        <w:pStyle w:val="blocktext2"/>
      </w:pPr>
      <w:r>
        <w:t>"</w:t>
      </w:r>
      <w:r w:rsidRPr="00C66BCB">
        <w:t>Volunteer driver</w:t>
      </w:r>
      <w:r w:rsidR="00AD1984">
        <w:t>"</w:t>
      </w:r>
      <w:r w:rsidRPr="00C66BCB">
        <w:rPr>
          <w:caps/>
        </w:rPr>
        <w:t xml:space="preserve"> </w:t>
      </w:r>
      <w:r w:rsidRPr="00B92294">
        <w:rPr>
          <w:bCs/>
        </w:rPr>
        <w:t>means</w:t>
      </w:r>
      <w:r w:rsidRPr="00C66BCB">
        <w:t xml:space="preserve"> an individual who transports persons or goods on behalf of a nonprofit entity or governmental unit in a private passenger vehicle and receives no compensation for services provided other than the reimbursement of actual expenses</w:t>
      </w:r>
      <w:r w:rsidRPr="00852A1D">
        <w:rPr>
          <w:bCs/>
        </w:rPr>
        <w:t>.</w:t>
      </w:r>
    </w:p>
    <w:sectPr w:rsidR="00036123" w:rsidRPr="00852A1D" w:rsidSect="00322585">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0A957" w14:textId="77777777" w:rsidR="00B83EA1" w:rsidRDefault="006B16A6">
      <w:r>
        <w:separator/>
      </w:r>
    </w:p>
  </w:endnote>
  <w:endnote w:type="continuationSeparator" w:id="0">
    <w:p w14:paraId="7060BFA2" w14:textId="77777777" w:rsidR="00B83EA1" w:rsidRDefault="006B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11EA" w14:paraId="45E460AB" w14:textId="77777777">
      <w:tc>
        <w:tcPr>
          <w:tcW w:w="940" w:type="pct"/>
        </w:tcPr>
        <w:p w14:paraId="7DDE339A" w14:textId="77777777" w:rsidR="004447DD" w:rsidRDefault="006B16A6" w:rsidP="00102C1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A3EF2">
            <w:fldChar w:fldCharType="begin"/>
          </w:r>
          <w:r>
            <w:instrText xml:space="preserve"> NUMPAGES   \* MERGEFORMAT </w:instrText>
          </w:r>
          <w:r w:rsidR="00BA3EF2">
            <w:fldChar w:fldCharType="separate"/>
          </w:r>
          <w:r w:rsidR="00BA3EF2">
            <w:rPr>
              <w:noProof/>
            </w:rPr>
            <w:t>4</w:t>
          </w:r>
          <w:r w:rsidR="00BA3EF2">
            <w:rPr>
              <w:noProof/>
            </w:rPr>
            <w:fldChar w:fldCharType="end"/>
          </w:r>
        </w:p>
      </w:tc>
      <w:tc>
        <w:tcPr>
          <w:tcW w:w="2885" w:type="pct"/>
        </w:tcPr>
        <w:p w14:paraId="506E8E56" w14:textId="329FCD56" w:rsidR="004447DD" w:rsidRDefault="006B16A6" w:rsidP="009463F7">
          <w:pPr>
            <w:pStyle w:val="isof1"/>
            <w:jc w:val="center"/>
          </w:pPr>
          <w:r>
            <w:t>© Insurance Services Office, Inc., 2022 </w:t>
          </w:r>
        </w:p>
      </w:tc>
      <w:tc>
        <w:tcPr>
          <w:tcW w:w="890" w:type="pct"/>
        </w:tcPr>
        <w:p w14:paraId="3C574898" w14:textId="07663DF7" w:rsidR="004447DD" w:rsidRDefault="006B16A6" w:rsidP="00322585">
          <w:pPr>
            <w:pStyle w:val="isof2"/>
            <w:jc w:val="right"/>
          </w:pPr>
          <w:r>
            <w:t>CA 02 18 11 22</w:t>
          </w:r>
        </w:p>
      </w:tc>
      <w:tc>
        <w:tcPr>
          <w:tcW w:w="278" w:type="pct"/>
        </w:tcPr>
        <w:p w14:paraId="7B88B067" w14:textId="77777777" w:rsidR="004447DD" w:rsidRDefault="006B16A6" w:rsidP="00102C1C">
          <w:pPr>
            <w:pStyle w:val="isof2"/>
            <w:jc w:val="right"/>
          </w:pPr>
          <w:r>
            <w:rPr>
              <w:rFonts w:ascii="Wingdings" w:hAnsi="Wingdings"/>
            </w:rPr>
            <w:sym w:font="Wingdings" w:char="F06F"/>
          </w:r>
        </w:p>
      </w:tc>
    </w:tr>
  </w:tbl>
  <w:p w14:paraId="655D66B2" w14:textId="77777777" w:rsidR="004447DD" w:rsidRPr="00102C1C" w:rsidRDefault="004447DD" w:rsidP="00102C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11EA" w14:paraId="482B1F4F" w14:textId="77777777">
      <w:tc>
        <w:tcPr>
          <w:tcW w:w="940" w:type="pct"/>
        </w:tcPr>
        <w:p w14:paraId="7ED71E6E" w14:textId="764A56BD" w:rsidR="004447DD" w:rsidRDefault="006B16A6" w:rsidP="00322585">
          <w:pPr>
            <w:pStyle w:val="isof2"/>
            <w:jc w:val="left"/>
          </w:pPr>
          <w:r>
            <w:t>CA 02 18 11 22</w:t>
          </w:r>
        </w:p>
      </w:tc>
      <w:tc>
        <w:tcPr>
          <w:tcW w:w="2885" w:type="pct"/>
        </w:tcPr>
        <w:p w14:paraId="1DB76FE1" w14:textId="6671DD77" w:rsidR="004447DD" w:rsidRDefault="006B16A6" w:rsidP="009463F7">
          <w:pPr>
            <w:pStyle w:val="isof1"/>
            <w:jc w:val="center"/>
          </w:pPr>
          <w:r>
            <w:t>© Insurance Services Office, Inc., 2022 </w:t>
          </w:r>
        </w:p>
      </w:tc>
      <w:tc>
        <w:tcPr>
          <w:tcW w:w="890" w:type="pct"/>
        </w:tcPr>
        <w:p w14:paraId="214BBF6A" w14:textId="77777777" w:rsidR="004447DD" w:rsidRDefault="006B16A6" w:rsidP="00102C1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A3EF2">
            <w:fldChar w:fldCharType="begin"/>
          </w:r>
          <w:r>
            <w:instrText xml:space="preserve"> NUMPAGES   \* MERGEFORMAT </w:instrText>
          </w:r>
          <w:r w:rsidR="00BA3EF2">
            <w:fldChar w:fldCharType="separate"/>
          </w:r>
          <w:r w:rsidR="00BA3EF2">
            <w:rPr>
              <w:noProof/>
            </w:rPr>
            <w:t>4</w:t>
          </w:r>
          <w:r w:rsidR="00BA3EF2">
            <w:rPr>
              <w:noProof/>
            </w:rPr>
            <w:fldChar w:fldCharType="end"/>
          </w:r>
        </w:p>
      </w:tc>
      <w:tc>
        <w:tcPr>
          <w:tcW w:w="278" w:type="pct"/>
        </w:tcPr>
        <w:p w14:paraId="71FB1395" w14:textId="77777777" w:rsidR="004447DD" w:rsidRDefault="006B16A6" w:rsidP="00102C1C">
          <w:pPr>
            <w:pStyle w:val="isof2"/>
            <w:jc w:val="right"/>
          </w:pPr>
          <w:r>
            <w:rPr>
              <w:rFonts w:ascii="Wingdings" w:hAnsi="Wingdings"/>
            </w:rPr>
            <w:sym w:font="Wingdings" w:char="F06F"/>
          </w:r>
        </w:p>
      </w:tc>
    </w:tr>
  </w:tbl>
  <w:p w14:paraId="395CEDFF" w14:textId="77777777" w:rsidR="004447DD" w:rsidRPr="00102C1C" w:rsidRDefault="004447DD" w:rsidP="00102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11EA" w14:paraId="451D57F6" w14:textId="77777777">
      <w:tc>
        <w:tcPr>
          <w:tcW w:w="940" w:type="pct"/>
        </w:tcPr>
        <w:p w14:paraId="223551B6" w14:textId="11C44F5D" w:rsidR="00322585" w:rsidRDefault="006B16A6" w:rsidP="00322585">
          <w:pPr>
            <w:pStyle w:val="isof2"/>
            <w:jc w:val="left"/>
          </w:pPr>
          <w:r>
            <w:t>CA 02 18 11 22</w:t>
          </w:r>
        </w:p>
      </w:tc>
      <w:tc>
        <w:tcPr>
          <w:tcW w:w="2885" w:type="pct"/>
        </w:tcPr>
        <w:p w14:paraId="728C8875" w14:textId="332551D7" w:rsidR="00322585" w:rsidRDefault="006B16A6" w:rsidP="00322585">
          <w:pPr>
            <w:pStyle w:val="isof1"/>
            <w:jc w:val="center"/>
          </w:pPr>
          <w:r>
            <w:t>© Insurance Services Office, Inc., 2022 </w:t>
          </w:r>
        </w:p>
      </w:tc>
      <w:tc>
        <w:tcPr>
          <w:tcW w:w="890" w:type="pct"/>
        </w:tcPr>
        <w:p w14:paraId="145BEC70" w14:textId="7A770126" w:rsidR="00322585" w:rsidRDefault="006B16A6" w:rsidP="0032258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258A48F3" w14:textId="77777777" w:rsidR="00322585" w:rsidRDefault="00322585">
          <w:pPr>
            <w:jc w:val="right"/>
          </w:pPr>
        </w:p>
      </w:tc>
    </w:tr>
  </w:tbl>
  <w:p w14:paraId="175D3F3B" w14:textId="77777777" w:rsidR="00322585" w:rsidRDefault="003225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11EA" w14:paraId="5AD661ED" w14:textId="77777777">
      <w:tc>
        <w:tcPr>
          <w:tcW w:w="940" w:type="pct"/>
        </w:tcPr>
        <w:p w14:paraId="1594E961" w14:textId="77777777" w:rsidR="009463F7" w:rsidRDefault="006B16A6" w:rsidP="00102C1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885" w:type="pct"/>
        </w:tcPr>
        <w:p w14:paraId="0CC9FB7E" w14:textId="0CAF381D" w:rsidR="009463F7" w:rsidRDefault="006B16A6" w:rsidP="009463F7">
          <w:pPr>
            <w:pStyle w:val="isof1"/>
            <w:jc w:val="center"/>
          </w:pPr>
          <w:r>
            <w:t>© Insurance Services Office, Inc., 2022 </w:t>
          </w:r>
        </w:p>
      </w:tc>
      <w:tc>
        <w:tcPr>
          <w:tcW w:w="890" w:type="pct"/>
        </w:tcPr>
        <w:p w14:paraId="3BC1CEAA" w14:textId="15A3A2CA" w:rsidR="009463F7" w:rsidRDefault="006B16A6" w:rsidP="00322585">
          <w:pPr>
            <w:pStyle w:val="isof2"/>
            <w:jc w:val="right"/>
          </w:pPr>
          <w:r>
            <w:t>CA 02 18 11 22</w:t>
          </w:r>
        </w:p>
      </w:tc>
      <w:tc>
        <w:tcPr>
          <w:tcW w:w="278" w:type="pct"/>
        </w:tcPr>
        <w:p w14:paraId="15222AF3" w14:textId="77777777" w:rsidR="009463F7" w:rsidRDefault="006B16A6" w:rsidP="00102C1C">
          <w:pPr>
            <w:pStyle w:val="isof2"/>
            <w:jc w:val="right"/>
          </w:pPr>
          <w:r>
            <w:rPr>
              <w:rFonts w:ascii="Wingdings" w:hAnsi="Wingdings"/>
            </w:rPr>
            <w:sym w:font="Wingdings" w:char="F06F"/>
          </w:r>
        </w:p>
      </w:tc>
    </w:tr>
  </w:tbl>
  <w:p w14:paraId="6D779D08" w14:textId="77777777" w:rsidR="009463F7" w:rsidRPr="00102C1C" w:rsidRDefault="009463F7" w:rsidP="00102C1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11EA" w14:paraId="697AC157" w14:textId="77777777">
      <w:tc>
        <w:tcPr>
          <w:tcW w:w="940" w:type="pct"/>
        </w:tcPr>
        <w:p w14:paraId="0770BC70" w14:textId="78D84358" w:rsidR="009463F7" w:rsidRDefault="006B16A6" w:rsidP="00322585">
          <w:pPr>
            <w:pStyle w:val="isof2"/>
            <w:jc w:val="left"/>
          </w:pPr>
          <w:r>
            <w:t>CA 02 18 11 22</w:t>
          </w:r>
        </w:p>
      </w:tc>
      <w:tc>
        <w:tcPr>
          <w:tcW w:w="2885" w:type="pct"/>
        </w:tcPr>
        <w:p w14:paraId="0AF9BB34" w14:textId="6EC83001" w:rsidR="009463F7" w:rsidRDefault="006B16A6" w:rsidP="009463F7">
          <w:pPr>
            <w:pStyle w:val="isof1"/>
            <w:jc w:val="center"/>
          </w:pPr>
          <w:r>
            <w:t>© Insurance Services Office, Inc., 2022 </w:t>
          </w:r>
        </w:p>
      </w:tc>
      <w:tc>
        <w:tcPr>
          <w:tcW w:w="890" w:type="pct"/>
        </w:tcPr>
        <w:p w14:paraId="298F7B4E" w14:textId="77777777" w:rsidR="009463F7" w:rsidRDefault="006B16A6" w:rsidP="00102C1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278" w:type="pct"/>
        </w:tcPr>
        <w:p w14:paraId="007A28C5" w14:textId="77777777" w:rsidR="009463F7" w:rsidRDefault="006B16A6" w:rsidP="00102C1C">
          <w:pPr>
            <w:pStyle w:val="isof2"/>
            <w:jc w:val="right"/>
          </w:pPr>
          <w:r>
            <w:rPr>
              <w:rFonts w:ascii="Wingdings" w:hAnsi="Wingdings"/>
            </w:rPr>
            <w:sym w:font="Wingdings" w:char="F06F"/>
          </w:r>
        </w:p>
      </w:tc>
    </w:tr>
  </w:tbl>
  <w:p w14:paraId="25581427" w14:textId="77777777" w:rsidR="009463F7" w:rsidRPr="00102C1C" w:rsidRDefault="009463F7" w:rsidP="00102C1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211EA" w14:paraId="1802F77B" w14:textId="77777777" w:rsidTr="00102C1C">
      <w:tc>
        <w:tcPr>
          <w:tcW w:w="940" w:type="pct"/>
        </w:tcPr>
        <w:p w14:paraId="0433AA30" w14:textId="5B1221BC" w:rsidR="009463F7" w:rsidRDefault="006B16A6" w:rsidP="00322585">
          <w:pPr>
            <w:pStyle w:val="isof2"/>
            <w:jc w:val="left"/>
          </w:pPr>
          <w:r>
            <w:t>CA 02 18 11 22</w:t>
          </w:r>
        </w:p>
      </w:tc>
      <w:tc>
        <w:tcPr>
          <w:tcW w:w="2885" w:type="pct"/>
        </w:tcPr>
        <w:p w14:paraId="4D14A471" w14:textId="2EC4D4EF" w:rsidR="009463F7" w:rsidRDefault="006B16A6" w:rsidP="009463F7">
          <w:pPr>
            <w:pStyle w:val="isof1"/>
            <w:jc w:val="center"/>
          </w:pPr>
          <w:r>
            <w:t>© Insurance Services Office, Inc., 2022 </w:t>
          </w:r>
        </w:p>
      </w:tc>
      <w:tc>
        <w:tcPr>
          <w:tcW w:w="890" w:type="pct"/>
        </w:tcPr>
        <w:p w14:paraId="2BF554F3" w14:textId="77777777" w:rsidR="009463F7" w:rsidRDefault="006B16A6" w:rsidP="00102C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275" w:type="pct"/>
        </w:tcPr>
        <w:p w14:paraId="7DC8B634" w14:textId="77777777" w:rsidR="009463F7" w:rsidRDefault="009463F7" w:rsidP="00102C1C">
          <w:pPr>
            <w:pStyle w:val="isof2"/>
            <w:jc w:val="right"/>
          </w:pPr>
        </w:p>
      </w:tc>
    </w:tr>
  </w:tbl>
  <w:p w14:paraId="44DCF6A3" w14:textId="77777777" w:rsidR="009463F7" w:rsidRPr="00102C1C" w:rsidRDefault="009463F7" w:rsidP="00102C1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11EA" w14:paraId="3C9C9082" w14:textId="77777777">
      <w:tc>
        <w:tcPr>
          <w:tcW w:w="940" w:type="pct"/>
        </w:tcPr>
        <w:p w14:paraId="739F7874" w14:textId="3E06A1B4" w:rsidR="00322585" w:rsidRDefault="006B16A6" w:rsidP="00322585">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47DCFD0A" w14:textId="619A9879" w:rsidR="00322585" w:rsidRDefault="006B16A6" w:rsidP="00322585">
          <w:pPr>
            <w:pStyle w:val="isof1"/>
            <w:jc w:val="center"/>
          </w:pPr>
          <w:r>
            <w:t>© Insurance Services Office, Inc., 2022 </w:t>
          </w:r>
        </w:p>
      </w:tc>
      <w:tc>
        <w:tcPr>
          <w:tcW w:w="890" w:type="pct"/>
        </w:tcPr>
        <w:p w14:paraId="03E44F10" w14:textId="5D60B207" w:rsidR="00322585" w:rsidRDefault="006B16A6" w:rsidP="00322585">
          <w:pPr>
            <w:pStyle w:val="isof2"/>
            <w:jc w:val="right"/>
          </w:pPr>
          <w:r>
            <w:t>CA 02 18 11 22</w:t>
          </w:r>
        </w:p>
      </w:tc>
      <w:tc>
        <w:tcPr>
          <w:tcW w:w="278" w:type="pct"/>
        </w:tcPr>
        <w:p w14:paraId="68B9D7E6" w14:textId="77777777" w:rsidR="00322585" w:rsidRDefault="00322585">
          <w:pPr>
            <w:jc w:val="right"/>
          </w:pPr>
        </w:p>
      </w:tc>
    </w:tr>
  </w:tbl>
  <w:p w14:paraId="6894952F" w14:textId="77777777" w:rsidR="004447DD" w:rsidRPr="00322585" w:rsidRDefault="004447DD" w:rsidP="003225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211EA" w14:paraId="6679AF59" w14:textId="77777777">
      <w:tc>
        <w:tcPr>
          <w:tcW w:w="940" w:type="pct"/>
        </w:tcPr>
        <w:p w14:paraId="1F7639FA" w14:textId="6548D05B" w:rsidR="00322585" w:rsidRDefault="006B16A6" w:rsidP="00322585">
          <w:pPr>
            <w:pStyle w:val="isof2"/>
            <w:jc w:val="left"/>
          </w:pPr>
          <w:r>
            <w:t>CA 02 18 11 22</w:t>
          </w:r>
        </w:p>
      </w:tc>
      <w:tc>
        <w:tcPr>
          <w:tcW w:w="2885" w:type="pct"/>
        </w:tcPr>
        <w:p w14:paraId="159AFF85" w14:textId="356E29E5" w:rsidR="00322585" w:rsidRDefault="006B16A6" w:rsidP="00322585">
          <w:pPr>
            <w:pStyle w:val="isof1"/>
            <w:jc w:val="center"/>
          </w:pPr>
          <w:r>
            <w:t>© Insurance Services Office, Inc., 2022 </w:t>
          </w:r>
        </w:p>
      </w:tc>
      <w:tc>
        <w:tcPr>
          <w:tcW w:w="890" w:type="pct"/>
        </w:tcPr>
        <w:p w14:paraId="764940AB" w14:textId="1A0974FC" w:rsidR="00322585" w:rsidRDefault="006B16A6" w:rsidP="00322585">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7342D887" w14:textId="77777777" w:rsidR="00322585" w:rsidRDefault="00322585">
          <w:pPr>
            <w:jc w:val="right"/>
          </w:pPr>
        </w:p>
      </w:tc>
    </w:tr>
  </w:tbl>
  <w:p w14:paraId="63C977B7" w14:textId="77777777" w:rsidR="004447DD" w:rsidRPr="00322585" w:rsidRDefault="004447DD" w:rsidP="0032258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211EA" w14:paraId="3FE96AAC" w14:textId="77777777" w:rsidTr="00102C1C">
      <w:tc>
        <w:tcPr>
          <w:tcW w:w="940" w:type="pct"/>
        </w:tcPr>
        <w:p w14:paraId="5D9D7204" w14:textId="7F4386ED" w:rsidR="009463F7" w:rsidRDefault="006B16A6" w:rsidP="00322585">
          <w:pPr>
            <w:pStyle w:val="isof2"/>
            <w:jc w:val="left"/>
          </w:pPr>
          <w:r>
            <w:t>CA 02 18 11 22</w:t>
          </w:r>
        </w:p>
      </w:tc>
      <w:tc>
        <w:tcPr>
          <w:tcW w:w="2885" w:type="pct"/>
        </w:tcPr>
        <w:p w14:paraId="7C2BDF16" w14:textId="40A24B86" w:rsidR="009463F7" w:rsidRDefault="006B16A6" w:rsidP="009463F7">
          <w:pPr>
            <w:pStyle w:val="isof1"/>
            <w:jc w:val="center"/>
          </w:pPr>
          <w:r>
            <w:t>© Insurance Services Office, Inc., 2022 </w:t>
          </w:r>
        </w:p>
      </w:tc>
      <w:tc>
        <w:tcPr>
          <w:tcW w:w="890" w:type="pct"/>
        </w:tcPr>
        <w:p w14:paraId="3A1A54D1" w14:textId="77777777" w:rsidR="009463F7" w:rsidRDefault="006B16A6" w:rsidP="00102C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275" w:type="pct"/>
        </w:tcPr>
        <w:p w14:paraId="1F34994A" w14:textId="77777777" w:rsidR="009463F7" w:rsidRDefault="009463F7" w:rsidP="00102C1C">
          <w:pPr>
            <w:pStyle w:val="isof2"/>
            <w:jc w:val="right"/>
          </w:pPr>
        </w:p>
      </w:tc>
    </w:tr>
  </w:tbl>
  <w:p w14:paraId="78AE2A90" w14:textId="77777777" w:rsidR="009463F7" w:rsidRPr="00102C1C" w:rsidRDefault="009463F7" w:rsidP="00102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9671C" w14:textId="77777777" w:rsidR="00B83EA1" w:rsidRDefault="006B16A6">
      <w:r>
        <w:separator/>
      </w:r>
    </w:p>
  </w:footnote>
  <w:footnote w:type="continuationSeparator" w:id="0">
    <w:p w14:paraId="24ACCA4B" w14:textId="77777777" w:rsidR="00B83EA1" w:rsidRDefault="006B1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211EA" w14:paraId="56EBD103" w14:textId="77777777">
      <w:tc>
        <w:tcPr>
          <w:tcW w:w="2481" w:type="pct"/>
        </w:tcPr>
        <w:p w14:paraId="6F4F85CF" w14:textId="77777777" w:rsidR="00322585" w:rsidRDefault="00322585">
          <w:pPr>
            <w:pStyle w:val="Header"/>
          </w:pPr>
        </w:p>
      </w:tc>
      <w:tc>
        <w:tcPr>
          <w:tcW w:w="2519" w:type="pct"/>
        </w:tcPr>
        <w:p w14:paraId="58CD4C0F" w14:textId="3F6B5CA4" w:rsidR="00322585" w:rsidRDefault="006B16A6" w:rsidP="00322585">
          <w:pPr>
            <w:pStyle w:val="isof2"/>
            <w:jc w:val="right"/>
          </w:pPr>
          <w:r>
            <w:t>COMMERCIAL AUTO</w:t>
          </w:r>
        </w:p>
      </w:tc>
    </w:tr>
    <w:tr w:rsidR="00D211EA" w14:paraId="56B38111" w14:textId="77777777">
      <w:tc>
        <w:tcPr>
          <w:tcW w:w="2481" w:type="pct"/>
        </w:tcPr>
        <w:p w14:paraId="2FBE39B5" w14:textId="77777777" w:rsidR="00322585" w:rsidRDefault="00322585">
          <w:pPr>
            <w:pStyle w:val="Header"/>
          </w:pPr>
        </w:p>
      </w:tc>
      <w:tc>
        <w:tcPr>
          <w:tcW w:w="2519" w:type="pct"/>
        </w:tcPr>
        <w:p w14:paraId="2FB89186" w14:textId="14CDD5E6" w:rsidR="00322585" w:rsidRDefault="006B16A6" w:rsidP="00322585">
          <w:pPr>
            <w:pStyle w:val="isof2"/>
            <w:jc w:val="right"/>
          </w:pPr>
          <w:r>
            <w:t>CA 02 18 11 22</w:t>
          </w:r>
        </w:p>
      </w:tc>
    </w:tr>
  </w:tbl>
  <w:p w14:paraId="397F3176" w14:textId="3793959F" w:rsidR="00322585" w:rsidRDefault="00322585">
    <w:pPr>
      <w:pStyle w:val="Header"/>
    </w:pPr>
  </w:p>
  <w:p w14:paraId="2C3C5929" w14:textId="77777777" w:rsidR="00322585" w:rsidRDefault="006B16A6">
    <w:pPr>
      <w:pStyle w:val="isof3"/>
    </w:pPr>
    <w:r>
      <w:t>THIS ENDORSEMENT CHANGES THE POLICY.  PLEASE READ IT CAREFULLY.</w:t>
    </w:r>
  </w:p>
  <w:p w14:paraId="33DFD007" w14:textId="77777777" w:rsidR="00322585" w:rsidRDefault="003225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9D74B" w14:textId="77777777" w:rsidR="009463F7" w:rsidRDefault="009463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C5E95" w14:textId="77777777" w:rsidR="009463F7" w:rsidRDefault="009463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211EA" w14:paraId="1782D404" w14:textId="77777777" w:rsidTr="00102C1C">
      <w:tc>
        <w:tcPr>
          <w:tcW w:w="2235" w:type="pct"/>
        </w:tcPr>
        <w:p w14:paraId="65F1220E" w14:textId="77777777" w:rsidR="009463F7" w:rsidRDefault="009463F7">
          <w:pPr>
            <w:pStyle w:val="Header"/>
          </w:pPr>
        </w:p>
      </w:tc>
      <w:tc>
        <w:tcPr>
          <w:tcW w:w="2760" w:type="pct"/>
        </w:tcPr>
        <w:p w14:paraId="6EB45737" w14:textId="77777777" w:rsidR="009463F7" w:rsidRDefault="006B16A6" w:rsidP="00102C1C">
          <w:pPr>
            <w:pStyle w:val="isof2"/>
            <w:jc w:val="right"/>
          </w:pPr>
          <w:r>
            <w:t>COMMERCIAL AUTO</w:t>
          </w:r>
        </w:p>
      </w:tc>
    </w:tr>
    <w:tr w:rsidR="00D211EA" w14:paraId="3420674F" w14:textId="77777777" w:rsidTr="00102C1C">
      <w:tc>
        <w:tcPr>
          <w:tcW w:w="2235" w:type="pct"/>
        </w:tcPr>
        <w:p w14:paraId="110C5AD3" w14:textId="77777777" w:rsidR="009463F7" w:rsidRDefault="009463F7">
          <w:pPr>
            <w:pStyle w:val="Header"/>
          </w:pPr>
        </w:p>
      </w:tc>
      <w:tc>
        <w:tcPr>
          <w:tcW w:w="2760" w:type="pct"/>
        </w:tcPr>
        <w:p w14:paraId="2204FB10" w14:textId="2D35250E" w:rsidR="009463F7" w:rsidRDefault="006B16A6" w:rsidP="00322585">
          <w:pPr>
            <w:pStyle w:val="isof2"/>
            <w:jc w:val="right"/>
          </w:pPr>
          <w:r>
            <w:t>CA 02 18 11 22</w:t>
          </w:r>
        </w:p>
      </w:tc>
    </w:tr>
  </w:tbl>
  <w:p w14:paraId="5A281B03" w14:textId="77777777" w:rsidR="009463F7" w:rsidRDefault="009463F7" w:rsidP="00102C1C">
    <w:pPr>
      <w:pStyle w:val="Header"/>
    </w:pPr>
  </w:p>
  <w:p w14:paraId="4FA12FB6" w14:textId="77777777" w:rsidR="009463F7" w:rsidRDefault="006B16A6">
    <w:pPr>
      <w:pStyle w:val="isof3"/>
    </w:pPr>
    <w:r>
      <w:t>THIS ENDORSEMENT CHANGES THE POLICY.  PLEASE READ IT CAREFULLY.</w:t>
    </w:r>
  </w:p>
  <w:p w14:paraId="75B028FD" w14:textId="77777777" w:rsidR="009463F7" w:rsidRPr="00102C1C" w:rsidRDefault="009463F7" w:rsidP="00102C1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CB1B" w14:textId="77777777" w:rsidR="004447DD" w:rsidRPr="00322585" w:rsidRDefault="004447DD" w:rsidP="003225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1FD3" w14:textId="77777777" w:rsidR="004447DD" w:rsidRPr="00322585" w:rsidRDefault="004447DD" w:rsidP="0032258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211EA" w14:paraId="3BC4B622" w14:textId="77777777" w:rsidTr="00102C1C">
      <w:tc>
        <w:tcPr>
          <w:tcW w:w="2235" w:type="pct"/>
        </w:tcPr>
        <w:p w14:paraId="07CE499D" w14:textId="77777777" w:rsidR="009463F7" w:rsidRDefault="009463F7">
          <w:pPr>
            <w:pStyle w:val="Header"/>
          </w:pPr>
        </w:p>
      </w:tc>
      <w:tc>
        <w:tcPr>
          <w:tcW w:w="2760" w:type="pct"/>
        </w:tcPr>
        <w:p w14:paraId="0FEABF97" w14:textId="77777777" w:rsidR="009463F7" w:rsidRDefault="006B16A6" w:rsidP="00102C1C">
          <w:pPr>
            <w:pStyle w:val="isof2"/>
            <w:jc w:val="right"/>
          </w:pPr>
          <w:r>
            <w:t>COMMERCIAL AUTO</w:t>
          </w:r>
        </w:p>
      </w:tc>
    </w:tr>
    <w:tr w:rsidR="00D211EA" w14:paraId="12893505" w14:textId="77777777" w:rsidTr="00102C1C">
      <w:tc>
        <w:tcPr>
          <w:tcW w:w="2235" w:type="pct"/>
        </w:tcPr>
        <w:p w14:paraId="048C0BA0" w14:textId="77777777" w:rsidR="009463F7" w:rsidRDefault="009463F7">
          <w:pPr>
            <w:pStyle w:val="Header"/>
          </w:pPr>
        </w:p>
      </w:tc>
      <w:tc>
        <w:tcPr>
          <w:tcW w:w="2760" w:type="pct"/>
        </w:tcPr>
        <w:p w14:paraId="0BA6A15D" w14:textId="080F4CAC" w:rsidR="009463F7" w:rsidRDefault="006B16A6" w:rsidP="00322585">
          <w:pPr>
            <w:pStyle w:val="isof2"/>
            <w:jc w:val="right"/>
          </w:pPr>
          <w:r>
            <w:t>CA 02 18 11 22</w:t>
          </w:r>
        </w:p>
      </w:tc>
    </w:tr>
  </w:tbl>
  <w:p w14:paraId="34C3B830" w14:textId="77777777" w:rsidR="009463F7" w:rsidRDefault="009463F7" w:rsidP="00102C1C">
    <w:pPr>
      <w:pStyle w:val="Header"/>
    </w:pPr>
  </w:p>
  <w:p w14:paraId="537DEC31" w14:textId="77777777" w:rsidR="009463F7" w:rsidRDefault="006B16A6">
    <w:pPr>
      <w:pStyle w:val="isof3"/>
    </w:pPr>
    <w:r>
      <w:t>THIS ENDORSEMENT CHANGES THE POLICY.  PLEASE READ IT CAREFULLY.</w:t>
    </w:r>
  </w:p>
  <w:p w14:paraId="20DAFD14" w14:textId="77777777" w:rsidR="009463F7" w:rsidRPr="00102C1C" w:rsidRDefault="009463F7" w:rsidP="0010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02_18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D654A7"/>
    <w:rsid w:val="00036123"/>
    <w:rsid w:val="000E723E"/>
    <w:rsid w:val="000F38A1"/>
    <w:rsid w:val="00102C1C"/>
    <w:rsid w:val="00175B44"/>
    <w:rsid w:val="001A00D1"/>
    <w:rsid w:val="001E336F"/>
    <w:rsid w:val="00204BB1"/>
    <w:rsid w:val="00245734"/>
    <w:rsid w:val="00286361"/>
    <w:rsid w:val="002C013D"/>
    <w:rsid w:val="002C1252"/>
    <w:rsid w:val="002F0789"/>
    <w:rsid w:val="00322585"/>
    <w:rsid w:val="003903FB"/>
    <w:rsid w:val="0039115B"/>
    <w:rsid w:val="004447DD"/>
    <w:rsid w:val="00456976"/>
    <w:rsid w:val="004571B8"/>
    <w:rsid w:val="005239E8"/>
    <w:rsid w:val="005400C6"/>
    <w:rsid w:val="005408A2"/>
    <w:rsid w:val="005527D9"/>
    <w:rsid w:val="0056052F"/>
    <w:rsid w:val="006225E0"/>
    <w:rsid w:val="006435FD"/>
    <w:rsid w:val="006762F6"/>
    <w:rsid w:val="006961C6"/>
    <w:rsid w:val="006B16A6"/>
    <w:rsid w:val="006D6D5B"/>
    <w:rsid w:val="006E2FB0"/>
    <w:rsid w:val="00744CD7"/>
    <w:rsid w:val="007F7697"/>
    <w:rsid w:val="00852A1D"/>
    <w:rsid w:val="008A4AD7"/>
    <w:rsid w:val="008E7A24"/>
    <w:rsid w:val="009079E3"/>
    <w:rsid w:val="009463F7"/>
    <w:rsid w:val="009664BD"/>
    <w:rsid w:val="009E37B7"/>
    <w:rsid w:val="00A55407"/>
    <w:rsid w:val="00AD1984"/>
    <w:rsid w:val="00AE66BF"/>
    <w:rsid w:val="00B25A22"/>
    <w:rsid w:val="00B7781A"/>
    <w:rsid w:val="00B83EA1"/>
    <w:rsid w:val="00B92294"/>
    <w:rsid w:val="00BA013C"/>
    <w:rsid w:val="00BA3EF2"/>
    <w:rsid w:val="00BB3B99"/>
    <w:rsid w:val="00C10272"/>
    <w:rsid w:val="00C24120"/>
    <w:rsid w:val="00C529AA"/>
    <w:rsid w:val="00C60CA7"/>
    <w:rsid w:val="00C66BCB"/>
    <w:rsid w:val="00D211EA"/>
    <w:rsid w:val="00D44AF8"/>
    <w:rsid w:val="00D654A7"/>
    <w:rsid w:val="00DD44A3"/>
    <w:rsid w:val="00E92BB2"/>
    <w:rsid w:val="00E9769B"/>
    <w:rsid w:val="00EC64FF"/>
    <w:rsid w:val="00EF19EC"/>
    <w:rsid w:val="00FC7665"/>
    <w:rsid w:val="00FC7C7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37E1B0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8A1"/>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0F38A1"/>
    <w:pPr>
      <w:spacing w:before="240"/>
      <w:outlineLvl w:val="0"/>
    </w:pPr>
    <w:rPr>
      <w:rFonts w:ascii="Helv" w:hAnsi="Helv"/>
      <w:b/>
      <w:sz w:val="24"/>
      <w:u w:val="single"/>
    </w:rPr>
  </w:style>
  <w:style w:type="paragraph" w:styleId="Heading2">
    <w:name w:val="heading 2"/>
    <w:basedOn w:val="Normal"/>
    <w:next w:val="Normal"/>
    <w:link w:val="Heading2Char"/>
    <w:qFormat/>
    <w:rsid w:val="000F38A1"/>
    <w:pPr>
      <w:spacing w:before="120"/>
      <w:outlineLvl w:val="1"/>
    </w:pPr>
    <w:rPr>
      <w:rFonts w:ascii="Helv" w:hAnsi="Helv"/>
      <w:b/>
      <w:sz w:val="24"/>
    </w:rPr>
  </w:style>
  <w:style w:type="paragraph" w:styleId="Heading3">
    <w:name w:val="heading 3"/>
    <w:basedOn w:val="Normal"/>
    <w:next w:val="Normal"/>
    <w:link w:val="Heading3Char"/>
    <w:qFormat/>
    <w:rsid w:val="000F38A1"/>
    <w:pPr>
      <w:ind w:left="360"/>
      <w:outlineLvl w:val="2"/>
    </w:pPr>
    <w:rPr>
      <w:rFonts w:ascii="Tms Rmn" w:hAnsi="Tms Rmn"/>
      <w:b/>
      <w:sz w:val="24"/>
    </w:rPr>
  </w:style>
  <w:style w:type="character" w:default="1" w:styleId="DefaultParagraphFont">
    <w:name w:val="Default Paragraph Font"/>
    <w:uiPriority w:val="1"/>
    <w:semiHidden/>
    <w:unhideWhenUsed/>
    <w:rsid w:val="000F38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38A1"/>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C10272"/>
    <w:rPr>
      <w:sz w:val="16"/>
    </w:rPr>
  </w:style>
  <w:style w:type="paragraph" w:styleId="CommentText">
    <w:name w:val="annotation text"/>
    <w:basedOn w:val="Normal"/>
    <w:semiHidden/>
    <w:rsid w:val="00C10272"/>
    <w:pPr>
      <w:spacing w:line="220" w:lineRule="exact"/>
    </w:pPr>
    <w:rPr>
      <w:rFonts w:ascii="Helv" w:hAnsi="Helv"/>
    </w:rPr>
  </w:style>
  <w:style w:type="paragraph" w:customStyle="1" w:styleId="blockhd1">
    <w:name w:val="blockhd1"/>
    <w:basedOn w:val="isonormal"/>
    <w:next w:val="blocktext1"/>
    <w:rsid w:val="000F38A1"/>
    <w:pPr>
      <w:keepNext/>
      <w:keepLines/>
      <w:suppressAutoHyphens/>
    </w:pPr>
    <w:rPr>
      <w:b/>
    </w:rPr>
  </w:style>
  <w:style w:type="paragraph" w:customStyle="1" w:styleId="blockhd2">
    <w:name w:val="blockhd2"/>
    <w:basedOn w:val="isonormal"/>
    <w:next w:val="blocktext2"/>
    <w:rsid w:val="000F38A1"/>
    <w:pPr>
      <w:keepNext/>
      <w:keepLines/>
      <w:suppressAutoHyphens/>
      <w:ind w:left="302"/>
    </w:pPr>
    <w:rPr>
      <w:b/>
    </w:rPr>
  </w:style>
  <w:style w:type="paragraph" w:customStyle="1" w:styleId="blockhd3">
    <w:name w:val="blockhd3"/>
    <w:basedOn w:val="isonormal"/>
    <w:next w:val="blocktext3"/>
    <w:rsid w:val="000F38A1"/>
    <w:pPr>
      <w:keepNext/>
      <w:keepLines/>
      <w:suppressAutoHyphens/>
      <w:ind w:left="605"/>
    </w:pPr>
    <w:rPr>
      <w:b/>
    </w:rPr>
  </w:style>
  <w:style w:type="paragraph" w:customStyle="1" w:styleId="blockhd4">
    <w:name w:val="blockhd4"/>
    <w:basedOn w:val="isonormal"/>
    <w:next w:val="blocktext4"/>
    <w:rsid w:val="000F38A1"/>
    <w:pPr>
      <w:keepNext/>
      <w:keepLines/>
      <w:suppressAutoHyphens/>
      <w:ind w:left="907"/>
    </w:pPr>
    <w:rPr>
      <w:b/>
    </w:rPr>
  </w:style>
  <w:style w:type="paragraph" w:customStyle="1" w:styleId="blockhd5">
    <w:name w:val="blockhd5"/>
    <w:basedOn w:val="isonormal"/>
    <w:next w:val="blocktext5"/>
    <w:rsid w:val="000F38A1"/>
    <w:pPr>
      <w:keepNext/>
      <w:keepLines/>
      <w:suppressAutoHyphens/>
      <w:ind w:left="1195"/>
    </w:pPr>
    <w:rPr>
      <w:b/>
    </w:rPr>
  </w:style>
  <w:style w:type="paragraph" w:customStyle="1" w:styleId="blockhd6">
    <w:name w:val="blockhd6"/>
    <w:basedOn w:val="isonormal"/>
    <w:next w:val="blocktext6"/>
    <w:rsid w:val="000F38A1"/>
    <w:pPr>
      <w:keepNext/>
      <w:keepLines/>
      <w:suppressAutoHyphens/>
      <w:ind w:left="1498"/>
    </w:pPr>
    <w:rPr>
      <w:b/>
    </w:rPr>
  </w:style>
  <w:style w:type="paragraph" w:customStyle="1" w:styleId="blockhd7">
    <w:name w:val="blockhd7"/>
    <w:basedOn w:val="isonormal"/>
    <w:next w:val="blocktext7"/>
    <w:rsid w:val="000F38A1"/>
    <w:pPr>
      <w:keepNext/>
      <w:keepLines/>
      <w:suppressAutoHyphens/>
      <w:ind w:left="1800"/>
    </w:pPr>
    <w:rPr>
      <w:b/>
    </w:rPr>
  </w:style>
  <w:style w:type="paragraph" w:customStyle="1" w:styleId="blockhd8">
    <w:name w:val="blockhd8"/>
    <w:basedOn w:val="isonormal"/>
    <w:next w:val="blocktext8"/>
    <w:rsid w:val="000F38A1"/>
    <w:pPr>
      <w:keepNext/>
      <w:keepLines/>
      <w:suppressAutoHyphens/>
      <w:ind w:left="2102"/>
    </w:pPr>
    <w:rPr>
      <w:b/>
    </w:rPr>
  </w:style>
  <w:style w:type="paragraph" w:customStyle="1" w:styleId="blockhd9">
    <w:name w:val="blockhd9"/>
    <w:basedOn w:val="isonormal"/>
    <w:next w:val="blocktext9"/>
    <w:rsid w:val="000F38A1"/>
    <w:pPr>
      <w:keepNext/>
      <w:keepLines/>
      <w:suppressAutoHyphens/>
      <w:ind w:left="2405"/>
    </w:pPr>
    <w:rPr>
      <w:b/>
    </w:rPr>
  </w:style>
  <w:style w:type="paragraph" w:customStyle="1" w:styleId="blocktext1">
    <w:name w:val="blocktext1"/>
    <w:basedOn w:val="isonormal"/>
    <w:rsid w:val="000F38A1"/>
    <w:pPr>
      <w:keepLines/>
      <w:jc w:val="both"/>
    </w:pPr>
  </w:style>
  <w:style w:type="paragraph" w:customStyle="1" w:styleId="blocktext2">
    <w:name w:val="blocktext2"/>
    <w:basedOn w:val="isonormal"/>
    <w:rsid w:val="000F38A1"/>
    <w:pPr>
      <w:keepLines/>
      <w:ind w:left="302"/>
      <w:jc w:val="both"/>
    </w:pPr>
  </w:style>
  <w:style w:type="paragraph" w:customStyle="1" w:styleId="blocktext3">
    <w:name w:val="blocktext3"/>
    <w:basedOn w:val="isonormal"/>
    <w:rsid w:val="000F38A1"/>
    <w:pPr>
      <w:keepLines/>
      <w:ind w:left="600"/>
      <w:jc w:val="both"/>
    </w:pPr>
  </w:style>
  <w:style w:type="paragraph" w:customStyle="1" w:styleId="blocktext4">
    <w:name w:val="blocktext4"/>
    <w:basedOn w:val="isonormal"/>
    <w:rsid w:val="000F38A1"/>
    <w:pPr>
      <w:keepLines/>
      <w:ind w:left="907"/>
      <w:jc w:val="both"/>
    </w:pPr>
  </w:style>
  <w:style w:type="paragraph" w:customStyle="1" w:styleId="blocktext5">
    <w:name w:val="blocktext5"/>
    <w:basedOn w:val="isonormal"/>
    <w:rsid w:val="000F38A1"/>
    <w:pPr>
      <w:keepLines/>
      <w:ind w:left="1195"/>
      <w:jc w:val="both"/>
    </w:pPr>
  </w:style>
  <w:style w:type="paragraph" w:customStyle="1" w:styleId="blocktext6">
    <w:name w:val="blocktext6"/>
    <w:basedOn w:val="isonormal"/>
    <w:rsid w:val="000F38A1"/>
    <w:pPr>
      <w:keepLines/>
      <w:ind w:left="1498"/>
      <w:jc w:val="both"/>
    </w:pPr>
  </w:style>
  <w:style w:type="paragraph" w:customStyle="1" w:styleId="blocktext7">
    <w:name w:val="blocktext7"/>
    <w:basedOn w:val="isonormal"/>
    <w:rsid w:val="000F38A1"/>
    <w:pPr>
      <w:keepLines/>
      <w:ind w:left="1800"/>
      <w:jc w:val="both"/>
    </w:pPr>
  </w:style>
  <w:style w:type="paragraph" w:customStyle="1" w:styleId="blocktext8">
    <w:name w:val="blocktext8"/>
    <w:basedOn w:val="isonormal"/>
    <w:rsid w:val="000F38A1"/>
    <w:pPr>
      <w:keepLines/>
      <w:ind w:left="2102"/>
      <w:jc w:val="both"/>
    </w:pPr>
  </w:style>
  <w:style w:type="paragraph" w:customStyle="1" w:styleId="blocktext9">
    <w:name w:val="blocktext9"/>
    <w:basedOn w:val="isonormal"/>
    <w:rsid w:val="000F38A1"/>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0F38A1"/>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0F38A1"/>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0F38A1"/>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0F38A1"/>
    <w:pPr>
      <w:spacing w:before="0"/>
      <w:jc w:val="both"/>
    </w:pPr>
  </w:style>
  <w:style w:type="paragraph" w:customStyle="1" w:styleId="isof2">
    <w:name w:val="isof2"/>
    <w:basedOn w:val="isonormal"/>
    <w:rsid w:val="000F38A1"/>
    <w:pPr>
      <w:spacing w:before="0"/>
      <w:jc w:val="both"/>
    </w:pPr>
    <w:rPr>
      <w:b/>
    </w:rPr>
  </w:style>
  <w:style w:type="paragraph" w:customStyle="1" w:styleId="isof3">
    <w:name w:val="isof3"/>
    <w:basedOn w:val="isonormal"/>
    <w:rsid w:val="000F38A1"/>
    <w:pPr>
      <w:spacing w:before="0" w:line="240" w:lineRule="auto"/>
      <w:jc w:val="center"/>
    </w:pPr>
    <w:rPr>
      <w:b/>
      <w:caps/>
      <w:sz w:val="24"/>
    </w:rPr>
  </w:style>
  <w:style w:type="paragraph" w:customStyle="1" w:styleId="isof4">
    <w:name w:val="isof4"/>
    <w:basedOn w:val="isonormal"/>
    <w:rsid w:val="00C10272"/>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0F38A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F38A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F38A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F38A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F38A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F38A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F38A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F38A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F38A1"/>
    <w:pPr>
      <w:keepNext/>
      <w:keepLines/>
      <w:tabs>
        <w:tab w:val="right" w:pos="2580"/>
        <w:tab w:val="left" w:pos="2700"/>
      </w:tabs>
      <w:suppressAutoHyphens/>
      <w:ind w:left="2707" w:hanging="2707"/>
    </w:pPr>
    <w:rPr>
      <w:b/>
    </w:rPr>
  </w:style>
  <w:style w:type="paragraph" w:customStyle="1" w:styleId="outlinetxt1">
    <w:name w:val="outlinetxt1"/>
    <w:basedOn w:val="isonormal"/>
    <w:rsid w:val="000F38A1"/>
    <w:pPr>
      <w:keepLines/>
      <w:tabs>
        <w:tab w:val="right" w:pos="180"/>
        <w:tab w:val="left" w:pos="300"/>
      </w:tabs>
      <w:ind w:left="300" w:hanging="300"/>
      <w:jc w:val="both"/>
    </w:pPr>
    <w:rPr>
      <w:b/>
    </w:rPr>
  </w:style>
  <w:style w:type="paragraph" w:customStyle="1" w:styleId="outlinetxt2">
    <w:name w:val="outlinetxt2"/>
    <w:basedOn w:val="isonormal"/>
    <w:rsid w:val="000F38A1"/>
    <w:pPr>
      <w:keepLines/>
      <w:tabs>
        <w:tab w:val="right" w:pos="480"/>
        <w:tab w:val="left" w:pos="600"/>
      </w:tabs>
      <w:ind w:left="600" w:hanging="600"/>
      <w:jc w:val="both"/>
    </w:pPr>
    <w:rPr>
      <w:b/>
    </w:rPr>
  </w:style>
  <w:style w:type="paragraph" w:customStyle="1" w:styleId="outlinetxt3">
    <w:name w:val="outlinetxt3"/>
    <w:basedOn w:val="isonormal"/>
    <w:rsid w:val="000F38A1"/>
    <w:pPr>
      <w:keepLines/>
      <w:tabs>
        <w:tab w:val="right" w:pos="780"/>
        <w:tab w:val="left" w:pos="900"/>
      </w:tabs>
      <w:ind w:left="900" w:hanging="900"/>
      <w:jc w:val="both"/>
    </w:pPr>
    <w:rPr>
      <w:b/>
    </w:rPr>
  </w:style>
  <w:style w:type="paragraph" w:customStyle="1" w:styleId="outlinetxt4">
    <w:name w:val="outlinetxt4"/>
    <w:basedOn w:val="isonormal"/>
    <w:rsid w:val="000F38A1"/>
    <w:pPr>
      <w:keepLines/>
      <w:tabs>
        <w:tab w:val="right" w:pos="1080"/>
        <w:tab w:val="left" w:pos="1200"/>
      </w:tabs>
      <w:ind w:left="1200" w:hanging="1200"/>
      <w:jc w:val="both"/>
    </w:pPr>
    <w:rPr>
      <w:b/>
    </w:rPr>
  </w:style>
  <w:style w:type="paragraph" w:customStyle="1" w:styleId="outlinetxt5">
    <w:name w:val="outlinetxt5"/>
    <w:basedOn w:val="isonormal"/>
    <w:rsid w:val="000F38A1"/>
    <w:pPr>
      <w:keepLines/>
      <w:tabs>
        <w:tab w:val="right" w:pos="1380"/>
        <w:tab w:val="left" w:pos="1500"/>
      </w:tabs>
      <w:ind w:left="1500" w:hanging="1500"/>
      <w:jc w:val="both"/>
    </w:pPr>
    <w:rPr>
      <w:b/>
    </w:rPr>
  </w:style>
  <w:style w:type="paragraph" w:customStyle="1" w:styleId="outlinetxt6">
    <w:name w:val="outlinetxt6"/>
    <w:basedOn w:val="isonormal"/>
    <w:rsid w:val="000F38A1"/>
    <w:pPr>
      <w:keepLines/>
      <w:tabs>
        <w:tab w:val="right" w:pos="1680"/>
        <w:tab w:val="left" w:pos="1800"/>
      </w:tabs>
      <w:ind w:left="1800" w:hanging="1800"/>
      <w:jc w:val="both"/>
    </w:pPr>
    <w:rPr>
      <w:b/>
    </w:rPr>
  </w:style>
  <w:style w:type="paragraph" w:customStyle="1" w:styleId="outlinetxt7">
    <w:name w:val="outlinetxt7"/>
    <w:basedOn w:val="isonormal"/>
    <w:rsid w:val="000F38A1"/>
    <w:pPr>
      <w:keepLines/>
      <w:tabs>
        <w:tab w:val="right" w:pos="1980"/>
        <w:tab w:val="left" w:pos="2100"/>
      </w:tabs>
      <w:ind w:left="2100" w:hanging="2100"/>
      <w:jc w:val="both"/>
    </w:pPr>
    <w:rPr>
      <w:b/>
    </w:rPr>
  </w:style>
  <w:style w:type="paragraph" w:customStyle="1" w:styleId="outlinetxt8">
    <w:name w:val="outlinetxt8"/>
    <w:basedOn w:val="isonormal"/>
    <w:rsid w:val="000F38A1"/>
    <w:pPr>
      <w:keepLines/>
      <w:tabs>
        <w:tab w:val="right" w:pos="2280"/>
        <w:tab w:val="left" w:pos="2400"/>
      </w:tabs>
      <w:ind w:left="2400" w:hanging="2400"/>
      <w:jc w:val="both"/>
    </w:pPr>
    <w:rPr>
      <w:b/>
    </w:rPr>
  </w:style>
  <w:style w:type="paragraph" w:customStyle="1" w:styleId="outlinetxt9">
    <w:name w:val="outlinetxt9"/>
    <w:basedOn w:val="isonormal"/>
    <w:rsid w:val="000F38A1"/>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0F38A1"/>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0F38A1"/>
    <w:pPr>
      <w:keepLines/>
      <w:framePr w:w="1872" w:wrap="around" w:vAnchor="text" w:hAnchor="page" w:x="1080" w:y="1"/>
    </w:pPr>
    <w:rPr>
      <w:b/>
      <w:caps/>
    </w:rPr>
  </w:style>
  <w:style w:type="paragraph" w:customStyle="1" w:styleId="sectiontitlecenter">
    <w:name w:val="section title center"/>
    <w:basedOn w:val="isonormal"/>
    <w:rsid w:val="000F38A1"/>
    <w:pPr>
      <w:keepNext/>
      <w:keepLines/>
      <w:pBdr>
        <w:top w:val="single" w:sz="6" w:space="3" w:color="auto"/>
      </w:pBdr>
      <w:jc w:val="center"/>
    </w:pPr>
    <w:rPr>
      <w:b/>
      <w:caps/>
      <w:sz w:val="24"/>
    </w:rPr>
  </w:style>
  <w:style w:type="paragraph" w:customStyle="1" w:styleId="sectiontitleflushleft">
    <w:name w:val="section title flush left"/>
    <w:basedOn w:val="isonormal"/>
    <w:rsid w:val="000F38A1"/>
    <w:pPr>
      <w:keepNext/>
      <w:keepLines/>
      <w:pBdr>
        <w:top w:val="single" w:sz="6" w:space="3" w:color="auto"/>
      </w:pBdr>
    </w:pPr>
    <w:rPr>
      <w:b/>
      <w:caps/>
      <w:sz w:val="24"/>
    </w:rPr>
  </w:style>
  <w:style w:type="paragraph" w:customStyle="1" w:styleId="columnheading">
    <w:name w:val="column heading"/>
    <w:basedOn w:val="isonormal"/>
    <w:rsid w:val="000F38A1"/>
    <w:pPr>
      <w:keepNext/>
      <w:keepLines/>
      <w:spacing w:before="0"/>
      <w:jc w:val="center"/>
    </w:pPr>
    <w:rPr>
      <w:b/>
    </w:rPr>
  </w:style>
  <w:style w:type="paragraph" w:customStyle="1" w:styleId="title12">
    <w:name w:val="title12"/>
    <w:basedOn w:val="isonormal"/>
    <w:next w:val="isonormal"/>
    <w:rsid w:val="000F38A1"/>
    <w:pPr>
      <w:keepNext/>
      <w:keepLines/>
      <w:spacing w:before="0" w:line="240" w:lineRule="auto"/>
      <w:jc w:val="center"/>
    </w:pPr>
    <w:rPr>
      <w:b/>
      <w:caps/>
      <w:sz w:val="24"/>
    </w:rPr>
  </w:style>
  <w:style w:type="paragraph" w:customStyle="1" w:styleId="title18">
    <w:name w:val="title18"/>
    <w:basedOn w:val="isonormal"/>
    <w:next w:val="isonormal"/>
    <w:rsid w:val="000F38A1"/>
    <w:pPr>
      <w:spacing w:before="0" w:line="360" w:lineRule="exact"/>
      <w:jc w:val="center"/>
    </w:pPr>
    <w:rPr>
      <w:b/>
      <w:caps/>
      <w:sz w:val="36"/>
    </w:rPr>
  </w:style>
  <w:style w:type="paragraph" w:styleId="List3">
    <w:name w:val="List 3"/>
    <w:basedOn w:val="Normal"/>
    <w:rsid w:val="00C10272"/>
    <w:pPr>
      <w:ind w:left="1080" w:hanging="360"/>
      <w:jc w:val="center"/>
    </w:pPr>
    <w:rPr>
      <w:b/>
      <w:caps/>
      <w:sz w:val="24"/>
    </w:rPr>
  </w:style>
  <w:style w:type="paragraph" w:styleId="ListNumber">
    <w:name w:val="List Number"/>
    <w:basedOn w:val="Normal"/>
    <w:rsid w:val="00C10272"/>
    <w:pPr>
      <w:ind w:left="360" w:hanging="360"/>
    </w:pPr>
  </w:style>
  <w:style w:type="paragraph" w:customStyle="1" w:styleId="tabletext">
    <w:name w:val="tabletext"/>
    <w:basedOn w:val="isonormal"/>
    <w:rsid w:val="000F38A1"/>
    <w:pPr>
      <w:spacing w:before="60"/>
    </w:pPr>
  </w:style>
  <w:style w:type="paragraph" w:customStyle="1" w:styleId="center">
    <w:name w:val="center"/>
    <w:basedOn w:val="isonormal"/>
    <w:rsid w:val="000F38A1"/>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C10272"/>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C10272"/>
    <w:pPr>
      <w:jc w:val="right"/>
    </w:pPr>
    <w:rPr>
      <w:sz w:val="22"/>
    </w:rPr>
  </w:style>
  <w:style w:type="paragraph" w:customStyle="1" w:styleId="ISOCircular">
    <w:name w:val="ISOCircular"/>
    <w:basedOn w:val="Normal"/>
    <w:rsid w:val="00C10272"/>
    <w:pPr>
      <w:jc w:val="left"/>
    </w:pPr>
    <w:rPr>
      <w:i/>
      <w:caps/>
      <w:sz w:val="116"/>
    </w:rPr>
  </w:style>
  <w:style w:type="paragraph" w:customStyle="1" w:styleId="LineOfBusiness">
    <w:name w:val="LineOfBusiness"/>
    <w:basedOn w:val="Normal"/>
    <w:rsid w:val="00C10272"/>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C10272"/>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character" w:styleId="PageNumber">
    <w:name w:val="page number"/>
    <w:basedOn w:val="DefaultParagraphFont"/>
    <w:rsid w:val="00C10272"/>
  </w:style>
  <w:style w:type="paragraph" w:customStyle="1" w:styleId="isonormal">
    <w:name w:val="isonormal"/>
    <w:rsid w:val="000F38A1"/>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C10272"/>
    <w:pPr>
      <w:tabs>
        <w:tab w:val="right" w:leader="dot" w:pos="10080"/>
      </w:tabs>
      <w:ind w:left="200" w:hanging="200"/>
    </w:pPr>
  </w:style>
  <w:style w:type="paragraph" w:customStyle="1" w:styleId="sidetext">
    <w:name w:val="sidetext"/>
    <w:basedOn w:val="isonormal"/>
    <w:rsid w:val="000F38A1"/>
    <w:pPr>
      <w:spacing w:before="0" w:line="240" w:lineRule="auto"/>
      <w:jc w:val="center"/>
    </w:pPr>
    <w:rPr>
      <w:sz w:val="52"/>
    </w:rPr>
  </w:style>
  <w:style w:type="paragraph" w:customStyle="1" w:styleId="tabletxtdecpage">
    <w:name w:val="tabletxt dec page"/>
    <w:basedOn w:val="isonormal"/>
    <w:rsid w:val="000F38A1"/>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space8">
    <w:name w:val="space8"/>
    <w:basedOn w:val="isonormal"/>
    <w:next w:val="blocktext1"/>
    <w:rsid w:val="000F38A1"/>
    <w:pPr>
      <w:spacing w:before="0" w:line="160" w:lineRule="exact"/>
      <w:jc w:val="both"/>
    </w:pPr>
  </w:style>
  <w:style w:type="paragraph" w:customStyle="1" w:styleId="space4">
    <w:name w:val="space4"/>
    <w:basedOn w:val="isonormal"/>
    <w:next w:val="blocktext1"/>
    <w:rsid w:val="000F38A1"/>
    <w:pPr>
      <w:spacing w:before="0" w:line="80" w:lineRule="exact"/>
      <w:jc w:val="both"/>
    </w:pPr>
  </w:style>
  <w:style w:type="paragraph" w:customStyle="1" w:styleId="title14">
    <w:name w:val="title14"/>
    <w:basedOn w:val="isonormal"/>
    <w:next w:val="isonormal"/>
    <w:rsid w:val="000F38A1"/>
    <w:pPr>
      <w:keepNext/>
      <w:keepLines/>
      <w:spacing w:before="0" w:line="240" w:lineRule="auto"/>
      <w:jc w:val="center"/>
    </w:pPr>
    <w:rPr>
      <w:b/>
      <w:caps/>
      <w:sz w:val="28"/>
    </w:rPr>
  </w:style>
  <w:style w:type="paragraph" w:customStyle="1" w:styleId="title16">
    <w:name w:val="title16"/>
    <w:basedOn w:val="isonormal"/>
    <w:next w:val="isonormal"/>
    <w:rsid w:val="000F38A1"/>
    <w:pPr>
      <w:keepNext/>
      <w:keepLines/>
      <w:spacing w:before="0" w:line="240" w:lineRule="auto"/>
      <w:jc w:val="center"/>
    </w:pPr>
    <w:rPr>
      <w:b/>
      <w:caps/>
      <w:sz w:val="32"/>
    </w:rPr>
  </w:style>
  <w:style w:type="paragraph" w:customStyle="1" w:styleId="title24">
    <w:name w:val="title24"/>
    <w:basedOn w:val="isonormal"/>
    <w:next w:val="isonormal"/>
    <w:rsid w:val="000F38A1"/>
    <w:pPr>
      <w:keepNext/>
      <w:keepLines/>
      <w:spacing w:before="0" w:line="240" w:lineRule="auto"/>
      <w:jc w:val="center"/>
    </w:pPr>
    <w:rPr>
      <w:b/>
      <w:caps/>
      <w:sz w:val="48"/>
    </w:rPr>
  </w:style>
  <w:style w:type="paragraph" w:customStyle="1" w:styleId="title30">
    <w:name w:val="title30"/>
    <w:basedOn w:val="isonormal"/>
    <w:next w:val="isonormal"/>
    <w:rsid w:val="000F38A1"/>
    <w:pPr>
      <w:keepNext/>
      <w:keepLines/>
      <w:spacing w:before="0" w:line="240" w:lineRule="auto"/>
      <w:jc w:val="center"/>
    </w:pPr>
    <w:rPr>
      <w:b/>
      <w:caps/>
      <w:sz w:val="60"/>
    </w:rPr>
  </w:style>
  <w:style w:type="paragraph" w:customStyle="1" w:styleId="columnheading12">
    <w:name w:val="column heading12"/>
    <w:basedOn w:val="isonormal"/>
    <w:rsid w:val="000F38A1"/>
    <w:pPr>
      <w:keepNext/>
      <w:keepLines/>
      <w:spacing w:before="0" w:line="240" w:lineRule="auto"/>
      <w:jc w:val="center"/>
    </w:pPr>
    <w:rPr>
      <w:b/>
      <w:sz w:val="24"/>
    </w:rPr>
  </w:style>
  <w:style w:type="paragraph" w:customStyle="1" w:styleId="columnheading14">
    <w:name w:val="column heading14"/>
    <w:basedOn w:val="isonormal"/>
    <w:rsid w:val="000F38A1"/>
    <w:pPr>
      <w:keepNext/>
      <w:keepLines/>
      <w:spacing w:before="0" w:line="240" w:lineRule="auto"/>
      <w:jc w:val="center"/>
    </w:pPr>
    <w:rPr>
      <w:b/>
      <w:sz w:val="28"/>
    </w:rPr>
  </w:style>
  <w:style w:type="paragraph" w:customStyle="1" w:styleId="columnheading16">
    <w:name w:val="column heading16"/>
    <w:basedOn w:val="isonormal"/>
    <w:rsid w:val="000F38A1"/>
    <w:pPr>
      <w:keepNext/>
      <w:keepLines/>
      <w:spacing w:before="0" w:line="240" w:lineRule="auto"/>
      <w:jc w:val="center"/>
    </w:pPr>
    <w:rPr>
      <w:b/>
      <w:sz w:val="32"/>
    </w:rPr>
  </w:style>
  <w:style w:type="paragraph" w:customStyle="1" w:styleId="columnheading18">
    <w:name w:val="column heading18"/>
    <w:basedOn w:val="isonormal"/>
    <w:rsid w:val="000F38A1"/>
    <w:pPr>
      <w:keepNext/>
      <w:keepLines/>
      <w:spacing w:before="0" w:line="240" w:lineRule="auto"/>
      <w:jc w:val="center"/>
    </w:pPr>
    <w:rPr>
      <w:b/>
      <w:sz w:val="36"/>
    </w:rPr>
  </w:style>
  <w:style w:type="paragraph" w:customStyle="1" w:styleId="columnheading24">
    <w:name w:val="column heading24"/>
    <w:basedOn w:val="isonormal"/>
    <w:rsid w:val="000F38A1"/>
    <w:pPr>
      <w:keepNext/>
      <w:keepLines/>
      <w:spacing w:before="0" w:line="240" w:lineRule="auto"/>
      <w:jc w:val="center"/>
    </w:pPr>
    <w:rPr>
      <w:b/>
      <w:sz w:val="48"/>
    </w:rPr>
  </w:style>
  <w:style w:type="paragraph" w:customStyle="1" w:styleId="tabletext8">
    <w:name w:val="tabletext8"/>
    <w:basedOn w:val="isonormal"/>
    <w:rsid w:val="000F38A1"/>
    <w:pPr>
      <w:spacing w:before="60"/>
    </w:pPr>
    <w:rPr>
      <w:sz w:val="16"/>
    </w:rPr>
  </w:style>
  <w:style w:type="paragraph" w:customStyle="1" w:styleId="TEXT12">
    <w:name w:val="TEXT12"/>
    <w:basedOn w:val="isonormal"/>
    <w:rsid w:val="000F38A1"/>
    <w:pPr>
      <w:spacing w:line="240" w:lineRule="auto"/>
    </w:pPr>
    <w:rPr>
      <w:sz w:val="24"/>
    </w:rPr>
  </w:style>
  <w:style w:type="paragraph" w:customStyle="1" w:styleId="TEXT14">
    <w:name w:val="TEXT14"/>
    <w:basedOn w:val="isonormal"/>
    <w:rsid w:val="000F38A1"/>
    <w:pPr>
      <w:spacing w:line="240" w:lineRule="auto"/>
    </w:pPr>
    <w:rPr>
      <w:sz w:val="28"/>
    </w:rPr>
  </w:style>
  <w:style w:type="paragraph" w:customStyle="1" w:styleId="TEXT16">
    <w:name w:val="TEXT16"/>
    <w:basedOn w:val="isonormal"/>
    <w:rsid w:val="000F38A1"/>
    <w:pPr>
      <w:spacing w:line="240" w:lineRule="auto"/>
    </w:pPr>
    <w:rPr>
      <w:sz w:val="32"/>
    </w:rPr>
  </w:style>
  <w:style w:type="paragraph" w:customStyle="1" w:styleId="TEXT18">
    <w:name w:val="TEXT18"/>
    <w:basedOn w:val="isonormal"/>
    <w:rsid w:val="000F38A1"/>
    <w:pPr>
      <w:spacing w:line="240" w:lineRule="auto"/>
    </w:pPr>
    <w:rPr>
      <w:sz w:val="36"/>
    </w:rPr>
  </w:style>
  <w:style w:type="paragraph" w:customStyle="1" w:styleId="TEXT24">
    <w:name w:val="TEXT24"/>
    <w:basedOn w:val="isonormal"/>
    <w:rsid w:val="000F38A1"/>
    <w:pPr>
      <w:spacing w:line="240" w:lineRule="auto"/>
    </w:pPr>
    <w:rPr>
      <w:sz w:val="48"/>
    </w:rPr>
  </w:style>
  <w:style w:type="table" w:styleId="TableGrid">
    <w:name w:val="Table Grid"/>
    <w:basedOn w:val="TableNormal"/>
    <w:rsid w:val="000F38A1"/>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0F38A1"/>
    <w:pPr>
      <w:spacing w:before="0" w:line="40" w:lineRule="exact"/>
      <w:jc w:val="both"/>
    </w:pPr>
  </w:style>
  <w:style w:type="paragraph" w:customStyle="1" w:styleId="tablerow4">
    <w:name w:val="tablerow4"/>
    <w:basedOn w:val="isonormal"/>
    <w:next w:val="tabletext"/>
    <w:rsid w:val="000F38A1"/>
    <w:pPr>
      <w:spacing w:before="0" w:line="80" w:lineRule="exact"/>
      <w:jc w:val="both"/>
    </w:pPr>
  </w:style>
  <w:style w:type="character" w:customStyle="1" w:styleId="Heading1Char">
    <w:name w:val="Heading 1 Char"/>
    <w:link w:val="Heading1"/>
    <w:rsid w:val="000F38A1"/>
    <w:rPr>
      <w:rFonts w:ascii="Helv" w:hAnsi="Helv"/>
      <w:b/>
      <w:sz w:val="24"/>
      <w:u w:val="single"/>
    </w:rPr>
  </w:style>
  <w:style w:type="character" w:customStyle="1" w:styleId="Heading2Char">
    <w:name w:val="Heading 2 Char"/>
    <w:link w:val="Heading2"/>
    <w:rsid w:val="000F38A1"/>
    <w:rPr>
      <w:rFonts w:ascii="Helv" w:hAnsi="Helv"/>
      <w:b/>
      <w:sz w:val="24"/>
    </w:rPr>
  </w:style>
  <w:style w:type="character" w:customStyle="1" w:styleId="Heading3Char">
    <w:name w:val="Heading 3 Char"/>
    <w:link w:val="Heading3"/>
    <w:rsid w:val="000F38A1"/>
    <w:rPr>
      <w:rFonts w:ascii="Tms Rmn" w:hAnsi="Tms Rmn"/>
      <w:b/>
      <w:sz w:val="24"/>
    </w:rPr>
  </w:style>
  <w:style w:type="paragraph" w:customStyle="1" w:styleId="tablehead">
    <w:name w:val="tablehead"/>
    <w:basedOn w:val="isonormal"/>
    <w:rsid w:val="000F38A1"/>
    <w:pPr>
      <w:spacing w:before="40" w:after="20" w:line="190" w:lineRule="exact"/>
      <w:jc w:val="center"/>
    </w:pPr>
    <w:rPr>
      <w:b/>
      <w:sz w:val="18"/>
    </w:rPr>
  </w:style>
  <w:style w:type="paragraph" w:customStyle="1" w:styleId="tabletext11">
    <w:name w:val="tabletext1/1"/>
    <w:basedOn w:val="isonormal"/>
    <w:rsid w:val="000F38A1"/>
    <w:pPr>
      <w:spacing w:before="20" w:after="20" w:line="190" w:lineRule="exact"/>
    </w:pPr>
    <w:rPr>
      <w:sz w:val="18"/>
    </w:rPr>
  </w:style>
  <w:style w:type="character" w:customStyle="1" w:styleId="HeaderChar">
    <w:name w:val="Header Char"/>
    <w:link w:val="Header"/>
    <w:rsid w:val="000F38A1"/>
    <w:rPr>
      <w:rFonts w:ascii="Arial" w:hAnsi="Arial"/>
    </w:rPr>
  </w:style>
  <w:style w:type="character" w:customStyle="1" w:styleId="FooterChar">
    <w:name w:val="Footer Char"/>
    <w:link w:val="Footer"/>
    <w:rsid w:val="000F38A1"/>
    <w:rPr>
      <w:rFonts w:ascii="Arial" w:hAnsi="Arial"/>
    </w:rPr>
  </w:style>
  <w:style w:type="character" w:customStyle="1" w:styleId="formlink">
    <w:name w:val="formlink"/>
    <w:rsid w:val="000F38A1"/>
    <w:rPr>
      <w:b/>
    </w:rPr>
  </w:style>
  <w:style w:type="paragraph" w:customStyle="1" w:styleId="indent">
    <w:name w:val="indent"/>
    <w:basedOn w:val="Normal"/>
    <w:rsid w:val="007F7697"/>
    <w:pPr>
      <w:overflowPunct/>
      <w:autoSpaceDE/>
      <w:autoSpaceDN/>
      <w:adjustRightInd/>
      <w:spacing w:before="100" w:beforeAutospacing="1" w:after="100" w:afterAutospacing="1"/>
      <w:ind w:firstLine="675"/>
      <w:jc w:val="left"/>
      <w:textAlignment w:val="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LI-CA-2022-212 - 004 - CA 02 18 11 22 Final.docx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I32100</AuthorId>
    <CircularDocDescription xmlns="a86cc342-0045-41e2-80e9-abdb777d2eca">CA 02 18 11 22 Final</CircularDocDescription>
    <Date_x0020_Modified xmlns="a86cc342-0045-41e2-80e9-abdb777d2eca">2022-07-18T14:58:50+00:00</Date_x0020_Modified>
    <CircularDate xmlns="a86cc342-0045-41e2-80e9-abdb777d2eca">2022-08-31T04:00:00+00:00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announcing the approval of an Amendment to forms filing CA-2022-OCAN1 in response to correspondence received from the Minnesota Department of Commerce.</KeyMessage>
    <CircularNumber xmlns="a86cc342-0045-41e2-80e9-abdb777d2eca">LI-CA-2022-212</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Underwood, Rasheen</AuthorName>
    <Sequence xmlns="a86cc342-0045-41e2-80e9-abdb777d2eca">3</Sequence>
    <ServiceModuleString xmlns="a86cc342-0045-41e2-80e9-abdb777d2eca">Forms;</ServiceModuleString>
    <CircId xmlns="a86cc342-0045-41e2-80e9-abdb777d2eca">36207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MINNESOTA CHANGES – CANCELLATION AND NONRENEWAL ENDORSEMENT AMENDED AND APPROVED</CircularTitle>
    <Jurs xmlns="a86cc342-0045-41e2-80e9-abdb777d2eca">
      <Value>25</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3E868D-5D23-4DF8-9EFA-1163EFCEB887}"/>
</file>

<file path=customXml/itemProps2.xml><?xml version="1.0" encoding="utf-8"?>
<ds:datastoreItem xmlns:ds="http://schemas.openxmlformats.org/officeDocument/2006/customXml" ds:itemID="{62354CD7-A745-4F07-8B11-E7EED1405BC1}"/>
</file>

<file path=customXml/itemProps3.xml><?xml version="1.0" encoding="utf-8"?>
<ds:datastoreItem xmlns:ds="http://schemas.openxmlformats.org/officeDocument/2006/customXml" ds:itemID="{06FA2850-16A9-4398-9D09-76268A2D5D17}"/>
</file>

<file path=docProps/app.xml><?xml version="1.0" encoding="utf-8"?>
<Properties xmlns="http://schemas.openxmlformats.org/officeDocument/2006/extended-properties" xmlns:vt="http://schemas.openxmlformats.org/officeDocument/2006/docPropsVTypes">
  <Template>FORMSADDINAUTO.DOTM</Template>
  <TotalTime>0</TotalTime>
  <Pages>4</Pages>
  <Words>2040</Words>
  <Characters>9810</Characters>
  <Application>Microsoft Office Word</Application>
  <DocSecurity>0</DocSecurity>
  <Lines>336</Lines>
  <Paragraphs>79</Paragraphs>
  <ScaleCrop>false</ScaleCrop>
  <HeadingPairs>
    <vt:vector size="2" baseType="variant">
      <vt:variant>
        <vt:lpstr>Title</vt:lpstr>
      </vt:variant>
      <vt:variant>
        <vt:i4>1</vt:i4>
      </vt:variant>
    </vt:vector>
  </HeadingPairs>
  <TitlesOfParts>
    <vt:vector size="1" baseType="lpstr">
      <vt:lpstr>MINNESOTA CHANGES – CANCELLATION AND NONRENEWAL</vt:lpstr>
    </vt:vector>
  </TitlesOfParts>
  <Manager/>
  <Company/>
  <LinksUpToDate>false</LinksUpToDate>
  <CharactersWithSpaces>11876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CHANGES – CANCELLATION AND NONRENEWAL</dc:title>
  <dc:subject/>
  <dc:creator/>
  <cp:keywords/>
  <dc:description>4</dc:description>
  <cp:lastModifiedBy/>
  <cp:revision>1</cp:revision>
  <cp:lastPrinted>2006-02-08T18:21:00Z</cp:lastPrinted>
  <dcterms:created xsi:type="dcterms:W3CDTF">2022-03-17T14:16:00Z</dcterms:created>
  <dcterms:modified xsi:type="dcterms:W3CDTF">2022-07-19T15:38:00Z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CA02181013    </vt:lpwstr>
  </property>
  <property fmtid="{D5CDD505-2E9C-101B-9397-08002B2CF9AE}" pid="11" name="Form: Action">
    <vt:lpwstr>R   </vt:lpwstr>
  </property>
  <property fmtid="{D5CDD505-2E9C-101B-9397-08002B2CF9AE}" pid="12" name="Form: BaseFormNumber">
    <vt:lpwstr>CA0218    </vt:lpwstr>
  </property>
  <property fmtid="{D5CDD505-2E9C-101B-9397-08002B2CF9AE}" pid="13" name="Form: Cancellation">
    <vt:lpwstr>Y</vt:lpwstr>
  </property>
  <property fmtid="{D5CDD505-2E9C-101B-9397-08002B2CF9AE}" pid="14" name="Form: CategoryCode">
    <vt:lpwstr>02</vt:lpwstr>
  </property>
  <property fmtid="{D5CDD505-2E9C-101B-9397-08002B2CF9AE}" pid="15" name="Form: CentralDistribution">
    <vt:lpwstr>Y</vt:lpwstr>
  </property>
  <property fmtid="{D5CDD505-2E9C-101B-9397-08002B2CF9AE}" pid="16" name="Form: DisplayFormNumber">
    <vt:lpwstr>CA 02 18 10 13      </vt:lpwstr>
  </property>
  <property fmtid="{D5CDD505-2E9C-101B-9397-08002B2CF9AE}" pid="17" name="Form: EditionDate">
    <vt:lpwstr>1013</vt:lpwstr>
  </property>
  <property fmtid="{D5CDD505-2E9C-101B-9397-08002B2CF9AE}" pid="18" name="Form: EditionDateCentury">
    <vt:lpwstr>20131001</vt:lpwstr>
  </property>
  <property fmtid="{D5CDD505-2E9C-101B-9397-08002B2CF9AE}" pid="19" name="Form: EditionDateInd">
    <vt:lpwstr>Y</vt:lpwstr>
  </property>
  <property fmtid="{D5CDD505-2E9C-101B-9397-08002B2CF9AE}" pid="20" name="Form: EffectiveDate">
    <vt:lpwstr>2013-10-01T00:00:00Z</vt:lpwstr>
  </property>
  <property fmtid="{D5CDD505-2E9C-101B-9397-08002B2CF9AE}" pid="21" name="Form: FilingId">
    <vt:lpwstr>CA-2012-OADFR    </vt:lpwstr>
  </property>
  <property fmtid="{D5CDD505-2E9C-101B-9397-08002B2CF9AE}" pid="22" name="Form: FormNumber">
    <vt:lpwstr>CA02181013    </vt:lpwstr>
  </property>
  <property fmtid="{D5CDD505-2E9C-101B-9397-08002B2CF9AE}" pid="23" name="Form: FormType">
    <vt:lpwstr>E   </vt:lpwstr>
  </property>
  <property fmtid="{D5CDD505-2E9C-101B-9397-08002B2CF9AE}" pid="24" name="Form: Jurisdiction">
    <vt:lpwstr>MN</vt:lpwstr>
  </property>
  <property fmtid="{D5CDD505-2E9C-101B-9397-08002B2CF9AE}" pid="25" name="Form: Language">
    <vt:lpwstr>E   </vt:lpwstr>
  </property>
  <property fmtid="{D5CDD505-2E9C-101B-9397-08002B2CF9AE}" pid="26" name="Form: LOB">
    <vt:lpwstr>CA</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__bk830034001400030023001300830013000300130033000200020002000200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18710600.0000000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UIVersionString">
    <vt:lpwstr>1.0</vt:lpwstr>
  </property>
  <property fmtid="{D5CDD505-2E9C-101B-9397-08002B2CF9AE}" pid="53" name="_docset_NoMedatataSyncRequired">
    <vt:lpwstr>False</vt:lpwstr>
  </property>
  <property fmtid="{D5CDD505-2E9C-101B-9397-08002B2CF9AE}" pid="54" name="PSDName">
    <vt:lpwstr/>
  </property>
  <property fmtid="{D5CDD505-2E9C-101B-9397-08002B2CF9AE}" pid="55" name="PSDId">
    <vt:lpwstr/>
  </property>
</Properties>
</file>