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3AD493CE" w:rsidR="005007F5" w:rsidRPr="00683A32" w:rsidRDefault="00956378" w:rsidP="00956378">
      <w:pPr>
        <w:pStyle w:val="title18"/>
      </w:pPr>
      <w:r>
        <w:rPr>
          <w:noProof/>
        </w:rPr>
        <w:pict w14:anchorId="73EADC71">
          <v:rect id="Rectangle 8" o:spid="_x0000_s1031" style="position:absolute;left:0;text-align:left;margin-left:-319.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style="mso-next-textbox:#Rectangle 8" inset="6pt,1pt,1pt,1pt">
              <w:txbxContent>
                <w:p w14:paraId="32B0CB87" w14:textId="77777777" w:rsidR="00A7413A" w:rsidRDefault="00CE58C9">
                  <w:pPr>
                    <w:pStyle w:val="sidetext"/>
                  </w:pPr>
                  <w:r>
                    <w:t>N</w:t>
                  </w:r>
                </w:p>
                <w:p w14:paraId="437CB696" w14:textId="77777777" w:rsidR="00A7413A" w:rsidRDefault="00A7413A">
                  <w:pPr>
                    <w:pStyle w:val="sidetext"/>
                  </w:pPr>
                </w:p>
                <w:p w14:paraId="22756958" w14:textId="77777777" w:rsidR="00A7413A" w:rsidRDefault="00CE58C9">
                  <w:pPr>
                    <w:pStyle w:val="sidetext"/>
                  </w:pPr>
                  <w:r>
                    <w:t>E</w:t>
                  </w:r>
                </w:p>
                <w:p w14:paraId="0D570813" w14:textId="77777777" w:rsidR="00A7413A" w:rsidRDefault="00A7413A">
                  <w:pPr>
                    <w:pStyle w:val="sidetext"/>
                  </w:pPr>
                </w:p>
                <w:p w14:paraId="5EDD6FBB" w14:textId="77777777" w:rsidR="00A7413A" w:rsidRDefault="00CE58C9">
                  <w:pPr>
                    <w:pStyle w:val="sidetext"/>
                  </w:pPr>
                  <w:r>
                    <w:t>W</w:t>
                  </w:r>
                </w:p>
              </w:txbxContent>
            </v:textbox>
            <w10:wrap anchorx="page" anchory="page"/>
            <w10:anchorlock/>
          </v:rect>
        </w:pict>
      </w:r>
      <w:r w:rsidR="00CE58C9" w:rsidRPr="00683A32">
        <w:t>RHODE ISLAND SEXUAL ABUSE OR SEXUAL</w:t>
      </w:r>
      <w:r w:rsidR="00CE58C9" w:rsidRPr="00683A32">
        <w:br/>
        <w:t>MOLESTATION OF ANY PERSON COMMITTED BY THE</w:t>
      </w:r>
      <w:r w:rsidR="00CE58C9" w:rsidRPr="00683A32">
        <w:br/>
        <w:t>INSURED LIABILITY COVERAGE</w:t>
      </w:r>
    </w:p>
    <w:p w14:paraId="4F0EF41A" w14:textId="493064C9" w:rsidR="005007F5" w:rsidRPr="005007F5" w:rsidRDefault="005007F5" w:rsidP="00956378">
      <w:pPr>
        <w:pStyle w:val="isonormal"/>
        <w:sectPr w:rsidR="005007F5" w:rsidRPr="005007F5" w:rsidSect="00956378">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956378">
      <w:pPr>
        <w:pStyle w:val="blocktext1"/>
      </w:pPr>
    </w:p>
    <w:p w14:paraId="60FC5AC6" w14:textId="77777777" w:rsidR="000F0D58" w:rsidRPr="006F5B2A" w:rsidRDefault="00CE58C9" w:rsidP="00956378">
      <w:pPr>
        <w:pStyle w:val="blocktext1"/>
      </w:pPr>
      <w:r w:rsidRPr="006F5B2A">
        <w:t xml:space="preserve">This endorsement modifies insurance provided under the following: </w:t>
      </w:r>
    </w:p>
    <w:p w14:paraId="4C333692" w14:textId="77777777" w:rsidR="000F0D58" w:rsidRPr="006F5B2A" w:rsidRDefault="00CE58C9" w:rsidP="00956378">
      <w:pPr>
        <w:pStyle w:val="blockhd2"/>
        <w:rPr>
          <w:b w:val="0"/>
        </w:rPr>
      </w:pPr>
      <w:r w:rsidRPr="006F5B2A">
        <w:br/>
      </w:r>
      <w:r w:rsidRPr="006F5B2A">
        <w:rPr>
          <w:b w:val="0"/>
        </w:rPr>
        <w:t>COMMERCIAL GENERAL LIABILITY COVERAGE PART</w:t>
      </w:r>
    </w:p>
    <w:p w14:paraId="63C1544E" w14:textId="77777777" w:rsidR="000F0D58" w:rsidRPr="006F5B2A" w:rsidRDefault="000F0D58" w:rsidP="00956378">
      <w:pPr>
        <w:pStyle w:val="columnheading"/>
      </w:pPr>
    </w:p>
    <w:p w14:paraId="0ACC294D" w14:textId="29944CC4" w:rsidR="000F0D58" w:rsidRDefault="00CE58C9" w:rsidP="00956378">
      <w:pPr>
        <w:pStyle w:val="columnheading"/>
      </w:pPr>
      <w:r w:rsidRPr="006F5B2A">
        <w:t>SCHEDULE</w:t>
      </w:r>
    </w:p>
    <w:p w14:paraId="3951BC9E" w14:textId="77777777" w:rsidR="005007F5" w:rsidRPr="006F5B2A" w:rsidRDefault="005007F5" w:rsidP="00956378">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6402F9"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CE58C9" w:rsidP="00956378">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40943F84" w:rsidR="000F0D58" w:rsidRPr="006F5B2A" w:rsidRDefault="00CE58C9" w:rsidP="00956378">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t>.</w:t>
            </w:r>
            <w:r w:rsidRPr="006F5B2A">
              <w:t>)</w:t>
            </w:r>
          </w:p>
        </w:tc>
      </w:tr>
      <w:tr w:rsidR="006402F9"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CE58C9" w:rsidP="00956378">
            <w:pPr>
              <w:pStyle w:val="tabletext"/>
              <w:tabs>
                <w:tab w:val="left" w:pos="484"/>
              </w:tabs>
              <w:rPr>
                <w:b/>
              </w:rPr>
            </w:pPr>
            <w:r>
              <w:rPr>
                <w:b/>
              </w:rPr>
              <w:t xml:space="preserve"> </w:t>
            </w:r>
          </w:p>
        </w:tc>
      </w:tr>
      <w:tr w:rsidR="006402F9"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CE58C9" w:rsidP="00956378">
            <w:pPr>
              <w:pStyle w:val="tabletext"/>
              <w:tabs>
                <w:tab w:val="left" w:pos="484"/>
              </w:tabs>
              <w:jc w:val="center"/>
              <w:rPr>
                <w:b/>
              </w:rPr>
            </w:pPr>
            <w:r w:rsidRPr="006F5B2A">
              <w:rPr>
                <w:b/>
              </w:rPr>
              <w:t>Limits Of Insurance</w:t>
            </w:r>
          </w:p>
        </w:tc>
      </w:tr>
      <w:tr w:rsidR="006402F9"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CE58C9" w:rsidP="00956378">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CE58C9" w:rsidP="00956378">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956378">
            <w:pPr>
              <w:pStyle w:val="tabletext"/>
            </w:pPr>
          </w:p>
        </w:tc>
      </w:tr>
      <w:tr w:rsidR="006402F9"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CE58C9" w:rsidP="00956378">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CE58C9" w:rsidP="00956378">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956378">
            <w:pPr>
              <w:pStyle w:val="tabletext"/>
            </w:pPr>
          </w:p>
        </w:tc>
      </w:tr>
      <w:tr w:rsidR="006402F9"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CE58C9" w:rsidP="00956378">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CE58C9" w:rsidP="00956378">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956378">
            <w:pPr>
              <w:pStyle w:val="tabletext"/>
            </w:pPr>
          </w:p>
        </w:tc>
      </w:tr>
      <w:tr w:rsidR="006402F9"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CE58C9" w:rsidP="00956378">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CE58C9" w:rsidP="00956378">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956378">
            <w:pPr>
              <w:pStyle w:val="tabletext"/>
            </w:pPr>
          </w:p>
        </w:tc>
      </w:tr>
      <w:tr w:rsidR="006402F9"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CE58C9" w:rsidP="00956378">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956378">
      <w:pPr>
        <w:pStyle w:val="blocktext1"/>
      </w:pPr>
    </w:p>
    <w:p w14:paraId="580A80CF" w14:textId="77777777" w:rsidR="000F0D58" w:rsidRPr="006F5B2A" w:rsidRDefault="000F0D58" w:rsidP="00956378">
      <w:pPr>
        <w:pStyle w:val="blocktext1"/>
        <w:sectPr w:rsidR="000F0D58" w:rsidRPr="006F5B2A" w:rsidSect="00956378">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25FC7093" w14:textId="465876D2" w:rsidR="000F0D58" w:rsidRPr="006F5B2A" w:rsidRDefault="00CE58C9" w:rsidP="00956378">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CE58C9" w:rsidP="00956378">
      <w:pPr>
        <w:pStyle w:val="blocktext2"/>
      </w:pPr>
      <w:r w:rsidRPr="006F5B2A">
        <w:t>This insurance does not apply to damages arising out of:</w:t>
      </w:r>
    </w:p>
    <w:p w14:paraId="61F85824" w14:textId="77777777" w:rsidR="000F0D58" w:rsidRPr="006F5B2A" w:rsidRDefault="00CE58C9" w:rsidP="00956378">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CE58C9" w:rsidP="00956378">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CE58C9" w:rsidP="00956378">
      <w:pPr>
        <w:pStyle w:val="outlinetxt3"/>
        <w:rPr>
          <w:b w:val="0"/>
          <w:bCs/>
        </w:rPr>
      </w:pPr>
      <w:r w:rsidRPr="006F5B2A">
        <w:tab/>
        <w:t>a.</w:t>
      </w:r>
      <w:r w:rsidRPr="006F5B2A">
        <w:rPr>
          <w:b w:val="0"/>
          <w:bCs/>
        </w:rPr>
        <w:tab/>
        <w:t xml:space="preserve">Employment; </w:t>
      </w:r>
    </w:p>
    <w:p w14:paraId="2E10715F" w14:textId="77777777" w:rsidR="000F0D58" w:rsidRPr="006F5B2A" w:rsidRDefault="00CE58C9" w:rsidP="00956378">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CE58C9" w:rsidP="00956378">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CE58C9" w:rsidP="00956378">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CE58C9" w:rsidP="00956378">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CE58C9" w:rsidP="00956378">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6D71B5E8" w:rsidR="000F0D58" w:rsidRPr="00F523AF" w:rsidRDefault="00CE58C9" w:rsidP="00956378">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CE58C9" w:rsidP="00956378">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CE58C9" w:rsidP="00956378">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CE58C9" w:rsidP="00956378">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3828382A" w:rsidR="000F0D58" w:rsidRPr="00F523AF" w:rsidRDefault="00CE58C9" w:rsidP="00956378">
      <w:pPr>
        <w:pStyle w:val="outlinetxt3"/>
        <w:rPr>
          <w:b w:val="0"/>
        </w:rPr>
      </w:pPr>
      <w:r>
        <w:rPr>
          <w:b w:val="0"/>
        </w:rPr>
        <w:br w:type="page"/>
      </w:r>
      <w:r w:rsidR="00956378">
        <w:rPr>
          <w:b w:val="0"/>
          <w:noProof/>
        </w:rPr>
        <w:lastRenderedPageBreak/>
        <w:pict w14:anchorId="1CC34F3A">
          <v:rect id="_x0000_s1026" style="position:absolute;left:0;text-align:left;margin-left:-319.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A20FE1" w14:textId="77777777" w:rsidR="00A7413A" w:rsidRDefault="00CE58C9">
                  <w:pPr>
                    <w:pStyle w:val="sidetext"/>
                  </w:pPr>
                  <w:r>
                    <w:t>N</w:t>
                  </w:r>
                </w:p>
                <w:p w14:paraId="7248247E" w14:textId="77777777" w:rsidR="00A7413A" w:rsidRDefault="00A7413A">
                  <w:pPr>
                    <w:pStyle w:val="sidetext"/>
                  </w:pPr>
                </w:p>
                <w:p w14:paraId="54ACFC58" w14:textId="77777777" w:rsidR="00A7413A" w:rsidRDefault="00CE58C9">
                  <w:pPr>
                    <w:pStyle w:val="sidetext"/>
                  </w:pPr>
                  <w:r>
                    <w:t>E</w:t>
                  </w:r>
                </w:p>
                <w:p w14:paraId="0B599E81" w14:textId="77777777" w:rsidR="00A7413A" w:rsidRDefault="00A7413A">
                  <w:pPr>
                    <w:pStyle w:val="sidetext"/>
                  </w:pPr>
                </w:p>
                <w:p w14:paraId="082268DF" w14:textId="77777777" w:rsidR="00A7413A" w:rsidRDefault="00CE58C9">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CE58C9" w:rsidP="00956378">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CE58C9" w:rsidP="00956378">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CE58C9" w:rsidP="00956378">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CE58C9" w:rsidP="00956378">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CE58C9" w:rsidP="00956378">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CE58C9" w:rsidP="00956378">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CE58C9" w:rsidP="00956378">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CE58C9" w:rsidP="00956378">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CE58C9" w:rsidP="00956378">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CE58C9" w:rsidP="00956378">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CE58C9" w:rsidP="00956378">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CE58C9" w:rsidP="00956378">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CE58C9" w:rsidP="00956378">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CE58C9" w:rsidP="00956378">
      <w:pPr>
        <w:pStyle w:val="outlinehd1"/>
      </w:pPr>
      <w:r w:rsidRPr="00F523AF">
        <w:tab/>
      </w:r>
      <w:r>
        <w:t>C</w:t>
      </w:r>
      <w:r w:rsidRPr="00F523AF">
        <w:t>.</w:t>
      </w:r>
      <w:r w:rsidRPr="00F523AF">
        <w:tab/>
        <w:t>Supplementary Payments</w:t>
      </w:r>
    </w:p>
    <w:p w14:paraId="379B7E5E" w14:textId="77777777" w:rsidR="000F0D58" w:rsidRPr="00F523AF" w:rsidRDefault="00CE58C9" w:rsidP="00956378">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CE58C9" w:rsidP="00956378">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CE58C9" w:rsidP="00956378">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CE58C9" w:rsidP="00956378">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22C6178" w:rsidR="000F0D58" w:rsidRDefault="00CE58C9" w:rsidP="00956378">
      <w:pPr>
        <w:pStyle w:val="outlinetxt2"/>
        <w:rPr>
          <w:b w:val="0"/>
        </w:rPr>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2BA42C22" w14:textId="5BD02834" w:rsidR="00004C56" w:rsidRPr="00F523AF" w:rsidRDefault="00004C56" w:rsidP="00956378">
      <w:pPr>
        <w:pStyle w:val="outlinetxt2"/>
      </w:pPr>
      <w:r>
        <w:rPr>
          <w:b w:val="0"/>
        </w:rPr>
        <w:tab/>
      </w:r>
      <w:r w:rsidRPr="00004C56">
        <w:rPr>
          <w:bCs/>
        </w:rPr>
        <w:t>5.</w:t>
      </w:r>
      <w:r>
        <w:rPr>
          <w:b w:val="0"/>
        </w:rPr>
        <w:tab/>
        <w:t>With respect to prejudgment interest:</w:t>
      </w:r>
    </w:p>
    <w:p w14:paraId="5E9ECC19" w14:textId="1D487B7F" w:rsidR="00BE35A1" w:rsidRPr="00004C56" w:rsidRDefault="00CE58C9" w:rsidP="00956378">
      <w:pPr>
        <w:pStyle w:val="outlinetxt3"/>
        <w:rPr>
          <w:b w:val="0"/>
        </w:rPr>
      </w:pPr>
      <w:r w:rsidRPr="00004C56">
        <w:rPr>
          <w:b w:val="0"/>
        </w:rPr>
        <w:tab/>
      </w:r>
      <w:r w:rsidR="00004C56" w:rsidRPr="00004C56">
        <w:rPr>
          <w:bCs/>
        </w:rPr>
        <w:t>a</w:t>
      </w:r>
      <w:r w:rsidRPr="00004C56">
        <w:rPr>
          <w:bCs/>
        </w:rPr>
        <w:t>.</w:t>
      </w:r>
      <w:r w:rsidRPr="00004C56">
        <w:rPr>
          <w:b w:val="0"/>
          <w:bCs/>
        </w:rPr>
        <w:tab/>
      </w:r>
      <w:r w:rsidRPr="00004C56">
        <w:rPr>
          <w:b w:val="0"/>
        </w:rPr>
        <w:t>Prejudgment interest awarded against the insured on the entire judgment if we reject a written settlement offer by the plaintiff that is equal to or less than the applicable Limit Of Insurance shown in the Schedule of this endorsement; or</w:t>
      </w:r>
    </w:p>
    <w:p w14:paraId="0D08D285" w14:textId="1DE4D7A5" w:rsidR="00BE35A1" w:rsidRPr="00004C56" w:rsidRDefault="00CE58C9" w:rsidP="00956378">
      <w:pPr>
        <w:pStyle w:val="outlinetxt3"/>
        <w:rPr>
          <w:b w:val="0"/>
        </w:rPr>
      </w:pPr>
      <w:r w:rsidRPr="00004C56">
        <w:rPr>
          <w:b w:val="0"/>
        </w:rPr>
        <w:tab/>
      </w:r>
      <w:r w:rsidR="00004C56" w:rsidRPr="00004C56">
        <w:rPr>
          <w:bCs/>
        </w:rPr>
        <w:t>b</w:t>
      </w:r>
      <w:r w:rsidRPr="00004C56">
        <w:rPr>
          <w:bCs/>
        </w:rPr>
        <w:t>.</w:t>
      </w:r>
      <w:r w:rsidRPr="00004C56">
        <w:rPr>
          <w:b w:val="0"/>
        </w:rPr>
        <w:tab/>
        <w:t xml:space="preserve">If Paragraph </w:t>
      </w:r>
      <w:r w:rsidRPr="00004C56">
        <w:t>C.5.</w:t>
      </w:r>
      <w:r w:rsidR="00004C56">
        <w:t>a.</w:t>
      </w:r>
      <w:r w:rsidRPr="00004C56">
        <w:t xml:space="preserve"> </w:t>
      </w:r>
      <w:r w:rsidRPr="00004C56">
        <w:rPr>
          <w:b w:val="0"/>
        </w:rPr>
        <w:t>above does not apply, prejudgment interest awarded against the insured on that part of the judgment we pay.</w:t>
      </w:r>
    </w:p>
    <w:p w14:paraId="0D7D1F48" w14:textId="49E566F1" w:rsidR="000F0D58" w:rsidRPr="00F523AF" w:rsidRDefault="00572A61" w:rsidP="00956378">
      <w:pPr>
        <w:pStyle w:val="outlinetxt2"/>
        <w:rPr>
          <w:b w:val="0"/>
        </w:rPr>
      </w:pPr>
      <w:r>
        <w:rPr>
          <w:b w:val="0"/>
        </w:rPr>
        <w:br w:type="page"/>
      </w:r>
      <w:r w:rsidR="00CE58C9" w:rsidRPr="00F523AF">
        <w:rPr>
          <w:b w:val="0"/>
        </w:rPr>
        <w:lastRenderedPageBreak/>
        <w:tab/>
      </w:r>
      <w:r w:rsidR="00004C56">
        <w:t>6</w:t>
      </w:r>
      <w:r w:rsidR="00CE58C9" w:rsidRPr="00F523AF">
        <w:t>.</w:t>
      </w:r>
      <w:r w:rsidR="00CE58C9"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00CE58C9" w:rsidRPr="00F523AF">
        <w:rPr>
          <w:b w:val="0"/>
          <w:bCs/>
        </w:rPr>
        <w:t>of this endorsement</w:t>
      </w:r>
      <w:r w:rsidR="00CE58C9" w:rsidRPr="00F523AF">
        <w:rPr>
          <w:b w:val="0"/>
        </w:rPr>
        <w:t>.</w:t>
      </w:r>
    </w:p>
    <w:p w14:paraId="1425D59D" w14:textId="1E2699C2" w:rsidR="000F0D58" w:rsidRPr="00F523AF" w:rsidRDefault="00CE58C9" w:rsidP="00956378">
      <w:pPr>
        <w:pStyle w:val="blocktext2"/>
      </w:pPr>
      <w:r w:rsidRPr="00F523AF">
        <w:t>These payments will not reduce the limits of insurance.</w:t>
      </w:r>
    </w:p>
    <w:p w14:paraId="0A80B451" w14:textId="0B0092D6" w:rsidR="000F0D58" w:rsidRPr="00F523AF" w:rsidRDefault="00956378" w:rsidP="00956378">
      <w:pPr>
        <w:pStyle w:val="outlinetxt1"/>
        <w:rPr>
          <w:b w:val="0"/>
        </w:rPr>
      </w:pPr>
      <w:r>
        <w:rPr>
          <w:noProof/>
        </w:rPr>
        <w:pict w14:anchorId="016C5165">
          <v:rect id="_x0000_s1027" style="position:absolute;left:0;text-align:left;margin-left:-319.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957FACA" w14:textId="77777777" w:rsidR="00A7413A" w:rsidRDefault="00CE58C9">
                  <w:pPr>
                    <w:pStyle w:val="sidetext"/>
                  </w:pPr>
                  <w:r>
                    <w:t>N</w:t>
                  </w:r>
                </w:p>
                <w:p w14:paraId="1F3CEB88" w14:textId="77777777" w:rsidR="00A7413A" w:rsidRDefault="00A7413A">
                  <w:pPr>
                    <w:pStyle w:val="sidetext"/>
                  </w:pPr>
                </w:p>
                <w:p w14:paraId="7F247334" w14:textId="77777777" w:rsidR="00A7413A" w:rsidRDefault="00CE58C9">
                  <w:pPr>
                    <w:pStyle w:val="sidetext"/>
                  </w:pPr>
                  <w:r>
                    <w:t>E</w:t>
                  </w:r>
                </w:p>
                <w:p w14:paraId="346497F0" w14:textId="77777777" w:rsidR="00A7413A" w:rsidRDefault="00A7413A">
                  <w:pPr>
                    <w:pStyle w:val="sidetext"/>
                  </w:pPr>
                </w:p>
                <w:p w14:paraId="1225AA62" w14:textId="77777777" w:rsidR="00A7413A" w:rsidRDefault="00CE58C9">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CE58C9" w:rsidP="00956378">
      <w:pPr>
        <w:pStyle w:val="outlinehd2"/>
      </w:pPr>
      <w:r>
        <w:tab/>
      </w:r>
      <w:r w:rsidR="00FB032D" w:rsidRPr="00F523AF">
        <w:t>2.</w:t>
      </w:r>
      <w:r>
        <w:tab/>
      </w:r>
      <w:r w:rsidR="00FB032D" w:rsidRPr="00F523AF">
        <w:t>Exclusions</w:t>
      </w:r>
    </w:p>
    <w:p w14:paraId="3266478A" w14:textId="77777777" w:rsidR="000F0D58" w:rsidRPr="009D1FAB" w:rsidRDefault="00CE58C9" w:rsidP="00956378">
      <w:pPr>
        <w:pStyle w:val="blocktext3"/>
        <w:rPr>
          <w:b/>
        </w:rPr>
      </w:pPr>
      <w:r w:rsidRPr="009D1FAB">
        <w:t>This insurance does not apply to:</w:t>
      </w:r>
    </w:p>
    <w:p w14:paraId="18D35047" w14:textId="77777777" w:rsidR="000F0D58" w:rsidRPr="00F523AF" w:rsidRDefault="00CE58C9" w:rsidP="00956378">
      <w:pPr>
        <w:pStyle w:val="outlinehd3"/>
      </w:pPr>
      <w:r w:rsidRPr="00F523AF">
        <w:tab/>
        <w:t>a.</w:t>
      </w:r>
      <w:r w:rsidRPr="00F523AF">
        <w:tab/>
        <w:t>Expected Or Intended Injury</w:t>
      </w:r>
    </w:p>
    <w:p w14:paraId="7DBB70C8" w14:textId="77777777" w:rsidR="000F0D58" w:rsidRPr="009D1FAB" w:rsidRDefault="00CE58C9" w:rsidP="00956378">
      <w:pPr>
        <w:pStyle w:val="blocktext4"/>
      </w:pPr>
      <w:r w:rsidRPr="009D1FAB">
        <w:t>"Injury" expected or intended from the standpoint of the insured.</w:t>
      </w:r>
    </w:p>
    <w:p w14:paraId="1AE2A351" w14:textId="77777777" w:rsidR="000F0D58" w:rsidRPr="00F523AF" w:rsidRDefault="00CE58C9" w:rsidP="00956378">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CE58C9" w:rsidP="00956378">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CE58C9" w:rsidP="00956378">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CE58C9" w:rsidP="00956378">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CE58C9" w:rsidP="00956378">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CE58C9" w:rsidP="00956378">
      <w:pPr>
        <w:pStyle w:val="outlinehd3"/>
      </w:pPr>
      <w:r w:rsidRPr="00F523AF">
        <w:tab/>
      </w:r>
      <w:r w:rsidR="00FA4073">
        <w:t>d</w:t>
      </w:r>
      <w:r w:rsidRPr="00F523AF">
        <w:t>.</w:t>
      </w:r>
      <w:r w:rsidRPr="00F523AF">
        <w:tab/>
        <w:t>Contractual Liability</w:t>
      </w:r>
    </w:p>
    <w:p w14:paraId="33DAFD35" w14:textId="77777777" w:rsidR="00FA4073" w:rsidRPr="009D1FAB" w:rsidRDefault="00CE58C9" w:rsidP="00956378">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CE58C9" w:rsidP="00956378">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3B1D48F5" w:rsidR="006F5B2A" w:rsidRPr="009D1FAB" w:rsidRDefault="00572A61" w:rsidP="00956378">
      <w:pPr>
        <w:pStyle w:val="outlinetxt4"/>
        <w:rPr>
          <w:b w:val="0"/>
        </w:rPr>
      </w:pPr>
      <w:r>
        <w:rPr>
          <w:b w:val="0"/>
        </w:rPr>
        <w:br w:type="column"/>
      </w:r>
      <w:r w:rsidR="00CE58C9" w:rsidRPr="009D1FAB">
        <w:rPr>
          <w:b w:val="0"/>
        </w:rPr>
        <w:tab/>
      </w:r>
      <w:r w:rsidR="00CE58C9" w:rsidRPr="009D1FAB">
        <w:t>(2)</w:t>
      </w:r>
      <w:r w:rsidR="00CE58C9" w:rsidRPr="009D1FAB">
        <w:tab/>
      </w:r>
      <w:r w:rsidR="00CE58C9" w:rsidRPr="009D1FAB">
        <w:rPr>
          <w:b w:val="0"/>
        </w:rPr>
        <w:t>To assumption of tort liability in any contract or agreement shown in the Schedule of this endorsement, to the extent the assumption of tort liability is permitted by law.</w:t>
      </w:r>
    </w:p>
    <w:p w14:paraId="005532DF" w14:textId="00AAFFA0" w:rsidR="000F0D58" w:rsidRPr="006F5B2A" w:rsidRDefault="00FB032D" w:rsidP="00956378">
      <w:pPr>
        <w:pStyle w:val="outlinehd3"/>
      </w:pPr>
      <w:r w:rsidRPr="006F5B2A">
        <w:tab/>
      </w:r>
      <w:r w:rsidR="00FA4073" w:rsidRPr="006F5B2A">
        <w:rPr>
          <w:bCs/>
        </w:rPr>
        <w:t>e</w:t>
      </w:r>
      <w:r w:rsidRPr="006F5B2A">
        <w:t>.</w:t>
      </w:r>
      <w:r w:rsidRPr="006F5B2A">
        <w:tab/>
        <w:t xml:space="preserve">Workers' Compensation And Similar Laws </w:t>
      </w:r>
    </w:p>
    <w:p w14:paraId="5F8D32D5" w14:textId="77777777" w:rsidR="000F0D58" w:rsidRPr="009D1FAB" w:rsidRDefault="00CE58C9" w:rsidP="00956378">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CE58C9" w:rsidP="00956378">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CE58C9" w:rsidP="00956378">
      <w:pPr>
        <w:pStyle w:val="blocktext4"/>
      </w:pPr>
      <w:r w:rsidRPr="009D1FAB">
        <w:t>"Injury" to:</w:t>
      </w:r>
    </w:p>
    <w:p w14:paraId="7899AA9C" w14:textId="77777777" w:rsidR="000F0D58" w:rsidRPr="009D1FAB" w:rsidRDefault="00CE58C9" w:rsidP="00956378">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CE58C9" w:rsidP="00956378">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CE58C9" w:rsidP="00956378">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CE58C9" w:rsidP="00956378">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CE58C9" w:rsidP="00956378">
      <w:pPr>
        <w:pStyle w:val="blocktext4"/>
      </w:pPr>
      <w:r w:rsidRPr="009D1FAB">
        <w:t>This exclusion applies:</w:t>
      </w:r>
    </w:p>
    <w:p w14:paraId="66CD2586" w14:textId="77777777" w:rsidR="000F0D58" w:rsidRPr="009D1FAB" w:rsidRDefault="00CE58C9" w:rsidP="00956378">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CE58C9" w:rsidP="00956378">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0D597AF6" w:rsidR="000F0D58" w:rsidRPr="006F5B2A" w:rsidRDefault="00CE58C9" w:rsidP="00956378">
      <w:pPr>
        <w:pStyle w:val="outlinehd3"/>
      </w:pPr>
      <w:r w:rsidRPr="006F5B2A">
        <w:tab/>
      </w:r>
      <w:r w:rsidR="00FA4073" w:rsidRPr="006F5B2A">
        <w:t>g</w:t>
      </w:r>
      <w:r w:rsidRPr="006F5B2A">
        <w:t>.</w:t>
      </w:r>
      <w:r w:rsidRPr="006F5B2A">
        <w:tab/>
        <w:t xml:space="preserve">Employment-related Practices </w:t>
      </w:r>
    </w:p>
    <w:p w14:paraId="308B9351" w14:textId="77777777" w:rsidR="000F0D58" w:rsidRPr="00360C0E" w:rsidRDefault="00CE58C9" w:rsidP="00956378">
      <w:pPr>
        <w:pStyle w:val="blocktext4"/>
      </w:pPr>
      <w:r w:rsidRPr="00360C0E">
        <w:t xml:space="preserve">"Injury" to: </w:t>
      </w:r>
    </w:p>
    <w:p w14:paraId="759F4F0F" w14:textId="77777777" w:rsidR="000F0D58" w:rsidRPr="00360C0E" w:rsidRDefault="00CE58C9" w:rsidP="00956378">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CE58C9" w:rsidP="00956378">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CE58C9" w:rsidP="00956378">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CE58C9" w:rsidP="00956378">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CE58C9" w:rsidP="00956378">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E98D36B" w:rsidR="000F0D58" w:rsidRPr="00360C0E" w:rsidRDefault="00CE58C9" w:rsidP="00956378">
      <w:pPr>
        <w:pStyle w:val="blocktext4"/>
      </w:pPr>
      <w:r>
        <w:br w:type="page"/>
      </w:r>
      <w:r w:rsidR="00FB032D" w:rsidRPr="00360C0E">
        <w:lastRenderedPageBreak/>
        <w:t>This exclusion applies:</w:t>
      </w:r>
    </w:p>
    <w:p w14:paraId="6B2BCED2" w14:textId="0917FE77" w:rsidR="000F0D58" w:rsidRPr="00360C0E" w:rsidRDefault="00CE58C9" w:rsidP="00956378">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CE58C9" w:rsidP="00956378">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CE58C9" w:rsidP="00956378">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17F3775B" w:rsidR="000F0D58" w:rsidRPr="006F5B2A" w:rsidRDefault="00956378" w:rsidP="00956378">
      <w:pPr>
        <w:pStyle w:val="outlinetxt1"/>
        <w:rPr>
          <w:b w:val="0"/>
          <w:bCs/>
        </w:rPr>
      </w:pPr>
      <w:r>
        <w:rPr>
          <w:noProof/>
        </w:rPr>
        <w:pict w14:anchorId="39BDF305">
          <v:rect id="_x0000_s1028" style="position:absolute;left:0;text-align:left;margin-left:-319.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3DA0F4C" w14:textId="77777777" w:rsidR="00A7413A" w:rsidRDefault="00CE58C9">
                  <w:pPr>
                    <w:pStyle w:val="sidetext"/>
                  </w:pPr>
                  <w:r>
                    <w:t>N</w:t>
                  </w:r>
                </w:p>
                <w:p w14:paraId="4F899B9E" w14:textId="77777777" w:rsidR="00A7413A" w:rsidRDefault="00A7413A">
                  <w:pPr>
                    <w:pStyle w:val="sidetext"/>
                  </w:pPr>
                </w:p>
                <w:p w14:paraId="6D23E166" w14:textId="77777777" w:rsidR="00A7413A" w:rsidRDefault="00CE58C9">
                  <w:pPr>
                    <w:pStyle w:val="sidetext"/>
                  </w:pPr>
                  <w:r>
                    <w:t>E</w:t>
                  </w:r>
                </w:p>
                <w:p w14:paraId="148B0091" w14:textId="77777777" w:rsidR="00A7413A" w:rsidRDefault="00A7413A">
                  <w:pPr>
                    <w:pStyle w:val="sidetext"/>
                  </w:pPr>
                </w:p>
                <w:p w14:paraId="33A16D8E" w14:textId="77777777" w:rsidR="00A7413A" w:rsidRDefault="00CE58C9">
                  <w:pPr>
                    <w:pStyle w:val="sidetext"/>
                  </w:pPr>
                  <w:r>
                    <w:t>W</w:t>
                  </w:r>
                </w:p>
              </w:txbxContent>
            </v:textbox>
            <w10:wrap anchorx="page" anchory="page"/>
            <w10:anchorlock/>
          </v:rect>
        </w:pict>
      </w:r>
      <w:r w:rsidR="00360C0E">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CE58C9" w:rsidP="00956378">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CE58C9" w:rsidP="00956378">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CE58C9" w:rsidP="00956378">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CE58C9" w:rsidP="00956378">
      <w:pPr>
        <w:pStyle w:val="blocktext2"/>
      </w:pPr>
      <w:r w:rsidRPr="006F5B2A">
        <w:t>to be provided to such additional insured.</w:t>
      </w:r>
      <w:bookmarkEnd w:id="2"/>
      <w:bookmarkEnd w:id="3"/>
    </w:p>
    <w:p w14:paraId="1E64B40B" w14:textId="77777777" w:rsidR="000F0D58" w:rsidRPr="00F523AF" w:rsidRDefault="00CE58C9" w:rsidP="00956378">
      <w:pPr>
        <w:pStyle w:val="blocktext2"/>
      </w:pPr>
      <w:r w:rsidRPr="006F5B2A">
        <w:t>However, the insurance afforded to such additional insured:</w:t>
      </w:r>
    </w:p>
    <w:p w14:paraId="185BC771" w14:textId="23F1E9D4" w:rsidR="000F0D58" w:rsidRPr="00FD31CC" w:rsidRDefault="00CE58C9" w:rsidP="00956378">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CE58C9" w:rsidP="00956378">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CE58C9" w:rsidP="00956378">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CE58C9" w:rsidP="00956378">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 xml:space="preserve">III </w:t>
      </w:r>
      <w:r w:rsidR="00360C0E" w:rsidRPr="003364A8">
        <w:rPr>
          <w:rFonts w:cs="Arial"/>
          <w:b w:val="0"/>
        </w:rPr>
        <w:t>–</w:t>
      </w:r>
      <w:r w:rsidR="00360C0E">
        <w:rPr>
          <w:bCs/>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5D3EDF3F" w:rsidR="00FA4073" w:rsidRPr="006F5B2A" w:rsidRDefault="00CE58C9" w:rsidP="00956378">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F0598C">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1A35DD21" w:rsidR="008771E9" w:rsidRPr="006F5B2A" w:rsidRDefault="00CE58C9" w:rsidP="00956378">
      <w:pPr>
        <w:pStyle w:val="blocktext3"/>
      </w:pPr>
      <w:r w:rsidRPr="006F5B2A">
        <w:t xml:space="preserve">With respect to "interrelated acts" that occur over more than one policy period under any policy issued by us, only the Sexual Abuse </w:t>
      </w:r>
      <w:r w:rsidR="003364A8">
        <w:t>O</w:t>
      </w:r>
      <w:r w:rsidRPr="006F5B2A">
        <w:t>r Sexual Molestation Liability Each Act Limit applicable to the first policy period:</w:t>
      </w:r>
    </w:p>
    <w:p w14:paraId="645FAD9A" w14:textId="77777777" w:rsidR="008771E9" w:rsidRPr="006F5B2A" w:rsidRDefault="00CE58C9" w:rsidP="00956378">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CE58C9" w:rsidP="00956378">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CE58C9" w:rsidP="00956378">
      <w:pPr>
        <w:pStyle w:val="blocktext3"/>
      </w:pPr>
      <w:r w:rsidRPr="006F5B2A">
        <w:t>will apply to all damages because of all "injury" for such "interrelated acts".</w:t>
      </w:r>
    </w:p>
    <w:p w14:paraId="5C8DEBFC" w14:textId="77777777" w:rsidR="00FA4073" w:rsidRDefault="00CE58C9" w:rsidP="00956378">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CE58C9" w:rsidP="00956378">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CE58C9" w:rsidP="00956378">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CE58C9" w:rsidP="00956378">
      <w:pPr>
        <w:pStyle w:val="blocktext3"/>
      </w:pPr>
      <w:r>
        <w:t>whichever is less.</w:t>
      </w:r>
      <w:r>
        <w:rPr>
          <w:b/>
        </w:rPr>
        <w:t xml:space="preserve"> </w:t>
      </w:r>
    </w:p>
    <w:p w14:paraId="7313826F" w14:textId="77777777" w:rsidR="000F0D58" w:rsidRPr="00F523AF" w:rsidRDefault="00CE58C9" w:rsidP="00956378">
      <w:pPr>
        <w:pStyle w:val="outlinehd2"/>
      </w:pPr>
      <w:r w:rsidRPr="00F523AF">
        <w:tab/>
      </w:r>
      <w:r w:rsidR="00FA4073">
        <w:t>4</w:t>
      </w:r>
      <w:r w:rsidRPr="00F523AF">
        <w:t>.</w:t>
      </w:r>
      <w:r w:rsidRPr="00F523AF">
        <w:tab/>
        <w:t>Deductible</w:t>
      </w:r>
    </w:p>
    <w:p w14:paraId="4E7FDCC0" w14:textId="4CC66264" w:rsidR="000F0D58" w:rsidRPr="00F523AF" w:rsidRDefault="00CE58C9" w:rsidP="00956378">
      <w:pPr>
        <w:pStyle w:val="blocktext3"/>
      </w:pPr>
      <w:r w:rsidRPr="00F523AF">
        <w:t xml:space="preserve">If a </w:t>
      </w:r>
      <w:r>
        <w:t xml:space="preserve">Sexual </w:t>
      </w:r>
      <w:r w:rsidRPr="00F523AF">
        <w:t xml:space="preserve">Abuse </w:t>
      </w:r>
      <w:r w:rsidR="003364A8">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71E0157D" w:rsidR="000F0D58" w:rsidRPr="00F523AF" w:rsidRDefault="00CE58C9" w:rsidP="00956378">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3364A8">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727E5A79" w:rsidR="000F0D58" w:rsidRPr="00F523AF" w:rsidRDefault="00CE58C9" w:rsidP="00956378">
      <w:pPr>
        <w:pStyle w:val="outlinetxt3"/>
      </w:pPr>
      <w:r>
        <w:br w:type="page"/>
      </w:r>
      <w:r w:rsidR="00FB032D" w:rsidRPr="00F523AF">
        <w:lastRenderedPageBreak/>
        <w:tab/>
        <w:t>b.</w:t>
      </w:r>
      <w:r w:rsidR="00FB032D" w:rsidRPr="00F523AF">
        <w:tab/>
      </w:r>
      <w:r w:rsidR="00FB032D" w:rsidRPr="00F523AF">
        <w:rPr>
          <w:b w:val="0"/>
        </w:rPr>
        <w:t>The terms of this insurance, including those with respect to:</w:t>
      </w:r>
    </w:p>
    <w:p w14:paraId="40ACC6A0" w14:textId="77777777" w:rsidR="000F0D58" w:rsidRPr="00F523AF" w:rsidRDefault="00CE58C9" w:rsidP="00956378">
      <w:pPr>
        <w:pStyle w:val="outlinetxt4"/>
      </w:pPr>
      <w:r w:rsidRPr="00F523AF">
        <w:tab/>
        <w:t>(1)</w:t>
      </w:r>
      <w:r w:rsidRPr="00F523AF">
        <w:tab/>
      </w:r>
      <w:r w:rsidRPr="00F523AF">
        <w:rPr>
          <w:b w:val="0"/>
        </w:rPr>
        <w:t>Our right and duty to defend any "suits" seeking those damages; and</w:t>
      </w:r>
    </w:p>
    <w:p w14:paraId="3F4CD06D" w14:textId="7F3AAD4B" w:rsidR="000F0D58" w:rsidRPr="00F523AF" w:rsidRDefault="00CE58C9" w:rsidP="00956378">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CE58C9" w:rsidP="00956378">
      <w:pPr>
        <w:pStyle w:val="blocktext4"/>
      </w:pPr>
      <w:r w:rsidRPr="00F523AF">
        <w:t>apply irrespective of the application of the deductible amount.</w:t>
      </w:r>
    </w:p>
    <w:p w14:paraId="61AB07B4" w14:textId="77777777" w:rsidR="000F0D58" w:rsidRPr="00F523AF" w:rsidRDefault="00CE58C9" w:rsidP="00956378">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7461D8E1" w:rsidR="000F0D58" w:rsidRPr="00F523AF" w:rsidRDefault="00956378" w:rsidP="00956378">
      <w:pPr>
        <w:pStyle w:val="outlinetxt1"/>
        <w:rPr>
          <w:b w:val="0"/>
        </w:rPr>
      </w:pPr>
      <w:r>
        <w:rPr>
          <w:noProof/>
        </w:rPr>
        <w:pict w14:anchorId="7004B00E">
          <v:rect id="_x0000_s1029" style="position:absolute;left:0;text-align:left;margin-left:-319.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CA3297" w14:textId="77777777" w:rsidR="00A7413A" w:rsidRDefault="00CE58C9">
                  <w:pPr>
                    <w:pStyle w:val="sidetext"/>
                  </w:pPr>
                  <w:r>
                    <w:t>N</w:t>
                  </w:r>
                </w:p>
                <w:p w14:paraId="39037BEF" w14:textId="77777777" w:rsidR="00A7413A" w:rsidRDefault="00A7413A">
                  <w:pPr>
                    <w:pStyle w:val="sidetext"/>
                  </w:pPr>
                </w:p>
                <w:p w14:paraId="55B658B0" w14:textId="77777777" w:rsidR="00A7413A" w:rsidRDefault="00CE58C9">
                  <w:pPr>
                    <w:pStyle w:val="sidetext"/>
                  </w:pPr>
                  <w:r>
                    <w:t>E</w:t>
                  </w:r>
                </w:p>
                <w:p w14:paraId="4F75421C" w14:textId="77777777" w:rsidR="00A7413A" w:rsidRDefault="00A7413A">
                  <w:pPr>
                    <w:pStyle w:val="sidetext"/>
                  </w:pPr>
                </w:p>
                <w:p w14:paraId="607614C5" w14:textId="77777777" w:rsidR="00A7413A" w:rsidRDefault="00CE58C9">
                  <w:pPr>
                    <w:pStyle w:val="sidetext"/>
                  </w:pPr>
                  <w:r>
                    <w:t>W</w:t>
                  </w:r>
                </w:p>
              </w:txbxContent>
            </v:textbox>
            <w10:wrap anchorx="page" anchory="page"/>
            <w10:anchorlock/>
          </v:rect>
        </w:pict>
      </w:r>
      <w:r w:rsidR="00360C0E">
        <w:tab/>
      </w:r>
      <w:r w:rsidR="00FB032D">
        <w:t>G</w:t>
      </w:r>
      <w:r w:rsidR="00FB032D" w:rsidRPr="00F523AF">
        <w:t>.</w:t>
      </w:r>
      <w:r w:rsidR="00360C0E">
        <w:tab/>
      </w:r>
      <w:r w:rsidR="00FB032D" w:rsidRPr="00F523AF">
        <w:rPr>
          <w:b w:val="0"/>
        </w:rPr>
        <w:t xml:space="preserve">With respect to the coverage provided by this endorsement, </w:t>
      </w:r>
      <w:r w:rsidR="00E24336" w:rsidRPr="00BB630B">
        <w:rPr>
          <w:b w:val="0"/>
        </w:rPr>
        <w:t xml:space="preserve">Paragraphs </w:t>
      </w:r>
      <w:r w:rsidR="00E24336" w:rsidRPr="00BB630B">
        <w:rPr>
          <w:bCs/>
        </w:rPr>
        <w:t>2.</w:t>
      </w:r>
      <w:r w:rsidR="00E24336" w:rsidRPr="00BB630B">
        <w:rPr>
          <w:b w:val="0"/>
        </w:rPr>
        <w:t xml:space="preserve"> and </w:t>
      </w:r>
      <w:r w:rsidR="00E24336" w:rsidRPr="00BB630B">
        <w:rPr>
          <w:bCs/>
        </w:rPr>
        <w:t>4.</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FB032D">
        <w:rPr>
          <w:b w:val="0"/>
        </w:rPr>
        <w:t>are</w:t>
      </w:r>
      <w:r w:rsidR="00FB032D" w:rsidRPr="00F523AF">
        <w:rPr>
          <w:b w:val="0"/>
        </w:rPr>
        <w:t xml:space="preserve"> replaced by the following:</w:t>
      </w:r>
    </w:p>
    <w:p w14:paraId="11AB7409" w14:textId="77777777" w:rsidR="000F0D58" w:rsidRPr="00F523AF" w:rsidRDefault="00CE58C9" w:rsidP="00956378">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CE58C9" w:rsidP="00956378">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CE58C9" w:rsidP="00956378">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CE58C9" w:rsidP="00956378">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CE58C9" w:rsidP="00956378">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CE58C9" w:rsidP="00956378">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CE58C9" w:rsidP="00956378">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CE58C9" w:rsidP="00956378">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CE58C9" w:rsidP="00956378">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CE58C9" w:rsidP="00956378">
      <w:pPr>
        <w:pStyle w:val="blocktext4"/>
      </w:pPr>
      <w:r w:rsidRPr="00F523AF">
        <w:t xml:space="preserve">You must see to it that we receive written notice of the claim or "suit" as soon as practicable. </w:t>
      </w:r>
    </w:p>
    <w:p w14:paraId="351F49D7" w14:textId="2B3734FF" w:rsidR="000F0D58" w:rsidRPr="00F523AF" w:rsidRDefault="00CE58C9" w:rsidP="00956378">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CE58C9" w:rsidP="00956378">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CE58C9" w:rsidP="00956378">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CE58C9" w:rsidP="00956378">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CE58C9" w:rsidP="00956378">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54BF7738" w:rsidR="000F0D58" w:rsidRPr="00F523AF" w:rsidRDefault="00CE58C9" w:rsidP="00956378">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7271B24A" w14:textId="5CCB660F" w:rsidR="000F0D58" w:rsidRPr="00F523AF" w:rsidRDefault="00CE58C9" w:rsidP="00956378">
      <w:pPr>
        <w:pStyle w:val="outlinehd2"/>
      </w:pPr>
      <w:r>
        <w:tab/>
      </w:r>
      <w:r w:rsidRPr="00F523AF">
        <w:t>4.</w:t>
      </w:r>
      <w:r w:rsidRPr="00F523AF">
        <w:tab/>
        <w:t>Other Insurance</w:t>
      </w:r>
    </w:p>
    <w:p w14:paraId="0ED1B224" w14:textId="77777777" w:rsidR="000F0D58" w:rsidRPr="00F523AF" w:rsidRDefault="00CE58C9" w:rsidP="00956378">
      <w:pPr>
        <w:pStyle w:val="blocktext3"/>
      </w:pPr>
      <w:r w:rsidRPr="00F523AF">
        <w:t>If other valid and collectible insurance is available to the insured for a loss we cover under this endorsement, our obligations are limited as follows:</w:t>
      </w:r>
    </w:p>
    <w:p w14:paraId="1DABC481" w14:textId="77777777" w:rsidR="000F0D58" w:rsidRPr="00F523AF" w:rsidRDefault="00CE58C9" w:rsidP="00956378">
      <w:pPr>
        <w:pStyle w:val="outlinehd3"/>
      </w:pPr>
      <w:r w:rsidRPr="00F523AF">
        <w:tab/>
        <w:t>a.</w:t>
      </w:r>
      <w:r w:rsidRPr="00F523AF">
        <w:tab/>
        <w:t>Primary Insurance</w:t>
      </w:r>
    </w:p>
    <w:p w14:paraId="619E4FE5" w14:textId="77777777" w:rsidR="000F0D58" w:rsidRDefault="00CE58C9" w:rsidP="00956378">
      <w:pPr>
        <w:pStyle w:val="blocktext4"/>
      </w:pPr>
      <w:r w:rsidRPr="00F523AF">
        <w:t xml:space="preserve">This insurance is primary except when Paragraph </w:t>
      </w:r>
      <w:r w:rsidRPr="00F523AF">
        <w:rPr>
          <w:b/>
        </w:rPr>
        <w:t xml:space="preserve">b. </w:t>
      </w:r>
      <w:r w:rsidRPr="00F523AF">
        <w:t xml:space="preserve">below applies. </w:t>
      </w:r>
      <w:bookmarkStart w:id="4" w:name="_Hlk61340718"/>
      <w:r w:rsidRPr="00ED7227">
        <w:t xml:space="preserve">If this insurance is primary, our obligations are not affected unless any of the other insurance is also primary. Then, we will share with all that other insurance by the method described in Paragraph </w:t>
      </w:r>
      <w:r w:rsidRPr="00ED7227">
        <w:rPr>
          <w:b/>
        </w:rPr>
        <w:t>c.</w:t>
      </w:r>
      <w:r w:rsidRPr="00ED7227">
        <w:t xml:space="preserve"> below.</w:t>
      </w:r>
      <w:bookmarkEnd w:id="4"/>
    </w:p>
    <w:p w14:paraId="116BE587" w14:textId="77777777" w:rsidR="000F0D58" w:rsidRPr="00F523AF" w:rsidRDefault="00CE58C9" w:rsidP="00956378">
      <w:pPr>
        <w:pStyle w:val="outlinehd3"/>
      </w:pPr>
      <w:r w:rsidRPr="00F523AF">
        <w:tab/>
        <w:t>b.</w:t>
      </w:r>
      <w:r w:rsidRPr="00F523AF">
        <w:tab/>
        <w:t>Excess Insurance</w:t>
      </w:r>
    </w:p>
    <w:p w14:paraId="73511DA5" w14:textId="77777777" w:rsidR="000F0D58" w:rsidRPr="00F523AF" w:rsidRDefault="00CE58C9" w:rsidP="00956378">
      <w:pPr>
        <w:pStyle w:val="outlinetxt4"/>
        <w:rPr>
          <w:b w:val="0"/>
        </w:rPr>
      </w:pPr>
      <w:r w:rsidRPr="00F523AF">
        <w:rPr>
          <w:b w:val="0"/>
        </w:rPr>
        <w:tab/>
      </w:r>
      <w:r w:rsidRPr="00F523AF">
        <w:rPr>
          <w:bCs/>
        </w:rPr>
        <w:t>(1)</w:t>
      </w:r>
      <w:r w:rsidRPr="00F523AF">
        <w:tab/>
      </w:r>
      <w:r w:rsidRPr="00F523AF">
        <w:rPr>
          <w:b w:val="0"/>
        </w:rPr>
        <w:t xml:space="preserve">This insurance is excess over any of the other insurance, whether primary, excess, contingent or on any other basis that is liability insurance applicable to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09EB263A" w14:textId="77777777" w:rsidR="000F0D58" w:rsidRPr="00F523AF" w:rsidRDefault="00CE58C9" w:rsidP="00956378">
      <w:pPr>
        <w:pStyle w:val="outlinetxt4"/>
        <w:rPr>
          <w:b w:val="0"/>
        </w:rPr>
      </w:pPr>
      <w:r w:rsidRPr="00F523AF">
        <w:rPr>
          <w:b w:val="0"/>
        </w:rPr>
        <w:tab/>
      </w:r>
      <w:r w:rsidRPr="00F523AF">
        <w:rPr>
          <w:bCs/>
        </w:rPr>
        <w:t>(2)</w:t>
      </w:r>
      <w:r w:rsidRPr="00F523AF">
        <w:tab/>
      </w:r>
      <w:r w:rsidRPr="00F523AF">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1D26261C" w14:textId="7FF8D8D3" w:rsidR="000F0D58" w:rsidRPr="00F523AF" w:rsidRDefault="00CE58C9" w:rsidP="00956378">
      <w:pPr>
        <w:pStyle w:val="outlinetxt4"/>
        <w:rPr>
          <w:b w:val="0"/>
        </w:rPr>
      </w:pPr>
      <w:r>
        <w:rPr>
          <w:b w:val="0"/>
        </w:rPr>
        <w:br w:type="page"/>
      </w:r>
      <w:r w:rsidR="00FB032D" w:rsidRPr="00F523AF">
        <w:rPr>
          <w:b w:val="0"/>
        </w:rPr>
        <w:lastRenderedPageBreak/>
        <w:tab/>
      </w:r>
      <w:r w:rsidR="00FB032D" w:rsidRPr="00F523AF">
        <w:rPr>
          <w:bCs/>
        </w:rPr>
        <w:t>(3)</w:t>
      </w:r>
      <w:r w:rsidR="00FB032D" w:rsidRPr="00F523AF">
        <w:tab/>
      </w:r>
      <w:r w:rsidR="00FB032D" w:rsidRPr="00F523AF">
        <w:rPr>
          <w:b w:val="0"/>
        </w:rPr>
        <w:t>When this insurance is excess over other insurance, we will pay only our share of the amount of the loss, if any, that exceeds the sum of:</w:t>
      </w:r>
    </w:p>
    <w:p w14:paraId="5B90CBFF" w14:textId="77777777" w:rsidR="000F0D58" w:rsidRPr="00F523AF" w:rsidRDefault="00CE58C9" w:rsidP="00956378">
      <w:pPr>
        <w:pStyle w:val="outlinetxt5"/>
      </w:pPr>
      <w:r w:rsidRPr="00F523AF">
        <w:rPr>
          <w:b w:val="0"/>
        </w:rPr>
        <w:tab/>
      </w:r>
      <w:r w:rsidRPr="00F523AF">
        <w:t>(a)</w:t>
      </w:r>
      <w:r w:rsidRPr="00F523AF">
        <w:tab/>
      </w:r>
      <w:r w:rsidRPr="00F523AF">
        <w:rPr>
          <w:b w:val="0"/>
        </w:rPr>
        <w:t xml:space="preserve">The total amount that all such other insurance would pay for the loss in the absence of this insurance; and </w:t>
      </w:r>
    </w:p>
    <w:p w14:paraId="5CEEEEF2" w14:textId="77777777" w:rsidR="000F0D58" w:rsidRPr="00F523AF" w:rsidRDefault="00CE58C9" w:rsidP="00956378">
      <w:pPr>
        <w:pStyle w:val="outlinetxt5"/>
        <w:rPr>
          <w:b w:val="0"/>
        </w:rPr>
      </w:pPr>
      <w:r w:rsidRPr="00F523AF">
        <w:rPr>
          <w:b w:val="0"/>
        </w:rPr>
        <w:tab/>
      </w:r>
      <w:r w:rsidRPr="00F523AF">
        <w:t>(b)</w:t>
      </w:r>
      <w:r w:rsidRPr="00F523AF">
        <w:tab/>
      </w:r>
      <w:r w:rsidRPr="00F523AF">
        <w:rPr>
          <w:b w:val="0"/>
        </w:rPr>
        <w:t>The total of all deductible and self-insured amounts under all that other insurance.</w:t>
      </w:r>
    </w:p>
    <w:p w14:paraId="555196AD" w14:textId="77777777" w:rsidR="000F0D58" w:rsidRPr="00F523AF" w:rsidRDefault="00CE58C9" w:rsidP="00956378">
      <w:pPr>
        <w:pStyle w:val="outlinetxt4"/>
      </w:pPr>
      <w:r w:rsidRPr="00F523AF">
        <w:rPr>
          <w:b w:val="0"/>
        </w:rPr>
        <w:tab/>
      </w:r>
      <w:r w:rsidRPr="00F523AF">
        <w:rPr>
          <w:bCs/>
        </w:rPr>
        <w:t>(4)</w:t>
      </w:r>
      <w:r w:rsidRPr="00F523AF">
        <w:tab/>
      </w:r>
      <w:r w:rsidRPr="00F523AF">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360E3FBE" w14:textId="08A30DB8" w:rsidR="000F0D58" w:rsidRPr="00F523AF" w:rsidRDefault="00956378" w:rsidP="00956378">
      <w:pPr>
        <w:pStyle w:val="outlinehd3"/>
      </w:pPr>
      <w:r>
        <w:rPr>
          <w:noProof/>
        </w:rPr>
        <w:pict w14:anchorId="241DDE3C">
          <v:rect id="_x0000_s1030" style="position:absolute;left:0;text-align:left;margin-left:-319.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0C027D8" w14:textId="77777777" w:rsidR="00A7413A" w:rsidRDefault="00CE58C9">
                  <w:pPr>
                    <w:pStyle w:val="sidetext"/>
                  </w:pPr>
                  <w:r>
                    <w:t>N</w:t>
                  </w:r>
                </w:p>
                <w:p w14:paraId="66C53659" w14:textId="77777777" w:rsidR="00A7413A" w:rsidRDefault="00A7413A">
                  <w:pPr>
                    <w:pStyle w:val="sidetext"/>
                  </w:pPr>
                </w:p>
                <w:p w14:paraId="36C2ECF8" w14:textId="77777777" w:rsidR="00A7413A" w:rsidRDefault="00CE58C9">
                  <w:pPr>
                    <w:pStyle w:val="sidetext"/>
                  </w:pPr>
                  <w:r>
                    <w:t>E</w:t>
                  </w:r>
                </w:p>
                <w:p w14:paraId="6F09B5F7" w14:textId="77777777" w:rsidR="00A7413A" w:rsidRDefault="00A7413A">
                  <w:pPr>
                    <w:pStyle w:val="sidetext"/>
                  </w:pPr>
                </w:p>
                <w:p w14:paraId="6296B6B2" w14:textId="77777777" w:rsidR="00A7413A" w:rsidRDefault="00CE58C9">
                  <w:pPr>
                    <w:pStyle w:val="sidetext"/>
                  </w:pPr>
                  <w:r>
                    <w:t>W</w:t>
                  </w:r>
                </w:p>
              </w:txbxContent>
            </v:textbox>
            <w10:wrap anchorx="page" anchory="page"/>
            <w10:anchorlock/>
          </v:rect>
        </w:pict>
      </w:r>
      <w:r w:rsidR="00FB032D" w:rsidRPr="00F523AF">
        <w:tab/>
        <w:t>c</w:t>
      </w:r>
      <w:r w:rsidR="00F731E5">
        <w:t>.</w:t>
      </w:r>
      <w:r w:rsidR="00FB032D" w:rsidRPr="00F523AF">
        <w:tab/>
        <w:t>Method Of Sharing</w:t>
      </w:r>
    </w:p>
    <w:p w14:paraId="5BB02E25" w14:textId="77777777" w:rsidR="000F0D58" w:rsidRPr="00F523AF" w:rsidRDefault="00CE58C9" w:rsidP="00956378">
      <w:pPr>
        <w:pStyle w:val="blocktext4"/>
      </w:pPr>
      <w:r w:rsidRPr="00F523AF">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0E71E48" w14:textId="1F25FD96" w:rsidR="000F0D58" w:rsidRPr="006F5B2A" w:rsidRDefault="00CE58C9" w:rsidP="00956378">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CE58C9" w:rsidP="00956378">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CE58C9" w:rsidP="00956378">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CE58C9" w:rsidP="00956378">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CE58C9" w:rsidP="00956378">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CE58C9" w:rsidP="00956378">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CE58C9" w:rsidP="00956378">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CE58C9" w:rsidP="00956378">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CE58C9" w:rsidP="00956378">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4C9A9708" w:rsidR="000F0D58" w:rsidRPr="00F523AF" w:rsidRDefault="00CE58C9" w:rsidP="00956378">
      <w:pPr>
        <w:pStyle w:val="outlinetxt2"/>
        <w:rPr>
          <w:b w:val="0"/>
        </w:rPr>
      </w:pPr>
      <w:r>
        <w:br w:type="column"/>
      </w:r>
      <w:r w:rsidR="00FB032D">
        <w:tab/>
        <w:t>2.</w:t>
      </w:r>
      <w:r w:rsidR="00FB032D" w:rsidRPr="00F523AF">
        <w:rPr>
          <w:b w:val="0"/>
        </w:rPr>
        <w:tab/>
      </w:r>
      <w:r w:rsidR="00FB032D">
        <w:rPr>
          <w:b w:val="0"/>
        </w:rPr>
        <w:t>"</w:t>
      </w:r>
      <w:r w:rsidR="00FB032D"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CE58C9" w:rsidP="00956378">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7251F115" w:rsidR="00FA4073" w:rsidRPr="006F5B2A" w:rsidRDefault="00CE58C9" w:rsidP="00956378">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CE58C9" w:rsidP="00956378">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CE58C9" w:rsidP="00956378">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CE58C9" w:rsidP="00956378">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CE58C9" w:rsidP="00956378">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CE58C9" w:rsidP="00956378">
      <w:pPr>
        <w:pStyle w:val="outlinetxt3"/>
        <w:rPr>
          <w:b w:val="0"/>
        </w:rPr>
      </w:pPr>
      <w:r w:rsidRPr="006F5B2A">
        <w:tab/>
        <w:t>e</w:t>
      </w:r>
      <w:r w:rsidRPr="00004C56">
        <w:rPr>
          <w:bCs/>
        </w:rPr>
        <w:t>.</w:t>
      </w:r>
      <w:r w:rsidRPr="006F5B2A">
        <w:rPr>
          <w:b w:val="0"/>
        </w:rPr>
        <w:tab/>
        <w:t>The number of times the "acts of sexual abuse or sexual molestation" took place.</w:t>
      </w:r>
    </w:p>
    <w:bookmarkEnd w:id="1"/>
    <w:p w14:paraId="61D34160" w14:textId="45E05401" w:rsidR="006F5B2A" w:rsidRPr="006F5B2A" w:rsidRDefault="00CE58C9" w:rsidP="00956378">
      <w:pPr>
        <w:pStyle w:val="outlinetxt1"/>
      </w:pPr>
      <w:r>
        <w:tab/>
      </w:r>
      <w:r w:rsidRPr="006F5B2A">
        <w:t>I.</w:t>
      </w:r>
      <w:r w:rsidRPr="006F5B2A">
        <w:tab/>
      </w:r>
      <w:r w:rsidRPr="006F5B2A">
        <w:rPr>
          <w:b w:val="0"/>
        </w:rPr>
        <w:t xml:space="preserve">With respect to the coverage provided by this endorsement, the following definitions </w:t>
      </w:r>
      <w:r>
        <w:rPr>
          <w:b w:val="0"/>
        </w:rPr>
        <w:t>in</w:t>
      </w:r>
      <w:r w:rsidRPr="006F5B2A">
        <w:rPr>
          <w:b w:val="0"/>
        </w:rPr>
        <w:t xml:space="preserve"> the </w:t>
      </w:r>
      <w:r w:rsidRPr="006F5B2A">
        <w:t>Definitions</w:t>
      </w:r>
      <w:r w:rsidRPr="006F5B2A">
        <w:rPr>
          <w:b w:val="0"/>
        </w:rPr>
        <w:t xml:space="preserve"> </w:t>
      </w:r>
      <w:r w:rsidR="00F731E5">
        <w:rPr>
          <w:b w:val="0"/>
        </w:rPr>
        <w:t>s</w:t>
      </w:r>
      <w:r w:rsidRPr="006F5B2A">
        <w:rPr>
          <w:b w:val="0"/>
        </w:rPr>
        <w:t>ection are replaced by the following</w:t>
      </w:r>
      <w:r w:rsidRPr="00A7413A">
        <w:rPr>
          <w:b w:val="0"/>
          <w:bCs/>
        </w:rPr>
        <w:t>:</w:t>
      </w:r>
    </w:p>
    <w:p w14:paraId="007FF0CC" w14:textId="77777777" w:rsidR="006F5B2A" w:rsidRPr="006F5B2A" w:rsidRDefault="00CE58C9" w:rsidP="00956378">
      <w:pPr>
        <w:pStyle w:val="blocktext2"/>
      </w:pPr>
      <w:r w:rsidRPr="006F5B2A">
        <w:t>"Coverage territory" means the United States of America (including its territories and possessions), Puerto Rico and Canada.</w:t>
      </w:r>
    </w:p>
    <w:p w14:paraId="47456B52" w14:textId="77777777" w:rsidR="006F5B2A" w:rsidRPr="006F5B2A" w:rsidRDefault="00CE58C9" w:rsidP="00956378">
      <w:pPr>
        <w:pStyle w:val="blocktext2"/>
      </w:pPr>
      <w:bookmarkStart w:id="5" w:name="_Hlk70689742"/>
      <w:r w:rsidRPr="006F5B2A">
        <w:t>"Suit" means a civil proceeding in which damages because of "injury" to which this insurance applies are alleged. "Suit" includes:</w:t>
      </w:r>
    </w:p>
    <w:p w14:paraId="4D32FEE2" w14:textId="77777777" w:rsidR="006F5B2A" w:rsidRPr="00A7413A" w:rsidRDefault="00CE58C9" w:rsidP="00956378">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CE58C9" w:rsidP="00956378">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bookmarkEnd w:id="5"/>
    </w:p>
    <w:sectPr w:rsidR="006F5B2A" w:rsidRPr="00A7413A" w:rsidSect="00956378">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2C3C" w14:textId="77777777" w:rsidR="00F21E92" w:rsidRDefault="00CE58C9">
      <w:r>
        <w:separator/>
      </w:r>
    </w:p>
  </w:endnote>
  <w:endnote w:type="continuationSeparator" w:id="0">
    <w:p w14:paraId="7D2AA97C" w14:textId="77777777" w:rsidR="00F21E92" w:rsidRDefault="00CE5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688A6A4E" w14:textId="77777777">
      <w:tc>
        <w:tcPr>
          <w:tcW w:w="940" w:type="pct"/>
        </w:tcPr>
        <w:p w14:paraId="74EBD650" w14:textId="77777777" w:rsidR="000F0D58" w:rsidRDefault="00CE58C9"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885" w:type="pct"/>
        </w:tcPr>
        <w:p w14:paraId="1689B067" w14:textId="299EF6B1" w:rsidR="000F0D58" w:rsidRDefault="00445AE3" w:rsidP="00445AE3">
          <w:pPr>
            <w:pStyle w:val="isof1"/>
            <w:jc w:val="center"/>
          </w:pPr>
          <w:r>
            <w:t>© Insurance Services Office, Inc., 2022 </w:t>
          </w:r>
        </w:p>
      </w:tc>
      <w:tc>
        <w:tcPr>
          <w:tcW w:w="890" w:type="pct"/>
        </w:tcPr>
        <w:p w14:paraId="3B412447" w14:textId="68C3B4EB" w:rsidR="000F0D58" w:rsidRDefault="00956378" w:rsidP="00956378">
          <w:pPr>
            <w:pStyle w:val="isof2"/>
            <w:jc w:val="right"/>
          </w:pPr>
          <w:r>
            <w:t>CG 04 75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3E7D7545" w14:textId="77777777">
      <w:tc>
        <w:tcPr>
          <w:tcW w:w="940" w:type="pct"/>
        </w:tcPr>
        <w:p w14:paraId="1BCD414E" w14:textId="32E5CE38" w:rsidR="000F0D58" w:rsidRDefault="00956378" w:rsidP="00956378">
          <w:pPr>
            <w:pStyle w:val="isof2"/>
            <w:jc w:val="left"/>
          </w:pPr>
          <w:r>
            <w:t>CG 04 75 09 22</w:t>
          </w:r>
        </w:p>
      </w:tc>
      <w:tc>
        <w:tcPr>
          <w:tcW w:w="2885" w:type="pct"/>
        </w:tcPr>
        <w:p w14:paraId="2C4F1498" w14:textId="7BEC5F3D" w:rsidR="000F0D58" w:rsidRDefault="00445AE3" w:rsidP="00445AE3">
          <w:pPr>
            <w:pStyle w:val="isof1"/>
            <w:jc w:val="center"/>
          </w:pPr>
          <w:r>
            <w:t>© Insurance Services Office, Inc., 2022 </w:t>
          </w:r>
        </w:p>
      </w:tc>
      <w:tc>
        <w:tcPr>
          <w:tcW w:w="890" w:type="pct"/>
        </w:tcPr>
        <w:p w14:paraId="70D5DB17" w14:textId="77777777" w:rsidR="000F0D58" w:rsidRDefault="00CE58C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6378" w14:paraId="4ACD97C6" w14:textId="77777777">
      <w:tc>
        <w:tcPr>
          <w:tcW w:w="940" w:type="pct"/>
        </w:tcPr>
        <w:p w14:paraId="4B98411C" w14:textId="4C446736" w:rsidR="00956378" w:rsidRDefault="00956378" w:rsidP="00956378">
          <w:pPr>
            <w:pStyle w:val="isof2"/>
            <w:jc w:val="left"/>
          </w:pPr>
          <w:r>
            <w:t>CG 04 75 09 22</w:t>
          </w:r>
        </w:p>
      </w:tc>
      <w:tc>
        <w:tcPr>
          <w:tcW w:w="2885" w:type="pct"/>
        </w:tcPr>
        <w:p w14:paraId="2B06B18E" w14:textId="77386C1D" w:rsidR="00956378" w:rsidRDefault="00956378" w:rsidP="00956378">
          <w:pPr>
            <w:pStyle w:val="isof1"/>
            <w:jc w:val="center"/>
          </w:pPr>
          <w:r>
            <w:t>© Insurance Services Office, Inc., 2022 </w:t>
          </w:r>
        </w:p>
      </w:tc>
      <w:tc>
        <w:tcPr>
          <w:tcW w:w="890" w:type="pct"/>
        </w:tcPr>
        <w:p w14:paraId="3AD65B05" w14:textId="03C91F02" w:rsidR="00956378" w:rsidRDefault="00956378" w:rsidP="00956378">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4C6E9EC4" w14:textId="77777777" w:rsidR="00956378" w:rsidRDefault="00956378">
          <w:pPr>
            <w:jc w:val="right"/>
          </w:pPr>
        </w:p>
      </w:tc>
    </w:tr>
  </w:tbl>
  <w:p w14:paraId="73107D95" w14:textId="77777777" w:rsidR="00956378" w:rsidRDefault="009563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24537967" w14:textId="77777777">
      <w:tc>
        <w:tcPr>
          <w:tcW w:w="940" w:type="pct"/>
        </w:tcPr>
        <w:p w14:paraId="0C928508" w14:textId="77777777" w:rsidR="00B8259D" w:rsidRDefault="00CE58C9"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885" w:type="pct"/>
        </w:tcPr>
        <w:p w14:paraId="6C0640AC" w14:textId="37BD42B1" w:rsidR="00B8259D" w:rsidRDefault="00445AE3" w:rsidP="00445AE3">
          <w:pPr>
            <w:pStyle w:val="isof1"/>
            <w:jc w:val="center"/>
          </w:pPr>
          <w:r>
            <w:t>© Insurance Services Office, Inc., 2022 </w:t>
          </w:r>
        </w:p>
      </w:tc>
      <w:tc>
        <w:tcPr>
          <w:tcW w:w="890" w:type="pct"/>
        </w:tcPr>
        <w:p w14:paraId="46EBEC3D" w14:textId="43897D76" w:rsidR="00B8259D" w:rsidRDefault="00956378" w:rsidP="00956378">
          <w:pPr>
            <w:pStyle w:val="isof2"/>
            <w:jc w:val="right"/>
          </w:pPr>
          <w:r>
            <w:t>CG 04 75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62692CA1" w14:textId="77777777">
      <w:tc>
        <w:tcPr>
          <w:tcW w:w="940" w:type="pct"/>
        </w:tcPr>
        <w:p w14:paraId="53857B1A" w14:textId="5423631C" w:rsidR="00B8259D" w:rsidRDefault="00956378" w:rsidP="00956378">
          <w:pPr>
            <w:pStyle w:val="isof2"/>
            <w:jc w:val="left"/>
          </w:pPr>
          <w:r>
            <w:t>CG 04 75 09 22</w:t>
          </w:r>
        </w:p>
      </w:tc>
      <w:tc>
        <w:tcPr>
          <w:tcW w:w="2885" w:type="pct"/>
        </w:tcPr>
        <w:p w14:paraId="42D068F7" w14:textId="7E114D3C" w:rsidR="00B8259D" w:rsidRDefault="00445AE3" w:rsidP="00445AE3">
          <w:pPr>
            <w:pStyle w:val="isof1"/>
            <w:jc w:val="center"/>
          </w:pPr>
          <w:r>
            <w:t>© Insurance Services Office, Inc., 2022 </w:t>
          </w:r>
        </w:p>
      </w:tc>
      <w:tc>
        <w:tcPr>
          <w:tcW w:w="890" w:type="pct"/>
        </w:tcPr>
        <w:p w14:paraId="5057A15F" w14:textId="77777777" w:rsidR="00B8259D" w:rsidRDefault="00CE58C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7B0DFC45" w14:textId="77777777">
      <w:tc>
        <w:tcPr>
          <w:tcW w:w="940" w:type="pct"/>
        </w:tcPr>
        <w:p w14:paraId="19376DFE" w14:textId="0827F643" w:rsidR="00B8259D" w:rsidRDefault="00956378" w:rsidP="00956378">
          <w:pPr>
            <w:pStyle w:val="isof2"/>
            <w:jc w:val="left"/>
          </w:pPr>
          <w:r>
            <w:t>CG 04 75 09 22</w:t>
          </w:r>
        </w:p>
      </w:tc>
      <w:tc>
        <w:tcPr>
          <w:tcW w:w="2885" w:type="pct"/>
        </w:tcPr>
        <w:p w14:paraId="7E8368F6" w14:textId="53EA0E02" w:rsidR="00B8259D" w:rsidRDefault="00445AE3" w:rsidP="00445AE3">
          <w:pPr>
            <w:pStyle w:val="isof1"/>
            <w:jc w:val="center"/>
          </w:pPr>
          <w:r>
            <w:t>© Insurance Services Office, Inc., 2022 </w:t>
          </w:r>
        </w:p>
      </w:tc>
      <w:tc>
        <w:tcPr>
          <w:tcW w:w="890" w:type="pct"/>
        </w:tcPr>
        <w:p w14:paraId="125E8E58" w14:textId="77777777" w:rsidR="00B8259D" w:rsidRDefault="00CE58C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6378" w14:paraId="7A41661E" w14:textId="77777777">
      <w:tc>
        <w:tcPr>
          <w:tcW w:w="940" w:type="pct"/>
        </w:tcPr>
        <w:p w14:paraId="53650BC2" w14:textId="57F17521" w:rsidR="00956378" w:rsidRDefault="00956378" w:rsidP="00956378">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668100AB" w14:textId="67F89B42" w:rsidR="00956378" w:rsidRDefault="00956378" w:rsidP="00956378">
          <w:pPr>
            <w:pStyle w:val="isof1"/>
            <w:jc w:val="center"/>
          </w:pPr>
          <w:r>
            <w:t>© Insurance Services Office, Inc., 2022 </w:t>
          </w:r>
        </w:p>
      </w:tc>
      <w:tc>
        <w:tcPr>
          <w:tcW w:w="890" w:type="pct"/>
        </w:tcPr>
        <w:p w14:paraId="7E038F3C" w14:textId="39F786BC" w:rsidR="00956378" w:rsidRDefault="00956378" w:rsidP="00956378">
          <w:pPr>
            <w:pStyle w:val="isof2"/>
            <w:jc w:val="right"/>
          </w:pPr>
          <w:r>
            <w:t>CG 04 75 09 22</w:t>
          </w:r>
        </w:p>
      </w:tc>
      <w:tc>
        <w:tcPr>
          <w:tcW w:w="278" w:type="pct"/>
        </w:tcPr>
        <w:p w14:paraId="699AFF4F" w14:textId="77777777" w:rsidR="00956378" w:rsidRDefault="00956378">
          <w:pPr>
            <w:jc w:val="right"/>
          </w:pPr>
        </w:p>
      </w:tc>
    </w:tr>
  </w:tbl>
  <w:p w14:paraId="072BCFD3" w14:textId="77777777" w:rsidR="00B8259D" w:rsidRPr="00956378" w:rsidRDefault="00B8259D" w:rsidP="0095637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56378" w14:paraId="597B9D34" w14:textId="77777777">
      <w:tc>
        <w:tcPr>
          <w:tcW w:w="940" w:type="pct"/>
        </w:tcPr>
        <w:p w14:paraId="5B77D376" w14:textId="764AC195" w:rsidR="00956378" w:rsidRDefault="00956378" w:rsidP="00956378">
          <w:pPr>
            <w:pStyle w:val="isof2"/>
            <w:jc w:val="left"/>
          </w:pPr>
          <w:r>
            <w:t>CG 04 75 09 22</w:t>
          </w:r>
        </w:p>
      </w:tc>
      <w:tc>
        <w:tcPr>
          <w:tcW w:w="2885" w:type="pct"/>
        </w:tcPr>
        <w:p w14:paraId="1EF840F2" w14:textId="2CF16E56" w:rsidR="00956378" w:rsidRDefault="00956378" w:rsidP="00956378">
          <w:pPr>
            <w:pStyle w:val="isof1"/>
            <w:jc w:val="center"/>
          </w:pPr>
          <w:r>
            <w:t>© Insurance Services Office, Inc., 2022 </w:t>
          </w:r>
        </w:p>
      </w:tc>
      <w:tc>
        <w:tcPr>
          <w:tcW w:w="890" w:type="pct"/>
        </w:tcPr>
        <w:p w14:paraId="34E03DAF" w14:textId="36F8FE75" w:rsidR="00956378" w:rsidRDefault="00956378" w:rsidP="00956378">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19AB3E24" w14:textId="77777777" w:rsidR="00956378" w:rsidRDefault="00956378">
          <w:pPr>
            <w:jc w:val="right"/>
          </w:pPr>
        </w:p>
      </w:tc>
    </w:tr>
  </w:tbl>
  <w:p w14:paraId="7BFAFF9E" w14:textId="77777777" w:rsidR="00B8259D" w:rsidRPr="00956378" w:rsidRDefault="00B8259D" w:rsidP="0095637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402F9" w14:paraId="305B0B0F" w14:textId="77777777">
      <w:tc>
        <w:tcPr>
          <w:tcW w:w="940" w:type="pct"/>
        </w:tcPr>
        <w:p w14:paraId="5F3DEE30" w14:textId="3EE5A85C" w:rsidR="00B8259D" w:rsidRDefault="00956378" w:rsidP="00956378">
          <w:pPr>
            <w:pStyle w:val="isof2"/>
            <w:jc w:val="left"/>
          </w:pPr>
          <w:r>
            <w:t>CG 04 75 09 22</w:t>
          </w:r>
        </w:p>
      </w:tc>
      <w:tc>
        <w:tcPr>
          <w:tcW w:w="2885" w:type="pct"/>
        </w:tcPr>
        <w:p w14:paraId="65E79368" w14:textId="6477FE95" w:rsidR="00B8259D" w:rsidRDefault="00445AE3" w:rsidP="00445AE3">
          <w:pPr>
            <w:pStyle w:val="isof1"/>
            <w:jc w:val="center"/>
          </w:pPr>
          <w:r>
            <w:t>© Insurance Services Office, Inc., 2022 </w:t>
          </w:r>
        </w:p>
      </w:tc>
      <w:tc>
        <w:tcPr>
          <w:tcW w:w="890" w:type="pct"/>
        </w:tcPr>
        <w:p w14:paraId="000EF32C" w14:textId="77777777" w:rsidR="00B8259D" w:rsidRDefault="00CE58C9"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956378">
            <w:fldChar w:fldCharType="begin"/>
          </w:r>
          <w:r w:rsidR="00956378">
            <w:instrText xml:space="preserve"> NUMPAGES  \* MERGEFORMAT </w:instrText>
          </w:r>
          <w:r w:rsidR="00956378">
            <w:fldChar w:fldCharType="separate"/>
          </w:r>
          <w:r>
            <w:rPr>
              <w:noProof/>
            </w:rPr>
            <w:t>1</w:t>
          </w:r>
          <w:r w:rsidR="00956378">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CB6040" w14:textId="77777777" w:rsidR="00F21E92" w:rsidRDefault="00CE58C9">
      <w:r>
        <w:separator/>
      </w:r>
    </w:p>
  </w:footnote>
  <w:footnote w:type="continuationSeparator" w:id="0">
    <w:p w14:paraId="58E3FA5A" w14:textId="77777777" w:rsidR="00F21E92" w:rsidRDefault="00CE5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509AD" w14:textId="77777777" w:rsidR="00956378" w:rsidRDefault="00956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259FF" w14:textId="77777777" w:rsidR="00956378" w:rsidRDefault="009563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56378" w14:paraId="5B41E523" w14:textId="77777777">
      <w:tc>
        <w:tcPr>
          <w:tcW w:w="2481" w:type="pct"/>
        </w:tcPr>
        <w:p w14:paraId="5AAEA62D" w14:textId="213ACC0A" w:rsidR="00956378" w:rsidRDefault="00956378" w:rsidP="00956378">
          <w:pPr>
            <w:pStyle w:val="isof1"/>
            <w:jc w:val="left"/>
          </w:pPr>
          <w:r>
            <w:t>POLICY NUMBER:</w:t>
          </w:r>
        </w:p>
      </w:tc>
      <w:tc>
        <w:tcPr>
          <w:tcW w:w="2519" w:type="pct"/>
        </w:tcPr>
        <w:p w14:paraId="7929FFA9" w14:textId="67B2662F" w:rsidR="00956378" w:rsidRDefault="00956378" w:rsidP="00956378">
          <w:pPr>
            <w:pStyle w:val="isof2"/>
            <w:jc w:val="right"/>
          </w:pPr>
          <w:r>
            <w:t>COMMERCIAL GENERAL LIABILITY</w:t>
          </w:r>
        </w:p>
      </w:tc>
    </w:tr>
    <w:tr w:rsidR="00956378" w14:paraId="6F51691F" w14:textId="77777777">
      <w:tc>
        <w:tcPr>
          <w:tcW w:w="2481" w:type="pct"/>
        </w:tcPr>
        <w:p w14:paraId="0A005B8A" w14:textId="77777777" w:rsidR="00956378" w:rsidRDefault="00956378">
          <w:pPr>
            <w:pStyle w:val="Header"/>
          </w:pPr>
        </w:p>
      </w:tc>
      <w:tc>
        <w:tcPr>
          <w:tcW w:w="2519" w:type="pct"/>
        </w:tcPr>
        <w:p w14:paraId="4AC47F38" w14:textId="42070F03" w:rsidR="00956378" w:rsidRDefault="00956378" w:rsidP="00956378">
          <w:pPr>
            <w:pStyle w:val="isof2"/>
            <w:jc w:val="right"/>
          </w:pPr>
          <w:r>
            <w:t>CG 04 75 09 22</w:t>
          </w:r>
        </w:p>
      </w:tc>
    </w:tr>
  </w:tbl>
  <w:p w14:paraId="53D574E5" w14:textId="23D7BC2F" w:rsidR="00956378" w:rsidRDefault="00956378">
    <w:pPr>
      <w:pStyle w:val="Header"/>
    </w:pPr>
  </w:p>
  <w:p w14:paraId="11BE4636" w14:textId="77777777" w:rsidR="00956378" w:rsidRDefault="00956378">
    <w:pPr>
      <w:pStyle w:val="isof3"/>
    </w:pPr>
    <w:r>
      <w:t>THIS ENDORSEMENT CHANGES THE POLICY.  PLEASE READ IT CAREFULLY.</w:t>
    </w:r>
  </w:p>
  <w:p w14:paraId="265B259A" w14:textId="77777777" w:rsidR="00956378" w:rsidRDefault="0095637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402F9" w14:paraId="1FC445E8" w14:textId="77777777">
      <w:tc>
        <w:tcPr>
          <w:tcW w:w="2481" w:type="pct"/>
        </w:tcPr>
        <w:p w14:paraId="71CBF15B" w14:textId="77777777" w:rsidR="00B8259D" w:rsidRDefault="00CE58C9" w:rsidP="000F0D58">
          <w:pPr>
            <w:pStyle w:val="isof1"/>
            <w:jc w:val="left"/>
          </w:pPr>
          <w:r>
            <w:t>POLICY NUMBER:</w:t>
          </w:r>
        </w:p>
      </w:tc>
      <w:tc>
        <w:tcPr>
          <w:tcW w:w="2519" w:type="pct"/>
        </w:tcPr>
        <w:p w14:paraId="37F727F2" w14:textId="77777777" w:rsidR="00B8259D" w:rsidRDefault="00CE58C9" w:rsidP="000F0D58">
          <w:pPr>
            <w:pStyle w:val="isof2"/>
            <w:jc w:val="right"/>
          </w:pPr>
          <w:r>
            <w:t>COMMERCIAL GENERAL LIABILITY</w:t>
          </w:r>
        </w:p>
      </w:tc>
    </w:tr>
    <w:tr w:rsidR="006402F9" w14:paraId="539887AA" w14:textId="77777777">
      <w:tc>
        <w:tcPr>
          <w:tcW w:w="2481" w:type="pct"/>
        </w:tcPr>
        <w:p w14:paraId="47BAAAB3" w14:textId="77777777" w:rsidR="00B8259D" w:rsidRDefault="00B8259D">
          <w:pPr>
            <w:pStyle w:val="Header"/>
          </w:pPr>
        </w:p>
      </w:tc>
      <w:tc>
        <w:tcPr>
          <w:tcW w:w="2519" w:type="pct"/>
        </w:tcPr>
        <w:p w14:paraId="5F337190" w14:textId="2BE778E3" w:rsidR="00B8259D" w:rsidRDefault="00956378" w:rsidP="00956378">
          <w:pPr>
            <w:pStyle w:val="isof2"/>
            <w:jc w:val="right"/>
          </w:pPr>
          <w:r>
            <w:t>CG 04 75 09 22</w:t>
          </w:r>
        </w:p>
      </w:tc>
    </w:tr>
  </w:tbl>
  <w:p w14:paraId="1D99633F" w14:textId="77777777" w:rsidR="00B8259D" w:rsidRDefault="00B8259D">
    <w:pPr>
      <w:pStyle w:val="Header"/>
    </w:pPr>
  </w:p>
  <w:p w14:paraId="20811D3D" w14:textId="77777777" w:rsidR="00B8259D" w:rsidRDefault="00CE58C9">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956378" w:rsidRDefault="00B8259D" w:rsidP="0095637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956378" w:rsidRDefault="00B8259D" w:rsidP="0095637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402F9" w14:paraId="4DF7799D" w14:textId="77777777">
      <w:tc>
        <w:tcPr>
          <w:tcW w:w="2481" w:type="pct"/>
        </w:tcPr>
        <w:p w14:paraId="2363473F" w14:textId="77777777" w:rsidR="00B8259D" w:rsidRDefault="00CE58C9" w:rsidP="000F0D58">
          <w:pPr>
            <w:pStyle w:val="isof1"/>
            <w:jc w:val="left"/>
          </w:pPr>
          <w:r>
            <w:t>POLICY NUMBER:</w:t>
          </w:r>
        </w:p>
      </w:tc>
      <w:tc>
        <w:tcPr>
          <w:tcW w:w="2519" w:type="pct"/>
        </w:tcPr>
        <w:p w14:paraId="32B11175" w14:textId="77777777" w:rsidR="00B8259D" w:rsidRDefault="00CE58C9" w:rsidP="000F0D58">
          <w:pPr>
            <w:pStyle w:val="isof2"/>
            <w:jc w:val="right"/>
          </w:pPr>
          <w:r>
            <w:t>COMMERCIAL GENERAL LIABILITY</w:t>
          </w:r>
        </w:p>
      </w:tc>
    </w:tr>
    <w:tr w:rsidR="006402F9" w14:paraId="4D14ED84" w14:textId="77777777">
      <w:tc>
        <w:tcPr>
          <w:tcW w:w="2481" w:type="pct"/>
        </w:tcPr>
        <w:p w14:paraId="2A015A26" w14:textId="77777777" w:rsidR="00B8259D" w:rsidRDefault="00B8259D">
          <w:pPr>
            <w:pStyle w:val="Header"/>
          </w:pPr>
        </w:p>
      </w:tc>
      <w:tc>
        <w:tcPr>
          <w:tcW w:w="2519" w:type="pct"/>
        </w:tcPr>
        <w:p w14:paraId="10EC1CAE" w14:textId="48BCCC09" w:rsidR="00B8259D" w:rsidRDefault="00956378" w:rsidP="00956378">
          <w:pPr>
            <w:pStyle w:val="isof2"/>
            <w:jc w:val="right"/>
          </w:pPr>
          <w:r>
            <w:t>CG 04 75 09 22</w:t>
          </w:r>
        </w:p>
      </w:tc>
    </w:tr>
  </w:tbl>
  <w:p w14:paraId="36E8C489" w14:textId="77777777" w:rsidR="00B8259D" w:rsidRDefault="00B8259D">
    <w:pPr>
      <w:pStyle w:val="Header"/>
    </w:pPr>
  </w:p>
  <w:p w14:paraId="1AC87E9C" w14:textId="77777777" w:rsidR="00B8259D" w:rsidRDefault="00CE58C9">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48EE67FA">
      <w:start w:val="1"/>
      <w:numFmt w:val="bullet"/>
      <w:pStyle w:val="PanelBullet2"/>
      <w:lvlText w:val=""/>
      <w:lvlJc w:val="left"/>
      <w:pPr>
        <w:tabs>
          <w:tab w:val="num" w:pos="2160"/>
        </w:tabs>
        <w:ind w:left="1800" w:firstLine="0"/>
      </w:pPr>
      <w:rPr>
        <w:rFonts w:ascii="Wingdings" w:hAnsi="Wingdings" w:hint="default"/>
        <w:sz w:val="28"/>
      </w:rPr>
    </w:lvl>
    <w:lvl w:ilvl="1" w:tplc="4A3C47C8" w:tentative="1">
      <w:start w:val="1"/>
      <w:numFmt w:val="bullet"/>
      <w:lvlText w:val="o"/>
      <w:lvlJc w:val="left"/>
      <w:pPr>
        <w:tabs>
          <w:tab w:val="num" w:pos="1440"/>
        </w:tabs>
        <w:ind w:left="1440" w:hanging="360"/>
      </w:pPr>
      <w:rPr>
        <w:rFonts w:ascii="Courier New" w:hAnsi="Courier New" w:hint="default"/>
      </w:rPr>
    </w:lvl>
    <w:lvl w:ilvl="2" w:tplc="1CBA8294" w:tentative="1">
      <w:start w:val="1"/>
      <w:numFmt w:val="bullet"/>
      <w:lvlText w:val=""/>
      <w:lvlJc w:val="left"/>
      <w:pPr>
        <w:tabs>
          <w:tab w:val="num" w:pos="2160"/>
        </w:tabs>
        <w:ind w:left="2160" w:hanging="360"/>
      </w:pPr>
      <w:rPr>
        <w:rFonts w:ascii="Wingdings" w:hAnsi="Wingdings" w:hint="default"/>
      </w:rPr>
    </w:lvl>
    <w:lvl w:ilvl="3" w:tplc="D54E97BA" w:tentative="1">
      <w:start w:val="1"/>
      <w:numFmt w:val="bullet"/>
      <w:lvlText w:val=""/>
      <w:lvlJc w:val="left"/>
      <w:pPr>
        <w:tabs>
          <w:tab w:val="num" w:pos="2880"/>
        </w:tabs>
        <w:ind w:left="2880" w:hanging="360"/>
      </w:pPr>
      <w:rPr>
        <w:rFonts w:ascii="Symbol" w:hAnsi="Symbol" w:hint="default"/>
      </w:rPr>
    </w:lvl>
    <w:lvl w:ilvl="4" w:tplc="3ED60B44" w:tentative="1">
      <w:start w:val="1"/>
      <w:numFmt w:val="bullet"/>
      <w:lvlText w:val="o"/>
      <w:lvlJc w:val="left"/>
      <w:pPr>
        <w:tabs>
          <w:tab w:val="num" w:pos="3600"/>
        </w:tabs>
        <w:ind w:left="3600" w:hanging="360"/>
      </w:pPr>
      <w:rPr>
        <w:rFonts w:ascii="Courier New" w:hAnsi="Courier New" w:hint="default"/>
      </w:rPr>
    </w:lvl>
    <w:lvl w:ilvl="5" w:tplc="7ABE56CA" w:tentative="1">
      <w:start w:val="1"/>
      <w:numFmt w:val="bullet"/>
      <w:lvlText w:val=""/>
      <w:lvlJc w:val="left"/>
      <w:pPr>
        <w:tabs>
          <w:tab w:val="num" w:pos="4320"/>
        </w:tabs>
        <w:ind w:left="4320" w:hanging="360"/>
      </w:pPr>
      <w:rPr>
        <w:rFonts w:ascii="Wingdings" w:hAnsi="Wingdings" w:hint="default"/>
      </w:rPr>
    </w:lvl>
    <w:lvl w:ilvl="6" w:tplc="D7A8C2D2" w:tentative="1">
      <w:start w:val="1"/>
      <w:numFmt w:val="bullet"/>
      <w:lvlText w:val=""/>
      <w:lvlJc w:val="left"/>
      <w:pPr>
        <w:tabs>
          <w:tab w:val="num" w:pos="5040"/>
        </w:tabs>
        <w:ind w:left="5040" w:hanging="360"/>
      </w:pPr>
      <w:rPr>
        <w:rFonts w:ascii="Symbol" w:hAnsi="Symbol" w:hint="default"/>
      </w:rPr>
    </w:lvl>
    <w:lvl w:ilvl="7" w:tplc="93B07000" w:tentative="1">
      <w:start w:val="1"/>
      <w:numFmt w:val="bullet"/>
      <w:lvlText w:val="o"/>
      <w:lvlJc w:val="left"/>
      <w:pPr>
        <w:tabs>
          <w:tab w:val="num" w:pos="5760"/>
        </w:tabs>
        <w:ind w:left="5760" w:hanging="360"/>
      </w:pPr>
      <w:rPr>
        <w:rFonts w:ascii="Courier New" w:hAnsi="Courier New" w:hint="default"/>
      </w:rPr>
    </w:lvl>
    <w:lvl w:ilvl="8" w:tplc="2F8675F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082E0DD6">
      <w:start w:val="1"/>
      <w:numFmt w:val="bullet"/>
      <w:pStyle w:val="PanelBullet3"/>
      <w:lvlText w:val=""/>
      <w:lvlJc w:val="left"/>
      <w:pPr>
        <w:tabs>
          <w:tab w:val="num" w:pos="15120"/>
        </w:tabs>
        <w:ind w:left="15120" w:hanging="360"/>
      </w:pPr>
      <w:rPr>
        <w:rFonts w:ascii="Symbol" w:hAnsi="Symbol" w:hint="default"/>
        <w:color w:val="auto"/>
      </w:rPr>
    </w:lvl>
    <w:lvl w:ilvl="1" w:tplc="27F8D9B0" w:tentative="1">
      <w:start w:val="1"/>
      <w:numFmt w:val="bullet"/>
      <w:lvlText w:val="o"/>
      <w:lvlJc w:val="left"/>
      <w:pPr>
        <w:tabs>
          <w:tab w:val="num" w:pos="1440"/>
        </w:tabs>
        <w:ind w:left="1440" w:hanging="360"/>
      </w:pPr>
      <w:rPr>
        <w:rFonts w:ascii="Courier New" w:hAnsi="Courier New" w:hint="default"/>
      </w:rPr>
    </w:lvl>
    <w:lvl w:ilvl="2" w:tplc="B3900FC2" w:tentative="1">
      <w:start w:val="1"/>
      <w:numFmt w:val="bullet"/>
      <w:lvlText w:val=""/>
      <w:lvlJc w:val="left"/>
      <w:pPr>
        <w:tabs>
          <w:tab w:val="num" w:pos="2160"/>
        </w:tabs>
        <w:ind w:left="2160" w:hanging="360"/>
      </w:pPr>
      <w:rPr>
        <w:rFonts w:ascii="Wingdings" w:hAnsi="Wingdings" w:hint="default"/>
      </w:rPr>
    </w:lvl>
    <w:lvl w:ilvl="3" w:tplc="F176E1D2" w:tentative="1">
      <w:start w:val="1"/>
      <w:numFmt w:val="bullet"/>
      <w:lvlText w:val=""/>
      <w:lvlJc w:val="left"/>
      <w:pPr>
        <w:tabs>
          <w:tab w:val="num" w:pos="2880"/>
        </w:tabs>
        <w:ind w:left="2880" w:hanging="360"/>
      </w:pPr>
      <w:rPr>
        <w:rFonts w:ascii="Symbol" w:hAnsi="Symbol" w:hint="default"/>
      </w:rPr>
    </w:lvl>
    <w:lvl w:ilvl="4" w:tplc="BA8E5CF6" w:tentative="1">
      <w:start w:val="1"/>
      <w:numFmt w:val="bullet"/>
      <w:lvlText w:val="o"/>
      <w:lvlJc w:val="left"/>
      <w:pPr>
        <w:tabs>
          <w:tab w:val="num" w:pos="3600"/>
        </w:tabs>
        <w:ind w:left="3600" w:hanging="360"/>
      </w:pPr>
      <w:rPr>
        <w:rFonts w:ascii="Courier New" w:hAnsi="Courier New" w:hint="default"/>
      </w:rPr>
    </w:lvl>
    <w:lvl w:ilvl="5" w:tplc="D4F2D3F4" w:tentative="1">
      <w:start w:val="1"/>
      <w:numFmt w:val="bullet"/>
      <w:lvlText w:val=""/>
      <w:lvlJc w:val="left"/>
      <w:pPr>
        <w:tabs>
          <w:tab w:val="num" w:pos="4320"/>
        </w:tabs>
        <w:ind w:left="4320" w:hanging="360"/>
      </w:pPr>
      <w:rPr>
        <w:rFonts w:ascii="Wingdings" w:hAnsi="Wingdings" w:hint="default"/>
      </w:rPr>
    </w:lvl>
    <w:lvl w:ilvl="6" w:tplc="DC32FAC2" w:tentative="1">
      <w:start w:val="1"/>
      <w:numFmt w:val="bullet"/>
      <w:lvlText w:val=""/>
      <w:lvlJc w:val="left"/>
      <w:pPr>
        <w:tabs>
          <w:tab w:val="num" w:pos="5040"/>
        </w:tabs>
        <w:ind w:left="5040" w:hanging="360"/>
      </w:pPr>
      <w:rPr>
        <w:rFonts w:ascii="Symbol" w:hAnsi="Symbol" w:hint="default"/>
      </w:rPr>
    </w:lvl>
    <w:lvl w:ilvl="7" w:tplc="6D749496" w:tentative="1">
      <w:start w:val="1"/>
      <w:numFmt w:val="bullet"/>
      <w:lvlText w:val="o"/>
      <w:lvlJc w:val="left"/>
      <w:pPr>
        <w:tabs>
          <w:tab w:val="num" w:pos="5760"/>
        </w:tabs>
        <w:ind w:left="5760" w:hanging="360"/>
      </w:pPr>
      <w:rPr>
        <w:rFonts w:ascii="Courier New" w:hAnsi="Courier New" w:hint="default"/>
      </w:rPr>
    </w:lvl>
    <w:lvl w:ilvl="8" w:tplc="D604FA1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6198A126">
      <w:start w:val="1"/>
      <w:numFmt w:val="bullet"/>
      <w:pStyle w:val="PanelBullet1"/>
      <w:lvlText w:val=""/>
      <w:lvlJc w:val="left"/>
      <w:pPr>
        <w:ind w:left="1560" w:hanging="360"/>
      </w:pPr>
      <w:rPr>
        <w:rFonts w:ascii="Symbol" w:hAnsi="Symbol" w:hint="default"/>
        <w:color w:val="auto"/>
        <w:sz w:val="24"/>
      </w:rPr>
    </w:lvl>
    <w:lvl w:ilvl="1" w:tplc="A9A25648" w:tentative="1">
      <w:start w:val="1"/>
      <w:numFmt w:val="bullet"/>
      <w:lvlText w:val="o"/>
      <w:lvlJc w:val="left"/>
      <w:pPr>
        <w:tabs>
          <w:tab w:val="num" w:pos="1440"/>
        </w:tabs>
        <w:ind w:left="1440" w:hanging="360"/>
      </w:pPr>
      <w:rPr>
        <w:rFonts w:ascii="Courier New" w:hAnsi="Courier New" w:hint="default"/>
      </w:rPr>
    </w:lvl>
    <w:lvl w:ilvl="2" w:tplc="8E0C0B5A" w:tentative="1">
      <w:start w:val="1"/>
      <w:numFmt w:val="bullet"/>
      <w:lvlText w:val=""/>
      <w:lvlJc w:val="left"/>
      <w:pPr>
        <w:tabs>
          <w:tab w:val="num" w:pos="2160"/>
        </w:tabs>
        <w:ind w:left="2160" w:hanging="360"/>
      </w:pPr>
      <w:rPr>
        <w:rFonts w:ascii="Wingdings" w:hAnsi="Wingdings" w:hint="default"/>
      </w:rPr>
    </w:lvl>
    <w:lvl w:ilvl="3" w:tplc="F02C5BDE" w:tentative="1">
      <w:start w:val="1"/>
      <w:numFmt w:val="bullet"/>
      <w:lvlText w:val=""/>
      <w:lvlJc w:val="left"/>
      <w:pPr>
        <w:tabs>
          <w:tab w:val="num" w:pos="2880"/>
        </w:tabs>
        <w:ind w:left="2880" w:hanging="360"/>
      </w:pPr>
      <w:rPr>
        <w:rFonts w:ascii="Symbol" w:hAnsi="Symbol" w:hint="default"/>
      </w:rPr>
    </w:lvl>
    <w:lvl w:ilvl="4" w:tplc="EC0E9592" w:tentative="1">
      <w:start w:val="1"/>
      <w:numFmt w:val="bullet"/>
      <w:lvlText w:val="o"/>
      <w:lvlJc w:val="left"/>
      <w:pPr>
        <w:tabs>
          <w:tab w:val="num" w:pos="3600"/>
        </w:tabs>
        <w:ind w:left="3600" w:hanging="360"/>
      </w:pPr>
      <w:rPr>
        <w:rFonts w:ascii="Courier New" w:hAnsi="Courier New" w:hint="default"/>
      </w:rPr>
    </w:lvl>
    <w:lvl w:ilvl="5" w:tplc="88C0935E" w:tentative="1">
      <w:start w:val="1"/>
      <w:numFmt w:val="bullet"/>
      <w:lvlText w:val=""/>
      <w:lvlJc w:val="left"/>
      <w:pPr>
        <w:tabs>
          <w:tab w:val="num" w:pos="4320"/>
        </w:tabs>
        <w:ind w:left="4320" w:hanging="360"/>
      </w:pPr>
      <w:rPr>
        <w:rFonts w:ascii="Wingdings" w:hAnsi="Wingdings" w:hint="default"/>
      </w:rPr>
    </w:lvl>
    <w:lvl w:ilvl="6" w:tplc="112C0468" w:tentative="1">
      <w:start w:val="1"/>
      <w:numFmt w:val="bullet"/>
      <w:lvlText w:val=""/>
      <w:lvlJc w:val="left"/>
      <w:pPr>
        <w:tabs>
          <w:tab w:val="num" w:pos="5040"/>
        </w:tabs>
        <w:ind w:left="5040" w:hanging="360"/>
      </w:pPr>
      <w:rPr>
        <w:rFonts w:ascii="Symbol" w:hAnsi="Symbol" w:hint="default"/>
      </w:rPr>
    </w:lvl>
    <w:lvl w:ilvl="7" w:tplc="787484D8" w:tentative="1">
      <w:start w:val="1"/>
      <w:numFmt w:val="bullet"/>
      <w:lvlText w:val="o"/>
      <w:lvlJc w:val="left"/>
      <w:pPr>
        <w:tabs>
          <w:tab w:val="num" w:pos="5760"/>
        </w:tabs>
        <w:ind w:left="5760" w:hanging="360"/>
      </w:pPr>
      <w:rPr>
        <w:rFonts w:ascii="Courier New" w:hAnsi="Courier New" w:hint="default"/>
      </w:rPr>
    </w:lvl>
    <w:lvl w:ilvl="8" w:tplc="C438292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51660DCE">
      <w:start w:val="1"/>
      <w:numFmt w:val="upperLetter"/>
      <w:lvlText w:val="%1."/>
      <w:lvlJc w:val="left"/>
      <w:pPr>
        <w:ind w:left="720" w:hanging="360"/>
      </w:pPr>
      <w:rPr>
        <w:rFonts w:hint="default"/>
      </w:rPr>
    </w:lvl>
    <w:lvl w:ilvl="1" w:tplc="E354A506" w:tentative="1">
      <w:start w:val="1"/>
      <w:numFmt w:val="lowerLetter"/>
      <w:lvlText w:val="%2."/>
      <w:lvlJc w:val="left"/>
      <w:pPr>
        <w:ind w:left="1440" w:hanging="360"/>
      </w:pPr>
    </w:lvl>
    <w:lvl w:ilvl="2" w:tplc="6ED2C7A0" w:tentative="1">
      <w:start w:val="1"/>
      <w:numFmt w:val="lowerRoman"/>
      <w:lvlText w:val="%3."/>
      <w:lvlJc w:val="right"/>
      <w:pPr>
        <w:ind w:left="2160" w:hanging="180"/>
      </w:pPr>
    </w:lvl>
    <w:lvl w:ilvl="3" w:tplc="C95EC3A2" w:tentative="1">
      <w:start w:val="1"/>
      <w:numFmt w:val="decimal"/>
      <w:lvlText w:val="%4."/>
      <w:lvlJc w:val="left"/>
      <w:pPr>
        <w:ind w:left="2880" w:hanging="360"/>
      </w:pPr>
    </w:lvl>
    <w:lvl w:ilvl="4" w:tplc="D158A8F6" w:tentative="1">
      <w:start w:val="1"/>
      <w:numFmt w:val="lowerLetter"/>
      <w:lvlText w:val="%5."/>
      <w:lvlJc w:val="left"/>
      <w:pPr>
        <w:ind w:left="3600" w:hanging="360"/>
      </w:pPr>
    </w:lvl>
    <w:lvl w:ilvl="5" w:tplc="77F8000A" w:tentative="1">
      <w:start w:val="1"/>
      <w:numFmt w:val="lowerRoman"/>
      <w:lvlText w:val="%6."/>
      <w:lvlJc w:val="right"/>
      <w:pPr>
        <w:ind w:left="4320" w:hanging="180"/>
      </w:pPr>
    </w:lvl>
    <w:lvl w:ilvl="6" w:tplc="BA503742" w:tentative="1">
      <w:start w:val="1"/>
      <w:numFmt w:val="decimal"/>
      <w:lvlText w:val="%7."/>
      <w:lvlJc w:val="left"/>
      <w:pPr>
        <w:ind w:left="5040" w:hanging="360"/>
      </w:pPr>
    </w:lvl>
    <w:lvl w:ilvl="7" w:tplc="5748CA98" w:tentative="1">
      <w:start w:val="1"/>
      <w:numFmt w:val="lowerLetter"/>
      <w:lvlText w:val="%8."/>
      <w:lvlJc w:val="left"/>
      <w:pPr>
        <w:ind w:left="5760" w:hanging="360"/>
      </w:pPr>
    </w:lvl>
    <w:lvl w:ilvl="8" w:tplc="C602E3AE"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FB64DD90">
      <w:start w:val="1"/>
      <w:numFmt w:val="bullet"/>
      <w:lvlText w:val="·"/>
      <w:lvlJc w:val="left"/>
      <w:pPr>
        <w:tabs>
          <w:tab w:val="num" w:pos="1220"/>
        </w:tabs>
        <w:ind w:left="1240" w:hanging="20"/>
      </w:pPr>
      <w:rPr>
        <w:rFonts w:ascii="Symbol" w:hAnsi="Symbol" w:hint="default"/>
        <w:sz w:val="24"/>
      </w:rPr>
    </w:lvl>
    <w:lvl w:ilvl="1" w:tplc="6600772C">
      <w:start w:val="1"/>
      <w:numFmt w:val="bullet"/>
      <w:lvlText w:val="o"/>
      <w:lvlJc w:val="left"/>
      <w:pPr>
        <w:ind w:left="2660" w:hanging="360"/>
      </w:pPr>
      <w:rPr>
        <w:rFonts w:ascii="Courier New" w:hAnsi="Courier New" w:cs="Courier New" w:hint="default"/>
      </w:rPr>
    </w:lvl>
    <w:lvl w:ilvl="2" w:tplc="402664B8" w:tentative="1">
      <w:start w:val="1"/>
      <w:numFmt w:val="bullet"/>
      <w:lvlText w:val=""/>
      <w:lvlJc w:val="left"/>
      <w:pPr>
        <w:ind w:left="3380" w:hanging="360"/>
      </w:pPr>
      <w:rPr>
        <w:rFonts w:ascii="Wingdings" w:hAnsi="Wingdings" w:hint="default"/>
      </w:rPr>
    </w:lvl>
    <w:lvl w:ilvl="3" w:tplc="810AEFD4" w:tentative="1">
      <w:start w:val="1"/>
      <w:numFmt w:val="bullet"/>
      <w:lvlText w:val=""/>
      <w:lvlJc w:val="left"/>
      <w:pPr>
        <w:ind w:left="4100" w:hanging="360"/>
      </w:pPr>
      <w:rPr>
        <w:rFonts w:ascii="Symbol" w:hAnsi="Symbol" w:hint="default"/>
      </w:rPr>
    </w:lvl>
    <w:lvl w:ilvl="4" w:tplc="4FE43902" w:tentative="1">
      <w:start w:val="1"/>
      <w:numFmt w:val="bullet"/>
      <w:lvlText w:val="o"/>
      <w:lvlJc w:val="left"/>
      <w:pPr>
        <w:ind w:left="4820" w:hanging="360"/>
      </w:pPr>
      <w:rPr>
        <w:rFonts w:ascii="Courier New" w:hAnsi="Courier New" w:cs="Courier New" w:hint="default"/>
      </w:rPr>
    </w:lvl>
    <w:lvl w:ilvl="5" w:tplc="695AF864" w:tentative="1">
      <w:start w:val="1"/>
      <w:numFmt w:val="bullet"/>
      <w:lvlText w:val=""/>
      <w:lvlJc w:val="left"/>
      <w:pPr>
        <w:ind w:left="5540" w:hanging="360"/>
      </w:pPr>
      <w:rPr>
        <w:rFonts w:ascii="Wingdings" w:hAnsi="Wingdings" w:hint="default"/>
      </w:rPr>
    </w:lvl>
    <w:lvl w:ilvl="6" w:tplc="DDBC2D8E" w:tentative="1">
      <w:start w:val="1"/>
      <w:numFmt w:val="bullet"/>
      <w:lvlText w:val=""/>
      <w:lvlJc w:val="left"/>
      <w:pPr>
        <w:ind w:left="6260" w:hanging="360"/>
      </w:pPr>
      <w:rPr>
        <w:rFonts w:ascii="Symbol" w:hAnsi="Symbol" w:hint="default"/>
      </w:rPr>
    </w:lvl>
    <w:lvl w:ilvl="7" w:tplc="1D20D358" w:tentative="1">
      <w:start w:val="1"/>
      <w:numFmt w:val="bullet"/>
      <w:lvlText w:val="o"/>
      <w:lvlJc w:val="left"/>
      <w:pPr>
        <w:ind w:left="6980" w:hanging="360"/>
      </w:pPr>
      <w:rPr>
        <w:rFonts w:ascii="Courier New" w:hAnsi="Courier New" w:cs="Courier New" w:hint="default"/>
      </w:rPr>
    </w:lvl>
    <w:lvl w:ilvl="8" w:tplc="5288B1F6" w:tentative="1">
      <w:start w:val="1"/>
      <w:numFmt w:val="bullet"/>
      <w:lvlText w:val=""/>
      <w:lvlJc w:val="left"/>
      <w:pPr>
        <w:ind w:left="770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04C56"/>
    <w:rsid w:val="00014D1F"/>
    <w:rsid w:val="00044F1A"/>
    <w:rsid w:val="00093644"/>
    <w:rsid w:val="000D1120"/>
    <w:rsid w:val="000D7976"/>
    <w:rsid w:val="000F0D58"/>
    <w:rsid w:val="00156AFC"/>
    <w:rsid w:val="002C14BF"/>
    <w:rsid w:val="00306045"/>
    <w:rsid w:val="003364A8"/>
    <w:rsid w:val="00353D59"/>
    <w:rsid w:val="00360C0E"/>
    <w:rsid w:val="00370DE3"/>
    <w:rsid w:val="00375C9A"/>
    <w:rsid w:val="003811E6"/>
    <w:rsid w:val="003864BD"/>
    <w:rsid w:val="003A232B"/>
    <w:rsid w:val="003E091D"/>
    <w:rsid w:val="0040233D"/>
    <w:rsid w:val="00435E87"/>
    <w:rsid w:val="00445AE3"/>
    <w:rsid w:val="004463E9"/>
    <w:rsid w:val="00457C99"/>
    <w:rsid w:val="00470C07"/>
    <w:rsid w:val="00476962"/>
    <w:rsid w:val="00484D33"/>
    <w:rsid w:val="004D1569"/>
    <w:rsid w:val="005007F5"/>
    <w:rsid w:val="00543491"/>
    <w:rsid w:val="00572A61"/>
    <w:rsid w:val="00586883"/>
    <w:rsid w:val="005B5AC3"/>
    <w:rsid w:val="006402F9"/>
    <w:rsid w:val="00677579"/>
    <w:rsid w:val="00683A32"/>
    <w:rsid w:val="006D1644"/>
    <w:rsid w:val="006F5B2A"/>
    <w:rsid w:val="00700C99"/>
    <w:rsid w:val="00712BB6"/>
    <w:rsid w:val="007A1EF8"/>
    <w:rsid w:val="007E5916"/>
    <w:rsid w:val="007F3BBE"/>
    <w:rsid w:val="008105A3"/>
    <w:rsid w:val="00813DFE"/>
    <w:rsid w:val="00815AC0"/>
    <w:rsid w:val="00847FAD"/>
    <w:rsid w:val="0085382F"/>
    <w:rsid w:val="008771E9"/>
    <w:rsid w:val="008E56DA"/>
    <w:rsid w:val="009300BE"/>
    <w:rsid w:val="00936A5D"/>
    <w:rsid w:val="00956378"/>
    <w:rsid w:val="009565E8"/>
    <w:rsid w:val="0098088D"/>
    <w:rsid w:val="009D1FAB"/>
    <w:rsid w:val="00A27E03"/>
    <w:rsid w:val="00A5245D"/>
    <w:rsid w:val="00A7413A"/>
    <w:rsid w:val="00AB2EF7"/>
    <w:rsid w:val="00B429CF"/>
    <w:rsid w:val="00B8259D"/>
    <w:rsid w:val="00BB630B"/>
    <w:rsid w:val="00BC3FFC"/>
    <w:rsid w:val="00BE35A1"/>
    <w:rsid w:val="00C143A9"/>
    <w:rsid w:val="00C671FE"/>
    <w:rsid w:val="00CC496D"/>
    <w:rsid w:val="00CE58C9"/>
    <w:rsid w:val="00DD354D"/>
    <w:rsid w:val="00E24336"/>
    <w:rsid w:val="00E826B6"/>
    <w:rsid w:val="00ED7227"/>
    <w:rsid w:val="00EF3842"/>
    <w:rsid w:val="00F0598C"/>
    <w:rsid w:val="00F14D28"/>
    <w:rsid w:val="00F21E92"/>
    <w:rsid w:val="00F523AF"/>
    <w:rsid w:val="00F54399"/>
    <w:rsid w:val="00F731E5"/>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378"/>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956378"/>
    <w:pPr>
      <w:spacing w:before="240"/>
      <w:outlineLvl w:val="0"/>
    </w:pPr>
    <w:rPr>
      <w:rFonts w:ascii="Helv" w:hAnsi="Helv"/>
      <w:b/>
      <w:sz w:val="24"/>
      <w:u w:val="single"/>
    </w:rPr>
  </w:style>
  <w:style w:type="paragraph" w:styleId="Heading2">
    <w:name w:val="heading 2"/>
    <w:basedOn w:val="Normal"/>
    <w:next w:val="Normal"/>
    <w:link w:val="Heading2Char"/>
    <w:qFormat/>
    <w:rsid w:val="00956378"/>
    <w:pPr>
      <w:spacing w:before="120"/>
      <w:outlineLvl w:val="1"/>
    </w:pPr>
    <w:rPr>
      <w:rFonts w:ascii="Helv" w:hAnsi="Helv"/>
      <w:b/>
      <w:sz w:val="24"/>
    </w:rPr>
  </w:style>
  <w:style w:type="paragraph" w:styleId="Heading3">
    <w:name w:val="heading 3"/>
    <w:basedOn w:val="Normal"/>
    <w:next w:val="Normal"/>
    <w:link w:val="Heading3Char"/>
    <w:qFormat/>
    <w:rsid w:val="00956378"/>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9563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6378"/>
  </w:style>
  <w:style w:type="paragraph" w:styleId="Header">
    <w:name w:val="header"/>
    <w:basedOn w:val="Normal"/>
    <w:link w:val="HeaderChar"/>
    <w:rsid w:val="00956378"/>
    <w:pPr>
      <w:tabs>
        <w:tab w:val="center" w:pos="4680"/>
        <w:tab w:val="right" w:pos="9360"/>
      </w:tabs>
    </w:pPr>
  </w:style>
  <w:style w:type="character" w:customStyle="1" w:styleId="HeaderChar">
    <w:name w:val="Header Char"/>
    <w:link w:val="Header"/>
    <w:rsid w:val="00956378"/>
    <w:rPr>
      <w:rFonts w:ascii="Arial" w:eastAsia="Times New Roman" w:hAnsi="Arial"/>
    </w:rPr>
  </w:style>
  <w:style w:type="paragraph" w:styleId="Footer">
    <w:name w:val="footer"/>
    <w:basedOn w:val="Normal"/>
    <w:link w:val="FooterChar"/>
    <w:rsid w:val="00956378"/>
    <w:pPr>
      <w:tabs>
        <w:tab w:val="center" w:pos="4680"/>
        <w:tab w:val="right" w:pos="9360"/>
      </w:tabs>
    </w:pPr>
  </w:style>
  <w:style w:type="character" w:customStyle="1" w:styleId="FooterChar">
    <w:name w:val="Footer Char"/>
    <w:link w:val="Footer"/>
    <w:rsid w:val="00956378"/>
    <w:rPr>
      <w:rFonts w:ascii="Arial" w:eastAsia="Times New Roman" w:hAnsi="Arial"/>
    </w:rPr>
  </w:style>
  <w:style w:type="character" w:customStyle="1" w:styleId="Heading1Char">
    <w:name w:val="Heading 1 Char"/>
    <w:link w:val="Heading1"/>
    <w:rsid w:val="00956378"/>
    <w:rPr>
      <w:rFonts w:ascii="Helv" w:eastAsia="Times New Roman" w:hAnsi="Helv"/>
      <w:b/>
      <w:sz w:val="24"/>
      <w:u w:val="single"/>
    </w:rPr>
  </w:style>
  <w:style w:type="character" w:customStyle="1" w:styleId="Heading2Char">
    <w:name w:val="Heading 2 Char"/>
    <w:link w:val="Heading2"/>
    <w:rsid w:val="00956378"/>
    <w:rPr>
      <w:rFonts w:ascii="Helv" w:eastAsia="Times New Roman" w:hAnsi="Helv"/>
      <w:b/>
      <w:sz w:val="24"/>
    </w:rPr>
  </w:style>
  <w:style w:type="character" w:customStyle="1" w:styleId="Heading3Char">
    <w:name w:val="Heading 3 Char"/>
    <w:link w:val="Heading3"/>
    <w:rsid w:val="00956378"/>
    <w:rPr>
      <w:rFonts w:ascii="Tms Rmn" w:eastAsia="Times New Roman" w:hAnsi="Tms Rmn"/>
      <w:b/>
      <w:sz w:val="24"/>
    </w:rPr>
  </w:style>
  <w:style w:type="paragraph" w:customStyle="1" w:styleId="sidetext">
    <w:name w:val="sidetext"/>
    <w:basedOn w:val="isonormal"/>
    <w:rsid w:val="00956378"/>
    <w:pPr>
      <w:spacing w:before="0" w:line="240" w:lineRule="auto"/>
      <w:jc w:val="center"/>
    </w:pPr>
    <w:rPr>
      <w:sz w:val="52"/>
    </w:rPr>
  </w:style>
  <w:style w:type="paragraph" w:customStyle="1" w:styleId="isonormal">
    <w:name w:val="isonormal"/>
    <w:rsid w:val="00956378"/>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956378"/>
    <w:pPr>
      <w:keepNext/>
      <w:keepLines/>
      <w:suppressAutoHyphens/>
    </w:pPr>
    <w:rPr>
      <w:b/>
    </w:rPr>
  </w:style>
  <w:style w:type="paragraph" w:customStyle="1" w:styleId="blockhd2">
    <w:name w:val="blockhd2"/>
    <w:basedOn w:val="isonormal"/>
    <w:next w:val="blocktext2"/>
    <w:rsid w:val="00956378"/>
    <w:pPr>
      <w:keepNext/>
      <w:keepLines/>
      <w:suppressAutoHyphens/>
      <w:ind w:left="302"/>
    </w:pPr>
    <w:rPr>
      <w:b/>
    </w:rPr>
  </w:style>
  <w:style w:type="paragraph" w:customStyle="1" w:styleId="blockhd3">
    <w:name w:val="blockhd3"/>
    <w:basedOn w:val="isonormal"/>
    <w:next w:val="blocktext3"/>
    <w:rsid w:val="00956378"/>
    <w:pPr>
      <w:keepNext/>
      <w:keepLines/>
      <w:suppressAutoHyphens/>
      <w:ind w:left="605"/>
    </w:pPr>
    <w:rPr>
      <w:b/>
    </w:rPr>
  </w:style>
  <w:style w:type="paragraph" w:customStyle="1" w:styleId="blockhd4">
    <w:name w:val="blockhd4"/>
    <w:basedOn w:val="isonormal"/>
    <w:next w:val="blocktext4"/>
    <w:rsid w:val="00956378"/>
    <w:pPr>
      <w:keepNext/>
      <w:keepLines/>
      <w:suppressAutoHyphens/>
      <w:ind w:left="907"/>
    </w:pPr>
    <w:rPr>
      <w:b/>
    </w:rPr>
  </w:style>
  <w:style w:type="paragraph" w:customStyle="1" w:styleId="blockhd5">
    <w:name w:val="blockhd5"/>
    <w:basedOn w:val="isonormal"/>
    <w:next w:val="blocktext5"/>
    <w:rsid w:val="00956378"/>
    <w:pPr>
      <w:keepNext/>
      <w:keepLines/>
      <w:suppressAutoHyphens/>
      <w:ind w:left="1195"/>
    </w:pPr>
    <w:rPr>
      <w:b/>
    </w:rPr>
  </w:style>
  <w:style w:type="paragraph" w:customStyle="1" w:styleId="blockhd6">
    <w:name w:val="blockhd6"/>
    <w:basedOn w:val="isonormal"/>
    <w:next w:val="blocktext6"/>
    <w:rsid w:val="00956378"/>
    <w:pPr>
      <w:keepNext/>
      <w:keepLines/>
      <w:suppressAutoHyphens/>
      <w:ind w:left="1498"/>
    </w:pPr>
    <w:rPr>
      <w:b/>
    </w:rPr>
  </w:style>
  <w:style w:type="paragraph" w:customStyle="1" w:styleId="blockhd7">
    <w:name w:val="blockhd7"/>
    <w:basedOn w:val="isonormal"/>
    <w:next w:val="blocktext7"/>
    <w:rsid w:val="00956378"/>
    <w:pPr>
      <w:keepNext/>
      <w:keepLines/>
      <w:suppressAutoHyphens/>
      <w:ind w:left="1800"/>
    </w:pPr>
    <w:rPr>
      <w:b/>
    </w:rPr>
  </w:style>
  <w:style w:type="paragraph" w:customStyle="1" w:styleId="blockhd8">
    <w:name w:val="blockhd8"/>
    <w:basedOn w:val="isonormal"/>
    <w:next w:val="blocktext8"/>
    <w:rsid w:val="00956378"/>
    <w:pPr>
      <w:keepNext/>
      <w:keepLines/>
      <w:suppressAutoHyphens/>
      <w:ind w:left="2102"/>
    </w:pPr>
    <w:rPr>
      <w:b/>
    </w:rPr>
  </w:style>
  <w:style w:type="paragraph" w:customStyle="1" w:styleId="blockhd9">
    <w:name w:val="blockhd9"/>
    <w:basedOn w:val="isonormal"/>
    <w:next w:val="blocktext9"/>
    <w:rsid w:val="00956378"/>
    <w:pPr>
      <w:keepNext/>
      <w:keepLines/>
      <w:suppressAutoHyphens/>
      <w:ind w:left="2405"/>
    </w:pPr>
    <w:rPr>
      <w:b/>
    </w:rPr>
  </w:style>
  <w:style w:type="paragraph" w:customStyle="1" w:styleId="blocktext1">
    <w:name w:val="blocktext1"/>
    <w:basedOn w:val="isonormal"/>
    <w:rsid w:val="00956378"/>
    <w:pPr>
      <w:keepLines/>
      <w:jc w:val="both"/>
    </w:pPr>
  </w:style>
  <w:style w:type="paragraph" w:customStyle="1" w:styleId="blocktext2">
    <w:name w:val="blocktext2"/>
    <w:basedOn w:val="isonormal"/>
    <w:rsid w:val="00956378"/>
    <w:pPr>
      <w:keepLines/>
      <w:ind w:left="302"/>
      <w:jc w:val="both"/>
    </w:pPr>
  </w:style>
  <w:style w:type="paragraph" w:customStyle="1" w:styleId="blocktext3">
    <w:name w:val="blocktext3"/>
    <w:basedOn w:val="isonormal"/>
    <w:link w:val="blocktext3Char"/>
    <w:rsid w:val="00956378"/>
    <w:pPr>
      <w:keepLines/>
      <w:ind w:left="600"/>
      <w:jc w:val="both"/>
    </w:pPr>
  </w:style>
  <w:style w:type="paragraph" w:customStyle="1" w:styleId="blocktext4">
    <w:name w:val="blocktext4"/>
    <w:basedOn w:val="isonormal"/>
    <w:rsid w:val="00956378"/>
    <w:pPr>
      <w:keepLines/>
      <w:ind w:left="907"/>
      <w:jc w:val="both"/>
    </w:pPr>
  </w:style>
  <w:style w:type="paragraph" w:customStyle="1" w:styleId="blocktext5">
    <w:name w:val="blocktext5"/>
    <w:basedOn w:val="isonormal"/>
    <w:rsid w:val="00956378"/>
    <w:pPr>
      <w:keepLines/>
      <w:ind w:left="1195"/>
      <w:jc w:val="both"/>
    </w:pPr>
  </w:style>
  <w:style w:type="paragraph" w:customStyle="1" w:styleId="blocktext6">
    <w:name w:val="blocktext6"/>
    <w:basedOn w:val="isonormal"/>
    <w:rsid w:val="00956378"/>
    <w:pPr>
      <w:keepLines/>
      <w:ind w:left="1498"/>
      <w:jc w:val="both"/>
    </w:pPr>
  </w:style>
  <w:style w:type="paragraph" w:customStyle="1" w:styleId="blocktext7">
    <w:name w:val="blocktext7"/>
    <w:basedOn w:val="isonormal"/>
    <w:rsid w:val="00956378"/>
    <w:pPr>
      <w:keepLines/>
      <w:ind w:left="1800"/>
      <w:jc w:val="both"/>
    </w:pPr>
  </w:style>
  <w:style w:type="paragraph" w:customStyle="1" w:styleId="blocktext8">
    <w:name w:val="blocktext8"/>
    <w:basedOn w:val="isonormal"/>
    <w:rsid w:val="00956378"/>
    <w:pPr>
      <w:keepLines/>
      <w:ind w:left="2102"/>
      <w:jc w:val="both"/>
    </w:pPr>
  </w:style>
  <w:style w:type="paragraph" w:customStyle="1" w:styleId="blocktext9">
    <w:name w:val="blocktext9"/>
    <w:basedOn w:val="isonormal"/>
    <w:rsid w:val="00956378"/>
    <w:pPr>
      <w:keepLines/>
      <w:ind w:left="2405"/>
      <w:jc w:val="both"/>
    </w:pPr>
  </w:style>
  <w:style w:type="paragraph" w:customStyle="1" w:styleId="center">
    <w:name w:val="center"/>
    <w:basedOn w:val="isonormal"/>
    <w:rsid w:val="00956378"/>
    <w:pPr>
      <w:jc w:val="center"/>
    </w:pPr>
  </w:style>
  <w:style w:type="paragraph" w:customStyle="1" w:styleId="colline">
    <w:name w:val="colline"/>
    <w:basedOn w:val="isonormal"/>
    <w:next w:val="blocktext1"/>
    <w:rsid w:val="00956378"/>
    <w:pPr>
      <w:pBdr>
        <w:bottom w:val="single" w:sz="6" w:space="0" w:color="auto"/>
      </w:pBdr>
      <w:spacing w:before="0" w:line="80" w:lineRule="exact"/>
    </w:pPr>
  </w:style>
  <w:style w:type="paragraph" w:customStyle="1" w:styleId="columnheading">
    <w:name w:val="column heading"/>
    <w:basedOn w:val="isonormal"/>
    <w:rsid w:val="00956378"/>
    <w:pPr>
      <w:keepNext/>
      <w:keepLines/>
      <w:spacing w:before="0"/>
      <w:jc w:val="center"/>
    </w:pPr>
    <w:rPr>
      <w:b/>
    </w:rPr>
  </w:style>
  <w:style w:type="paragraph" w:customStyle="1" w:styleId="columnheading12">
    <w:name w:val="column heading12"/>
    <w:basedOn w:val="isonormal"/>
    <w:rsid w:val="00956378"/>
    <w:pPr>
      <w:keepNext/>
      <w:keepLines/>
      <w:spacing w:before="0" w:line="240" w:lineRule="auto"/>
      <w:jc w:val="center"/>
    </w:pPr>
    <w:rPr>
      <w:b/>
      <w:sz w:val="24"/>
    </w:rPr>
  </w:style>
  <w:style w:type="paragraph" w:customStyle="1" w:styleId="columnheading14">
    <w:name w:val="column heading14"/>
    <w:basedOn w:val="isonormal"/>
    <w:rsid w:val="00956378"/>
    <w:pPr>
      <w:keepNext/>
      <w:keepLines/>
      <w:spacing w:before="0" w:line="240" w:lineRule="auto"/>
      <w:jc w:val="center"/>
    </w:pPr>
    <w:rPr>
      <w:b/>
      <w:sz w:val="28"/>
    </w:rPr>
  </w:style>
  <w:style w:type="paragraph" w:customStyle="1" w:styleId="columnheading16">
    <w:name w:val="column heading16"/>
    <w:basedOn w:val="isonormal"/>
    <w:rsid w:val="00956378"/>
    <w:pPr>
      <w:keepNext/>
      <w:keepLines/>
      <w:spacing w:before="0" w:line="240" w:lineRule="auto"/>
      <w:jc w:val="center"/>
    </w:pPr>
    <w:rPr>
      <w:b/>
      <w:sz w:val="32"/>
    </w:rPr>
  </w:style>
  <w:style w:type="paragraph" w:customStyle="1" w:styleId="columnheading18">
    <w:name w:val="column heading18"/>
    <w:basedOn w:val="isonormal"/>
    <w:rsid w:val="00956378"/>
    <w:pPr>
      <w:keepNext/>
      <w:keepLines/>
      <w:spacing w:before="0" w:line="240" w:lineRule="auto"/>
      <w:jc w:val="center"/>
    </w:pPr>
    <w:rPr>
      <w:b/>
      <w:sz w:val="36"/>
    </w:rPr>
  </w:style>
  <w:style w:type="paragraph" w:customStyle="1" w:styleId="columnheading24">
    <w:name w:val="column heading24"/>
    <w:basedOn w:val="isonormal"/>
    <w:rsid w:val="00956378"/>
    <w:pPr>
      <w:keepNext/>
      <w:keepLines/>
      <w:spacing w:before="0" w:line="240" w:lineRule="auto"/>
      <w:jc w:val="center"/>
    </w:pPr>
    <w:rPr>
      <w:b/>
      <w:sz w:val="48"/>
    </w:rPr>
  </w:style>
  <w:style w:type="paragraph" w:customStyle="1" w:styleId="isof1">
    <w:name w:val="isof1"/>
    <w:basedOn w:val="isonormal"/>
    <w:rsid w:val="00956378"/>
    <w:pPr>
      <w:spacing w:before="0"/>
      <w:jc w:val="both"/>
    </w:pPr>
  </w:style>
  <w:style w:type="paragraph" w:customStyle="1" w:styleId="isof2">
    <w:name w:val="isof2"/>
    <w:basedOn w:val="isonormal"/>
    <w:rsid w:val="00956378"/>
    <w:pPr>
      <w:spacing w:before="0"/>
      <w:jc w:val="both"/>
    </w:pPr>
    <w:rPr>
      <w:b/>
    </w:rPr>
  </w:style>
  <w:style w:type="paragraph" w:customStyle="1" w:styleId="isof3">
    <w:name w:val="isof3"/>
    <w:basedOn w:val="isonormal"/>
    <w:rsid w:val="00956378"/>
    <w:pPr>
      <w:spacing w:before="0" w:line="240" w:lineRule="auto"/>
      <w:jc w:val="center"/>
    </w:pPr>
    <w:rPr>
      <w:b/>
      <w:caps/>
      <w:sz w:val="24"/>
    </w:rPr>
  </w:style>
  <w:style w:type="paragraph" w:customStyle="1" w:styleId="outlinehd1">
    <w:name w:val="outlinehd1"/>
    <w:basedOn w:val="isonormal"/>
    <w:next w:val="blocktext2"/>
    <w:rsid w:val="00956378"/>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56378"/>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56378"/>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56378"/>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56378"/>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56378"/>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56378"/>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56378"/>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56378"/>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956378"/>
    <w:pPr>
      <w:keepLines/>
      <w:tabs>
        <w:tab w:val="right" w:pos="180"/>
        <w:tab w:val="left" w:pos="300"/>
      </w:tabs>
      <w:ind w:left="300" w:hanging="300"/>
      <w:jc w:val="both"/>
    </w:pPr>
    <w:rPr>
      <w:b/>
    </w:rPr>
  </w:style>
  <w:style w:type="paragraph" w:customStyle="1" w:styleId="outlinetxt2">
    <w:name w:val="outlinetxt2"/>
    <w:basedOn w:val="isonormal"/>
    <w:rsid w:val="00956378"/>
    <w:pPr>
      <w:keepLines/>
      <w:tabs>
        <w:tab w:val="right" w:pos="480"/>
        <w:tab w:val="left" w:pos="600"/>
      </w:tabs>
      <w:ind w:left="600" w:hanging="600"/>
      <w:jc w:val="both"/>
    </w:pPr>
    <w:rPr>
      <w:b/>
    </w:rPr>
  </w:style>
  <w:style w:type="paragraph" w:customStyle="1" w:styleId="outlinetxt3">
    <w:name w:val="outlinetxt3"/>
    <w:basedOn w:val="isonormal"/>
    <w:link w:val="outlinetxt3Char"/>
    <w:rsid w:val="00956378"/>
    <w:pPr>
      <w:keepLines/>
      <w:tabs>
        <w:tab w:val="right" w:pos="780"/>
        <w:tab w:val="left" w:pos="900"/>
      </w:tabs>
      <w:ind w:left="900" w:hanging="900"/>
      <w:jc w:val="both"/>
    </w:pPr>
    <w:rPr>
      <w:b/>
    </w:rPr>
  </w:style>
  <w:style w:type="paragraph" w:customStyle="1" w:styleId="outlinetxt4">
    <w:name w:val="outlinetxt4"/>
    <w:basedOn w:val="isonormal"/>
    <w:rsid w:val="00956378"/>
    <w:pPr>
      <w:keepLines/>
      <w:tabs>
        <w:tab w:val="right" w:pos="1080"/>
        <w:tab w:val="left" w:pos="1200"/>
      </w:tabs>
      <w:ind w:left="1200" w:hanging="1200"/>
      <w:jc w:val="both"/>
    </w:pPr>
    <w:rPr>
      <w:b/>
    </w:rPr>
  </w:style>
  <w:style w:type="paragraph" w:customStyle="1" w:styleId="outlinetxt5">
    <w:name w:val="outlinetxt5"/>
    <w:basedOn w:val="isonormal"/>
    <w:rsid w:val="00956378"/>
    <w:pPr>
      <w:keepLines/>
      <w:tabs>
        <w:tab w:val="right" w:pos="1380"/>
        <w:tab w:val="left" w:pos="1500"/>
      </w:tabs>
      <w:ind w:left="1500" w:hanging="1500"/>
      <w:jc w:val="both"/>
    </w:pPr>
    <w:rPr>
      <w:b/>
    </w:rPr>
  </w:style>
  <w:style w:type="paragraph" w:customStyle="1" w:styleId="outlinetxt6">
    <w:name w:val="outlinetxt6"/>
    <w:basedOn w:val="isonormal"/>
    <w:rsid w:val="00956378"/>
    <w:pPr>
      <w:keepLines/>
      <w:tabs>
        <w:tab w:val="right" w:pos="1680"/>
        <w:tab w:val="left" w:pos="1800"/>
      </w:tabs>
      <w:ind w:left="1800" w:hanging="1800"/>
      <w:jc w:val="both"/>
    </w:pPr>
    <w:rPr>
      <w:b/>
    </w:rPr>
  </w:style>
  <w:style w:type="paragraph" w:customStyle="1" w:styleId="outlinetxt7">
    <w:name w:val="outlinetxt7"/>
    <w:basedOn w:val="isonormal"/>
    <w:rsid w:val="00956378"/>
    <w:pPr>
      <w:keepLines/>
      <w:tabs>
        <w:tab w:val="right" w:pos="1980"/>
        <w:tab w:val="left" w:pos="2100"/>
      </w:tabs>
      <w:ind w:left="2100" w:hanging="2100"/>
      <w:jc w:val="both"/>
    </w:pPr>
    <w:rPr>
      <w:b/>
    </w:rPr>
  </w:style>
  <w:style w:type="paragraph" w:customStyle="1" w:styleId="outlinetxt8">
    <w:name w:val="outlinetxt8"/>
    <w:basedOn w:val="isonormal"/>
    <w:rsid w:val="00956378"/>
    <w:pPr>
      <w:keepLines/>
      <w:tabs>
        <w:tab w:val="right" w:pos="2280"/>
        <w:tab w:val="left" w:pos="2400"/>
      </w:tabs>
      <w:ind w:left="2400" w:hanging="2400"/>
      <w:jc w:val="both"/>
    </w:pPr>
    <w:rPr>
      <w:b/>
    </w:rPr>
  </w:style>
  <w:style w:type="paragraph" w:customStyle="1" w:styleId="outlinetxt9">
    <w:name w:val="outlinetxt9"/>
    <w:basedOn w:val="isonormal"/>
    <w:rsid w:val="00956378"/>
    <w:pPr>
      <w:keepLines/>
      <w:tabs>
        <w:tab w:val="right" w:pos="2580"/>
        <w:tab w:val="left" w:pos="2700"/>
      </w:tabs>
      <w:ind w:left="2700" w:hanging="2700"/>
      <w:jc w:val="both"/>
    </w:pPr>
    <w:rPr>
      <w:b/>
    </w:rPr>
  </w:style>
  <w:style w:type="paragraph" w:customStyle="1" w:styleId="sectiontitlecenter">
    <w:name w:val="section title center"/>
    <w:basedOn w:val="isonormal"/>
    <w:rsid w:val="00956378"/>
    <w:pPr>
      <w:keepNext/>
      <w:keepLines/>
      <w:pBdr>
        <w:top w:val="single" w:sz="6" w:space="3" w:color="auto"/>
      </w:pBdr>
      <w:jc w:val="center"/>
    </w:pPr>
    <w:rPr>
      <w:b/>
      <w:caps/>
      <w:sz w:val="24"/>
    </w:rPr>
  </w:style>
  <w:style w:type="paragraph" w:customStyle="1" w:styleId="sectiontitleflushleft">
    <w:name w:val="section title flush left"/>
    <w:basedOn w:val="isonormal"/>
    <w:rsid w:val="00956378"/>
    <w:pPr>
      <w:keepNext/>
      <w:keepLines/>
      <w:pBdr>
        <w:top w:val="single" w:sz="6" w:space="3" w:color="auto"/>
      </w:pBdr>
    </w:pPr>
    <w:rPr>
      <w:b/>
      <w:caps/>
      <w:sz w:val="24"/>
    </w:rPr>
  </w:style>
  <w:style w:type="paragraph" w:customStyle="1" w:styleId="space2">
    <w:name w:val="space2"/>
    <w:basedOn w:val="isonormal"/>
    <w:next w:val="blocktext1"/>
    <w:rsid w:val="00956378"/>
    <w:pPr>
      <w:spacing w:before="0" w:line="40" w:lineRule="exact"/>
      <w:jc w:val="both"/>
    </w:pPr>
  </w:style>
  <w:style w:type="paragraph" w:customStyle="1" w:styleId="space4">
    <w:name w:val="space4"/>
    <w:basedOn w:val="isonormal"/>
    <w:next w:val="blocktext1"/>
    <w:rsid w:val="00956378"/>
    <w:pPr>
      <w:spacing w:before="0" w:line="80" w:lineRule="exact"/>
      <w:jc w:val="both"/>
    </w:pPr>
  </w:style>
  <w:style w:type="paragraph" w:customStyle="1" w:styleId="space8">
    <w:name w:val="space8"/>
    <w:basedOn w:val="isonormal"/>
    <w:next w:val="blocktext1"/>
    <w:rsid w:val="00956378"/>
    <w:pPr>
      <w:spacing w:before="0" w:line="160" w:lineRule="exact"/>
      <w:jc w:val="both"/>
    </w:pPr>
  </w:style>
  <w:style w:type="paragraph" w:customStyle="1" w:styleId="tablerow2">
    <w:name w:val="tablerow2"/>
    <w:basedOn w:val="isonormal"/>
    <w:next w:val="tabletext"/>
    <w:rsid w:val="00956378"/>
    <w:pPr>
      <w:spacing w:before="0" w:line="40" w:lineRule="exact"/>
      <w:jc w:val="both"/>
    </w:pPr>
  </w:style>
  <w:style w:type="paragraph" w:customStyle="1" w:styleId="tablerow4">
    <w:name w:val="tablerow4"/>
    <w:basedOn w:val="isonormal"/>
    <w:next w:val="tabletext"/>
    <w:rsid w:val="00956378"/>
    <w:pPr>
      <w:spacing w:before="0" w:line="80" w:lineRule="exact"/>
      <w:jc w:val="both"/>
    </w:pPr>
  </w:style>
  <w:style w:type="paragraph" w:customStyle="1" w:styleId="tabletext">
    <w:name w:val="tabletext"/>
    <w:basedOn w:val="isonormal"/>
    <w:rsid w:val="00956378"/>
    <w:pPr>
      <w:spacing w:before="60"/>
    </w:pPr>
  </w:style>
  <w:style w:type="paragraph" w:customStyle="1" w:styleId="tabletext8">
    <w:name w:val="tabletext8"/>
    <w:basedOn w:val="isonormal"/>
    <w:rsid w:val="00956378"/>
    <w:pPr>
      <w:spacing w:before="60"/>
    </w:pPr>
    <w:rPr>
      <w:sz w:val="16"/>
    </w:rPr>
  </w:style>
  <w:style w:type="paragraph" w:customStyle="1" w:styleId="tabletxtdecpage">
    <w:name w:val="tabletxt dec page"/>
    <w:basedOn w:val="isonormal"/>
    <w:rsid w:val="00956378"/>
    <w:pPr>
      <w:spacing w:before="60"/>
    </w:pPr>
    <w:rPr>
      <w:sz w:val="18"/>
    </w:rPr>
  </w:style>
  <w:style w:type="paragraph" w:customStyle="1" w:styleId="TEXT12">
    <w:name w:val="TEXT12"/>
    <w:basedOn w:val="isonormal"/>
    <w:rsid w:val="00956378"/>
    <w:pPr>
      <w:spacing w:line="240" w:lineRule="auto"/>
    </w:pPr>
    <w:rPr>
      <w:sz w:val="24"/>
    </w:rPr>
  </w:style>
  <w:style w:type="paragraph" w:customStyle="1" w:styleId="TEXT14">
    <w:name w:val="TEXT14"/>
    <w:basedOn w:val="isonormal"/>
    <w:rsid w:val="00956378"/>
    <w:pPr>
      <w:spacing w:line="240" w:lineRule="auto"/>
    </w:pPr>
    <w:rPr>
      <w:sz w:val="28"/>
    </w:rPr>
  </w:style>
  <w:style w:type="paragraph" w:customStyle="1" w:styleId="TEXT16">
    <w:name w:val="TEXT16"/>
    <w:basedOn w:val="isonormal"/>
    <w:rsid w:val="00956378"/>
    <w:pPr>
      <w:spacing w:line="240" w:lineRule="auto"/>
    </w:pPr>
    <w:rPr>
      <w:sz w:val="32"/>
    </w:rPr>
  </w:style>
  <w:style w:type="paragraph" w:customStyle="1" w:styleId="TEXT18">
    <w:name w:val="TEXT18"/>
    <w:basedOn w:val="isonormal"/>
    <w:rsid w:val="00956378"/>
    <w:pPr>
      <w:spacing w:line="240" w:lineRule="auto"/>
    </w:pPr>
    <w:rPr>
      <w:sz w:val="36"/>
    </w:rPr>
  </w:style>
  <w:style w:type="paragraph" w:customStyle="1" w:styleId="TEXT24">
    <w:name w:val="TEXT24"/>
    <w:basedOn w:val="isonormal"/>
    <w:rsid w:val="00956378"/>
    <w:pPr>
      <w:spacing w:line="240" w:lineRule="auto"/>
    </w:pPr>
    <w:rPr>
      <w:sz w:val="48"/>
    </w:rPr>
  </w:style>
  <w:style w:type="paragraph" w:customStyle="1" w:styleId="titleflushleft">
    <w:name w:val="title flush left"/>
    <w:basedOn w:val="isonormal"/>
    <w:next w:val="blocktext1"/>
    <w:rsid w:val="00956378"/>
    <w:pPr>
      <w:keepLines/>
      <w:framePr w:w="1872" w:wrap="around" w:vAnchor="text" w:hAnchor="page" w:x="1080" w:y="1"/>
    </w:pPr>
    <w:rPr>
      <w:b/>
      <w:caps/>
    </w:rPr>
  </w:style>
  <w:style w:type="paragraph" w:customStyle="1" w:styleId="title12">
    <w:name w:val="title12"/>
    <w:basedOn w:val="isonormal"/>
    <w:next w:val="isonormal"/>
    <w:rsid w:val="00956378"/>
    <w:pPr>
      <w:keepNext/>
      <w:keepLines/>
      <w:spacing w:before="0" w:line="240" w:lineRule="auto"/>
      <w:jc w:val="center"/>
    </w:pPr>
    <w:rPr>
      <w:b/>
      <w:caps/>
      <w:sz w:val="24"/>
    </w:rPr>
  </w:style>
  <w:style w:type="paragraph" w:customStyle="1" w:styleId="title14">
    <w:name w:val="title14"/>
    <w:basedOn w:val="isonormal"/>
    <w:next w:val="isonormal"/>
    <w:rsid w:val="00956378"/>
    <w:pPr>
      <w:keepNext/>
      <w:keepLines/>
      <w:spacing w:before="0" w:line="240" w:lineRule="auto"/>
      <w:jc w:val="center"/>
    </w:pPr>
    <w:rPr>
      <w:b/>
      <w:caps/>
      <w:sz w:val="28"/>
    </w:rPr>
  </w:style>
  <w:style w:type="paragraph" w:customStyle="1" w:styleId="title16">
    <w:name w:val="title16"/>
    <w:basedOn w:val="isonormal"/>
    <w:next w:val="isonormal"/>
    <w:rsid w:val="00956378"/>
    <w:pPr>
      <w:keepNext/>
      <w:keepLines/>
      <w:spacing w:before="0" w:line="240" w:lineRule="auto"/>
      <w:jc w:val="center"/>
    </w:pPr>
    <w:rPr>
      <w:b/>
      <w:caps/>
      <w:sz w:val="32"/>
    </w:rPr>
  </w:style>
  <w:style w:type="paragraph" w:customStyle="1" w:styleId="title18">
    <w:name w:val="title18"/>
    <w:basedOn w:val="isonormal"/>
    <w:next w:val="isonormal"/>
    <w:rsid w:val="00956378"/>
    <w:pPr>
      <w:spacing w:before="0" w:line="360" w:lineRule="exact"/>
      <w:jc w:val="center"/>
    </w:pPr>
    <w:rPr>
      <w:b/>
      <w:caps/>
      <w:sz w:val="36"/>
    </w:rPr>
  </w:style>
  <w:style w:type="paragraph" w:customStyle="1" w:styleId="title24">
    <w:name w:val="title24"/>
    <w:basedOn w:val="isonormal"/>
    <w:next w:val="isonormal"/>
    <w:rsid w:val="00956378"/>
    <w:pPr>
      <w:keepNext/>
      <w:keepLines/>
      <w:spacing w:before="0" w:line="240" w:lineRule="auto"/>
      <w:jc w:val="center"/>
    </w:pPr>
    <w:rPr>
      <w:b/>
      <w:caps/>
      <w:sz w:val="48"/>
    </w:rPr>
  </w:style>
  <w:style w:type="paragraph" w:customStyle="1" w:styleId="title30">
    <w:name w:val="title30"/>
    <w:basedOn w:val="isonormal"/>
    <w:next w:val="isonormal"/>
    <w:rsid w:val="00956378"/>
    <w:pPr>
      <w:keepNext/>
      <w:keepLines/>
      <w:spacing w:before="0" w:line="240" w:lineRule="auto"/>
      <w:jc w:val="center"/>
    </w:pPr>
    <w:rPr>
      <w:b/>
      <w:caps/>
      <w:sz w:val="60"/>
    </w:rPr>
  </w:style>
  <w:style w:type="paragraph" w:customStyle="1" w:styleId="tablehead">
    <w:name w:val="tablehead"/>
    <w:basedOn w:val="isonormal"/>
    <w:rsid w:val="00956378"/>
    <w:pPr>
      <w:spacing w:before="40" w:after="20" w:line="190" w:lineRule="exact"/>
      <w:jc w:val="center"/>
    </w:pPr>
    <w:rPr>
      <w:b/>
      <w:sz w:val="18"/>
    </w:rPr>
  </w:style>
  <w:style w:type="paragraph" w:customStyle="1" w:styleId="tabletext11">
    <w:name w:val="tabletext1/1"/>
    <w:basedOn w:val="isonormal"/>
    <w:rsid w:val="00956378"/>
    <w:pPr>
      <w:spacing w:before="20" w:after="20" w:line="190" w:lineRule="exact"/>
    </w:pPr>
    <w:rPr>
      <w:sz w:val="18"/>
    </w:rPr>
  </w:style>
  <w:style w:type="table" w:styleId="TableGrid">
    <w:name w:val="Table Grid"/>
    <w:basedOn w:val="TableNormal"/>
    <w:rsid w:val="00956378"/>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956378"/>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LI-GL-2022-135 - 004 - CG 04 75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75 09 22 New</CircularDocDescription>
    <Date_x0020_Modified xmlns="a86cc342-0045-41e2-80e9-abdb777d2eca">2022-06-02T11:50:04+00:00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Rhode Island is provided. This supplement complements the multistate forms filing, which is attached to circular LI-GL-2021-392. Proposed Effective Date: 12/01/2022 Caution: Not yet implemented</KeyMessage>
    <CircularNumber xmlns="a86cc342-0045-41e2-80e9-abdb777d2eca">LI-GL-2022-135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3</Sequence>
    <ServiceModuleString xmlns="a86cc342-0045-41e2-80e9-abdb777d2eca">Forms;</ServiceModuleString>
    <CircId xmlns="a86cc342-0045-41e2-80e9-abdb777d2eca">35807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GENERAL LIABILITY MULTISTATE OPTIONAL ENDORSEMENTS REVISION ADDRESSING ABUSE OR MOLESTATION LIABILITY FILING PROVIDED</CircularTitle>
    <Jurs xmlns="a86cc342-0045-41e2-80e9-abdb777d2eca">
      <Value>42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9DC052-D687-44B5-B0F4-B76B2A564CF9}"/>
</file>

<file path=customXml/itemProps2.xml><?xml version="1.0" encoding="utf-8"?>
<ds:datastoreItem xmlns:ds="http://schemas.openxmlformats.org/officeDocument/2006/customXml" ds:itemID="{D805BFC9-E485-4616-85C3-F756C054D15B}"/>
</file>

<file path=customXml/itemProps3.xml><?xml version="1.0" encoding="utf-8"?>
<ds:datastoreItem xmlns:ds="http://schemas.openxmlformats.org/officeDocument/2006/customXml" ds:itemID="{41446786-9229-46FF-9602-176AD2C10314}"/>
</file>

<file path=customXml/itemProps4.xml><?xml version="1.0" encoding="utf-8"?>
<ds:datastoreItem xmlns:ds="http://schemas.openxmlformats.org/officeDocument/2006/customXml" ds:itemID="{E9932178-CD60-49E6-80EF-7A8394AC1DB2}"/>
</file>

<file path=docProps/app.xml><?xml version="1.0" encoding="utf-8"?>
<Properties xmlns="http://schemas.openxmlformats.org/officeDocument/2006/extended-properties" xmlns:vt="http://schemas.openxmlformats.org/officeDocument/2006/docPropsVTypes">
  <Template>FORMSADDINAUTO.DOTM</Template>
  <TotalTime>0</TotalTime>
  <Pages>6</Pages>
  <Words>3289</Words>
  <Characters>16634</Characters>
  <Application>Microsoft Office Word</Application>
  <DocSecurity>0</DocSecurity>
  <Lines>562</Lines>
  <Paragraphs>170</Paragraphs>
  <ScaleCrop>false</ScaleCrop>
  <HeadingPairs>
    <vt:vector size="2" baseType="variant">
      <vt:variant>
        <vt:lpstr>Title</vt:lpstr>
      </vt:variant>
      <vt:variant>
        <vt:i4>1</vt:i4>
      </vt:variant>
    </vt:vector>
  </HeadingPairs>
  <TitlesOfParts>
    <vt:vector size="1" baseType="lpstr">
      <vt:lpstr>SEXUAL ABUSE OR SEXUAL MOLESTATION OF ANY PERSON COMMITTED BY THE INSURED LIABILITY COVERAGE</vt:lpstr>
    </vt:vector>
  </TitlesOfParts>
  <Manager/>
  <Company/>
  <LinksUpToDate>false</LinksUpToDate>
  <CharactersWithSpaces>19936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OF ANY PERSON COMMITTED BY THE INSURED LIABILITY COVERAGE</dc:title>
  <dc:subject/>
  <dc:creator/>
  <cp:keywords/>
  <dc:description>6</dc:description>
  <cp:lastModifiedBy/>
  <cp:revision>1</cp:revision>
  <dcterms:created xsi:type="dcterms:W3CDTF">2021-07-28T16:00:00Z</dcterms:created>
  <dcterms:modified xsi:type="dcterms:W3CDTF">2022-06-02T11:50:00Z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