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493EE" w14:textId="3F9D2DFD" w:rsidR="003E67A3" w:rsidRPr="003B70D3" w:rsidRDefault="00814368" w:rsidP="00EE231F">
      <w:pPr>
        <w:pStyle w:val="title18"/>
      </w:pPr>
      <w:r w:rsidRPr="003B70D3">
        <w:t>UNINSURED MOTORISTS ENDORSEMENT</w:t>
      </w:r>
      <w:r w:rsidR="00EE231F" w:rsidRPr="003B70D3">
        <w:br/>
      </w:r>
      <w:r w:rsidR="00FE2762" w:rsidRPr="003B70D3">
        <w:t>(VIRGINIA)</w:t>
      </w:r>
    </w:p>
    <w:p w14:paraId="49257BCC" w14:textId="6FDC959D" w:rsidR="003E67A3" w:rsidRPr="003E67A3" w:rsidRDefault="003E67A3" w:rsidP="00EE231F">
      <w:pPr>
        <w:pStyle w:val="isonormal"/>
        <w:sectPr w:rsidR="003E67A3" w:rsidRPr="003E67A3" w:rsidSect="00890902">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241B5F58" w14:textId="77777777" w:rsidR="003E67A3" w:rsidRPr="003E67A3" w:rsidRDefault="003E67A3" w:rsidP="00EE231F">
      <w:pPr>
        <w:pStyle w:val="blocktext1"/>
      </w:pPr>
    </w:p>
    <w:p w14:paraId="086E6BE1" w14:textId="77777777" w:rsidR="00A51F43" w:rsidRDefault="00A51F43" w:rsidP="00EE231F">
      <w:pPr>
        <w:pStyle w:val="blocktext1"/>
        <w:sectPr w:rsidR="00A51F43" w:rsidSect="00890902">
          <w:type w:val="continuous"/>
          <w:pgSz w:w="12240" w:h="15840"/>
          <w:pgMar w:top="1080" w:right="1080" w:bottom="1380" w:left="1080" w:header="1080" w:footer="240" w:gutter="0"/>
          <w:cols w:space="720"/>
          <w:noEndnote/>
          <w:titlePg/>
          <w:docGrid w:linePitch="272"/>
        </w:sectPr>
      </w:pPr>
    </w:p>
    <w:p w14:paraId="7C5F82B7" w14:textId="6AC0FB98" w:rsidR="006B1E61" w:rsidRPr="003E67A3" w:rsidRDefault="00FE2762" w:rsidP="00EE231F">
      <w:pPr>
        <w:pStyle w:val="blocktext1"/>
        <w:rPr>
          <w:b/>
        </w:rPr>
      </w:pPr>
      <w:r w:rsidRPr="003E67A3">
        <w:rPr>
          <w:b/>
        </w:rPr>
        <w:t xml:space="preserve">Any coverage that may be available subject to the provisions of this endorsement for damages caused by an </w:t>
      </w:r>
      <w:r w:rsidR="0052028E">
        <w:rPr>
          <w:b/>
        </w:rPr>
        <w:t>"</w:t>
      </w:r>
      <w:r w:rsidRPr="003E67A3">
        <w:rPr>
          <w:b/>
        </w:rPr>
        <w:t>accident</w:t>
      </w:r>
      <w:r w:rsidR="0052028E">
        <w:rPr>
          <w:b/>
        </w:rPr>
        <w:t>"</w:t>
      </w:r>
      <w:r w:rsidRPr="003E67A3">
        <w:rPr>
          <w:b/>
        </w:rPr>
        <w:t xml:space="preserve"> with an </w:t>
      </w:r>
      <w:r w:rsidR="00AF33DF" w:rsidRPr="003E67A3">
        <w:rPr>
          <w:b/>
        </w:rPr>
        <w:t>"</w:t>
      </w:r>
      <w:r w:rsidRPr="003E67A3">
        <w:rPr>
          <w:b/>
        </w:rPr>
        <w:t>underinsured motor vehicle</w:t>
      </w:r>
      <w:r w:rsidR="00AF33DF" w:rsidRPr="003E67A3">
        <w:rPr>
          <w:b/>
        </w:rPr>
        <w:t>"</w:t>
      </w:r>
      <w:r w:rsidRPr="003E67A3">
        <w:rPr>
          <w:b/>
        </w:rPr>
        <w:t xml:space="preserve"> shall be paid in addition to any bodily injury liability or property damage liability coverage </w:t>
      </w:r>
      <w:r w:rsidR="00AF33DF" w:rsidRPr="003E67A3">
        <w:rPr>
          <w:b/>
        </w:rPr>
        <w:t>"</w:t>
      </w:r>
      <w:r w:rsidRPr="003E67A3">
        <w:rPr>
          <w:b/>
        </w:rPr>
        <w:t>available for payment</w:t>
      </w:r>
      <w:r w:rsidR="00AF33DF" w:rsidRPr="003E67A3">
        <w:rPr>
          <w:b/>
        </w:rPr>
        <w:t>"</w:t>
      </w:r>
      <w:r w:rsidRPr="003E67A3">
        <w:rPr>
          <w:b/>
        </w:rPr>
        <w:t>.</w:t>
      </w:r>
    </w:p>
    <w:p w14:paraId="36361CEC" w14:textId="77777777" w:rsidR="00A51F43" w:rsidRDefault="00A51F43" w:rsidP="00EE231F">
      <w:pPr>
        <w:pStyle w:val="blocktext1"/>
      </w:pPr>
    </w:p>
    <w:p w14:paraId="42D21426" w14:textId="36780A76" w:rsidR="00A51F43" w:rsidRDefault="00A51F43" w:rsidP="00EE231F">
      <w:pPr>
        <w:pStyle w:val="blocktext1"/>
        <w:sectPr w:rsidR="00A51F43" w:rsidSect="00890902">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105BBF50" w14:textId="3166044C" w:rsidR="005054B1" w:rsidRDefault="00FE2762" w:rsidP="00EE231F">
      <w:pPr>
        <w:pStyle w:val="outlinehd1"/>
      </w:pPr>
      <w:r>
        <w:tab/>
      </w:r>
      <w:r w:rsidR="00445D4E">
        <w:t>A.</w:t>
      </w:r>
      <w:r w:rsidR="00445D4E">
        <w:tab/>
        <w:t xml:space="preserve">Words And Phrases With Special Meaning </w:t>
      </w:r>
    </w:p>
    <w:p w14:paraId="2AC71ACF" w14:textId="77777777" w:rsidR="005054B1" w:rsidRDefault="00FE2762" w:rsidP="00EE231F">
      <w:pPr>
        <w:pStyle w:val="blocktext2"/>
      </w:pPr>
      <w:r>
        <w:t xml:space="preserve">The following words and phrases have special meaning throughout this endorsement and appear in quotation marks when used: </w:t>
      </w:r>
    </w:p>
    <w:p w14:paraId="335C3A43" w14:textId="58A53116" w:rsidR="005054B1" w:rsidRDefault="00FE2762" w:rsidP="00EE231F">
      <w:pPr>
        <w:pStyle w:val="outlinetxt2"/>
        <w:rPr>
          <w:b w:val="0"/>
        </w:rPr>
      </w:pPr>
      <w:r>
        <w:tab/>
        <w:t>1.</w:t>
      </w:r>
      <w:r>
        <w:tab/>
      </w:r>
      <w:r>
        <w:rPr>
          <w:b w:val="0"/>
        </w:rPr>
        <w:t xml:space="preserve">"You" and "your" mean the person or organization shown as the named insured in ITEM ONE of the </w:t>
      </w:r>
      <w:r w:rsidR="00DA4045">
        <w:rPr>
          <w:b w:val="0"/>
        </w:rPr>
        <w:t>D</w:t>
      </w:r>
      <w:r>
        <w:rPr>
          <w:b w:val="0"/>
        </w:rPr>
        <w:t>eclarations.</w:t>
      </w:r>
    </w:p>
    <w:p w14:paraId="7433E59E" w14:textId="5458F407" w:rsidR="005054B1" w:rsidRDefault="00FE2762" w:rsidP="00EE231F">
      <w:pPr>
        <w:pStyle w:val="outlinetxt2"/>
        <w:rPr>
          <w:b w:val="0"/>
        </w:rPr>
      </w:pPr>
      <w:r>
        <w:tab/>
        <w:t>2.</w:t>
      </w:r>
      <w:r>
        <w:tab/>
      </w:r>
      <w:r>
        <w:rPr>
          <w:b w:val="0"/>
        </w:rPr>
        <w:t>"We", "us" and "our" mean the company providing insurance.</w:t>
      </w:r>
    </w:p>
    <w:p w14:paraId="05FCD0F8" w14:textId="77777777" w:rsidR="005054B1" w:rsidRDefault="00FE2762" w:rsidP="00EE231F">
      <w:pPr>
        <w:pStyle w:val="outlinetxt2"/>
        <w:rPr>
          <w:b w:val="0"/>
        </w:rPr>
      </w:pPr>
      <w:r>
        <w:tab/>
        <w:t>3.</w:t>
      </w:r>
      <w:r>
        <w:rPr>
          <w:b w:val="0"/>
        </w:rPr>
        <w:tab/>
        <w:t>"Accident" includes continuous or repeated exposure to the same conditions resulting in "bodily injury" or "property damage" the "insured" neither expected nor intended.</w:t>
      </w:r>
    </w:p>
    <w:p w14:paraId="4EE9633B" w14:textId="7396A4FB" w:rsidR="005054B1" w:rsidRDefault="00FE2762" w:rsidP="00EE231F">
      <w:pPr>
        <w:pStyle w:val="outlinetxt2"/>
        <w:rPr>
          <w:b w:val="0"/>
        </w:rPr>
      </w:pPr>
      <w:r>
        <w:rPr>
          <w:b w:val="0"/>
        </w:rPr>
        <w:tab/>
      </w:r>
      <w:r>
        <w:t>4.</w:t>
      </w:r>
      <w:r>
        <w:rPr>
          <w:b w:val="0"/>
        </w:rPr>
        <w:tab/>
        <w:t xml:space="preserve">"Available for </w:t>
      </w:r>
      <w:r w:rsidRPr="001E7040">
        <w:rPr>
          <w:b w:val="0"/>
        </w:rPr>
        <w:t>payment" means the liability insurance coverage applicable to the claim of the injured person for "bodily injury" or "property damage" reduced by the payment of any other claims arising out of the same "accident</w:t>
      </w:r>
      <w:r>
        <w:rPr>
          <w:b w:val="0"/>
        </w:rPr>
        <w:t>".</w:t>
      </w:r>
    </w:p>
    <w:p w14:paraId="6A909D8E" w14:textId="77777777" w:rsidR="005054B1" w:rsidRDefault="00FE2762" w:rsidP="00EE231F">
      <w:pPr>
        <w:pStyle w:val="outlinetxt2"/>
      </w:pPr>
      <w:r>
        <w:tab/>
        <w:t>5.</w:t>
      </w:r>
      <w:r>
        <w:tab/>
      </w:r>
      <w:r>
        <w:rPr>
          <w:b w:val="0"/>
        </w:rPr>
        <w:t>"Bodily injury" means bodily injury, sickness or disease including death resulting from any of these.</w:t>
      </w:r>
    </w:p>
    <w:p w14:paraId="48F94998" w14:textId="7544155C" w:rsidR="005054B1" w:rsidRDefault="00FE2762" w:rsidP="00EE231F">
      <w:pPr>
        <w:pStyle w:val="outlinetxt2"/>
      </w:pPr>
      <w:r>
        <w:tab/>
        <w:t>6.</w:t>
      </w:r>
      <w:r>
        <w:tab/>
      </w:r>
      <w:r>
        <w:rPr>
          <w:b w:val="0"/>
        </w:rPr>
        <w:t xml:space="preserve">"Covered auto" means a motor vehicle, or a "temporary substitute", with respect to which the "bodily injury" or "property damage" liability coverage of the </w:t>
      </w:r>
      <w:r w:rsidR="00C3161B">
        <w:rPr>
          <w:b w:val="0"/>
        </w:rPr>
        <w:t>P</w:t>
      </w:r>
      <w:r>
        <w:rPr>
          <w:b w:val="0"/>
        </w:rPr>
        <w:t>olicy applies.</w:t>
      </w:r>
    </w:p>
    <w:p w14:paraId="1E893379" w14:textId="77777777" w:rsidR="005054B1" w:rsidRDefault="00FE2762" w:rsidP="00EE231F">
      <w:pPr>
        <w:pStyle w:val="outlinetxt2"/>
        <w:rPr>
          <w:b w:val="0"/>
        </w:rPr>
      </w:pPr>
      <w:r>
        <w:rPr>
          <w:b w:val="0"/>
        </w:rPr>
        <w:tab/>
      </w:r>
      <w:r>
        <w:t>7.</w:t>
      </w:r>
      <w:r>
        <w:tab/>
      </w:r>
      <w:r>
        <w:rPr>
          <w:b w:val="0"/>
        </w:rPr>
        <w:t>"Family member" means a person related to "you" by blood, marriage or adoption who is a resident of "your" household, including a ward or foster child.</w:t>
      </w:r>
    </w:p>
    <w:p w14:paraId="108867FA" w14:textId="5C7CA876" w:rsidR="005054B1" w:rsidRDefault="00FE2762" w:rsidP="00EE231F">
      <w:pPr>
        <w:pStyle w:val="outlinetxt2"/>
        <w:rPr>
          <w:sz w:val="22"/>
        </w:rPr>
      </w:pPr>
      <w:r>
        <w:tab/>
        <w:t>8.</w:t>
      </w:r>
      <w:r>
        <w:tab/>
      </w:r>
      <w:r>
        <w:rPr>
          <w:b w:val="0"/>
        </w:rPr>
        <w:t xml:space="preserve">"Insured" means any person or organization qualifying as an insured in the </w:t>
      </w:r>
      <w:r w:rsidRPr="001C3A6B">
        <w:rPr>
          <w:b w:val="0"/>
          <w:bCs/>
        </w:rPr>
        <w:t>Who Is An Insured</w:t>
      </w:r>
      <w:r>
        <w:rPr>
          <w:b w:val="0"/>
        </w:rPr>
        <w:t xml:space="preserve"> section of this endorsement, including the personal representative of any insured. Except with respect to "our" </w:t>
      </w:r>
      <w:r w:rsidR="00EB1959">
        <w:rPr>
          <w:b w:val="0"/>
        </w:rPr>
        <w:t>l</w:t>
      </w:r>
      <w:r>
        <w:rPr>
          <w:b w:val="0"/>
        </w:rPr>
        <w:t xml:space="preserve">imit </w:t>
      </w:r>
      <w:r w:rsidR="00EB1959">
        <w:rPr>
          <w:b w:val="0"/>
        </w:rPr>
        <w:t>o</w:t>
      </w:r>
      <w:r>
        <w:rPr>
          <w:b w:val="0"/>
        </w:rPr>
        <w:t xml:space="preserve">f </w:t>
      </w:r>
      <w:r w:rsidR="00EB1959">
        <w:rPr>
          <w:b w:val="0"/>
        </w:rPr>
        <w:t>l</w:t>
      </w:r>
      <w:r>
        <w:rPr>
          <w:b w:val="0"/>
        </w:rPr>
        <w:t>iability, the insurance afforded applies separately to each insured who is seeking coverage under this endorsement.</w:t>
      </w:r>
    </w:p>
    <w:p w14:paraId="5C098C14" w14:textId="77777777" w:rsidR="005054B1" w:rsidRDefault="00FE2762" w:rsidP="00EE231F">
      <w:pPr>
        <w:pStyle w:val="outlinetxt2"/>
      </w:pPr>
      <w:r>
        <w:tab/>
        <w:t>9.</w:t>
      </w:r>
      <w:r>
        <w:tab/>
      </w:r>
      <w:r>
        <w:rPr>
          <w:b w:val="0"/>
        </w:rPr>
        <w:t>"Loss" means direct and accidental damage or loss.</w:t>
      </w:r>
    </w:p>
    <w:p w14:paraId="754FC62F" w14:textId="536C9DFD" w:rsidR="005054B1" w:rsidRDefault="00EE231F" w:rsidP="00EE231F">
      <w:pPr>
        <w:pStyle w:val="outlinetxt2"/>
      </w:pPr>
      <w:r>
        <w:br w:type="column"/>
      </w:r>
      <w:r w:rsidR="00FE2762">
        <w:tab/>
        <w:t>10.</w:t>
      </w:r>
      <w:r w:rsidR="00FE2762">
        <w:tab/>
      </w:r>
      <w:r w:rsidR="00FE2762">
        <w:rPr>
          <w:b w:val="0"/>
        </w:rPr>
        <w:t>"Property damage" means damage to or loss of use of tangible property.</w:t>
      </w:r>
    </w:p>
    <w:p w14:paraId="107300FF" w14:textId="0BFA2A3D" w:rsidR="005054B1" w:rsidRDefault="00445D4E" w:rsidP="00EE231F">
      <w:pPr>
        <w:pStyle w:val="outlinetxt2"/>
        <w:rPr>
          <w:b w:val="0"/>
        </w:rPr>
      </w:pPr>
      <w:r>
        <w:tab/>
        <w:t>11.</w:t>
      </w:r>
      <w:r>
        <w:tab/>
      </w:r>
      <w:r>
        <w:rPr>
          <w:b w:val="0"/>
        </w:rPr>
        <w:t>"Occupying" means in, upon, using, getting in, on, out of or off.</w:t>
      </w:r>
    </w:p>
    <w:p w14:paraId="26F9FD4C" w14:textId="46F03F33" w:rsidR="005054B1" w:rsidRDefault="00FE2762" w:rsidP="00EE231F">
      <w:pPr>
        <w:pStyle w:val="outlinetxt2"/>
        <w:rPr>
          <w:b w:val="0"/>
        </w:rPr>
      </w:pPr>
      <w:r>
        <w:tab/>
        <w:t>12.</w:t>
      </w:r>
      <w:r>
        <w:tab/>
      </w:r>
      <w:r>
        <w:rPr>
          <w:b w:val="0"/>
        </w:rPr>
        <w:t>"Temporary substitute" means a motor vehicle that is being used in place of a "covered auto". The "covered auto" must be out of service because of its breakdown, repair, servicing, loss or destruction.</w:t>
      </w:r>
    </w:p>
    <w:p w14:paraId="5F770B19" w14:textId="12C1AB6D" w:rsidR="005054B1" w:rsidRDefault="00FE2762" w:rsidP="00EE231F">
      <w:pPr>
        <w:pStyle w:val="outlinetxt2"/>
      </w:pPr>
      <w:r>
        <w:tab/>
        <w:t>13.</w:t>
      </w:r>
      <w:r>
        <w:rPr>
          <w:b w:val="0"/>
        </w:rPr>
        <w:tab/>
        <w:t xml:space="preserve">"Underinsured motor vehicle" means a motor vehicle, when, and to the extent that, the total amount of "bodily injury" and "property damage" coverage applicable to the operation or use of the motor vehicle and "available for payment" for such "bodily injury" or "property damage", including all bonds or deposits of money or securities made pursuant to Article 15 (Section 46.2-435 et seq.) of Chapter 3 of Title 46.2 of the Code of Virginia, is less than the total amount of </w:t>
      </w:r>
      <w:r w:rsidR="005B4942">
        <w:rPr>
          <w:b w:val="0"/>
        </w:rPr>
        <w:t>damages</w:t>
      </w:r>
      <w:r w:rsidR="00006AFA">
        <w:rPr>
          <w:b w:val="0"/>
        </w:rPr>
        <w:t xml:space="preserve"> sustained</w:t>
      </w:r>
      <w:r w:rsidR="005B4942">
        <w:rPr>
          <w:b w:val="0"/>
        </w:rPr>
        <w:t xml:space="preserve"> </w:t>
      </w:r>
      <w:r w:rsidR="006D1EA9">
        <w:rPr>
          <w:b w:val="0"/>
        </w:rPr>
        <w:t xml:space="preserve">by </w:t>
      </w:r>
      <w:r>
        <w:rPr>
          <w:b w:val="0"/>
        </w:rPr>
        <w:t>any person injured as a result of the operation or use of the motor vehicle</w:t>
      </w:r>
      <w:r w:rsidR="00006AFA">
        <w:rPr>
          <w:b w:val="0"/>
        </w:rPr>
        <w:t>.</w:t>
      </w:r>
    </w:p>
    <w:p w14:paraId="74F1AAA6" w14:textId="77777777" w:rsidR="005054B1" w:rsidRDefault="00FE2762" w:rsidP="00EE231F">
      <w:pPr>
        <w:pStyle w:val="outlinetxt2"/>
      </w:pPr>
      <w:r>
        <w:rPr>
          <w:b w:val="0"/>
        </w:rPr>
        <w:tab/>
      </w:r>
      <w:r>
        <w:t>14.</w:t>
      </w:r>
      <w:r>
        <w:tab/>
      </w:r>
      <w:r>
        <w:rPr>
          <w:b w:val="0"/>
        </w:rPr>
        <w:t>"Uninsured motor vehicle" means a motor vehicle:</w:t>
      </w:r>
    </w:p>
    <w:p w14:paraId="762CAA12" w14:textId="77777777" w:rsidR="005054B1" w:rsidRDefault="00FE2762" w:rsidP="00EE231F">
      <w:pPr>
        <w:pStyle w:val="outlinetxt3"/>
      </w:pPr>
      <w:r>
        <w:rPr>
          <w:b w:val="0"/>
        </w:rPr>
        <w:tab/>
      </w:r>
      <w:r>
        <w:t>a.</w:t>
      </w:r>
      <w:r>
        <w:tab/>
      </w:r>
      <w:r>
        <w:rPr>
          <w:b w:val="0"/>
        </w:rPr>
        <w:t>For which:</w:t>
      </w:r>
      <w:r>
        <w:t xml:space="preserve"> </w:t>
      </w:r>
    </w:p>
    <w:p w14:paraId="2A8579D7" w14:textId="77777777" w:rsidR="005054B1" w:rsidRDefault="00FE2762" w:rsidP="00EE231F">
      <w:pPr>
        <w:pStyle w:val="outlinetxt4"/>
        <w:rPr>
          <w:b w:val="0"/>
        </w:rPr>
      </w:pPr>
      <w:r>
        <w:tab/>
        <w:t>1.</w:t>
      </w:r>
      <w:r>
        <w:tab/>
      </w:r>
      <w:r>
        <w:rPr>
          <w:b w:val="0"/>
        </w:rPr>
        <w:t>There is no "bodily injury" liability insurance and "property damage" liability insurance in the amounts specified by Section 46.2-472 of the Code of Virginia.</w:t>
      </w:r>
    </w:p>
    <w:p w14:paraId="5D9FE5F9" w14:textId="77777777" w:rsidR="005054B1" w:rsidRDefault="00FE2762" w:rsidP="00EE231F">
      <w:pPr>
        <w:pStyle w:val="outlinetxt4"/>
      </w:pPr>
      <w:r>
        <w:tab/>
        <w:t>2.</w:t>
      </w:r>
      <w:r>
        <w:tab/>
      </w:r>
      <w:r>
        <w:rPr>
          <w:b w:val="0"/>
        </w:rPr>
        <w:t>There is such insurance but the insurer writing the insurance denies coverage for any reason whatsoever, including failure or refusal of the insured to cooperate with the insurer.</w:t>
      </w:r>
    </w:p>
    <w:p w14:paraId="5A467C7D" w14:textId="77777777" w:rsidR="005054B1" w:rsidRDefault="00FE2762" w:rsidP="00EE231F">
      <w:pPr>
        <w:pStyle w:val="outlinetxt4"/>
      </w:pPr>
      <w:r>
        <w:tab/>
        <w:t>3.</w:t>
      </w:r>
      <w:r>
        <w:tab/>
      </w:r>
      <w:r>
        <w:rPr>
          <w:b w:val="0"/>
        </w:rPr>
        <w:t>There is no bond or deposit of money or securities in lieu of such insurance.</w:t>
      </w:r>
      <w:r>
        <w:t xml:space="preserve"> </w:t>
      </w:r>
    </w:p>
    <w:p w14:paraId="5D22AAFD" w14:textId="77777777" w:rsidR="005054B1" w:rsidRDefault="00FE2762" w:rsidP="00EE231F">
      <w:pPr>
        <w:pStyle w:val="outlinetxt4"/>
      </w:pPr>
      <w:r>
        <w:tab/>
        <w:t>4.</w:t>
      </w:r>
      <w:r>
        <w:tab/>
      </w:r>
      <w:r>
        <w:rPr>
          <w:b w:val="0"/>
        </w:rPr>
        <w:t>The owner of the vehicle has not qualified as a self-insurer under the provisions of Section 46.2-368, or</w:t>
      </w:r>
    </w:p>
    <w:p w14:paraId="1606951D" w14:textId="62BD70BD" w:rsidR="005054B1" w:rsidRDefault="00FE2762" w:rsidP="00EE231F">
      <w:pPr>
        <w:pStyle w:val="outlinetxt4"/>
        <w:rPr>
          <w:b w:val="0"/>
        </w:rPr>
      </w:pPr>
      <w:r>
        <w:br w:type="page"/>
      </w:r>
      <w:r w:rsidR="00445D4E">
        <w:lastRenderedPageBreak/>
        <w:tab/>
        <w:t>5.</w:t>
      </w:r>
      <w:r w:rsidR="00445D4E">
        <w:tab/>
      </w:r>
      <w:r w:rsidR="00445D4E">
        <w:rPr>
          <w:b w:val="0"/>
        </w:rPr>
        <w:t>The owner or operator of the motor vehicle is immune from liability for negligence under the laws of the Commonwealth or the United States. A motor vehicle shall be deemed uninsured if its owner or operator is unknown.</w:t>
      </w:r>
    </w:p>
    <w:p w14:paraId="15932DEA" w14:textId="278A6B9E" w:rsidR="005054B1" w:rsidRDefault="005054B1" w:rsidP="00EE231F">
      <w:pPr>
        <w:pStyle w:val="blocktext4"/>
      </w:pPr>
      <w:r>
        <w:t xml:space="preserve">If the owner or operator of any motor vehicle that causes "bodily injury" or "property damage" to the "insured" is unknown, and if the damage or injury results from an "accident" where there has been no contact between that motor vehicle and the motor vehicle occupied by the "insured", or where there has been no contact with the person of the "insured" if the "insured" was not "occupying" a motor vehicle, then for the "insured" to recover under this endorsement pursuant to Paragraph </w:t>
      </w:r>
      <w:r>
        <w:rPr>
          <w:b/>
        </w:rPr>
        <w:t>a.</w:t>
      </w:r>
      <w:r>
        <w:t xml:space="preserve"> of this definition, the "accident" shall be reported promptly to either:</w:t>
      </w:r>
    </w:p>
    <w:p w14:paraId="4A551C36" w14:textId="2ADA296C" w:rsidR="005054B1" w:rsidRDefault="00FE2762" w:rsidP="00EE231F">
      <w:pPr>
        <w:pStyle w:val="outlinetxt4"/>
        <w:rPr>
          <w:b w:val="0"/>
        </w:rPr>
      </w:pPr>
      <w:r>
        <w:tab/>
        <w:t>1.</w:t>
      </w:r>
      <w:r>
        <w:tab/>
      </w:r>
      <w:r>
        <w:rPr>
          <w:b w:val="0"/>
        </w:rPr>
        <w:t>The insurer</w:t>
      </w:r>
      <w:r w:rsidR="00DA4045">
        <w:rPr>
          <w:b w:val="0"/>
        </w:rPr>
        <w:t>;</w:t>
      </w:r>
      <w:r>
        <w:rPr>
          <w:b w:val="0"/>
        </w:rPr>
        <w:t xml:space="preserve"> or</w:t>
      </w:r>
    </w:p>
    <w:p w14:paraId="3E2811EB" w14:textId="77777777" w:rsidR="005054B1" w:rsidRDefault="00FE2762" w:rsidP="00EE231F">
      <w:pPr>
        <w:pStyle w:val="outlinetxt4"/>
      </w:pPr>
      <w:r>
        <w:tab/>
        <w:t>2.</w:t>
      </w:r>
      <w:r>
        <w:tab/>
      </w:r>
      <w:r>
        <w:rPr>
          <w:b w:val="0"/>
        </w:rPr>
        <w:t>A law-enforcement officer having jurisdiction in the county or city in which the "accident" occurred. If it is not reasonably practicable to make the report promptly, the report shall be made as soon as reasonably practicable under the circumstances.</w:t>
      </w:r>
    </w:p>
    <w:p w14:paraId="22443718" w14:textId="77777777" w:rsidR="005054B1" w:rsidRDefault="00FE2762" w:rsidP="00EE231F">
      <w:pPr>
        <w:pStyle w:val="outlinetxt3"/>
      </w:pPr>
      <w:r>
        <w:rPr>
          <w:b w:val="0"/>
        </w:rPr>
        <w:tab/>
      </w:r>
      <w:r>
        <w:t>b.</w:t>
      </w:r>
      <w:r>
        <w:rPr>
          <w:b w:val="0"/>
        </w:rPr>
        <w:tab/>
        <w:t>Which is an "underinsured motor vehicle".</w:t>
      </w:r>
    </w:p>
    <w:p w14:paraId="2E025B94" w14:textId="77777777" w:rsidR="005054B1" w:rsidRDefault="00FE2762" w:rsidP="00EE231F">
      <w:pPr>
        <w:pStyle w:val="outlinehd1"/>
      </w:pPr>
      <w:r>
        <w:tab/>
        <w:t>B.</w:t>
      </w:r>
      <w:r>
        <w:tab/>
        <w:t>We Will Pay</w:t>
      </w:r>
    </w:p>
    <w:p w14:paraId="2B7FF7A9" w14:textId="77777777" w:rsidR="005054B1" w:rsidRDefault="00FE2762" w:rsidP="00EE231F">
      <w:pPr>
        <w:pStyle w:val="blocktext2"/>
      </w:pPr>
      <w:r>
        <w:t>"We" will pay in accordance with the Virginia Uninsured Motorists Law, all sums the "insured" is legally entitled to recover as damages from the owner or operator of an "uninsured motor vehicle".</w:t>
      </w:r>
    </w:p>
    <w:p w14:paraId="674CDF64" w14:textId="77777777" w:rsidR="005054B1" w:rsidRDefault="00FE2762" w:rsidP="00EE231F">
      <w:pPr>
        <w:pStyle w:val="outlinehd1"/>
      </w:pPr>
      <w:r>
        <w:tab/>
        <w:t>C.</w:t>
      </w:r>
      <w:r>
        <w:tab/>
        <w:t xml:space="preserve">We Will Not Cover – Exclusions </w:t>
      </w:r>
    </w:p>
    <w:p w14:paraId="0B22E6BC" w14:textId="77777777" w:rsidR="005054B1" w:rsidRDefault="00FE2762" w:rsidP="00EE231F">
      <w:pPr>
        <w:pStyle w:val="blocktext2"/>
      </w:pPr>
      <w:r>
        <w:t xml:space="preserve">This insurance does not apply to: </w:t>
      </w:r>
    </w:p>
    <w:p w14:paraId="54FA60E2" w14:textId="77777777" w:rsidR="005054B1" w:rsidRDefault="00FE2762" w:rsidP="00EE231F">
      <w:pPr>
        <w:pStyle w:val="outlinetxt2"/>
        <w:rPr>
          <w:b w:val="0"/>
        </w:rPr>
      </w:pPr>
      <w:r>
        <w:tab/>
        <w:t>1.</w:t>
      </w:r>
      <w:r>
        <w:tab/>
      </w:r>
      <w:r>
        <w:rPr>
          <w:b w:val="0"/>
        </w:rPr>
        <w:t xml:space="preserve">A "bodily injury" or "property damage" claim settled by the "insured" without "our" consent with anyone who may be legally liable. </w:t>
      </w:r>
    </w:p>
    <w:p w14:paraId="2463ACD9" w14:textId="77777777" w:rsidR="005054B1" w:rsidRDefault="00FE2762" w:rsidP="00EE231F">
      <w:pPr>
        <w:pStyle w:val="outlinetxt2"/>
        <w:rPr>
          <w:b w:val="0"/>
        </w:rPr>
      </w:pPr>
      <w:r>
        <w:tab/>
        <w:t>2.</w:t>
      </w:r>
      <w:r>
        <w:tab/>
      </w:r>
      <w:r>
        <w:rPr>
          <w:b w:val="0"/>
        </w:rPr>
        <w:t xml:space="preserve">The direct or indirect benefit of any insurer of property. </w:t>
      </w:r>
    </w:p>
    <w:p w14:paraId="1EEAC625" w14:textId="77777777" w:rsidR="005054B1" w:rsidRDefault="00FE2762" w:rsidP="00EE231F">
      <w:pPr>
        <w:pStyle w:val="outlinetxt2"/>
        <w:rPr>
          <w:b w:val="0"/>
        </w:rPr>
      </w:pPr>
      <w:r>
        <w:tab/>
        <w:t>3.</w:t>
      </w:r>
      <w:r>
        <w:tab/>
      </w:r>
      <w:r>
        <w:rPr>
          <w:b w:val="0"/>
        </w:rPr>
        <w:t>The first $200</w:t>
      </w:r>
      <w:r>
        <w:t xml:space="preserve"> </w:t>
      </w:r>
      <w:r>
        <w:rPr>
          <w:b w:val="0"/>
        </w:rPr>
        <w:t>of the total amount of "property damage" as the result of any one "accident" involving an unidentifiable driver or owner of an "uninsured motor vehicle". This exclusion does not apply if the owner or operator of the "uninsured motor vehicle" causing the damage can be identified.</w:t>
      </w:r>
    </w:p>
    <w:p w14:paraId="2FC02D98" w14:textId="77777777" w:rsidR="005054B1" w:rsidRDefault="00FE2762" w:rsidP="00EE231F">
      <w:pPr>
        <w:pStyle w:val="outlinetxt2"/>
        <w:rPr>
          <w:b w:val="0"/>
        </w:rPr>
      </w:pPr>
      <w:r>
        <w:tab/>
        <w:t>4.</w:t>
      </w:r>
      <w:r>
        <w:tab/>
      </w:r>
      <w:r>
        <w:rPr>
          <w:b w:val="0"/>
        </w:rPr>
        <w:t xml:space="preserve">Anyone using the "covered auto" without a reasonable belief that the person is entitled to do so. </w:t>
      </w:r>
    </w:p>
    <w:p w14:paraId="7AA1E3E0" w14:textId="189AF335" w:rsidR="005054B1" w:rsidRDefault="00FE2762" w:rsidP="00EE231F">
      <w:pPr>
        <w:pStyle w:val="outlinehd1"/>
      </w:pPr>
      <w:r>
        <w:br w:type="column"/>
      </w:r>
      <w:r w:rsidR="00445D4E">
        <w:tab/>
        <w:t>D.</w:t>
      </w:r>
      <w:r w:rsidR="00445D4E">
        <w:tab/>
        <w:t xml:space="preserve">Who Is Insured </w:t>
      </w:r>
    </w:p>
    <w:p w14:paraId="2FB00967" w14:textId="77777777" w:rsidR="005054B1" w:rsidRDefault="00FE2762" w:rsidP="00EE231F">
      <w:pPr>
        <w:pStyle w:val="outlinetxt2"/>
        <w:rPr>
          <w:b w:val="0"/>
        </w:rPr>
      </w:pPr>
      <w:r>
        <w:tab/>
        <w:t>1.</w:t>
      </w:r>
      <w:r>
        <w:tab/>
      </w:r>
      <w:r>
        <w:rPr>
          <w:b w:val="0"/>
        </w:rPr>
        <w:t xml:space="preserve">"You" or any "family member". </w:t>
      </w:r>
    </w:p>
    <w:p w14:paraId="0F65862B" w14:textId="77777777" w:rsidR="005054B1" w:rsidRDefault="00FE2762" w:rsidP="00EE231F">
      <w:pPr>
        <w:pStyle w:val="outlinetxt2"/>
        <w:rPr>
          <w:b w:val="0"/>
        </w:rPr>
      </w:pPr>
      <w:r>
        <w:tab/>
        <w:t>2.</w:t>
      </w:r>
      <w:r>
        <w:tab/>
      </w:r>
      <w:r>
        <w:rPr>
          <w:b w:val="0"/>
        </w:rPr>
        <w:t>Anyone else "occupying" a "covered "auto".</w:t>
      </w:r>
    </w:p>
    <w:p w14:paraId="44D8D99E" w14:textId="10D47CD4" w:rsidR="005054B1" w:rsidRDefault="00FE2762" w:rsidP="00EE231F">
      <w:pPr>
        <w:pStyle w:val="outlinetxt2"/>
        <w:rPr>
          <w:b w:val="0"/>
        </w:rPr>
      </w:pPr>
      <w:r>
        <w:tab/>
        <w:t>3.</w:t>
      </w:r>
      <w:r>
        <w:tab/>
      </w:r>
      <w:r>
        <w:rPr>
          <w:b w:val="0"/>
        </w:rPr>
        <w:t xml:space="preserve">Anyone for damages he or she is entitled to recover because of "bodily injury" to which this coverage applies, sustained by another "insured" under </w:t>
      </w:r>
      <w:r w:rsidR="00DB4C9C">
        <w:rPr>
          <w:b w:val="0"/>
        </w:rPr>
        <w:t xml:space="preserve">Paragraph </w:t>
      </w:r>
      <w:r>
        <w:t>1.</w:t>
      </w:r>
      <w:r>
        <w:rPr>
          <w:b w:val="0"/>
        </w:rPr>
        <w:t xml:space="preserve"> or </w:t>
      </w:r>
      <w:r>
        <w:t>2.</w:t>
      </w:r>
      <w:r>
        <w:rPr>
          <w:b w:val="0"/>
        </w:rPr>
        <w:t xml:space="preserve"> </w:t>
      </w:r>
    </w:p>
    <w:p w14:paraId="4E214C81" w14:textId="278C8BD7" w:rsidR="005054B1" w:rsidRDefault="00FE2762" w:rsidP="00EE231F">
      <w:pPr>
        <w:pStyle w:val="outlinehd1"/>
      </w:pPr>
      <w:r>
        <w:tab/>
        <w:t>E.</w:t>
      </w:r>
      <w:r>
        <w:tab/>
        <w:t>Our Limit Of Liability</w:t>
      </w:r>
    </w:p>
    <w:p w14:paraId="6E80BCFD" w14:textId="77777777" w:rsidR="005054B1" w:rsidRDefault="00FE2762" w:rsidP="00EE231F">
      <w:pPr>
        <w:pStyle w:val="outlinetxt2"/>
        <w:rPr>
          <w:b w:val="0"/>
        </w:rPr>
      </w:pPr>
      <w:r>
        <w:tab/>
        <w:t>1.</w:t>
      </w:r>
      <w:r>
        <w:tab/>
      </w:r>
      <w:r>
        <w:rPr>
          <w:b w:val="0"/>
        </w:rPr>
        <w:t xml:space="preserve">Regardless of the number of "covered autos", "insureds", claims made or motor vehicles involved in the "accident", the most "we" will pay for all damages resulting from any one "accident" is the limit of </w:t>
      </w:r>
      <w:r w:rsidRPr="00C3161B">
        <w:rPr>
          <w:b w:val="0"/>
          <w:bCs/>
        </w:rPr>
        <w:t>Uninsured Motorists Insurance</w:t>
      </w:r>
      <w:r>
        <w:rPr>
          <w:b w:val="0"/>
        </w:rPr>
        <w:t xml:space="preserve"> shown in the Schedule or Declarations. However, if more than one "covered auto" is involved in the same "accident", the limit of Uninsured Motorists Insurance shown in the Schedule or Declarations will apply separately to each of these "covered autos". Such limit of insurance shall first provide the separate limits required by the Virginia Motor Vehicle Safety Responsibility Act. </w:t>
      </w:r>
    </w:p>
    <w:p w14:paraId="43DF5BE1" w14:textId="6E6E6771" w:rsidR="005054B1" w:rsidRPr="00FE2762" w:rsidRDefault="00FE2762" w:rsidP="00EE231F">
      <w:pPr>
        <w:pStyle w:val="outlinetxt2"/>
      </w:pPr>
      <w:r>
        <w:tab/>
        <w:t>2.</w:t>
      </w:r>
      <w:r>
        <w:tab/>
      </w:r>
      <w:r w:rsidRPr="001E7040">
        <w:rPr>
          <w:b w:val="0"/>
        </w:rPr>
        <w:t>Except with respect to an "underinsured motor vehicle",</w:t>
      </w:r>
      <w:r>
        <w:rPr>
          <w:b w:val="0"/>
        </w:rPr>
        <w:t xml:space="preserve"> damages otherwise payable under this coverage</w:t>
      </w:r>
      <w:r w:rsidRPr="00FE2762">
        <w:rPr>
          <w:b w:val="0"/>
          <w:bCs/>
        </w:rPr>
        <w:t xml:space="preserve"> </w:t>
      </w:r>
      <w:r w:rsidR="00D21299">
        <w:rPr>
          <w:b w:val="0"/>
        </w:rPr>
        <w:t>w</w:t>
      </w:r>
      <w:r>
        <w:rPr>
          <w:b w:val="0"/>
        </w:rPr>
        <w:t>ith respect to an employee of a self-insured employer, shall be reduced by all sums paid or payable because of "bodily injury" under a workers' compensation law.</w:t>
      </w:r>
    </w:p>
    <w:p w14:paraId="6AD4AD03" w14:textId="77777777" w:rsidR="005054B1" w:rsidRDefault="00FE2762" w:rsidP="00EE231F">
      <w:pPr>
        <w:pStyle w:val="outlinehd1"/>
      </w:pPr>
      <w:r>
        <w:tab/>
        <w:t>F.</w:t>
      </w:r>
      <w:r>
        <w:tab/>
        <w:t xml:space="preserve">Conditions </w:t>
      </w:r>
    </w:p>
    <w:p w14:paraId="7BFE49F7" w14:textId="77777777" w:rsidR="005054B1" w:rsidRDefault="00FE2762" w:rsidP="00EE231F">
      <w:pPr>
        <w:pStyle w:val="blocktext2"/>
      </w:pPr>
      <w:r>
        <w:t xml:space="preserve">The conditions applicable to this coverage are as follows: </w:t>
      </w:r>
    </w:p>
    <w:p w14:paraId="6D557AA6" w14:textId="61161F3D" w:rsidR="005054B1" w:rsidRPr="00046D45" w:rsidRDefault="00FE2762" w:rsidP="00EE231F">
      <w:pPr>
        <w:pStyle w:val="outlinehd2"/>
      </w:pPr>
      <w:r>
        <w:tab/>
        <w:t>1.</w:t>
      </w:r>
      <w:r>
        <w:tab/>
        <w:t>Other Insurance</w:t>
      </w:r>
    </w:p>
    <w:p w14:paraId="034F1A89" w14:textId="3FDAFA6B" w:rsidR="005054B1" w:rsidRPr="006B1E61" w:rsidRDefault="00FE2762" w:rsidP="00EE231F">
      <w:pPr>
        <w:pStyle w:val="outlinetxt3"/>
        <w:rPr>
          <w:b w:val="0"/>
        </w:rPr>
      </w:pPr>
      <w:r>
        <w:tab/>
      </w:r>
      <w:r w:rsidR="00890902" w:rsidRPr="006B1E61">
        <w:t>a</w:t>
      </w:r>
      <w:r w:rsidRPr="006B1E61">
        <w:t>.</w:t>
      </w:r>
      <w:r w:rsidRPr="006B1E61">
        <w:tab/>
      </w:r>
      <w:r w:rsidRPr="006B1E61">
        <w:rPr>
          <w:b w:val="0"/>
        </w:rPr>
        <w:t xml:space="preserve">For "property damage", </w:t>
      </w:r>
      <w:r w:rsidRPr="00C3161B">
        <w:rPr>
          <w:b w:val="0"/>
          <w:bCs/>
        </w:rPr>
        <w:t>Uninsured Motorists Insurance</w:t>
      </w:r>
      <w:r w:rsidRPr="006B1E61">
        <w:rPr>
          <w:b w:val="0"/>
        </w:rPr>
        <w:t xml:space="preserve"> is excess over all other collectible insurance of any kind applicable to the "property damage".</w:t>
      </w:r>
    </w:p>
    <w:p w14:paraId="0CB9A05C" w14:textId="64B4D38C" w:rsidR="005054B1" w:rsidRDefault="005054B1" w:rsidP="00EE231F">
      <w:pPr>
        <w:pStyle w:val="outlinetxt3"/>
      </w:pPr>
      <w:r w:rsidRPr="00C14EE1">
        <w:tab/>
      </w:r>
      <w:r w:rsidR="006100AA">
        <w:t>b.</w:t>
      </w:r>
      <w:r>
        <w:tab/>
      </w:r>
      <w:r>
        <w:rPr>
          <w:b w:val="0"/>
        </w:rPr>
        <w:t xml:space="preserve">If the injured person is entitled </w:t>
      </w:r>
      <w:r w:rsidRPr="002119E8">
        <w:rPr>
          <w:b w:val="0"/>
        </w:rPr>
        <w:t xml:space="preserve">to </w:t>
      </w:r>
      <w:r w:rsidR="00B257F7" w:rsidRPr="002119E8">
        <w:rPr>
          <w:b w:val="0"/>
        </w:rPr>
        <w:t>uninsured motorists coverage</w:t>
      </w:r>
      <w:r w:rsidR="00B257F7">
        <w:rPr>
          <w:b w:val="0"/>
        </w:rPr>
        <w:t xml:space="preserve"> or </w:t>
      </w:r>
      <w:r>
        <w:rPr>
          <w:b w:val="0"/>
        </w:rPr>
        <w:t xml:space="preserve">underinsured motorists coverage under more than one policy, the following order of priority </w:t>
      </w:r>
      <w:r w:rsidR="00F03E7C">
        <w:rPr>
          <w:b w:val="0"/>
        </w:rPr>
        <w:t xml:space="preserve">of payment </w:t>
      </w:r>
      <w:r>
        <w:rPr>
          <w:b w:val="0"/>
        </w:rPr>
        <w:t>applies:</w:t>
      </w:r>
    </w:p>
    <w:p w14:paraId="4849B1CE" w14:textId="774EDBD8" w:rsidR="005054B1" w:rsidRDefault="00FE2762" w:rsidP="00EE231F">
      <w:pPr>
        <w:pStyle w:val="outlinetxt4"/>
        <w:rPr>
          <w:b w:val="0"/>
        </w:rPr>
      </w:pPr>
      <w:r>
        <w:tab/>
        <w:t>(1)</w:t>
      </w:r>
      <w:r>
        <w:tab/>
      </w:r>
      <w:r>
        <w:rPr>
          <w:b w:val="0"/>
        </w:rPr>
        <w:t xml:space="preserve">The </w:t>
      </w:r>
      <w:r w:rsidR="00C3161B">
        <w:rPr>
          <w:b w:val="0"/>
        </w:rPr>
        <w:t>P</w:t>
      </w:r>
      <w:r>
        <w:rPr>
          <w:b w:val="0"/>
        </w:rPr>
        <w:t>olicy covering a motor vehicle</w:t>
      </w:r>
      <w:r>
        <w:t xml:space="preserve"> </w:t>
      </w:r>
      <w:r>
        <w:rPr>
          <w:b w:val="0"/>
        </w:rPr>
        <w:t>"occupied" by the injured person at the time of the "accident".</w:t>
      </w:r>
    </w:p>
    <w:p w14:paraId="4E370823" w14:textId="2754F564" w:rsidR="005054B1" w:rsidRPr="006100AA" w:rsidRDefault="00FE2762" w:rsidP="00EE231F">
      <w:pPr>
        <w:pStyle w:val="outlinetxt4"/>
        <w:rPr>
          <w:b w:val="0"/>
        </w:rPr>
      </w:pPr>
      <w:r>
        <w:rPr>
          <w:b w:val="0"/>
        </w:rPr>
        <w:tab/>
      </w:r>
      <w:r>
        <w:t>(2)</w:t>
      </w:r>
      <w:r>
        <w:rPr>
          <w:b w:val="0"/>
        </w:rPr>
        <w:tab/>
        <w:t xml:space="preserve">The </w:t>
      </w:r>
      <w:r w:rsidR="00C3161B">
        <w:rPr>
          <w:b w:val="0"/>
        </w:rPr>
        <w:t>P</w:t>
      </w:r>
      <w:r>
        <w:rPr>
          <w:b w:val="0"/>
        </w:rPr>
        <w:t xml:space="preserve">olicy covering a motor vehicle not involved in the "accident" under which the injured person is </w:t>
      </w:r>
      <w:r w:rsidRPr="006100AA">
        <w:rPr>
          <w:b w:val="0"/>
        </w:rPr>
        <w:t>a named insured.</w:t>
      </w:r>
    </w:p>
    <w:p w14:paraId="30400F3E" w14:textId="28B9474B" w:rsidR="005054B1" w:rsidRPr="00C02281" w:rsidRDefault="00046D45" w:rsidP="00EE231F">
      <w:pPr>
        <w:pStyle w:val="outlinetxt4"/>
        <w:rPr>
          <w:b w:val="0"/>
        </w:rPr>
      </w:pPr>
      <w:r>
        <w:rPr>
          <w:b w:val="0"/>
        </w:rPr>
        <w:br w:type="page"/>
      </w:r>
      <w:r w:rsidR="00FE2762" w:rsidRPr="006100AA">
        <w:rPr>
          <w:b w:val="0"/>
        </w:rPr>
        <w:lastRenderedPageBreak/>
        <w:tab/>
      </w:r>
      <w:r w:rsidR="00FE2762" w:rsidRPr="006100AA">
        <w:t>(3)</w:t>
      </w:r>
      <w:r w:rsidR="00FE2762" w:rsidRPr="006100AA">
        <w:rPr>
          <w:b w:val="0"/>
        </w:rPr>
        <w:tab/>
        <w:t xml:space="preserve">The </w:t>
      </w:r>
      <w:r w:rsidR="00C3161B">
        <w:rPr>
          <w:b w:val="0"/>
        </w:rPr>
        <w:t>P</w:t>
      </w:r>
      <w:r w:rsidR="00FE2762" w:rsidRPr="006100AA">
        <w:rPr>
          <w:b w:val="0"/>
        </w:rPr>
        <w:t xml:space="preserve">olicy covering a motor vehicle not involved in the "accident" </w:t>
      </w:r>
      <w:r w:rsidR="00FE2762" w:rsidRPr="00C02281">
        <w:rPr>
          <w:b w:val="0"/>
        </w:rPr>
        <w:t>under which the injured person is other than a named insured.</w:t>
      </w:r>
    </w:p>
    <w:p w14:paraId="24957FE9" w14:textId="0C92734C" w:rsidR="005054B1" w:rsidRPr="00C02281" w:rsidRDefault="00FE2762" w:rsidP="00EE231F">
      <w:pPr>
        <w:pStyle w:val="blocktext4"/>
      </w:pPr>
      <w:r w:rsidRPr="00C02281">
        <w:t xml:space="preserve">If there is more than one insurer providing coverage under one of the payment priorities set forth in </w:t>
      </w:r>
      <w:r w:rsidR="00B97713" w:rsidRPr="00C02281">
        <w:t xml:space="preserve">this </w:t>
      </w:r>
      <w:r w:rsidR="00DB1DCD" w:rsidRPr="00C02281">
        <w:t>p</w:t>
      </w:r>
      <w:r w:rsidRPr="00C02281">
        <w:t>aragraph</w:t>
      </w:r>
      <w:r w:rsidR="00C14EE1" w:rsidRPr="00C02281">
        <w:t xml:space="preserve"> </w:t>
      </w:r>
      <w:r w:rsidR="00B97713" w:rsidRPr="00C3161B">
        <w:rPr>
          <w:b/>
          <w:bCs/>
        </w:rPr>
        <w:t>(</w:t>
      </w:r>
      <w:r w:rsidR="00B97713" w:rsidRPr="00C02281">
        <w:rPr>
          <w:b/>
          <w:bCs/>
        </w:rPr>
        <w:t>b.)</w:t>
      </w:r>
      <w:r w:rsidRPr="008A0EDE">
        <w:rPr>
          <w:b/>
          <w:bCs/>
        </w:rPr>
        <w:t>,</w:t>
      </w:r>
      <w:r w:rsidRPr="00C02281">
        <w:t xml:space="preserve"> we will pay only "our" share of the "loss". "Our" share is the proportion that "our" limit of liability bears to the total of all limits applicable on the same level of priority.</w:t>
      </w:r>
    </w:p>
    <w:p w14:paraId="1658E4F0" w14:textId="77777777" w:rsidR="005054B1" w:rsidRPr="00C02281" w:rsidRDefault="00FE2762" w:rsidP="00EE231F">
      <w:pPr>
        <w:pStyle w:val="outlinehd2"/>
        <w:rPr>
          <w:b w:val="0"/>
        </w:rPr>
      </w:pPr>
      <w:r w:rsidRPr="00C02281">
        <w:tab/>
        <w:t>2.</w:t>
      </w:r>
      <w:r w:rsidRPr="00C02281">
        <w:tab/>
        <w:t>Our Right To Recover From Others</w:t>
      </w:r>
    </w:p>
    <w:p w14:paraId="6B53961D" w14:textId="77777777" w:rsidR="005054B1" w:rsidRPr="00C02281" w:rsidRDefault="00FE2762" w:rsidP="00EE231F">
      <w:pPr>
        <w:pStyle w:val="blocktext3"/>
      </w:pPr>
      <w:r w:rsidRPr="00C02281">
        <w:t>If "we" make any payment, "we" are entitled to recover what "we" paid from other parties. Any person to or for whom "we" make payment must transfer to "us" his or her rights of recovery against any other party. The person must do everything necessary to secure these rights and must do nothing that would jeopardize them.</w:t>
      </w:r>
    </w:p>
    <w:p w14:paraId="00B2C8F4" w14:textId="66F0E3CE" w:rsidR="005054B1" w:rsidRPr="00C02281" w:rsidRDefault="00445D4E" w:rsidP="00EE231F">
      <w:pPr>
        <w:pStyle w:val="outlinehd2"/>
      </w:pPr>
      <w:r w:rsidRPr="00C02281">
        <w:tab/>
        <w:t>3.</w:t>
      </w:r>
      <w:r w:rsidRPr="00C02281">
        <w:tab/>
        <w:t>Legal Action Against Us</w:t>
      </w:r>
    </w:p>
    <w:p w14:paraId="65D3FA33" w14:textId="695DF0D1" w:rsidR="005054B1" w:rsidRPr="00C02281" w:rsidRDefault="00FE2762" w:rsidP="00EE231F">
      <w:pPr>
        <w:pStyle w:val="blocktext3"/>
      </w:pPr>
      <w:r w:rsidRPr="00C02281">
        <w:t xml:space="preserve">No legal action may be brought against "us" until there has been full compliance with all the terms of the </w:t>
      </w:r>
      <w:r w:rsidR="00C3161B">
        <w:t>P</w:t>
      </w:r>
      <w:r w:rsidRPr="00C02281">
        <w:t>olicy.</w:t>
      </w:r>
    </w:p>
    <w:p w14:paraId="10327443" w14:textId="2DD8BC01" w:rsidR="005054B1" w:rsidRPr="00C02281" w:rsidRDefault="00FE2762" w:rsidP="00EE231F">
      <w:pPr>
        <w:pStyle w:val="outlinehd2"/>
      </w:pPr>
      <w:r w:rsidRPr="00C02281">
        <w:tab/>
        <w:t>4.</w:t>
      </w:r>
      <w:r w:rsidRPr="00C02281">
        <w:tab/>
        <w:t>Changes</w:t>
      </w:r>
    </w:p>
    <w:p w14:paraId="7AA2E555" w14:textId="77777777" w:rsidR="005054B1" w:rsidRPr="00C02281" w:rsidRDefault="00FE2762" w:rsidP="00EE231F">
      <w:pPr>
        <w:pStyle w:val="blocktext3"/>
      </w:pPr>
      <w:r w:rsidRPr="00C02281">
        <w:t>If a change requires a premium adjustment, "we" will adjust the premium as of the effective date of the change.</w:t>
      </w:r>
    </w:p>
    <w:p w14:paraId="5644FA85" w14:textId="77777777" w:rsidR="005054B1" w:rsidRPr="00C02281" w:rsidRDefault="00FE2762" w:rsidP="00EE231F">
      <w:pPr>
        <w:pStyle w:val="outlinehd2"/>
      </w:pPr>
      <w:r w:rsidRPr="00C02281">
        <w:tab/>
        <w:t>5.</w:t>
      </w:r>
      <w:r w:rsidRPr="00C02281">
        <w:tab/>
        <w:t>Transfer Of Rights And Duties</w:t>
      </w:r>
    </w:p>
    <w:p w14:paraId="2F4B97E9" w14:textId="77777777" w:rsidR="005054B1" w:rsidRPr="00C02281" w:rsidRDefault="00FE2762" w:rsidP="00EE231F">
      <w:pPr>
        <w:pStyle w:val="blocktext3"/>
      </w:pPr>
      <w:r w:rsidRPr="00C02281">
        <w:t>"Your" rights and duties under this endorsement may not be assigned without "our" written consent.</w:t>
      </w:r>
    </w:p>
    <w:p w14:paraId="020F8616" w14:textId="77777777" w:rsidR="005054B1" w:rsidRPr="00C02281" w:rsidRDefault="00FE2762" w:rsidP="00EE231F">
      <w:pPr>
        <w:pStyle w:val="outlinehd2"/>
      </w:pPr>
      <w:r w:rsidRPr="00C02281">
        <w:tab/>
        <w:t>6.</w:t>
      </w:r>
      <w:r w:rsidRPr="00C02281">
        <w:tab/>
        <w:t>Bankruptcy</w:t>
      </w:r>
    </w:p>
    <w:p w14:paraId="2897B590" w14:textId="77777777" w:rsidR="005054B1" w:rsidRPr="00C02281" w:rsidRDefault="00FE2762" w:rsidP="00EE231F">
      <w:pPr>
        <w:pStyle w:val="blocktext3"/>
      </w:pPr>
      <w:r w:rsidRPr="00C02281">
        <w:t>Bankruptcy or insolvency of the "insured" or the "insured's" estate shall not relieve "us" of any obligations under this endorsement.</w:t>
      </w:r>
    </w:p>
    <w:p w14:paraId="5F1D184D" w14:textId="77777777" w:rsidR="005054B1" w:rsidRPr="00C02281" w:rsidRDefault="00FE2762" w:rsidP="00EE231F">
      <w:pPr>
        <w:pStyle w:val="outlinehd2"/>
      </w:pPr>
      <w:r w:rsidRPr="00C02281">
        <w:tab/>
        <w:t>7.</w:t>
      </w:r>
      <w:r w:rsidRPr="00C02281">
        <w:tab/>
        <w:t>Policy Period, Coverage Territory</w:t>
      </w:r>
    </w:p>
    <w:p w14:paraId="7A3A1B49" w14:textId="77777777" w:rsidR="005054B1" w:rsidRPr="001C3A6B" w:rsidRDefault="00FE2762" w:rsidP="00EE231F">
      <w:pPr>
        <w:pStyle w:val="blocktext3"/>
      </w:pPr>
      <w:r w:rsidRPr="001C3A6B">
        <w:t>Under this endorsement, "we" cover "accidents" and "losses" occurring:</w:t>
      </w:r>
    </w:p>
    <w:p w14:paraId="2235AD24" w14:textId="77777777" w:rsidR="005054B1" w:rsidRPr="00C02281" w:rsidRDefault="00FE2762" w:rsidP="00EE231F">
      <w:pPr>
        <w:pStyle w:val="outlinetxt3"/>
      </w:pPr>
      <w:r w:rsidRPr="00C02281">
        <w:tab/>
        <w:t>a.</w:t>
      </w:r>
      <w:r w:rsidRPr="00C02281">
        <w:tab/>
      </w:r>
      <w:r w:rsidRPr="00C02281">
        <w:rPr>
          <w:b w:val="0"/>
        </w:rPr>
        <w:t>During the policy period shown in the Declarations; and</w:t>
      </w:r>
    </w:p>
    <w:p w14:paraId="00400E08" w14:textId="26BF03C1" w:rsidR="005054B1" w:rsidRPr="00C02281" w:rsidRDefault="00FE2762" w:rsidP="00EE231F">
      <w:pPr>
        <w:pStyle w:val="outlinetxt3"/>
      </w:pPr>
      <w:r w:rsidRPr="00C02281">
        <w:tab/>
        <w:t>b.</w:t>
      </w:r>
      <w:r w:rsidRPr="00C02281">
        <w:tab/>
      </w:r>
      <w:r w:rsidRPr="00C02281">
        <w:rPr>
          <w:b w:val="0"/>
        </w:rPr>
        <w:t>Within the coverage territory.</w:t>
      </w:r>
    </w:p>
    <w:p w14:paraId="3466F51D" w14:textId="77777777" w:rsidR="005054B1" w:rsidRPr="00C02281" w:rsidRDefault="00FE2762" w:rsidP="00EE231F">
      <w:pPr>
        <w:pStyle w:val="blocktext3"/>
      </w:pPr>
      <w:r w:rsidRPr="00C02281">
        <w:t>The coverage territory is:</w:t>
      </w:r>
    </w:p>
    <w:p w14:paraId="6CD639D1" w14:textId="083AF5E5" w:rsidR="005054B1" w:rsidRPr="00C02281" w:rsidRDefault="00FE2762" w:rsidP="00EE231F">
      <w:pPr>
        <w:pStyle w:val="outlinetxt3"/>
        <w:rPr>
          <w:b w:val="0"/>
        </w:rPr>
      </w:pPr>
      <w:r w:rsidRPr="00C02281">
        <w:tab/>
        <w:t>a.</w:t>
      </w:r>
      <w:r w:rsidRPr="00C02281">
        <w:tab/>
      </w:r>
      <w:r w:rsidRPr="00C02281">
        <w:rPr>
          <w:b w:val="0"/>
        </w:rPr>
        <w:t>The United States of America</w:t>
      </w:r>
      <w:r w:rsidR="008A0EDE">
        <w:rPr>
          <w:b w:val="0"/>
        </w:rPr>
        <w:t>;</w:t>
      </w:r>
    </w:p>
    <w:p w14:paraId="7174FECF" w14:textId="3FAD6F65" w:rsidR="005054B1" w:rsidRPr="00C02281" w:rsidRDefault="00FE2762" w:rsidP="00EE231F">
      <w:pPr>
        <w:pStyle w:val="outlinetxt3"/>
        <w:rPr>
          <w:b w:val="0"/>
        </w:rPr>
      </w:pPr>
      <w:r w:rsidRPr="00C02281">
        <w:rPr>
          <w:b w:val="0"/>
        </w:rPr>
        <w:tab/>
      </w:r>
      <w:r w:rsidRPr="00C02281">
        <w:t>b.</w:t>
      </w:r>
      <w:r w:rsidRPr="00C02281">
        <w:rPr>
          <w:b w:val="0"/>
        </w:rPr>
        <w:tab/>
        <w:t>The territories and possessions of the United States of America</w:t>
      </w:r>
      <w:r w:rsidR="008A0EDE">
        <w:rPr>
          <w:b w:val="0"/>
        </w:rPr>
        <w:t>;</w:t>
      </w:r>
    </w:p>
    <w:p w14:paraId="30603D04" w14:textId="77777777" w:rsidR="005054B1" w:rsidRPr="00C02281" w:rsidRDefault="00FE2762" w:rsidP="00EE231F">
      <w:pPr>
        <w:pStyle w:val="outlinetxt3"/>
        <w:rPr>
          <w:b w:val="0"/>
        </w:rPr>
      </w:pPr>
      <w:r w:rsidRPr="00C02281">
        <w:rPr>
          <w:b w:val="0"/>
        </w:rPr>
        <w:tab/>
      </w:r>
      <w:r w:rsidRPr="00C02281">
        <w:t>c.</w:t>
      </w:r>
      <w:r w:rsidRPr="00C02281">
        <w:rPr>
          <w:b w:val="0"/>
        </w:rPr>
        <w:tab/>
        <w:t>Puerto Rico; and</w:t>
      </w:r>
    </w:p>
    <w:p w14:paraId="771198FE" w14:textId="18E1EBFB" w:rsidR="005054B1" w:rsidRPr="00C02281" w:rsidRDefault="00FE2762" w:rsidP="00EE231F">
      <w:pPr>
        <w:pStyle w:val="outlinetxt3"/>
        <w:rPr>
          <w:b w:val="0"/>
        </w:rPr>
      </w:pPr>
      <w:r w:rsidRPr="00C02281">
        <w:rPr>
          <w:b w:val="0"/>
        </w:rPr>
        <w:tab/>
      </w:r>
      <w:r w:rsidRPr="00C02281">
        <w:t>d.</w:t>
      </w:r>
      <w:r w:rsidRPr="00C02281">
        <w:rPr>
          <w:b w:val="0"/>
        </w:rPr>
        <w:tab/>
        <w:t>Canada</w:t>
      </w:r>
      <w:r w:rsidR="001C3A6B">
        <w:rPr>
          <w:b w:val="0"/>
        </w:rPr>
        <w:t>.</w:t>
      </w:r>
    </w:p>
    <w:p w14:paraId="7927409B" w14:textId="77777777" w:rsidR="005054B1" w:rsidRPr="00C02281" w:rsidRDefault="00FE2762" w:rsidP="00EE231F">
      <w:pPr>
        <w:pStyle w:val="blocktext3"/>
      </w:pPr>
      <w:r w:rsidRPr="00C02281">
        <w:t>"We" also cover "loss" to, or "accidents" involving, a "covered auto" while being transported between any of these places.</w:t>
      </w:r>
    </w:p>
    <w:p w14:paraId="71E66FB8" w14:textId="35800AB2" w:rsidR="005054B1" w:rsidRPr="00C02281" w:rsidRDefault="00046D45" w:rsidP="00EE231F">
      <w:pPr>
        <w:pStyle w:val="outlinehd2"/>
      </w:pPr>
      <w:r>
        <w:br w:type="column"/>
      </w:r>
      <w:r w:rsidR="00FE2762" w:rsidRPr="00C02281">
        <w:tab/>
        <w:t>8.</w:t>
      </w:r>
      <w:r w:rsidR="00FE2762" w:rsidRPr="00C02281">
        <w:tab/>
        <w:t>Concealment, Misrepresentation Or Fraud</w:t>
      </w:r>
    </w:p>
    <w:p w14:paraId="3058D7F6" w14:textId="77777777" w:rsidR="005054B1" w:rsidRPr="00C02281" w:rsidRDefault="00FE2762" w:rsidP="00EE231F">
      <w:pPr>
        <w:pStyle w:val="blocktext3"/>
      </w:pPr>
      <w:r w:rsidRPr="00C02281">
        <w:t>Coverage for "your" claim under this endorsement is void in any case of fraud by "you" at any time as it relates to this coverage. It is also void if "you", at any time, intentionally conceal or misrepresent a material fact concerning:</w:t>
      </w:r>
    </w:p>
    <w:p w14:paraId="5B61C46B" w14:textId="77777777" w:rsidR="005054B1" w:rsidRPr="00C02281" w:rsidRDefault="00FE2762" w:rsidP="00EE231F">
      <w:pPr>
        <w:pStyle w:val="outlinetxt3"/>
      </w:pPr>
      <w:r w:rsidRPr="00C02281">
        <w:tab/>
        <w:t>a.</w:t>
      </w:r>
      <w:r w:rsidRPr="00C02281">
        <w:tab/>
      </w:r>
      <w:r w:rsidRPr="00C02281">
        <w:rPr>
          <w:b w:val="0"/>
        </w:rPr>
        <w:t>This endorsement;</w:t>
      </w:r>
    </w:p>
    <w:p w14:paraId="50B924B9" w14:textId="77777777" w:rsidR="005054B1" w:rsidRDefault="00FE2762" w:rsidP="00EE231F">
      <w:pPr>
        <w:pStyle w:val="outlinetxt3"/>
        <w:rPr>
          <w:b w:val="0"/>
        </w:rPr>
      </w:pPr>
      <w:r w:rsidRPr="00C02281">
        <w:tab/>
        <w:t>b.</w:t>
      </w:r>
      <w:r w:rsidRPr="00C02281">
        <w:tab/>
      </w:r>
      <w:r w:rsidRPr="00C02281">
        <w:rPr>
          <w:b w:val="0"/>
        </w:rPr>
        <w:t>The "covered auto";</w:t>
      </w:r>
    </w:p>
    <w:p w14:paraId="69C29D9A" w14:textId="77777777" w:rsidR="005054B1" w:rsidRDefault="00FE2762" w:rsidP="00EE231F">
      <w:pPr>
        <w:pStyle w:val="outlinetxt3"/>
        <w:rPr>
          <w:b w:val="0"/>
        </w:rPr>
      </w:pPr>
      <w:r>
        <w:tab/>
        <w:t>c.</w:t>
      </w:r>
      <w:r>
        <w:tab/>
      </w:r>
      <w:r>
        <w:rPr>
          <w:b w:val="0"/>
        </w:rPr>
        <w:t>"Your"</w:t>
      </w:r>
      <w:r>
        <w:t xml:space="preserve"> </w:t>
      </w:r>
      <w:r>
        <w:rPr>
          <w:b w:val="0"/>
        </w:rPr>
        <w:t>interest in the "covered auto"; or</w:t>
      </w:r>
    </w:p>
    <w:p w14:paraId="6A251953" w14:textId="77777777" w:rsidR="005054B1" w:rsidRDefault="00FE2762" w:rsidP="00EE231F">
      <w:pPr>
        <w:pStyle w:val="outlinetxt3"/>
        <w:rPr>
          <w:b w:val="0"/>
        </w:rPr>
      </w:pPr>
      <w:r>
        <w:tab/>
        <w:t>d.</w:t>
      </w:r>
      <w:r>
        <w:tab/>
      </w:r>
      <w:r>
        <w:rPr>
          <w:b w:val="0"/>
        </w:rPr>
        <w:t>A claim under this coverage.</w:t>
      </w:r>
    </w:p>
    <w:p w14:paraId="2C497313" w14:textId="426054B1" w:rsidR="005054B1" w:rsidRDefault="00445D4E" w:rsidP="00EE231F">
      <w:pPr>
        <w:pStyle w:val="outlinehd2"/>
      </w:pPr>
      <w:r>
        <w:tab/>
        <w:t>9.</w:t>
      </w:r>
      <w:r>
        <w:tab/>
        <w:t>Premium Audit</w:t>
      </w:r>
    </w:p>
    <w:p w14:paraId="18D0654A" w14:textId="2EAB92D0" w:rsidR="005054B1" w:rsidRDefault="00FE2762" w:rsidP="00EE231F">
      <w:pPr>
        <w:pStyle w:val="outlinetxt3"/>
        <w:rPr>
          <w:b w:val="0"/>
        </w:rPr>
      </w:pPr>
      <w:r>
        <w:tab/>
        <w:t>a.</w:t>
      </w:r>
      <w:r>
        <w:tab/>
      </w:r>
      <w:r>
        <w:rPr>
          <w:b w:val="0"/>
        </w:rPr>
        <w:t xml:space="preserve">The estimated premium for this endorsement is based on the exposures "you" told "us" "you" would have when this </w:t>
      </w:r>
      <w:r w:rsidR="00C3161B">
        <w:rPr>
          <w:b w:val="0"/>
        </w:rPr>
        <w:t>P</w:t>
      </w:r>
      <w:r>
        <w:rPr>
          <w:b w:val="0"/>
        </w:rPr>
        <w:t>olicy began. "We" will compute the final premium due when "we" determine "your" actual exposures. The estimated total premium will be credited against the final premium due and the First Named Insured will be billed for the balance, if any. If the estimated total premium exceeds the final premium due, the First Named Insured will get a refund.</w:t>
      </w:r>
    </w:p>
    <w:p w14:paraId="0DCA8301" w14:textId="4123CAE8" w:rsidR="005054B1" w:rsidRDefault="00FE2762" w:rsidP="00EE231F">
      <w:pPr>
        <w:pStyle w:val="outlinetxt3"/>
        <w:rPr>
          <w:b w:val="0"/>
        </w:rPr>
      </w:pPr>
      <w:r>
        <w:tab/>
        <w:t>b.</w:t>
      </w:r>
      <w:r>
        <w:tab/>
      </w:r>
      <w:r>
        <w:rPr>
          <w:b w:val="0"/>
        </w:rPr>
        <w:t xml:space="preserve">If this </w:t>
      </w:r>
      <w:r w:rsidR="00C3161B">
        <w:rPr>
          <w:b w:val="0"/>
        </w:rPr>
        <w:t>P</w:t>
      </w:r>
      <w:r>
        <w:rPr>
          <w:b w:val="0"/>
        </w:rPr>
        <w:t>olicy is issued</w:t>
      </w:r>
      <w:r>
        <w:t xml:space="preserve"> </w:t>
      </w:r>
      <w:r>
        <w:rPr>
          <w:b w:val="0"/>
        </w:rPr>
        <w:t xml:space="preserve">for more than one year, the premium for this endorsement will be computed annually, based on "our" rates or premiums in effect at the beginning of each year of the </w:t>
      </w:r>
      <w:r w:rsidR="00C3161B">
        <w:rPr>
          <w:b w:val="0"/>
        </w:rPr>
        <w:t>P</w:t>
      </w:r>
      <w:r>
        <w:rPr>
          <w:b w:val="0"/>
        </w:rPr>
        <w:t>olicy.</w:t>
      </w:r>
    </w:p>
    <w:p w14:paraId="2D107CE7" w14:textId="77777777" w:rsidR="005054B1" w:rsidRDefault="00FE2762" w:rsidP="00EE231F">
      <w:pPr>
        <w:pStyle w:val="outlinehd2"/>
      </w:pPr>
      <w:r>
        <w:tab/>
        <w:t>10.</w:t>
      </w:r>
      <w:r>
        <w:tab/>
        <w:t>Arbitration</w:t>
      </w:r>
    </w:p>
    <w:p w14:paraId="6C9484F4" w14:textId="77777777" w:rsidR="005054B1" w:rsidRDefault="00FE2762" w:rsidP="00EE231F">
      <w:pPr>
        <w:pStyle w:val="outlinetxt3"/>
        <w:rPr>
          <w:b w:val="0"/>
        </w:rPr>
      </w:pPr>
      <w:r>
        <w:tab/>
        <w:t>a.</w:t>
      </w:r>
      <w:r>
        <w:tab/>
      </w:r>
      <w:r>
        <w:rPr>
          <w:b w:val="0"/>
        </w:rPr>
        <w:t>If "we" and an "insured" disagree as to the amount of damages that are recoverable by that "insured", then the matter may be arbitrated. However, disputes concerning coverage under this endorsement may not be arbitrated.</w:t>
      </w:r>
    </w:p>
    <w:p w14:paraId="18BD7915" w14:textId="049DD1A3" w:rsidR="005054B1" w:rsidRDefault="005054B1" w:rsidP="00EE231F">
      <w:pPr>
        <w:pStyle w:val="blocktext4"/>
      </w:pPr>
      <w:r>
        <w:t>"You" are not required to arbitrate; however, if both parties agree to arbitrate, each party will select an arbitrator. The two arbitrators will select a third. If they cannot agree within 30 days, either may request that selection be made by a judge of a court having jurisdiction. "We" will pay all arbitration expenses if "we" request arbitration. If an "insured" requests the arbitration, each party will pay the expenses it incurs and bear the expenses of the third arbitrator equally.</w:t>
      </w:r>
    </w:p>
    <w:p w14:paraId="26BA958A" w14:textId="026001A3" w:rsidR="00576FDF" w:rsidRPr="00056276" w:rsidRDefault="00FE2762" w:rsidP="00EE231F">
      <w:pPr>
        <w:pStyle w:val="outlinetxt3"/>
        <w:rPr>
          <w:b w:val="0"/>
        </w:rPr>
      </w:pPr>
      <w:r>
        <w:tab/>
        <w:t>b.</w:t>
      </w:r>
      <w:r>
        <w:tab/>
      </w:r>
      <w:r>
        <w:rPr>
          <w:b w:val="0"/>
        </w:rPr>
        <w:t>Unless both</w:t>
      </w:r>
      <w:r>
        <w:t xml:space="preserve"> </w:t>
      </w:r>
      <w:r>
        <w:rPr>
          <w:b w:val="0"/>
        </w:rPr>
        <w:t>parties agree otherwise, arbitration will take place in the county in which the "insured" lives. Local rules of law as to arbitration procedure and evidence will apply. A decision can be reached by two of the arbitrators but will not be binding.</w:t>
      </w:r>
    </w:p>
    <w:sectPr w:rsidR="00576FDF" w:rsidRPr="00056276" w:rsidSect="00890902">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40B8A" w14:textId="77777777" w:rsidR="004D6FAA" w:rsidRDefault="00FE2762">
      <w:r>
        <w:separator/>
      </w:r>
    </w:p>
  </w:endnote>
  <w:endnote w:type="continuationSeparator" w:id="0">
    <w:p w14:paraId="14F48BA3" w14:textId="77777777" w:rsidR="004D6FAA" w:rsidRDefault="00FE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60657" w14:paraId="2287075C" w14:textId="77777777">
      <w:tc>
        <w:tcPr>
          <w:tcW w:w="2201" w:type="dxa"/>
        </w:tcPr>
        <w:p w14:paraId="1D404222" w14:textId="77777777" w:rsidR="005054B1" w:rsidRDefault="00FE2762">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5911" w:type="dxa"/>
        </w:tcPr>
        <w:p w14:paraId="4535D124" w14:textId="0D230FA3" w:rsidR="005054B1" w:rsidRDefault="00FE2762" w:rsidP="00890902">
          <w:pPr>
            <w:pStyle w:val="isof1"/>
            <w:jc w:val="center"/>
          </w:pPr>
          <w:r>
            <w:t>© Insurance Services Office, Inc., 2023 </w:t>
          </w:r>
        </w:p>
      </w:tc>
      <w:tc>
        <w:tcPr>
          <w:tcW w:w="2088" w:type="dxa"/>
        </w:tcPr>
        <w:p w14:paraId="3CA53429" w14:textId="7A0BC3C3" w:rsidR="005054B1" w:rsidRDefault="00FE2762" w:rsidP="00C75829">
          <w:pPr>
            <w:pStyle w:val="isof2"/>
            <w:jc w:val="right"/>
          </w:pPr>
          <w:r>
            <w:t>CA 21 21 07 23</w:t>
          </w:r>
        </w:p>
      </w:tc>
      <w:tc>
        <w:tcPr>
          <w:tcW w:w="600" w:type="dxa"/>
        </w:tcPr>
        <w:p w14:paraId="28CED9D2" w14:textId="77777777" w:rsidR="005054B1" w:rsidRDefault="005054B1">
          <w:pPr>
            <w:jc w:val="right"/>
          </w:pPr>
        </w:p>
      </w:tc>
    </w:tr>
  </w:tbl>
  <w:p w14:paraId="3132257F" w14:textId="77777777" w:rsidR="005054B1" w:rsidRDefault="00505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60657" w14:paraId="59E9949B" w14:textId="77777777">
      <w:tc>
        <w:tcPr>
          <w:tcW w:w="2201" w:type="dxa"/>
        </w:tcPr>
        <w:p w14:paraId="6F30F145" w14:textId="12E89129" w:rsidR="005054B1" w:rsidRDefault="00FE2762" w:rsidP="00C75829">
          <w:pPr>
            <w:pStyle w:val="isof2"/>
            <w:jc w:val="left"/>
          </w:pPr>
          <w:r>
            <w:t>CA 21 21 07 23</w:t>
          </w:r>
        </w:p>
      </w:tc>
      <w:tc>
        <w:tcPr>
          <w:tcW w:w="5911" w:type="dxa"/>
        </w:tcPr>
        <w:p w14:paraId="43A4D32F" w14:textId="4712C451" w:rsidR="005054B1" w:rsidRDefault="00FE2762" w:rsidP="00890902">
          <w:pPr>
            <w:pStyle w:val="isof1"/>
            <w:jc w:val="center"/>
          </w:pPr>
          <w:r>
            <w:t>© Insurance Services Office, Inc., 2023 </w:t>
          </w:r>
        </w:p>
      </w:tc>
      <w:tc>
        <w:tcPr>
          <w:tcW w:w="2088" w:type="dxa"/>
        </w:tcPr>
        <w:p w14:paraId="25469A4D" w14:textId="77777777" w:rsidR="005054B1" w:rsidRDefault="00FE2762">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600" w:type="dxa"/>
        </w:tcPr>
        <w:p w14:paraId="209A48DA" w14:textId="77777777" w:rsidR="005054B1" w:rsidRDefault="005054B1">
          <w:pPr>
            <w:jc w:val="right"/>
          </w:pPr>
        </w:p>
      </w:tc>
    </w:tr>
  </w:tbl>
  <w:p w14:paraId="70F6EE19" w14:textId="77777777" w:rsidR="005054B1" w:rsidRDefault="005054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0657" w14:paraId="4723E1A5" w14:textId="77777777">
      <w:tc>
        <w:tcPr>
          <w:tcW w:w="940" w:type="pct"/>
        </w:tcPr>
        <w:p w14:paraId="440AC55B" w14:textId="46945520" w:rsidR="00890902" w:rsidRDefault="00FE2762" w:rsidP="00890902">
          <w:pPr>
            <w:pStyle w:val="isof2"/>
            <w:jc w:val="left"/>
          </w:pPr>
          <w:r>
            <w:t>CA 21 21 07 23</w:t>
          </w:r>
        </w:p>
      </w:tc>
      <w:tc>
        <w:tcPr>
          <w:tcW w:w="2885" w:type="pct"/>
        </w:tcPr>
        <w:p w14:paraId="6C41FC5D" w14:textId="439292D4" w:rsidR="00890902" w:rsidRDefault="00FE2762" w:rsidP="00890902">
          <w:pPr>
            <w:pStyle w:val="isof1"/>
            <w:jc w:val="center"/>
          </w:pPr>
          <w:r>
            <w:t>© Insurance Services Office, Inc., 2023 </w:t>
          </w:r>
        </w:p>
      </w:tc>
      <w:tc>
        <w:tcPr>
          <w:tcW w:w="890" w:type="pct"/>
        </w:tcPr>
        <w:p w14:paraId="3A7B607D" w14:textId="48268CF0" w:rsidR="00890902" w:rsidRDefault="00FE2762" w:rsidP="0089090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2A317A0C" w14:textId="77777777" w:rsidR="00890902" w:rsidRDefault="00890902">
          <w:pPr>
            <w:jc w:val="right"/>
          </w:pPr>
        </w:p>
      </w:tc>
    </w:tr>
  </w:tbl>
  <w:p w14:paraId="77F6C403" w14:textId="77777777" w:rsidR="00890902" w:rsidRDefault="008909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60657" w14:paraId="1E055CCB" w14:textId="77777777">
      <w:tc>
        <w:tcPr>
          <w:tcW w:w="2201" w:type="dxa"/>
        </w:tcPr>
        <w:p w14:paraId="2DFA0281" w14:textId="77777777" w:rsidR="00890902" w:rsidRDefault="00FE2762">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5911" w:type="dxa"/>
        </w:tcPr>
        <w:p w14:paraId="6B3ED332" w14:textId="6532DA23" w:rsidR="00890902" w:rsidRDefault="00FE2762" w:rsidP="00890902">
          <w:pPr>
            <w:pStyle w:val="isof1"/>
            <w:jc w:val="center"/>
          </w:pPr>
          <w:r>
            <w:t>© Insurance Services Office, Inc., 2023 </w:t>
          </w:r>
        </w:p>
      </w:tc>
      <w:tc>
        <w:tcPr>
          <w:tcW w:w="2088" w:type="dxa"/>
        </w:tcPr>
        <w:p w14:paraId="6439182D" w14:textId="77777777" w:rsidR="00890902" w:rsidRDefault="00FE2762" w:rsidP="00C75829">
          <w:pPr>
            <w:pStyle w:val="isof2"/>
            <w:jc w:val="right"/>
          </w:pPr>
          <w:r>
            <w:t>CA 21 21 07 23</w:t>
          </w:r>
        </w:p>
      </w:tc>
      <w:tc>
        <w:tcPr>
          <w:tcW w:w="600" w:type="dxa"/>
        </w:tcPr>
        <w:p w14:paraId="7D616FA7" w14:textId="77777777" w:rsidR="00890902" w:rsidRDefault="00890902">
          <w:pPr>
            <w:jc w:val="right"/>
          </w:pPr>
        </w:p>
      </w:tc>
    </w:tr>
  </w:tbl>
  <w:p w14:paraId="4EC5ACCA" w14:textId="77777777" w:rsidR="00890902" w:rsidRDefault="0089090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60657" w14:paraId="19D16654" w14:textId="77777777">
      <w:tc>
        <w:tcPr>
          <w:tcW w:w="2201" w:type="dxa"/>
        </w:tcPr>
        <w:p w14:paraId="7FF9415F" w14:textId="77777777" w:rsidR="00890902" w:rsidRDefault="00FE2762" w:rsidP="00C75829">
          <w:pPr>
            <w:pStyle w:val="isof2"/>
            <w:jc w:val="left"/>
          </w:pPr>
          <w:r>
            <w:t>CA 21 21 07 23</w:t>
          </w:r>
        </w:p>
      </w:tc>
      <w:tc>
        <w:tcPr>
          <w:tcW w:w="5911" w:type="dxa"/>
        </w:tcPr>
        <w:p w14:paraId="184DDCB7" w14:textId="5F28B185" w:rsidR="00890902" w:rsidRDefault="00FE2762" w:rsidP="00890902">
          <w:pPr>
            <w:pStyle w:val="isof1"/>
            <w:jc w:val="center"/>
          </w:pPr>
          <w:r>
            <w:t>© Insurance Services Office, Inc., 2023 </w:t>
          </w:r>
        </w:p>
      </w:tc>
      <w:tc>
        <w:tcPr>
          <w:tcW w:w="2088" w:type="dxa"/>
        </w:tcPr>
        <w:p w14:paraId="7E190E0D" w14:textId="77777777" w:rsidR="00890902" w:rsidRDefault="00FE2762">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600" w:type="dxa"/>
        </w:tcPr>
        <w:p w14:paraId="223D040F" w14:textId="77777777" w:rsidR="00890902" w:rsidRDefault="00890902">
          <w:pPr>
            <w:jc w:val="right"/>
          </w:pPr>
        </w:p>
      </w:tc>
    </w:tr>
  </w:tbl>
  <w:p w14:paraId="114F64CF" w14:textId="77777777" w:rsidR="00890902" w:rsidRDefault="0089090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0657" w14:paraId="2411689C" w14:textId="77777777">
      <w:tc>
        <w:tcPr>
          <w:tcW w:w="940" w:type="pct"/>
        </w:tcPr>
        <w:p w14:paraId="628AEA98" w14:textId="77777777" w:rsidR="00890902" w:rsidRDefault="00FE2762" w:rsidP="00C75829">
          <w:pPr>
            <w:pStyle w:val="isof2"/>
            <w:jc w:val="left"/>
          </w:pPr>
          <w:r>
            <w:t>CA 21 21 07 23</w:t>
          </w:r>
        </w:p>
      </w:tc>
      <w:tc>
        <w:tcPr>
          <w:tcW w:w="2885" w:type="pct"/>
        </w:tcPr>
        <w:p w14:paraId="0656B100" w14:textId="28FCFB26" w:rsidR="00890902" w:rsidRDefault="00FE2762" w:rsidP="00890902">
          <w:pPr>
            <w:pStyle w:val="isof1"/>
            <w:jc w:val="center"/>
          </w:pPr>
          <w:r>
            <w:t>© Insurance Services Office, Inc., 2023 </w:t>
          </w:r>
        </w:p>
      </w:tc>
      <w:tc>
        <w:tcPr>
          <w:tcW w:w="890" w:type="pct"/>
        </w:tcPr>
        <w:p w14:paraId="46D0F011" w14:textId="77777777" w:rsidR="00890902" w:rsidRDefault="00FE2762" w:rsidP="00C7582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58969650" w14:textId="77777777" w:rsidR="00890902" w:rsidRDefault="00890902">
          <w:pPr>
            <w:jc w:val="right"/>
          </w:pPr>
        </w:p>
      </w:tc>
    </w:tr>
  </w:tbl>
  <w:p w14:paraId="4AE6F194" w14:textId="77777777" w:rsidR="00890902" w:rsidRDefault="0089090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0657" w14:paraId="6B2A4810" w14:textId="77777777">
      <w:tc>
        <w:tcPr>
          <w:tcW w:w="940" w:type="pct"/>
        </w:tcPr>
        <w:p w14:paraId="2AABAA76" w14:textId="551A5E9C" w:rsidR="00890902" w:rsidRDefault="00FE2762" w:rsidP="00890902">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16B73894" w14:textId="4B43CB49" w:rsidR="00890902" w:rsidRDefault="00FE2762" w:rsidP="00890902">
          <w:pPr>
            <w:pStyle w:val="isof1"/>
            <w:jc w:val="center"/>
          </w:pPr>
          <w:r>
            <w:t>© Insurance Services Office, Inc., 2023 </w:t>
          </w:r>
        </w:p>
      </w:tc>
      <w:tc>
        <w:tcPr>
          <w:tcW w:w="890" w:type="pct"/>
        </w:tcPr>
        <w:p w14:paraId="0E0232BA" w14:textId="501B882B" w:rsidR="00890902" w:rsidRDefault="00FE2762" w:rsidP="00890902">
          <w:pPr>
            <w:pStyle w:val="isof2"/>
            <w:jc w:val="right"/>
          </w:pPr>
          <w:r>
            <w:t>CA 21 21 07 23</w:t>
          </w:r>
        </w:p>
      </w:tc>
      <w:tc>
        <w:tcPr>
          <w:tcW w:w="278" w:type="pct"/>
        </w:tcPr>
        <w:p w14:paraId="0560BC73" w14:textId="77777777" w:rsidR="00890902" w:rsidRDefault="00890902">
          <w:pPr>
            <w:jc w:val="right"/>
          </w:pPr>
        </w:p>
      </w:tc>
    </w:tr>
  </w:tbl>
  <w:p w14:paraId="719F2E8E" w14:textId="77777777" w:rsidR="0071295C" w:rsidRPr="00890902" w:rsidRDefault="0071295C" w:rsidP="0089090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0657" w14:paraId="40DFCAF2" w14:textId="77777777">
      <w:tc>
        <w:tcPr>
          <w:tcW w:w="940" w:type="pct"/>
        </w:tcPr>
        <w:p w14:paraId="40F05648" w14:textId="64797915" w:rsidR="00890902" w:rsidRDefault="00FE2762" w:rsidP="00890902">
          <w:pPr>
            <w:pStyle w:val="isof2"/>
            <w:jc w:val="left"/>
          </w:pPr>
          <w:r>
            <w:t>CA 21 21 07 23</w:t>
          </w:r>
        </w:p>
      </w:tc>
      <w:tc>
        <w:tcPr>
          <w:tcW w:w="2885" w:type="pct"/>
        </w:tcPr>
        <w:p w14:paraId="5F2AE105" w14:textId="23270C4C" w:rsidR="00890902" w:rsidRDefault="00FE2762" w:rsidP="00890902">
          <w:pPr>
            <w:pStyle w:val="isof1"/>
            <w:jc w:val="center"/>
          </w:pPr>
          <w:r>
            <w:t>© Insurance Services Office, Inc., 2023 </w:t>
          </w:r>
        </w:p>
      </w:tc>
      <w:tc>
        <w:tcPr>
          <w:tcW w:w="890" w:type="pct"/>
        </w:tcPr>
        <w:p w14:paraId="0B0766FE" w14:textId="310BBF03" w:rsidR="00890902" w:rsidRDefault="00FE2762" w:rsidP="00890902">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3606E083" w14:textId="77777777" w:rsidR="00890902" w:rsidRDefault="00890902">
          <w:pPr>
            <w:jc w:val="right"/>
          </w:pPr>
        </w:p>
      </w:tc>
    </w:tr>
  </w:tbl>
  <w:p w14:paraId="63049B26" w14:textId="77777777" w:rsidR="0071295C" w:rsidRPr="00890902" w:rsidRDefault="0071295C" w:rsidP="0089090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60657" w14:paraId="409B8BB3" w14:textId="77777777">
      <w:tc>
        <w:tcPr>
          <w:tcW w:w="2201" w:type="dxa"/>
        </w:tcPr>
        <w:p w14:paraId="613287EE" w14:textId="015AA46B" w:rsidR="0071295C" w:rsidRDefault="00FE2762" w:rsidP="00C75829">
          <w:pPr>
            <w:pStyle w:val="isof2"/>
            <w:jc w:val="left"/>
          </w:pPr>
          <w:r>
            <w:t>CA 21 21 07 23</w:t>
          </w:r>
        </w:p>
      </w:tc>
      <w:tc>
        <w:tcPr>
          <w:tcW w:w="5911" w:type="dxa"/>
        </w:tcPr>
        <w:p w14:paraId="6A959F68" w14:textId="47A529EE" w:rsidR="0071295C" w:rsidRDefault="00FE2762" w:rsidP="00890902">
          <w:pPr>
            <w:pStyle w:val="isof1"/>
            <w:jc w:val="center"/>
          </w:pPr>
          <w:r>
            <w:t>© Insurance Services Office, Inc., 2023 </w:t>
          </w:r>
        </w:p>
      </w:tc>
      <w:tc>
        <w:tcPr>
          <w:tcW w:w="2088" w:type="dxa"/>
        </w:tcPr>
        <w:p w14:paraId="091152D8" w14:textId="77777777" w:rsidR="0071295C" w:rsidRDefault="00FE276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600" w:type="dxa"/>
        </w:tcPr>
        <w:p w14:paraId="78A3D7D2" w14:textId="77777777" w:rsidR="0071295C" w:rsidRDefault="0071295C">
          <w:pPr>
            <w:jc w:val="right"/>
          </w:pPr>
        </w:p>
      </w:tc>
    </w:tr>
  </w:tbl>
  <w:p w14:paraId="2A4B27F9" w14:textId="77777777" w:rsidR="0071295C" w:rsidRDefault="007129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6D674" w14:textId="77777777" w:rsidR="004D6FAA" w:rsidRDefault="00FE2762">
      <w:r>
        <w:separator/>
      </w:r>
    </w:p>
  </w:footnote>
  <w:footnote w:type="continuationSeparator" w:id="0">
    <w:p w14:paraId="0B925EC8" w14:textId="77777777" w:rsidR="004D6FAA" w:rsidRDefault="00FE2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60657" w14:paraId="4643C198" w14:textId="77777777">
      <w:tc>
        <w:tcPr>
          <w:tcW w:w="2481" w:type="pct"/>
        </w:tcPr>
        <w:p w14:paraId="50CA9C5A" w14:textId="77777777" w:rsidR="00890902" w:rsidRDefault="00890902">
          <w:pPr>
            <w:pStyle w:val="Header"/>
          </w:pPr>
        </w:p>
      </w:tc>
      <w:tc>
        <w:tcPr>
          <w:tcW w:w="2519" w:type="pct"/>
        </w:tcPr>
        <w:p w14:paraId="07DD0CE1" w14:textId="7C11FAFF" w:rsidR="00890902" w:rsidRDefault="00FE2762" w:rsidP="00890902">
          <w:pPr>
            <w:pStyle w:val="isof2"/>
            <w:jc w:val="right"/>
          </w:pPr>
          <w:r>
            <w:t>COMMERCIAL AUTO</w:t>
          </w:r>
        </w:p>
      </w:tc>
    </w:tr>
    <w:tr w:rsidR="00060657" w14:paraId="781C9877" w14:textId="77777777">
      <w:tc>
        <w:tcPr>
          <w:tcW w:w="2481" w:type="pct"/>
        </w:tcPr>
        <w:p w14:paraId="3066C45A" w14:textId="77777777" w:rsidR="00890902" w:rsidRDefault="00890902">
          <w:pPr>
            <w:pStyle w:val="Header"/>
          </w:pPr>
        </w:p>
      </w:tc>
      <w:tc>
        <w:tcPr>
          <w:tcW w:w="2519" w:type="pct"/>
        </w:tcPr>
        <w:p w14:paraId="71878C41" w14:textId="58D70CE2" w:rsidR="00890902" w:rsidRDefault="00FE2762" w:rsidP="00890902">
          <w:pPr>
            <w:pStyle w:val="isof2"/>
            <w:jc w:val="right"/>
          </w:pPr>
          <w:r>
            <w:t>CA 21 21 07 23</w:t>
          </w:r>
        </w:p>
      </w:tc>
    </w:tr>
  </w:tbl>
  <w:p w14:paraId="1E29392D" w14:textId="4D162ADE" w:rsidR="00890902" w:rsidRDefault="00890902">
    <w:pPr>
      <w:pStyle w:val="Header"/>
    </w:pPr>
  </w:p>
  <w:p w14:paraId="0EDCB4A5" w14:textId="77777777" w:rsidR="00890902" w:rsidRDefault="00FE2762">
    <w:pPr>
      <w:pStyle w:val="isof3"/>
    </w:pPr>
    <w:r>
      <w:t>THIS ENDORSEMENT CHANGES THE POLICY.  PLEASE READ IT CAREFULLY.</w:t>
    </w:r>
  </w:p>
  <w:p w14:paraId="66776EA6" w14:textId="77777777" w:rsidR="00890902" w:rsidRDefault="008909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CF15" w14:textId="77777777" w:rsidR="00890902" w:rsidRDefault="008909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9C751" w14:textId="77777777" w:rsidR="00890902" w:rsidRDefault="008909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60657" w14:paraId="6CF1E9A0" w14:textId="77777777">
      <w:tc>
        <w:tcPr>
          <w:tcW w:w="2481" w:type="pct"/>
        </w:tcPr>
        <w:p w14:paraId="73D2496C" w14:textId="77777777" w:rsidR="00890902" w:rsidRDefault="00890902">
          <w:pPr>
            <w:pStyle w:val="Header"/>
          </w:pPr>
        </w:p>
      </w:tc>
      <w:tc>
        <w:tcPr>
          <w:tcW w:w="2519" w:type="pct"/>
        </w:tcPr>
        <w:p w14:paraId="65579B69" w14:textId="77777777" w:rsidR="00890902" w:rsidRDefault="00FE2762" w:rsidP="00C75829">
          <w:pPr>
            <w:pStyle w:val="isof2"/>
            <w:jc w:val="right"/>
          </w:pPr>
          <w:r>
            <w:t>COMMERCIAL AUTO</w:t>
          </w:r>
        </w:p>
      </w:tc>
    </w:tr>
    <w:tr w:rsidR="00060657" w14:paraId="49FB0118" w14:textId="77777777">
      <w:tc>
        <w:tcPr>
          <w:tcW w:w="2481" w:type="pct"/>
        </w:tcPr>
        <w:p w14:paraId="179CA134" w14:textId="77777777" w:rsidR="00890902" w:rsidRDefault="00890902">
          <w:pPr>
            <w:pStyle w:val="Header"/>
          </w:pPr>
        </w:p>
      </w:tc>
      <w:tc>
        <w:tcPr>
          <w:tcW w:w="2519" w:type="pct"/>
        </w:tcPr>
        <w:p w14:paraId="6EE107F4" w14:textId="77777777" w:rsidR="00890902" w:rsidRDefault="00FE2762" w:rsidP="00C75829">
          <w:pPr>
            <w:pStyle w:val="isof2"/>
            <w:jc w:val="right"/>
          </w:pPr>
          <w:r>
            <w:t>CA 21 21 07 23</w:t>
          </w:r>
        </w:p>
      </w:tc>
    </w:tr>
  </w:tbl>
  <w:p w14:paraId="3D65CD76" w14:textId="77777777" w:rsidR="00890902" w:rsidRDefault="00890902">
    <w:pPr>
      <w:pStyle w:val="Header"/>
    </w:pPr>
  </w:p>
  <w:p w14:paraId="0587F63F" w14:textId="77777777" w:rsidR="00890902" w:rsidRDefault="00FE2762">
    <w:pPr>
      <w:pStyle w:val="isof3"/>
    </w:pPr>
    <w:r>
      <w:t>THIS ENDORSEMENT CHANGES THE POLICY.  PLEASE READ IT CAREFULLY.</w:t>
    </w:r>
  </w:p>
  <w:p w14:paraId="4BFE8236" w14:textId="77777777" w:rsidR="00890902" w:rsidRDefault="0089090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EE0B" w14:textId="77777777" w:rsidR="0071295C" w:rsidRPr="00890902" w:rsidRDefault="0071295C" w:rsidP="0089090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49DE" w14:textId="77777777" w:rsidR="0071295C" w:rsidRPr="00890902" w:rsidRDefault="0071295C" w:rsidP="0089090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060657" w14:paraId="588AE214" w14:textId="77777777">
      <w:tc>
        <w:tcPr>
          <w:tcW w:w="5040" w:type="dxa"/>
        </w:tcPr>
        <w:p w14:paraId="6300FAC9" w14:textId="77777777" w:rsidR="0071295C" w:rsidRDefault="0071295C">
          <w:pPr>
            <w:pStyle w:val="Header"/>
          </w:pPr>
        </w:p>
      </w:tc>
      <w:tc>
        <w:tcPr>
          <w:tcW w:w="5148" w:type="dxa"/>
        </w:tcPr>
        <w:p w14:paraId="37A1E2E9" w14:textId="77777777" w:rsidR="0071295C" w:rsidRDefault="00FE2762">
          <w:pPr>
            <w:pStyle w:val="isof2"/>
            <w:jc w:val="right"/>
          </w:pPr>
          <w:r>
            <w:t>COMMERCIAL AUTO</w:t>
          </w:r>
        </w:p>
      </w:tc>
    </w:tr>
    <w:tr w:rsidR="00060657" w14:paraId="5D377DC1" w14:textId="77777777">
      <w:tc>
        <w:tcPr>
          <w:tcW w:w="5040" w:type="dxa"/>
        </w:tcPr>
        <w:p w14:paraId="63100682" w14:textId="77777777" w:rsidR="0071295C" w:rsidRDefault="0071295C">
          <w:pPr>
            <w:pStyle w:val="Header"/>
          </w:pPr>
        </w:p>
      </w:tc>
      <w:tc>
        <w:tcPr>
          <w:tcW w:w="5148" w:type="dxa"/>
        </w:tcPr>
        <w:p w14:paraId="78D6A2FB" w14:textId="3E503942" w:rsidR="0071295C" w:rsidRDefault="00FE2762" w:rsidP="00C75829">
          <w:pPr>
            <w:pStyle w:val="isof2"/>
            <w:jc w:val="right"/>
          </w:pPr>
          <w:r>
            <w:t>CA 21 21 07 23</w:t>
          </w:r>
        </w:p>
      </w:tc>
    </w:tr>
  </w:tbl>
  <w:p w14:paraId="34E037A5" w14:textId="77777777" w:rsidR="0071295C" w:rsidRDefault="0071295C">
    <w:pPr>
      <w:pStyle w:val="Header"/>
    </w:pPr>
  </w:p>
  <w:p w14:paraId="18C38950" w14:textId="77777777" w:rsidR="0071295C" w:rsidRDefault="00FE2762">
    <w:pPr>
      <w:pStyle w:val="isof3"/>
    </w:pPr>
    <w:r>
      <w:t>THIS ENDORSEMENT CHANGES THE POLICY.  PLEASE READ IT CAREFULLY.</w:t>
    </w:r>
  </w:p>
  <w:p w14:paraId="207789C5" w14:textId="77777777" w:rsidR="0071295C" w:rsidRDefault="00712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42E092A"/>
    <w:multiLevelType w:val="hybridMultilevel"/>
    <w:tmpl w:val="0C86F6AC"/>
    <w:lvl w:ilvl="0" w:tplc="E63661A0">
      <w:start w:val="1"/>
      <w:numFmt w:val="decimal"/>
      <w:lvlText w:val="%1."/>
      <w:lvlJc w:val="left"/>
      <w:pPr>
        <w:ind w:left="670" w:hanging="360"/>
      </w:pPr>
      <w:rPr>
        <w:rFonts w:hint="default"/>
        <w:b w:val="0"/>
        <w:bCs/>
      </w:rPr>
    </w:lvl>
    <w:lvl w:ilvl="1" w:tplc="BEA423CE" w:tentative="1">
      <w:start w:val="1"/>
      <w:numFmt w:val="lowerLetter"/>
      <w:lvlText w:val="%2."/>
      <w:lvlJc w:val="left"/>
      <w:pPr>
        <w:ind w:left="1390" w:hanging="360"/>
      </w:pPr>
    </w:lvl>
    <w:lvl w:ilvl="2" w:tplc="221AB188" w:tentative="1">
      <w:start w:val="1"/>
      <w:numFmt w:val="lowerRoman"/>
      <w:lvlText w:val="%3."/>
      <w:lvlJc w:val="right"/>
      <w:pPr>
        <w:ind w:left="2110" w:hanging="180"/>
      </w:pPr>
    </w:lvl>
    <w:lvl w:ilvl="3" w:tplc="32126344" w:tentative="1">
      <w:start w:val="1"/>
      <w:numFmt w:val="decimal"/>
      <w:lvlText w:val="%4."/>
      <w:lvlJc w:val="left"/>
      <w:pPr>
        <w:ind w:left="2830" w:hanging="360"/>
      </w:pPr>
    </w:lvl>
    <w:lvl w:ilvl="4" w:tplc="8D2EBF3E" w:tentative="1">
      <w:start w:val="1"/>
      <w:numFmt w:val="lowerLetter"/>
      <w:lvlText w:val="%5."/>
      <w:lvlJc w:val="left"/>
      <w:pPr>
        <w:ind w:left="3550" w:hanging="360"/>
      </w:pPr>
    </w:lvl>
    <w:lvl w:ilvl="5" w:tplc="3126E192" w:tentative="1">
      <w:start w:val="1"/>
      <w:numFmt w:val="lowerRoman"/>
      <w:lvlText w:val="%6."/>
      <w:lvlJc w:val="right"/>
      <w:pPr>
        <w:ind w:left="4270" w:hanging="180"/>
      </w:pPr>
    </w:lvl>
    <w:lvl w:ilvl="6" w:tplc="4B8CBF78" w:tentative="1">
      <w:start w:val="1"/>
      <w:numFmt w:val="decimal"/>
      <w:lvlText w:val="%7."/>
      <w:lvlJc w:val="left"/>
      <w:pPr>
        <w:ind w:left="4990" w:hanging="360"/>
      </w:pPr>
    </w:lvl>
    <w:lvl w:ilvl="7" w:tplc="04DCE5EE" w:tentative="1">
      <w:start w:val="1"/>
      <w:numFmt w:val="lowerLetter"/>
      <w:lvlText w:val="%8."/>
      <w:lvlJc w:val="left"/>
      <w:pPr>
        <w:ind w:left="5710" w:hanging="360"/>
      </w:pPr>
    </w:lvl>
    <w:lvl w:ilvl="8" w:tplc="9F226410" w:tentative="1">
      <w:start w:val="1"/>
      <w:numFmt w:val="lowerRoman"/>
      <w:lvlText w:val="%9."/>
      <w:lvlJc w:val="right"/>
      <w:pPr>
        <w:ind w:left="6430" w:hanging="180"/>
      </w:pPr>
    </w:lvl>
  </w:abstractNum>
  <w:num w:numId="1" w16cid:durableId="372776696">
    <w:abstractNumId w:val="0"/>
  </w:num>
  <w:num w:numId="2" w16cid:durableId="1214734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MDBM$" w:val="CA_21_21_11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5054B1"/>
    <w:rsid w:val="00006AFA"/>
    <w:rsid w:val="000274D2"/>
    <w:rsid w:val="00027EC6"/>
    <w:rsid w:val="00046D45"/>
    <w:rsid w:val="00056276"/>
    <w:rsid w:val="00060657"/>
    <w:rsid w:val="00082FE8"/>
    <w:rsid w:val="00094131"/>
    <w:rsid w:val="00094BAF"/>
    <w:rsid w:val="000D4018"/>
    <w:rsid w:val="00110D0D"/>
    <w:rsid w:val="00123CE8"/>
    <w:rsid w:val="0017779E"/>
    <w:rsid w:val="001965EE"/>
    <w:rsid w:val="001C04C3"/>
    <w:rsid w:val="001C3A6B"/>
    <w:rsid w:val="001E7040"/>
    <w:rsid w:val="002119E8"/>
    <w:rsid w:val="0022077E"/>
    <w:rsid w:val="002374B6"/>
    <w:rsid w:val="00276DC4"/>
    <w:rsid w:val="003B70D3"/>
    <w:rsid w:val="003E67A3"/>
    <w:rsid w:val="00425499"/>
    <w:rsid w:val="00445D4E"/>
    <w:rsid w:val="004D310C"/>
    <w:rsid w:val="004D6FAA"/>
    <w:rsid w:val="005054B1"/>
    <w:rsid w:val="0052028E"/>
    <w:rsid w:val="00550F7E"/>
    <w:rsid w:val="00553D62"/>
    <w:rsid w:val="00576FDF"/>
    <w:rsid w:val="005B4942"/>
    <w:rsid w:val="005D4026"/>
    <w:rsid w:val="006068F4"/>
    <w:rsid w:val="006100AA"/>
    <w:rsid w:val="0068043F"/>
    <w:rsid w:val="00691FB5"/>
    <w:rsid w:val="00693E90"/>
    <w:rsid w:val="006B1E61"/>
    <w:rsid w:val="006C659E"/>
    <w:rsid w:val="006D1EA9"/>
    <w:rsid w:val="0071295C"/>
    <w:rsid w:val="00730B48"/>
    <w:rsid w:val="00814368"/>
    <w:rsid w:val="0083242B"/>
    <w:rsid w:val="00890902"/>
    <w:rsid w:val="008A0EDE"/>
    <w:rsid w:val="008A278B"/>
    <w:rsid w:val="008E6FFA"/>
    <w:rsid w:val="0090769C"/>
    <w:rsid w:val="00A51F43"/>
    <w:rsid w:val="00A66B09"/>
    <w:rsid w:val="00AC3FC1"/>
    <w:rsid w:val="00AD1B60"/>
    <w:rsid w:val="00AF33DF"/>
    <w:rsid w:val="00B257F7"/>
    <w:rsid w:val="00B65B52"/>
    <w:rsid w:val="00B97713"/>
    <w:rsid w:val="00BC455A"/>
    <w:rsid w:val="00C02281"/>
    <w:rsid w:val="00C14EE1"/>
    <w:rsid w:val="00C3161B"/>
    <w:rsid w:val="00C75829"/>
    <w:rsid w:val="00CA51C8"/>
    <w:rsid w:val="00CE38ED"/>
    <w:rsid w:val="00D21299"/>
    <w:rsid w:val="00D66CAF"/>
    <w:rsid w:val="00D85D11"/>
    <w:rsid w:val="00D87B38"/>
    <w:rsid w:val="00D97754"/>
    <w:rsid w:val="00DA4045"/>
    <w:rsid w:val="00DB1DCD"/>
    <w:rsid w:val="00DB4C9C"/>
    <w:rsid w:val="00DF5CC9"/>
    <w:rsid w:val="00E943C6"/>
    <w:rsid w:val="00EB1959"/>
    <w:rsid w:val="00EC3D7E"/>
    <w:rsid w:val="00ED65FE"/>
    <w:rsid w:val="00EE1330"/>
    <w:rsid w:val="00EE231F"/>
    <w:rsid w:val="00F03E7C"/>
    <w:rsid w:val="00F41721"/>
    <w:rsid w:val="00FB7C8E"/>
    <w:rsid w:val="00FD5831"/>
    <w:rsid w:val="00FE2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343D7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231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E231F"/>
    <w:pPr>
      <w:spacing w:before="240"/>
      <w:outlineLvl w:val="0"/>
    </w:pPr>
    <w:rPr>
      <w:rFonts w:ascii="Helv" w:hAnsi="Helv"/>
      <w:b/>
      <w:sz w:val="24"/>
      <w:u w:val="single"/>
    </w:rPr>
  </w:style>
  <w:style w:type="paragraph" w:styleId="Heading2">
    <w:name w:val="heading 2"/>
    <w:basedOn w:val="Normal"/>
    <w:next w:val="Normal"/>
    <w:link w:val="Heading2Char"/>
    <w:qFormat/>
    <w:rsid w:val="00EE231F"/>
    <w:pPr>
      <w:spacing w:before="120"/>
      <w:outlineLvl w:val="1"/>
    </w:pPr>
    <w:rPr>
      <w:rFonts w:ascii="Helv" w:hAnsi="Helv"/>
      <w:b/>
      <w:sz w:val="24"/>
    </w:rPr>
  </w:style>
  <w:style w:type="paragraph" w:styleId="Heading3">
    <w:name w:val="heading 3"/>
    <w:basedOn w:val="Normal"/>
    <w:next w:val="Normal"/>
    <w:link w:val="Heading3Char"/>
    <w:qFormat/>
    <w:rsid w:val="00EE231F"/>
    <w:pPr>
      <w:ind w:left="360"/>
      <w:outlineLvl w:val="2"/>
    </w:pPr>
    <w:rPr>
      <w:rFonts w:ascii="Tms Rmn" w:hAnsi="Tms Rmn"/>
      <w:b/>
      <w:sz w:val="24"/>
    </w:rPr>
  </w:style>
  <w:style w:type="character" w:default="1" w:styleId="DefaultParagraphFont">
    <w:name w:val="Default Paragraph Font"/>
    <w:uiPriority w:val="1"/>
    <w:semiHidden/>
    <w:unhideWhenUsed/>
    <w:rsid w:val="00EE23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31F"/>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054B1"/>
    <w:rPr>
      <w:sz w:val="16"/>
    </w:rPr>
  </w:style>
  <w:style w:type="paragraph" w:styleId="CommentText">
    <w:name w:val="annotation text"/>
    <w:basedOn w:val="Normal"/>
    <w:semiHidden/>
    <w:rsid w:val="005054B1"/>
    <w:pPr>
      <w:spacing w:line="220" w:lineRule="exact"/>
    </w:pPr>
    <w:rPr>
      <w:rFonts w:ascii="Helv" w:hAnsi="Helv"/>
    </w:rPr>
  </w:style>
  <w:style w:type="paragraph" w:customStyle="1" w:styleId="blockhd1">
    <w:name w:val="blockhd1"/>
    <w:basedOn w:val="isonormal"/>
    <w:next w:val="blocktext1"/>
    <w:rsid w:val="00EE231F"/>
    <w:pPr>
      <w:keepNext/>
      <w:keepLines/>
      <w:suppressAutoHyphens/>
    </w:pPr>
    <w:rPr>
      <w:b/>
    </w:rPr>
  </w:style>
  <w:style w:type="paragraph" w:customStyle="1" w:styleId="blockhd2">
    <w:name w:val="blockhd2"/>
    <w:basedOn w:val="isonormal"/>
    <w:next w:val="blocktext2"/>
    <w:rsid w:val="00EE231F"/>
    <w:pPr>
      <w:keepNext/>
      <w:keepLines/>
      <w:suppressAutoHyphens/>
      <w:ind w:left="302"/>
    </w:pPr>
    <w:rPr>
      <w:b/>
    </w:rPr>
  </w:style>
  <w:style w:type="paragraph" w:customStyle="1" w:styleId="blockhd3">
    <w:name w:val="blockhd3"/>
    <w:basedOn w:val="isonormal"/>
    <w:next w:val="blocktext3"/>
    <w:rsid w:val="00EE231F"/>
    <w:pPr>
      <w:keepNext/>
      <w:keepLines/>
      <w:suppressAutoHyphens/>
      <w:ind w:left="605"/>
    </w:pPr>
    <w:rPr>
      <w:b/>
    </w:rPr>
  </w:style>
  <w:style w:type="paragraph" w:customStyle="1" w:styleId="blockhd4">
    <w:name w:val="blockhd4"/>
    <w:basedOn w:val="isonormal"/>
    <w:next w:val="blocktext4"/>
    <w:rsid w:val="00EE231F"/>
    <w:pPr>
      <w:keepNext/>
      <w:keepLines/>
      <w:suppressAutoHyphens/>
      <w:ind w:left="907"/>
    </w:pPr>
    <w:rPr>
      <w:b/>
    </w:rPr>
  </w:style>
  <w:style w:type="paragraph" w:customStyle="1" w:styleId="blockhd5">
    <w:name w:val="blockhd5"/>
    <w:basedOn w:val="isonormal"/>
    <w:next w:val="blocktext5"/>
    <w:rsid w:val="00EE231F"/>
    <w:pPr>
      <w:keepNext/>
      <w:keepLines/>
      <w:suppressAutoHyphens/>
      <w:ind w:left="1195"/>
    </w:pPr>
    <w:rPr>
      <w:b/>
    </w:rPr>
  </w:style>
  <w:style w:type="paragraph" w:customStyle="1" w:styleId="blockhd6">
    <w:name w:val="blockhd6"/>
    <w:basedOn w:val="isonormal"/>
    <w:next w:val="blocktext6"/>
    <w:rsid w:val="00EE231F"/>
    <w:pPr>
      <w:keepNext/>
      <w:keepLines/>
      <w:suppressAutoHyphens/>
      <w:ind w:left="1498"/>
    </w:pPr>
    <w:rPr>
      <w:b/>
    </w:rPr>
  </w:style>
  <w:style w:type="paragraph" w:customStyle="1" w:styleId="blockhd7">
    <w:name w:val="blockhd7"/>
    <w:basedOn w:val="isonormal"/>
    <w:next w:val="blocktext7"/>
    <w:rsid w:val="00EE231F"/>
    <w:pPr>
      <w:keepNext/>
      <w:keepLines/>
      <w:suppressAutoHyphens/>
      <w:ind w:left="1800"/>
    </w:pPr>
    <w:rPr>
      <w:b/>
    </w:rPr>
  </w:style>
  <w:style w:type="paragraph" w:customStyle="1" w:styleId="blockhd8">
    <w:name w:val="blockhd8"/>
    <w:basedOn w:val="isonormal"/>
    <w:next w:val="blocktext8"/>
    <w:rsid w:val="00EE231F"/>
    <w:pPr>
      <w:keepNext/>
      <w:keepLines/>
      <w:suppressAutoHyphens/>
      <w:ind w:left="2102"/>
    </w:pPr>
    <w:rPr>
      <w:b/>
    </w:rPr>
  </w:style>
  <w:style w:type="paragraph" w:customStyle="1" w:styleId="blockhd9">
    <w:name w:val="blockhd9"/>
    <w:basedOn w:val="isonormal"/>
    <w:next w:val="blocktext9"/>
    <w:rsid w:val="00EE231F"/>
    <w:pPr>
      <w:keepNext/>
      <w:keepLines/>
      <w:suppressAutoHyphens/>
      <w:ind w:left="2405"/>
    </w:pPr>
    <w:rPr>
      <w:b/>
    </w:rPr>
  </w:style>
  <w:style w:type="paragraph" w:customStyle="1" w:styleId="blocktext1">
    <w:name w:val="blocktext1"/>
    <w:basedOn w:val="isonormal"/>
    <w:rsid w:val="00EE231F"/>
    <w:pPr>
      <w:keepLines/>
      <w:jc w:val="both"/>
    </w:pPr>
  </w:style>
  <w:style w:type="paragraph" w:customStyle="1" w:styleId="blocktext2">
    <w:name w:val="blocktext2"/>
    <w:basedOn w:val="isonormal"/>
    <w:rsid w:val="00EE231F"/>
    <w:pPr>
      <w:keepLines/>
      <w:ind w:left="302"/>
      <w:jc w:val="both"/>
    </w:pPr>
  </w:style>
  <w:style w:type="paragraph" w:customStyle="1" w:styleId="blocktext3">
    <w:name w:val="blocktext3"/>
    <w:basedOn w:val="isonormal"/>
    <w:rsid w:val="00EE231F"/>
    <w:pPr>
      <w:keepLines/>
      <w:ind w:left="600"/>
      <w:jc w:val="both"/>
    </w:pPr>
  </w:style>
  <w:style w:type="paragraph" w:customStyle="1" w:styleId="blocktext4">
    <w:name w:val="blocktext4"/>
    <w:basedOn w:val="isonormal"/>
    <w:rsid w:val="00EE231F"/>
    <w:pPr>
      <w:keepLines/>
      <w:ind w:left="907"/>
      <w:jc w:val="both"/>
    </w:pPr>
  </w:style>
  <w:style w:type="paragraph" w:customStyle="1" w:styleId="blocktext5">
    <w:name w:val="blocktext5"/>
    <w:basedOn w:val="isonormal"/>
    <w:rsid w:val="00EE231F"/>
    <w:pPr>
      <w:keepLines/>
      <w:ind w:left="1195"/>
      <w:jc w:val="both"/>
    </w:pPr>
  </w:style>
  <w:style w:type="paragraph" w:customStyle="1" w:styleId="blocktext6">
    <w:name w:val="blocktext6"/>
    <w:basedOn w:val="isonormal"/>
    <w:rsid w:val="00EE231F"/>
    <w:pPr>
      <w:keepLines/>
      <w:ind w:left="1498"/>
      <w:jc w:val="both"/>
    </w:pPr>
  </w:style>
  <w:style w:type="paragraph" w:customStyle="1" w:styleId="blocktext7">
    <w:name w:val="blocktext7"/>
    <w:basedOn w:val="isonormal"/>
    <w:rsid w:val="00EE231F"/>
    <w:pPr>
      <w:keepLines/>
      <w:ind w:left="1800"/>
      <w:jc w:val="both"/>
    </w:pPr>
  </w:style>
  <w:style w:type="paragraph" w:customStyle="1" w:styleId="blocktext8">
    <w:name w:val="blocktext8"/>
    <w:basedOn w:val="isonormal"/>
    <w:rsid w:val="00EE231F"/>
    <w:pPr>
      <w:keepLines/>
      <w:ind w:left="2102"/>
      <w:jc w:val="both"/>
    </w:pPr>
  </w:style>
  <w:style w:type="paragraph" w:customStyle="1" w:styleId="blocktext9">
    <w:name w:val="blocktext9"/>
    <w:basedOn w:val="isonormal"/>
    <w:rsid w:val="00EE231F"/>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EE231F"/>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EE231F"/>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EE231F"/>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EE231F"/>
    <w:pPr>
      <w:spacing w:before="0"/>
      <w:jc w:val="both"/>
    </w:pPr>
  </w:style>
  <w:style w:type="paragraph" w:customStyle="1" w:styleId="isof2">
    <w:name w:val="isof2"/>
    <w:basedOn w:val="isonormal"/>
    <w:rsid w:val="00EE231F"/>
    <w:pPr>
      <w:spacing w:before="0"/>
      <w:jc w:val="both"/>
    </w:pPr>
    <w:rPr>
      <w:b/>
    </w:rPr>
  </w:style>
  <w:style w:type="paragraph" w:customStyle="1" w:styleId="isof3">
    <w:name w:val="isof3"/>
    <w:basedOn w:val="isonormal"/>
    <w:rsid w:val="00EE231F"/>
    <w:pPr>
      <w:spacing w:before="0" w:line="240" w:lineRule="auto"/>
      <w:jc w:val="center"/>
    </w:pPr>
    <w:rPr>
      <w:b/>
      <w:caps/>
      <w:sz w:val="24"/>
    </w:rPr>
  </w:style>
  <w:style w:type="paragraph" w:customStyle="1" w:styleId="isof4">
    <w:name w:val="isof4"/>
    <w:basedOn w:val="isonormal"/>
    <w:rsid w:val="005054B1"/>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EE231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E231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E231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E231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E231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E231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E231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E231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E231F"/>
    <w:pPr>
      <w:keepNext/>
      <w:keepLines/>
      <w:tabs>
        <w:tab w:val="right" w:pos="2580"/>
        <w:tab w:val="left" w:pos="2700"/>
      </w:tabs>
      <w:suppressAutoHyphens/>
      <w:ind w:left="2707" w:hanging="2707"/>
    </w:pPr>
    <w:rPr>
      <w:b/>
    </w:rPr>
  </w:style>
  <w:style w:type="paragraph" w:customStyle="1" w:styleId="outlinetxt1">
    <w:name w:val="outlinetxt1"/>
    <w:basedOn w:val="isonormal"/>
    <w:rsid w:val="00EE231F"/>
    <w:pPr>
      <w:keepLines/>
      <w:tabs>
        <w:tab w:val="right" w:pos="180"/>
        <w:tab w:val="left" w:pos="300"/>
      </w:tabs>
      <w:ind w:left="300" w:hanging="300"/>
      <w:jc w:val="both"/>
    </w:pPr>
    <w:rPr>
      <w:b/>
    </w:rPr>
  </w:style>
  <w:style w:type="paragraph" w:customStyle="1" w:styleId="outlinetxt2">
    <w:name w:val="outlinetxt2"/>
    <w:basedOn w:val="isonormal"/>
    <w:link w:val="outlinetxt2Char"/>
    <w:rsid w:val="00EE231F"/>
    <w:pPr>
      <w:keepLines/>
      <w:tabs>
        <w:tab w:val="right" w:pos="480"/>
        <w:tab w:val="left" w:pos="600"/>
      </w:tabs>
      <w:ind w:left="600" w:hanging="600"/>
      <w:jc w:val="both"/>
    </w:pPr>
    <w:rPr>
      <w:b/>
    </w:rPr>
  </w:style>
  <w:style w:type="paragraph" w:customStyle="1" w:styleId="outlinetxt3">
    <w:name w:val="outlinetxt3"/>
    <w:basedOn w:val="isonormal"/>
    <w:rsid w:val="00EE231F"/>
    <w:pPr>
      <w:keepLines/>
      <w:tabs>
        <w:tab w:val="right" w:pos="780"/>
        <w:tab w:val="left" w:pos="900"/>
      </w:tabs>
      <w:ind w:left="900" w:hanging="900"/>
      <w:jc w:val="both"/>
    </w:pPr>
    <w:rPr>
      <w:b/>
    </w:rPr>
  </w:style>
  <w:style w:type="paragraph" w:customStyle="1" w:styleId="outlinetxt4">
    <w:name w:val="outlinetxt4"/>
    <w:basedOn w:val="isonormal"/>
    <w:rsid w:val="00EE231F"/>
    <w:pPr>
      <w:keepLines/>
      <w:tabs>
        <w:tab w:val="right" w:pos="1080"/>
        <w:tab w:val="left" w:pos="1200"/>
      </w:tabs>
      <w:ind w:left="1200" w:hanging="1200"/>
      <w:jc w:val="both"/>
    </w:pPr>
    <w:rPr>
      <w:b/>
    </w:rPr>
  </w:style>
  <w:style w:type="paragraph" w:customStyle="1" w:styleId="outlinetxt5">
    <w:name w:val="outlinetxt5"/>
    <w:basedOn w:val="isonormal"/>
    <w:rsid w:val="00EE231F"/>
    <w:pPr>
      <w:keepLines/>
      <w:tabs>
        <w:tab w:val="right" w:pos="1380"/>
        <w:tab w:val="left" w:pos="1500"/>
      </w:tabs>
      <w:ind w:left="1500" w:hanging="1500"/>
      <w:jc w:val="both"/>
    </w:pPr>
    <w:rPr>
      <w:b/>
    </w:rPr>
  </w:style>
  <w:style w:type="paragraph" w:customStyle="1" w:styleId="outlinetxt6">
    <w:name w:val="outlinetxt6"/>
    <w:basedOn w:val="isonormal"/>
    <w:rsid w:val="00EE231F"/>
    <w:pPr>
      <w:keepLines/>
      <w:tabs>
        <w:tab w:val="right" w:pos="1680"/>
        <w:tab w:val="left" w:pos="1800"/>
      </w:tabs>
      <w:ind w:left="1800" w:hanging="1800"/>
      <w:jc w:val="both"/>
    </w:pPr>
    <w:rPr>
      <w:b/>
    </w:rPr>
  </w:style>
  <w:style w:type="paragraph" w:customStyle="1" w:styleId="outlinetxt7">
    <w:name w:val="outlinetxt7"/>
    <w:basedOn w:val="isonormal"/>
    <w:rsid w:val="00EE231F"/>
    <w:pPr>
      <w:keepLines/>
      <w:tabs>
        <w:tab w:val="right" w:pos="1980"/>
        <w:tab w:val="left" w:pos="2100"/>
      </w:tabs>
      <w:ind w:left="2100" w:hanging="2100"/>
      <w:jc w:val="both"/>
    </w:pPr>
    <w:rPr>
      <w:b/>
    </w:rPr>
  </w:style>
  <w:style w:type="paragraph" w:customStyle="1" w:styleId="outlinetxt8">
    <w:name w:val="outlinetxt8"/>
    <w:basedOn w:val="isonormal"/>
    <w:rsid w:val="00EE231F"/>
    <w:pPr>
      <w:keepLines/>
      <w:tabs>
        <w:tab w:val="right" w:pos="2280"/>
        <w:tab w:val="left" w:pos="2400"/>
      </w:tabs>
      <w:ind w:left="2400" w:hanging="2400"/>
      <w:jc w:val="both"/>
    </w:pPr>
    <w:rPr>
      <w:b/>
    </w:rPr>
  </w:style>
  <w:style w:type="paragraph" w:customStyle="1" w:styleId="outlinetxt9">
    <w:name w:val="outlinetxt9"/>
    <w:basedOn w:val="isonormal"/>
    <w:rsid w:val="00EE231F"/>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EE231F"/>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EE231F"/>
    <w:pPr>
      <w:keepLines/>
      <w:framePr w:w="1872" w:wrap="around" w:vAnchor="text" w:hAnchor="page" w:x="1080" w:y="1"/>
    </w:pPr>
    <w:rPr>
      <w:b/>
      <w:caps/>
    </w:rPr>
  </w:style>
  <w:style w:type="paragraph" w:customStyle="1" w:styleId="sectiontitlecenter">
    <w:name w:val="section title center"/>
    <w:basedOn w:val="isonormal"/>
    <w:rsid w:val="00EE231F"/>
    <w:pPr>
      <w:keepNext/>
      <w:keepLines/>
      <w:pBdr>
        <w:top w:val="single" w:sz="6" w:space="3" w:color="auto"/>
      </w:pBdr>
      <w:jc w:val="center"/>
    </w:pPr>
    <w:rPr>
      <w:b/>
      <w:caps/>
      <w:sz w:val="24"/>
    </w:rPr>
  </w:style>
  <w:style w:type="paragraph" w:customStyle="1" w:styleId="sectiontitleflushleft">
    <w:name w:val="section title flush left"/>
    <w:basedOn w:val="isonormal"/>
    <w:rsid w:val="00EE231F"/>
    <w:pPr>
      <w:keepNext/>
      <w:keepLines/>
      <w:pBdr>
        <w:top w:val="single" w:sz="6" w:space="3" w:color="auto"/>
      </w:pBdr>
    </w:pPr>
    <w:rPr>
      <w:b/>
      <w:caps/>
      <w:sz w:val="24"/>
    </w:rPr>
  </w:style>
  <w:style w:type="paragraph" w:customStyle="1" w:styleId="columnheading">
    <w:name w:val="column heading"/>
    <w:basedOn w:val="isonormal"/>
    <w:rsid w:val="00EE231F"/>
    <w:pPr>
      <w:keepNext/>
      <w:keepLines/>
      <w:spacing w:before="0"/>
      <w:jc w:val="center"/>
    </w:pPr>
    <w:rPr>
      <w:b/>
    </w:rPr>
  </w:style>
  <w:style w:type="paragraph" w:customStyle="1" w:styleId="title12">
    <w:name w:val="title12"/>
    <w:basedOn w:val="isonormal"/>
    <w:next w:val="isonormal"/>
    <w:rsid w:val="00EE231F"/>
    <w:pPr>
      <w:keepNext/>
      <w:keepLines/>
      <w:spacing w:before="0" w:line="240" w:lineRule="auto"/>
      <w:jc w:val="center"/>
    </w:pPr>
    <w:rPr>
      <w:b/>
      <w:caps/>
      <w:sz w:val="24"/>
    </w:rPr>
  </w:style>
  <w:style w:type="paragraph" w:customStyle="1" w:styleId="title18">
    <w:name w:val="title18"/>
    <w:basedOn w:val="isonormal"/>
    <w:next w:val="isonormal"/>
    <w:rsid w:val="00EE231F"/>
    <w:pPr>
      <w:spacing w:before="0" w:line="360" w:lineRule="exact"/>
      <w:jc w:val="center"/>
    </w:pPr>
    <w:rPr>
      <w:b/>
      <w:caps/>
      <w:sz w:val="36"/>
    </w:rPr>
  </w:style>
  <w:style w:type="paragraph" w:styleId="List3">
    <w:name w:val="List 3"/>
    <w:basedOn w:val="Normal"/>
    <w:rsid w:val="005054B1"/>
    <w:pPr>
      <w:ind w:left="1080" w:hanging="360"/>
      <w:jc w:val="center"/>
    </w:pPr>
    <w:rPr>
      <w:b/>
      <w:caps/>
      <w:sz w:val="24"/>
    </w:rPr>
  </w:style>
  <w:style w:type="paragraph" w:styleId="ListNumber">
    <w:name w:val="List Number"/>
    <w:basedOn w:val="Normal"/>
    <w:rsid w:val="005054B1"/>
    <w:pPr>
      <w:ind w:left="360" w:hanging="360"/>
    </w:pPr>
  </w:style>
  <w:style w:type="paragraph" w:customStyle="1" w:styleId="tabletext">
    <w:name w:val="tabletext"/>
    <w:basedOn w:val="isonormal"/>
    <w:rsid w:val="00EE231F"/>
    <w:pPr>
      <w:spacing w:before="60"/>
    </w:pPr>
  </w:style>
  <w:style w:type="paragraph" w:customStyle="1" w:styleId="center">
    <w:name w:val="center"/>
    <w:basedOn w:val="isonormal"/>
    <w:rsid w:val="00EE231F"/>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054B1"/>
    <w:pPr>
      <w:tabs>
        <w:tab w:val="right" w:leader="dot" w:pos="10080"/>
      </w:tabs>
      <w:ind w:left="200" w:hanging="200"/>
    </w:pPr>
  </w:style>
  <w:style w:type="paragraph" w:customStyle="1" w:styleId="isonormal">
    <w:name w:val="isonormal"/>
    <w:rsid w:val="00EE231F"/>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054B1"/>
    <w:pPr>
      <w:tabs>
        <w:tab w:val="right" w:leader="dot" w:pos="10080"/>
      </w:tabs>
      <w:ind w:left="200" w:hanging="200"/>
    </w:pPr>
  </w:style>
  <w:style w:type="paragraph" w:customStyle="1" w:styleId="sidetext">
    <w:name w:val="sidetext"/>
    <w:basedOn w:val="isonormal"/>
    <w:rsid w:val="00EE231F"/>
    <w:pPr>
      <w:spacing w:before="0" w:line="240" w:lineRule="auto"/>
      <w:jc w:val="center"/>
    </w:pPr>
    <w:rPr>
      <w:sz w:val="52"/>
    </w:rPr>
  </w:style>
  <w:style w:type="paragraph" w:styleId="Date">
    <w:name w:val="Date"/>
    <w:basedOn w:val="Normal"/>
    <w:rsid w:val="005054B1"/>
    <w:pPr>
      <w:jc w:val="right"/>
    </w:pPr>
    <w:rPr>
      <w:sz w:val="22"/>
    </w:rPr>
  </w:style>
  <w:style w:type="paragraph" w:customStyle="1" w:styleId="ISOCircular">
    <w:name w:val="ISOCircular"/>
    <w:basedOn w:val="Normal"/>
    <w:rsid w:val="005054B1"/>
    <w:pPr>
      <w:jc w:val="left"/>
    </w:pPr>
    <w:rPr>
      <w:i/>
      <w:caps/>
      <w:sz w:val="116"/>
    </w:rPr>
  </w:style>
  <w:style w:type="paragraph" w:customStyle="1" w:styleId="LineOfBusiness">
    <w:name w:val="LineOfBusiness"/>
    <w:basedOn w:val="Normal"/>
    <w:rsid w:val="005054B1"/>
    <w:pPr>
      <w:tabs>
        <w:tab w:val="left" w:pos="2160"/>
      </w:tabs>
      <w:jc w:val="left"/>
    </w:pPr>
    <w:rPr>
      <w:sz w:val="22"/>
    </w:rPr>
  </w:style>
  <w:style w:type="paragraph" w:customStyle="1" w:styleId="MailDate">
    <w:name w:val="MailDate"/>
    <w:basedOn w:val="Normal"/>
    <w:rsid w:val="005054B1"/>
    <w:pPr>
      <w:jc w:val="right"/>
    </w:pPr>
    <w:rPr>
      <w:caps/>
      <w:sz w:val="22"/>
    </w:rPr>
  </w:style>
  <w:style w:type="paragraph" w:customStyle="1" w:styleId="tabletxtdecpage">
    <w:name w:val="tabletxt dec page"/>
    <w:basedOn w:val="isonormal"/>
    <w:rsid w:val="00EE231F"/>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054B1"/>
  </w:style>
  <w:style w:type="paragraph" w:customStyle="1" w:styleId="space8">
    <w:name w:val="space8"/>
    <w:basedOn w:val="isonormal"/>
    <w:next w:val="blocktext1"/>
    <w:rsid w:val="00EE231F"/>
    <w:pPr>
      <w:spacing w:before="0" w:line="160" w:lineRule="exact"/>
      <w:jc w:val="both"/>
    </w:pPr>
  </w:style>
  <w:style w:type="paragraph" w:customStyle="1" w:styleId="space4">
    <w:name w:val="space4"/>
    <w:basedOn w:val="isonormal"/>
    <w:next w:val="blocktext1"/>
    <w:rsid w:val="00EE231F"/>
    <w:pPr>
      <w:spacing w:before="0" w:line="80" w:lineRule="exact"/>
      <w:jc w:val="both"/>
    </w:pPr>
  </w:style>
  <w:style w:type="paragraph" w:customStyle="1" w:styleId="columnheading12">
    <w:name w:val="column heading12"/>
    <w:basedOn w:val="isonormal"/>
    <w:rsid w:val="00EE231F"/>
    <w:pPr>
      <w:keepNext/>
      <w:keepLines/>
      <w:spacing w:before="0" w:line="240" w:lineRule="auto"/>
      <w:jc w:val="center"/>
    </w:pPr>
    <w:rPr>
      <w:b/>
      <w:sz w:val="24"/>
    </w:rPr>
  </w:style>
  <w:style w:type="paragraph" w:customStyle="1" w:styleId="columnheading14">
    <w:name w:val="column heading14"/>
    <w:basedOn w:val="isonormal"/>
    <w:rsid w:val="00EE231F"/>
    <w:pPr>
      <w:keepNext/>
      <w:keepLines/>
      <w:spacing w:before="0" w:line="240" w:lineRule="auto"/>
      <w:jc w:val="center"/>
    </w:pPr>
    <w:rPr>
      <w:b/>
      <w:sz w:val="28"/>
    </w:rPr>
  </w:style>
  <w:style w:type="paragraph" w:customStyle="1" w:styleId="columnheading16">
    <w:name w:val="column heading16"/>
    <w:basedOn w:val="isonormal"/>
    <w:rsid w:val="00EE231F"/>
    <w:pPr>
      <w:keepNext/>
      <w:keepLines/>
      <w:spacing w:before="0" w:line="240" w:lineRule="auto"/>
      <w:jc w:val="center"/>
    </w:pPr>
    <w:rPr>
      <w:b/>
      <w:sz w:val="32"/>
    </w:rPr>
  </w:style>
  <w:style w:type="paragraph" w:customStyle="1" w:styleId="columnheading18">
    <w:name w:val="column heading18"/>
    <w:basedOn w:val="isonormal"/>
    <w:rsid w:val="00EE231F"/>
    <w:pPr>
      <w:keepNext/>
      <w:keepLines/>
      <w:spacing w:before="0" w:line="240" w:lineRule="auto"/>
      <w:jc w:val="center"/>
    </w:pPr>
    <w:rPr>
      <w:b/>
      <w:sz w:val="36"/>
    </w:rPr>
  </w:style>
  <w:style w:type="paragraph" w:customStyle="1" w:styleId="columnheading24">
    <w:name w:val="column heading24"/>
    <w:basedOn w:val="isonormal"/>
    <w:rsid w:val="00EE231F"/>
    <w:pPr>
      <w:keepNext/>
      <w:keepLines/>
      <w:spacing w:before="0" w:line="240" w:lineRule="auto"/>
      <w:jc w:val="center"/>
    </w:pPr>
    <w:rPr>
      <w:b/>
      <w:sz w:val="48"/>
    </w:rPr>
  </w:style>
  <w:style w:type="character" w:customStyle="1" w:styleId="Heading1Char">
    <w:name w:val="Heading 1 Char"/>
    <w:link w:val="Heading1"/>
    <w:rsid w:val="00EE231F"/>
    <w:rPr>
      <w:rFonts w:ascii="Helv" w:hAnsi="Helv"/>
      <w:b/>
      <w:sz w:val="24"/>
      <w:u w:val="single"/>
    </w:rPr>
  </w:style>
  <w:style w:type="character" w:customStyle="1" w:styleId="Heading2Char">
    <w:name w:val="Heading 2 Char"/>
    <w:link w:val="Heading2"/>
    <w:rsid w:val="00EE231F"/>
    <w:rPr>
      <w:rFonts w:ascii="Helv" w:hAnsi="Helv"/>
      <w:b/>
      <w:sz w:val="24"/>
    </w:rPr>
  </w:style>
  <w:style w:type="character" w:customStyle="1" w:styleId="Heading3Char">
    <w:name w:val="Heading 3 Char"/>
    <w:link w:val="Heading3"/>
    <w:rsid w:val="00EE231F"/>
    <w:rPr>
      <w:rFonts w:ascii="Tms Rmn" w:hAnsi="Tms Rmn"/>
      <w:b/>
      <w:sz w:val="24"/>
    </w:rPr>
  </w:style>
  <w:style w:type="paragraph" w:customStyle="1" w:styleId="tablerow2">
    <w:name w:val="tablerow2"/>
    <w:basedOn w:val="isonormal"/>
    <w:next w:val="tabletext"/>
    <w:rsid w:val="00EE231F"/>
    <w:pPr>
      <w:spacing w:before="0" w:line="40" w:lineRule="exact"/>
      <w:jc w:val="both"/>
    </w:pPr>
  </w:style>
  <w:style w:type="paragraph" w:customStyle="1" w:styleId="tablerow4">
    <w:name w:val="tablerow4"/>
    <w:basedOn w:val="isonormal"/>
    <w:next w:val="tabletext"/>
    <w:rsid w:val="00EE231F"/>
    <w:pPr>
      <w:spacing w:before="0" w:line="80" w:lineRule="exact"/>
      <w:jc w:val="both"/>
    </w:pPr>
  </w:style>
  <w:style w:type="paragraph" w:customStyle="1" w:styleId="tabletext8">
    <w:name w:val="tabletext8"/>
    <w:basedOn w:val="isonormal"/>
    <w:rsid w:val="00EE231F"/>
    <w:pPr>
      <w:spacing w:before="60"/>
    </w:pPr>
    <w:rPr>
      <w:sz w:val="16"/>
    </w:rPr>
  </w:style>
  <w:style w:type="paragraph" w:customStyle="1" w:styleId="TEXT12">
    <w:name w:val="TEXT12"/>
    <w:basedOn w:val="isonormal"/>
    <w:rsid w:val="00EE231F"/>
    <w:pPr>
      <w:spacing w:line="240" w:lineRule="auto"/>
    </w:pPr>
    <w:rPr>
      <w:sz w:val="24"/>
    </w:rPr>
  </w:style>
  <w:style w:type="paragraph" w:customStyle="1" w:styleId="TEXT14">
    <w:name w:val="TEXT14"/>
    <w:basedOn w:val="isonormal"/>
    <w:rsid w:val="00EE231F"/>
    <w:pPr>
      <w:spacing w:line="240" w:lineRule="auto"/>
    </w:pPr>
    <w:rPr>
      <w:sz w:val="28"/>
    </w:rPr>
  </w:style>
  <w:style w:type="paragraph" w:customStyle="1" w:styleId="TEXT16">
    <w:name w:val="TEXT16"/>
    <w:basedOn w:val="isonormal"/>
    <w:rsid w:val="00EE231F"/>
    <w:pPr>
      <w:spacing w:line="240" w:lineRule="auto"/>
    </w:pPr>
    <w:rPr>
      <w:sz w:val="32"/>
    </w:rPr>
  </w:style>
  <w:style w:type="paragraph" w:customStyle="1" w:styleId="TEXT18">
    <w:name w:val="TEXT18"/>
    <w:basedOn w:val="isonormal"/>
    <w:rsid w:val="00EE231F"/>
    <w:pPr>
      <w:spacing w:line="240" w:lineRule="auto"/>
    </w:pPr>
    <w:rPr>
      <w:sz w:val="36"/>
    </w:rPr>
  </w:style>
  <w:style w:type="paragraph" w:customStyle="1" w:styleId="TEXT24">
    <w:name w:val="TEXT24"/>
    <w:basedOn w:val="isonormal"/>
    <w:rsid w:val="00EE231F"/>
    <w:pPr>
      <w:spacing w:line="240" w:lineRule="auto"/>
    </w:pPr>
    <w:rPr>
      <w:sz w:val="48"/>
    </w:rPr>
  </w:style>
  <w:style w:type="paragraph" w:customStyle="1" w:styleId="title14">
    <w:name w:val="title14"/>
    <w:basedOn w:val="isonormal"/>
    <w:next w:val="isonormal"/>
    <w:rsid w:val="00EE231F"/>
    <w:pPr>
      <w:keepNext/>
      <w:keepLines/>
      <w:spacing w:before="0" w:line="240" w:lineRule="auto"/>
      <w:jc w:val="center"/>
    </w:pPr>
    <w:rPr>
      <w:b/>
      <w:caps/>
      <w:sz w:val="28"/>
    </w:rPr>
  </w:style>
  <w:style w:type="paragraph" w:customStyle="1" w:styleId="title16">
    <w:name w:val="title16"/>
    <w:basedOn w:val="isonormal"/>
    <w:next w:val="isonormal"/>
    <w:rsid w:val="00EE231F"/>
    <w:pPr>
      <w:keepNext/>
      <w:keepLines/>
      <w:spacing w:before="0" w:line="240" w:lineRule="auto"/>
      <w:jc w:val="center"/>
    </w:pPr>
    <w:rPr>
      <w:b/>
      <w:caps/>
      <w:sz w:val="32"/>
    </w:rPr>
  </w:style>
  <w:style w:type="paragraph" w:customStyle="1" w:styleId="title24">
    <w:name w:val="title24"/>
    <w:basedOn w:val="isonormal"/>
    <w:next w:val="isonormal"/>
    <w:rsid w:val="00EE231F"/>
    <w:pPr>
      <w:keepNext/>
      <w:keepLines/>
      <w:spacing w:before="0" w:line="240" w:lineRule="auto"/>
      <w:jc w:val="center"/>
    </w:pPr>
    <w:rPr>
      <w:b/>
      <w:caps/>
      <w:sz w:val="48"/>
    </w:rPr>
  </w:style>
  <w:style w:type="paragraph" w:customStyle="1" w:styleId="title30">
    <w:name w:val="title30"/>
    <w:basedOn w:val="isonormal"/>
    <w:next w:val="isonormal"/>
    <w:rsid w:val="00EE231F"/>
    <w:pPr>
      <w:keepNext/>
      <w:keepLines/>
      <w:spacing w:before="0" w:line="240" w:lineRule="auto"/>
      <w:jc w:val="center"/>
    </w:pPr>
    <w:rPr>
      <w:b/>
      <w:caps/>
      <w:sz w:val="60"/>
    </w:rPr>
  </w:style>
  <w:style w:type="paragraph" w:customStyle="1" w:styleId="tablehead">
    <w:name w:val="tablehead"/>
    <w:basedOn w:val="isonormal"/>
    <w:rsid w:val="00EE231F"/>
    <w:pPr>
      <w:spacing w:before="40" w:after="20" w:line="190" w:lineRule="exact"/>
      <w:jc w:val="center"/>
    </w:pPr>
    <w:rPr>
      <w:b/>
      <w:sz w:val="18"/>
    </w:rPr>
  </w:style>
  <w:style w:type="paragraph" w:customStyle="1" w:styleId="tabletext11">
    <w:name w:val="tabletext1/1"/>
    <w:basedOn w:val="isonormal"/>
    <w:rsid w:val="00EE231F"/>
    <w:pPr>
      <w:spacing w:before="20" w:after="20" w:line="190" w:lineRule="exact"/>
    </w:pPr>
    <w:rPr>
      <w:sz w:val="18"/>
    </w:rPr>
  </w:style>
  <w:style w:type="character" w:customStyle="1" w:styleId="HeaderChar">
    <w:name w:val="Header Char"/>
    <w:link w:val="Header"/>
    <w:rsid w:val="00EE231F"/>
    <w:rPr>
      <w:rFonts w:ascii="Arial" w:hAnsi="Arial"/>
    </w:rPr>
  </w:style>
  <w:style w:type="character" w:customStyle="1" w:styleId="FooterChar">
    <w:name w:val="Footer Char"/>
    <w:link w:val="Footer"/>
    <w:rsid w:val="00EE231F"/>
    <w:rPr>
      <w:rFonts w:ascii="Arial" w:hAnsi="Arial"/>
    </w:rPr>
  </w:style>
  <w:style w:type="table" w:styleId="TableGrid">
    <w:name w:val="Table Grid"/>
    <w:basedOn w:val="TableNormal"/>
    <w:rsid w:val="00EE231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EE231F"/>
    <w:rPr>
      <w:b/>
    </w:rPr>
  </w:style>
  <w:style w:type="character" w:customStyle="1" w:styleId="outlinetxt2Char">
    <w:name w:val="outlinetxt2 Char"/>
    <w:link w:val="outlinetxt2"/>
    <w:rsid w:val="0083242B"/>
    <w:rPr>
      <w:rFonts w:ascii="Arial" w:hAnsi="Arial"/>
      <w:b/>
    </w:rPr>
  </w:style>
  <w:style w:type="paragraph" w:styleId="Revision">
    <w:name w:val="Revision"/>
    <w:hidden/>
    <w:uiPriority w:val="99"/>
    <w:semiHidden/>
    <w:rsid w:val="006B1E6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LI-CA-2023-077 - 002 - CA 21 21 07 23 Final.docx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i54226</AuthorId>
    <CircularDocDescription xmlns="a86cc342-0045-41e2-80e9-abdb777d2eca">CA 21 21 07 23 Final</CircularDocDescription>
    <Date_x0020_Modified xmlns="a86cc342-0045-41e2-80e9-abdb777d2eca">2023-02-28T05:00:00+00:00</Date_x0020_Modified>
    <CircularDate xmlns="a86cc342-0045-41e2-80e9-abdb777d2eca">2023-03-09T05:00:00+00:00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Virginia State Corporation Commission Bureau of Insurance (BOI) has approved forms filing CA-2023-OUM1.</KeyMessage>
    <CircularNumber xmlns="a86cc342-0045-41e2-80e9-abdb777d2eca">LI-CA-2023-077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Morisi, Stefanie M.</AuthorName>
    <Sequence xmlns="a86cc342-0045-41e2-80e9-abdb777d2eca">1</Sequence>
    <ServiceModuleString xmlns="a86cc342-0045-41e2-80e9-abdb777d2eca">Forms;</ServiceModuleString>
    <CircId xmlns="a86cc342-0045-41e2-80e9-abdb777d2eca">37611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VIRGINIA REVISED AND NEW UNINSURED MOTORISTS COVERAGE ENDORSEMENTS APPROVED</CircularTitle>
    <Jurs xmlns="a86cc342-0045-41e2-80e9-abdb777d2eca">
      <Value>50</Value>
    </Jurs>
  </documentManagement>
</p:properties>
</file>

<file path=customXml/itemProps1.xml><?xml version="1.0" encoding="utf-8"?>
<ds:datastoreItem xmlns:ds="http://schemas.openxmlformats.org/officeDocument/2006/customXml" ds:itemID="{7D835859-478E-4D71-BBA3-DA057923B62B}"/>
</file>

<file path=customXml/itemProps2.xml><?xml version="1.0" encoding="utf-8"?>
<ds:datastoreItem xmlns:ds="http://schemas.openxmlformats.org/officeDocument/2006/customXml" ds:itemID="{0D9D441C-5C16-480B-94D8-B7394E133A14}"/>
</file>

<file path=customXml/itemProps3.xml><?xml version="1.0" encoding="utf-8"?>
<ds:datastoreItem xmlns:ds="http://schemas.openxmlformats.org/officeDocument/2006/customXml" ds:itemID="{967FA073-2527-432E-A3D6-31FC8A22C00C}"/>
</file>

<file path=docProps/app.xml><?xml version="1.0" encoding="utf-8"?>
<Properties xmlns="http://schemas.openxmlformats.org/officeDocument/2006/extended-properties" xmlns:vt="http://schemas.openxmlformats.org/officeDocument/2006/docPropsVTypes">
  <Template>FORMSADDINAUTO.DOTM</Template>
  <TotalTime>0</TotalTime>
  <Pages>3</Pages>
  <Words>1835</Words>
  <Characters>9283</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UNINSURED MOTORISTS ENDORSEMENT</vt:lpstr>
    </vt:vector>
  </TitlesOfParts>
  <Manager/>
  <Company/>
  <LinksUpToDate>false</LinksUpToDate>
  <CharactersWithSpaces>11113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UNINSURED MOTORISTS ENDORSEMENT (VIRGINIA)</dc:title>
  <dc:subject/>
  <dc:creator/>
  <cp:keywords/>
  <dc:description>3</dc:description>
  <cp:lastModifiedBy/>
  <cp:revision>1</cp:revision>
  <cp:lastPrinted>2002-09-26T18:10:00Z</cp:lastPrinted>
  <dcterms:created xsi:type="dcterms:W3CDTF">2023-02-17T15:13:00Z</dcterms:created>
  <dcterms:modified xsi:type="dcterms:W3CDTF">2023-02-28T18:18:00Z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CA21211102    </vt:lpwstr>
  </property>
  <property fmtid="{D5CDD505-2E9C-101B-9397-08002B2CF9AE}" pid="17" name="Form: Action">
    <vt:lpwstr>N</vt:lpwstr>
  </property>
  <property fmtid="{D5CDD505-2E9C-101B-9397-08002B2CF9AE}" pid="18" name="Form: BaseFormNumber">
    <vt:lpwstr>CA2121</vt:lpwstr>
  </property>
  <property fmtid="{D5CDD505-2E9C-101B-9397-08002B2CF9AE}" pid="19" name="Form: Cancellation">
    <vt:lpwstr>N</vt:lpwstr>
  </property>
  <property fmtid="{D5CDD505-2E9C-101B-9397-08002B2CF9AE}" pid="20" name="Form: CategoryCode">
    <vt:lpwstr>21</vt:lpwstr>
  </property>
  <property fmtid="{D5CDD505-2E9C-101B-9397-08002B2CF9AE}" pid="21" name="Form: CentralDistribution">
    <vt:lpwstr>Y</vt:lpwstr>
  </property>
  <property fmtid="{D5CDD505-2E9C-101B-9397-08002B2CF9AE}" pid="22" name="Form: DisplayFormNumber">
    <vt:lpwstr>CA 21 21 11 02</vt:lpwstr>
  </property>
  <property fmtid="{D5CDD505-2E9C-101B-9397-08002B2CF9AE}" pid="23" name="Form: EditionDate">
    <vt:lpwstr>1102</vt:lpwstr>
  </property>
  <property fmtid="{D5CDD505-2E9C-101B-9397-08002B2CF9AE}" pid="24" name="Form: EditionDateCentury">
    <vt:lpwstr>20021100</vt:lpwstr>
  </property>
  <property fmtid="{D5CDD505-2E9C-101B-9397-08002B2CF9AE}" pid="25" name="Form: EditionDateInd">
    <vt:lpwstr>Y</vt:lpwstr>
  </property>
  <property fmtid="{D5CDD505-2E9C-101B-9397-08002B2CF9AE}" pid="26" name="Form: EffectiveDate">
    <vt:lpwstr>2003-02-01T00:00:00Z</vt:lpwstr>
  </property>
  <property fmtid="{D5CDD505-2E9C-101B-9397-08002B2CF9AE}" pid="27" name="Form: FilingId">
    <vt:lpwstr>CA-2002-OEND1    </vt:lpwstr>
  </property>
  <property fmtid="{D5CDD505-2E9C-101B-9397-08002B2CF9AE}" pid="28" name="Form: FormNumber">
    <vt:lpwstr>CA21211102</vt:lpwstr>
  </property>
  <property fmtid="{D5CDD505-2E9C-101B-9397-08002B2CF9AE}" pid="29" name="Form: FormType">
    <vt:lpwstr>E</vt:lpwstr>
  </property>
  <property fmtid="{D5CDD505-2E9C-101B-9397-08002B2CF9AE}" pid="30" name="Form: Jurisdiction">
    <vt:lpwstr>VA</vt:lpwstr>
  </property>
  <property fmtid="{D5CDD505-2E9C-101B-9397-08002B2CF9AE}" pid="31" name="Form: Language">
    <vt:lpwstr>E</vt:lpwstr>
  </property>
  <property fmtid="{D5CDD505-2E9C-101B-9397-08002B2CF9AE}" pid="32" name="Form: LOB">
    <vt:lpwstr>CA</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__bk830034001400230013002300130013001300030023000200020002000200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
  </property>
  <property fmtid="{D5CDD505-2E9C-101B-9397-08002B2CF9AE}" pid="54" name="LineName">
    <vt:lpwstr>TestName</vt:lpwstr>
  </property>
  <property fmtid="{D5CDD505-2E9C-101B-9397-08002B2CF9AE}" pid="55" name="LineStatus">
    <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2023-02-17T09:37:06Z</vt:lpwstr>
  </property>
  <property fmtid="{D5CDD505-2E9C-101B-9397-08002B2CF9AE}" pid="60" name="NoCopyright$">
    <vt:lpwstr>© Insurance Services Office, Inc.,xxxx</vt:lpwstr>
  </property>
  <property fmtid="{D5CDD505-2E9C-101B-9397-08002B2CF9AE}" pid="61" name="NumberOfLeaves">
    <vt:lpwstr/>
  </property>
  <property fmtid="{D5CDD505-2E9C-101B-9397-08002B2CF9AE}" pid="62" name="NumberOfPages">
    <vt:lpwstr/>
  </property>
  <property fmtid="{D5CDD505-2E9C-101B-9397-08002B2CF9AE}" pid="63" name="Order">
    <vt:lpwstr>16082000.0000000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