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D609E4" w14:textId="13C83806" w:rsidR="009F62AE" w:rsidRPr="00EB0CF8" w:rsidRDefault="00EB0CF8" w:rsidP="00A65D28">
      <w:pPr>
        <w:pStyle w:val="title18"/>
      </w:pPr>
      <w:bookmarkStart w:id="0" w:name="_Hlk89855130"/>
      <w:r w:rsidRPr="00EB0CF8">
        <w:t>MICHIGAN PERSONAL INJURY PROTECTION</w:t>
      </w:r>
    </w:p>
    <w:p w14:paraId="42D609E5" w14:textId="77777777" w:rsidR="00EC75E2" w:rsidRPr="0072441C" w:rsidRDefault="00EC75E2" w:rsidP="00A65D28">
      <w:pPr>
        <w:pStyle w:val="isonormal"/>
        <w:sectPr w:rsidR="00EC75E2" w:rsidRPr="0072441C" w:rsidSect="00BF44B7">
          <w:footerReference w:type="even" r:id="rId10"/>
          <w:footerReference w:type="default" r:id="rId11"/>
          <w:headerReference w:type="first" r:id="rId12"/>
          <w:footerReference w:type="first" r:id="rId13"/>
          <w:type w:val="continuous"/>
          <w:pgSz w:w="12240" w:h="15840"/>
          <w:pgMar w:top="1080" w:right="1080" w:bottom="1380" w:left="1080" w:header="1080" w:footer="240" w:gutter="0"/>
          <w:cols w:space="480"/>
          <w:noEndnote/>
          <w:titlePg/>
          <w:docGrid w:linePitch="272"/>
        </w:sectPr>
      </w:pPr>
    </w:p>
    <w:p w14:paraId="42D609E6" w14:textId="77777777" w:rsidR="009F62AE" w:rsidRPr="005D6C55" w:rsidRDefault="009F62AE" w:rsidP="00A65D28">
      <w:pPr>
        <w:pStyle w:val="blocktext1"/>
      </w:pPr>
    </w:p>
    <w:p w14:paraId="42D609E7" w14:textId="77777777" w:rsidR="009F62AE" w:rsidRPr="0072441C" w:rsidRDefault="00EB0CF8" w:rsidP="00A65D28">
      <w:pPr>
        <w:pStyle w:val="blocktext1"/>
      </w:pPr>
      <w:r w:rsidRPr="0072441C">
        <w:t>For a covered "auto" licensed or principally garaged in, or "</w:t>
      </w:r>
      <w:r w:rsidR="006F142F" w:rsidRPr="0072441C">
        <w:t xml:space="preserve">auto dealer </w:t>
      </w:r>
      <w:r w:rsidRPr="0072441C">
        <w:t xml:space="preserve">operations" conducted in, Michigan, this </w:t>
      </w:r>
      <w:r w:rsidRPr="0072441C">
        <w:t>endorsement modifies insurance provided under the following:</w:t>
      </w:r>
    </w:p>
    <w:p w14:paraId="42D609E8" w14:textId="77777777" w:rsidR="009F62AE" w:rsidRPr="0072441C" w:rsidRDefault="00EB0CF8" w:rsidP="00A65D28">
      <w:pPr>
        <w:pStyle w:val="blockhd2"/>
        <w:rPr>
          <w:b w:val="0"/>
        </w:rPr>
      </w:pPr>
      <w:r>
        <w:rPr>
          <w:b w:val="0"/>
        </w:rPr>
        <w:br/>
      </w:r>
      <w:r w:rsidR="006F142F" w:rsidRPr="0072441C">
        <w:rPr>
          <w:b w:val="0"/>
        </w:rPr>
        <w:t>AUTO DEALERS COVERAGE FORM</w:t>
      </w:r>
      <w:r w:rsidR="006F142F" w:rsidRPr="0072441C">
        <w:rPr>
          <w:b w:val="0"/>
        </w:rPr>
        <w:br/>
      </w:r>
      <w:r w:rsidRPr="0072441C">
        <w:rPr>
          <w:b w:val="0"/>
        </w:rPr>
        <w:t>BUSINESS AUTO COVERAGE FORM</w:t>
      </w:r>
      <w:r w:rsidRPr="0072441C">
        <w:rPr>
          <w:b w:val="0"/>
        </w:rPr>
        <w:br/>
        <w:t>MOTOR CARRIER COVERAGE FORM</w:t>
      </w:r>
    </w:p>
    <w:p w14:paraId="42D609E9" w14:textId="77777777" w:rsidR="009F62AE" w:rsidRPr="0072441C" w:rsidRDefault="009F62AE" w:rsidP="00A65D28">
      <w:pPr>
        <w:pStyle w:val="blocktext1"/>
      </w:pPr>
    </w:p>
    <w:p w14:paraId="42D609EA" w14:textId="77777777" w:rsidR="0053620E" w:rsidRPr="0072441C" w:rsidRDefault="00EB0CF8" w:rsidP="00A65D28">
      <w:pPr>
        <w:pStyle w:val="blocktext1"/>
      </w:pPr>
      <w:r w:rsidRPr="0072441C">
        <w:t xml:space="preserve">With respect to coverage provided by this endorsement, the provisions of the </w:t>
      </w:r>
      <w:r w:rsidR="008F2925" w:rsidRPr="0072441C">
        <w:t>C</w:t>
      </w:r>
      <w:r w:rsidRPr="0072441C">
        <w:t xml:space="preserve">overage </w:t>
      </w:r>
      <w:r w:rsidR="008F2925" w:rsidRPr="0072441C">
        <w:t>F</w:t>
      </w:r>
      <w:r w:rsidRPr="0072441C">
        <w:t xml:space="preserve">orm apply unless modified by the endorsement. </w:t>
      </w:r>
    </w:p>
    <w:p w14:paraId="42D609EB" w14:textId="77777777" w:rsidR="006F142F" w:rsidRPr="0072441C" w:rsidRDefault="00EB0CF8" w:rsidP="00A65D28">
      <w:pPr>
        <w:pStyle w:val="blocktext1"/>
      </w:pPr>
      <w:r w:rsidRPr="0072441C">
        <w:t xml:space="preserve">This endorsement changes the </w:t>
      </w:r>
      <w:r w:rsidR="0091175C" w:rsidRPr="0072441C">
        <w:t>P</w:t>
      </w:r>
      <w:r w:rsidRPr="0072441C">
        <w:t xml:space="preserve">olicy effective on the inception date of the </w:t>
      </w:r>
      <w:r w:rsidR="0091175C" w:rsidRPr="0072441C">
        <w:t>P</w:t>
      </w:r>
      <w:r w:rsidRPr="0072441C">
        <w:t>olicy unless another date is indicated below.</w:t>
      </w:r>
    </w:p>
    <w:p w14:paraId="42D609EC" w14:textId="77777777" w:rsidR="006F142F" w:rsidRPr="0072441C" w:rsidRDefault="006F142F" w:rsidP="00A65D28">
      <w:pPr>
        <w:pStyle w:val="blocktext1"/>
      </w:pPr>
    </w:p>
    <w:tbl>
      <w:tblPr>
        <w:tblW w:w="10080" w:type="dxa"/>
        <w:tblInd w:w="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60" w:type="dxa"/>
          <w:right w:w="60" w:type="dxa"/>
        </w:tblCellMar>
        <w:tblLook w:val="0000" w:firstRow="0" w:lastRow="0" w:firstColumn="0" w:lastColumn="0" w:noHBand="0" w:noVBand="0"/>
      </w:tblPr>
      <w:tblGrid>
        <w:gridCol w:w="1682"/>
        <w:gridCol w:w="1200"/>
        <w:gridCol w:w="7198"/>
      </w:tblGrid>
      <w:tr w:rsidR="009923D4" w14:paraId="42D609EF" w14:textId="77777777" w:rsidTr="007D2E53">
        <w:trPr>
          <w:cantSplit/>
          <w:trHeight w:val="440"/>
        </w:trPr>
        <w:tc>
          <w:tcPr>
            <w:tcW w:w="1682" w:type="dxa"/>
            <w:tcBorders>
              <w:top w:val="single" w:sz="6" w:space="0" w:color="auto"/>
              <w:left w:val="single" w:sz="6" w:space="0" w:color="auto"/>
              <w:bottom w:val="nil"/>
              <w:right w:val="nil"/>
            </w:tcBorders>
          </w:tcPr>
          <w:p w14:paraId="42D609ED" w14:textId="77777777" w:rsidR="006F142F" w:rsidRPr="0072441C" w:rsidRDefault="00EB0CF8" w:rsidP="00A65D28">
            <w:pPr>
              <w:pStyle w:val="tabletext"/>
              <w:rPr>
                <w:b/>
              </w:rPr>
            </w:pPr>
            <w:r w:rsidRPr="0072441C">
              <w:rPr>
                <w:b/>
              </w:rPr>
              <w:t>Named Insured:</w:t>
            </w:r>
          </w:p>
        </w:tc>
        <w:tc>
          <w:tcPr>
            <w:tcW w:w="8398" w:type="dxa"/>
            <w:gridSpan w:val="2"/>
            <w:tcBorders>
              <w:top w:val="single" w:sz="6" w:space="0" w:color="auto"/>
              <w:left w:val="nil"/>
              <w:bottom w:val="nil"/>
              <w:right w:val="single" w:sz="6" w:space="0" w:color="auto"/>
            </w:tcBorders>
          </w:tcPr>
          <w:p w14:paraId="42D609EE" w14:textId="77777777" w:rsidR="006F142F" w:rsidRPr="0072441C" w:rsidRDefault="006F142F" w:rsidP="00A65D28">
            <w:pPr>
              <w:pStyle w:val="tabletext"/>
              <w:rPr>
                <w:b/>
              </w:rPr>
            </w:pPr>
          </w:p>
        </w:tc>
      </w:tr>
      <w:tr w:rsidR="009923D4" w14:paraId="42D609F2" w14:textId="77777777" w:rsidTr="007D2E53">
        <w:trPr>
          <w:cantSplit/>
          <w:trHeight w:val="440"/>
        </w:trPr>
        <w:tc>
          <w:tcPr>
            <w:tcW w:w="2882" w:type="dxa"/>
            <w:gridSpan w:val="2"/>
            <w:tcBorders>
              <w:top w:val="nil"/>
              <w:left w:val="single" w:sz="6" w:space="0" w:color="auto"/>
              <w:bottom w:val="single" w:sz="6" w:space="0" w:color="auto"/>
              <w:right w:val="nil"/>
            </w:tcBorders>
          </w:tcPr>
          <w:p w14:paraId="42D609F0" w14:textId="77777777" w:rsidR="006F142F" w:rsidRPr="002F05DF" w:rsidRDefault="00EB0CF8" w:rsidP="00A65D28">
            <w:pPr>
              <w:pStyle w:val="tabletext"/>
              <w:rPr>
                <w:b/>
              </w:rPr>
            </w:pPr>
            <w:r w:rsidRPr="002F05DF">
              <w:rPr>
                <w:b/>
              </w:rPr>
              <w:t>Endorsement Effective Date:</w:t>
            </w:r>
          </w:p>
        </w:tc>
        <w:tc>
          <w:tcPr>
            <w:tcW w:w="7198" w:type="dxa"/>
            <w:tcBorders>
              <w:top w:val="nil"/>
              <w:left w:val="nil"/>
              <w:bottom w:val="single" w:sz="6" w:space="0" w:color="auto"/>
              <w:right w:val="single" w:sz="6" w:space="0" w:color="auto"/>
            </w:tcBorders>
          </w:tcPr>
          <w:p w14:paraId="42D609F1" w14:textId="77777777" w:rsidR="006F142F" w:rsidRPr="002F05DF" w:rsidRDefault="006F142F" w:rsidP="00A65D28">
            <w:pPr>
              <w:pStyle w:val="tabletext"/>
              <w:rPr>
                <w:b/>
              </w:rPr>
            </w:pPr>
          </w:p>
        </w:tc>
      </w:tr>
    </w:tbl>
    <w:p w14:paraId="42D609F3" w14:textId="77777777" w:rsidR="009F62AE" w:rsidRPr="002F05DF" w:rsidRDefault="009F62AE" w:rsidP="00A65D28">
      <w:pPr>
        <w:pStyle w:val="columnheading"/>
      </w:pPr>
    </w:p>
    <w:p w14:paraId="42D609F4" w14:textId="77777777" w:rsidR="009F62AE" w:rsidRPr="002F05DF" w:rsidRDefault="00EB0CF8" w:rsidP="00A65D28">
      <w:pPr>
        <w:pStyle w:val="columnheading"/>
      </w:pPr>
      <w:r w:rsidRPr="002F05DF">
        <w:t>SCHEDULE</w:t>
      </w:r>
    </w:p>
    <w:p w14:paraId="42D609F5" w14:textId="77777777" w:rsidR="009F62AE" w:rsidRPr="002F05DF" w:rsidRDefault="009F62AE" w:rsidP="00A65D28">
      <w:pPr>
        <w:pStyle w:val="columnheading"/>
      </w:pPr>
    </w:p>
    <w:tbl>
      <w:tblPr>
        <w:tblW w:w="10080" w:type="dxa"/>
        <w:tblInd w:w="5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60" w:type="dxa"/>
          <w:right w:w="60" w:type="dxa"/>
        </w:tblCellMar>
        <w:tblLook w:val="0000" w:firstRow="0" w:lastRow="0" w:firstColumn="0" w:lastColumn="0" w:noHBand="0" w:noVBand="0"/>
      </w:tblPr>
      <w:tblGrid>
        <w:gridCol w:w="243"/>
        <w:gridCol w:w="491"/>
        <w:gridCol w:w="286"/>
        <w:gridCol w:w="4082"/>
        <w:gridCol w:w="181"/>
        <w:gridCol w:w="117"/>
        <w:gridCol w:w="360"/>
        <w:gridCol w:w="603"/>
        <w:gridCol w:w="1077"/>
        <w:gridCol w:w="2640"/>
      </w:tblGrid>
      <w:tr w:rsidR="009923D4" w14:paraId="42D609F8" w14:textId="77777777" w:rsidTr="00536EED">
        <w:trPr>
          <w:trHeight w:val="240"/>
        </w:trPr>
        <w:tc>
          <w:tcPr>
            <w:tcW w:w="5102" w:type="dxa"/>
            <w:gridSpan w:val="4"/>
            <w:tcBorders>
              <w:bottom w:val="single" w:sz="6" w:space="0" w:color="auto"/>
            </w:tcBorders>
            <w:vAlign w:val="center"/>
          </w:tcPr>
          <w:p w14:paraId="42D609F6" w14:textId="77777777" w:rsidR="009F62AE" w:rsidRPr="002F05DF" w:rsidRDefault="00EB0CF8" w:rsidP="00A65D28">
            <w:pPr>
              <w:pStyle w:val="tabletext"/>
              <w:jc w:val="center"/>
              <w:rPr>
                <w:b/>
              </w:rPr>
            </w:pPr>
            <w:r w:rsidRPr="002F05DF">
              <w:rPr>
                <w:b/>
              </w:rPr>
              <w:t>Coverage</w:t>
            </w:r>
          </w:p>
        </w:tc>
        <w:tc>
          <w:tcPr>
            <w:tcW w:w="4978" w:type="dxa"/>
            <w:gridSpan w:val="6"/>
            <w:tcBorders>
              <w:bottom w:val="single" w:sz="6" w:space="0" w:color="auto"/>
            </w:tcBorders>
            <w:vAlign w:val="center"/>
          </w:tcPr>
          <w:p w14:paraId="42D609F7" w14:textId="77777777" w:rsidR="009F62AE" w:rsidRPr="002F05DF" w:rsidRDefault="00EB0CF8" w:rsidP="00A65D28">
            <w:pPr>
              <w:pStyle w:val="tabletext"/>
              <w:jc w:val="center"/>
              <w:rPr>
                <w:b/>
              </w:rPr>
            </w:pPr>
            <w:r w:rsidRPr="002F05DF">
              <w:rPr>
                <w:b/>
              </w:rPr>
              <w:t>Limit Of Insurance</w:t>
            </w:r>
          </w:p>
        </w:tc>
      </w:tr>
      <w:tr w:rsidR="009923D4" w14:paraId="42D609FD" w14:textId="77777777" w:rsidTr="00536EED">
        <w:trPr>
          <w:trHeight w:val="360"/>
        </w:trPr>
        <w:tc>
          <w:tcPr>
            <w:tcW w:w="5102" w:type="dxa"/>
            <w:gridSpan w:val="4"/>
            <w:tcBorders>
              <w:top w:val="single" w:sz="6" w:space="0" w:color="auto"/>
              <w:left w:val="single" w:sz="6" w:space="0" w:color="auto"/>
              <w:bottom w:val="single" w:sz="6" w:space="0" w:color="auto"/>
              <w:right w:val="single" w:sz="6" w:space="0" w:color="auto"/>
            </w:tcBorders>
          </w:tcPr>
          <w:p w14:paraId="42D609F9" w14:textId="77777777" w:rsidR="00F72E8E" w:rsidRPr="002F05DF" w:rsidRDefault="00EB0CF8" w:rsidP="00A65D28">
            <w:pPr>
              <w:pStyle w:val="tabletext"/>
              <w:rPr>
                <w:b/>
                <w:bCs/>
              </w:rPr>
            </w:pPr>
            <w:r w:rsidRPr="002F05DF">
              <w:rPr>
                <w:b/>
                <w:bCs/>
              </w:rPr>
              <w:t>Medical Expenses</w:t>
            </w:r>
          </w:p>
        </w:tc>
        <w:tc>
          <w:tcPr>
            <w:tcW w:w="181" w:type="dxa"/>
            <w:tcBorders>
              <w:top w:val="single" w:sz="6" w:space="0" w:color="auto"/>
              <w:left w:val="single" w:sz="6" w:space="0" w:color="auto"/>
              <w:bottom w:val="single" w:sz="6" w:space="0" w:color="auto"/>
              <w:right w:val="nil"/>
            </w:tcBorders>
          </w:tcPr>
          <w:p w14:paraId="42D609FA" w14:textId="77777777" w:rsidR="00F72E8E" w:rsidRPr="002F05DF" w:rsidRDefault="00EB0CF8" w:rsidP="00A65D28">
            <w:pPr>
              <w:pStyle w:val="tabletext"/>
              <w:rPr>
                <w:b/>
              </w:rPr>
            </w:pPr>
            <w:r w:rsidRPr="002F05DF">
              <w:rPr>
                <w:b/>
              </w:rPr>
              <w:t>$</w:t>
            </w:r>
          </w:p>
        </w:tc>
        <w:tc>
          <w:tcPr>
            <w:tcW w:w="1080" w:type="dxa"/>
            <w:gridSpan w:val="3"/>
            <w:tcBorders>
              <w:top w:val="single" w:sz="6" w:space="0" w:color="auto"/>
              <w:left w:val="nil"/>
              <w:bottom w:val="single" w:sz="6" w:space="0" w:color="auto"/>
              <w:right w:val="nil"/>
            </w:tcBorders>
          </w:tcPr>
          <w:p w14:paraId="42D609FB" w14:textId="77777777" w:rsidR="00F72E8E" w:rsidRPr="002F05DF" w:rsidRDefault="00F72E8E" w:rsidP="00A65D28">
            <w:pPr>
              <w:pStyle w:val="tabletext"/>
              <w:rPr>
                <w:b/>
              </w:rPr>
            </w:pPr>
          </w:p>
        </w:tc>
        <w:tc>
          <w:tcPr>
            <w:tcW w:w="3717" w:type="dxa"/>
            <w:gridSpan w:val="2"/>
            <w:tcBorders>
              <w:top w:val="single" w:sz="6" w:space="0" w:color="auto"/>
              <w:left w:val="nil"/>
              <w:bottom w:val="single" w:sz="6" w:space="0" w:color="auto"/>
              <w:right w:val="single" w:sz="6" w:space="0" w:color="auto"/>
            </w:tcBorders>
          </w:tcPr>
          <w:p w14:paraId="42D609FC" w14:textId="77777777" w:rsidR="00F72E8E" w:rsidRPr="002F05DF" w:rsidRDefault="00EB0CF8" w:rsidP="00A65D28">
            <w:pPr>
              <w:pStyle w:val="tabletext"/>
              <w:rPr>
                <w:b/>
              </w:rPr>
            </w:pPr>
            <w:r w:rsidRPr="002F05DF">
              <w:rPr>
                <w:b/>
              </w:rPr>
              <w:t>Per Person</w:t>
            </w:r>
          </w:p>
        </w:tc>
      </w:tr>
      <w:tr w:rsidR="009923D4" w14:paraId="42D60A00" w14:textId="77777777" w:rsidTr="00536EED">
        <w:trPr>
          <w:trHeight w:val="360"/>
        </w:trPr>
        <w:tc>
          <w:tcPr>
            <w:tcW w:w="5102" w:type="dxa"/>
            <w:gridSpan w:val="4"/>
            <w:tcBorders>
              <w:top w:val="single" w:sz="6" w:space="0" w:color="auto"/>
              <w:left w:val="single" w:sz="6" w:space="0" w:color="auto"/>
              <w:bottom w:val="single" w:sz="6" w:space="0" w:color="auto"/>
              <w:right w:val="single" w:sz="6" w:space="0" w:color="auto"/>
            </w:tcBorders>
          </w:tcPr>
          <w:p w14:paraId="42D609FE" w14:textId="77777777" w:rsidR="009F62AE" w:rsidRPr="002F05DF" w:rsidRDefault="00EB0CF8" w:rsidP="00A65D28">
            <w:pPr>
              <w:pStyle w:val="tabletext"/>
              <w:rPr>
                <w:b/>
                <w:bCs/>
              </w:rPr>
            </w:pPr>
            <w:r w:rsidRPr="002F05DF">
              <w:rPr>
                <w:b/>
                <w:bCs/>
              </w:rPr>
              <w:t>Funeral Expenses</w:t>
            </w:r>
          </w:p>
        </w:tc>
        <w:tc>
          <w:tcPr>
            <w:tcW w:w="4978" w:type="dxa"/>
            <w:gridSpan w:val="6"/>
            <w:tcBorders>
              <w:top w:val="single" w:sz="6" w:space="0" w:color="auto"/>
              <w:left w:val="single" w:sz="6" w:space="0" w:color="auto"/>
              <w:bottom w:val="single" w:sz="6" w:space="0" w:color="auto"/>
              <w:right w:val="single" w:sz="6" w:space="0" w:color="auto"/>
            </w:tcBorders>
          </w:tcPr>
          <w:p w14:paraId="42D609FF" w14:textId="312392FD" w:rsidR="004A01C8" w:rsidRPr="002F05DF" w:rsidRDefault="00EB0CF8" w:rsidP="00A65D28">
            <w:pPr>
              <w:pStyle w:val="tabletext"/>
              <w:rPr>
                <w:b/>
              </w:rPr>
            </w:pPr>
            <w:r w:rsidRPr="002F05DF">
              <w:rPr>
                <w:b/>
              </w:rPr>
              <w:t xml:space="preserve">Up </w:t>
            </w:r>
            <w:r w:rsidR="00001084" w:rsidRPr="002F05DF">
              <w:rPr>
                <w:b/>
              </w:rPr>
              <w:t>T</w:t>
            </w:r>
            <w:r w:rsidRPr="002F05DF">
              <w:rPr>
                <w:b/>
              </w:rPr>
              <w:t xml:space="preserve">o $1,750 </w:t>
            </w:r>
            <w:r w:rsidR="00001084" w:rsidRPr="002F05DF">
              <w:rPr>
                <w:b/>
              </w:rPr>
              <w:t>P</w:t>
            </w:r>
            <w:r w:rsidRPr="002F05DF">
              <w:rPr>
                <w:b/>
              </w:rPr>
              <w:t xml:space="preserve">er </w:t>
            </w:r>
            <w:r w:rsidR="00001084" w:rsidRPr="002F05DF">
              <w:rPr>
                <w:b/>
              </w:rPr>
              <w:t>P</w:t>
            </w:r>
            <w:r w:rsidRPr="002F05DF">
              <w:rPr>
                <w:b/>
              </w:rPr>
              <w:t xml:space="preserve">erson </w:t>
            </w:r>
          </w:p>
        </w:tc>
      </w:tr>
      <w:tr w:rsidR="009923D4" w14:paraId="42D60A03" w14:textId="77777777" w:rsidTr="00536EED">
        <w:trPr>
          <w:trHeight w:val="360"/>
        </w:trPr>
        <w:tc>
          <w:tcPr>
            <w:tcW w:w="5102" w:type="dxa"/>
            <w:gridSpan w:val="4"/>
            <w:tcBorders>
              <w:top w:val="single" w:sz="6" w:space="0" w:color="auto"/>
              <w:left w:val="single" w:sz="6" w:space="0" w:color="auto"/>
              <w:bottom w:val="single" w:sz="6" w:space="0" w:color="auto"/>
              <w:right w:val="single" w:sz="6" w:space="0" w:color="auto"/>
            </w:tcBorders>
          </w:tcPr>
          <w:p w14:paraId="42D60A01" w14:textId="77777777" w:rsidR="00424AC4" w:rsidRPr="002F05DF" w:rsidRDefault="00EB0CF8" w:rsidP="00A65D28">
            <w:pPr>
              <w:pStyle w:val="tabletext"/>
              <w:rPr>
                <w:b/>
                <w:bCs/>
              </w:rPr>
            </w:pPr>
            <w:r w:rsidRPr="002F05DF">
              <w:rPr>
                <w:b/>
                <w:bCs/>
              </w:rPr>
              <w:t>Work Loss</w:t>
            </w:r>
          </w:p>
        </w:tc>
        <w:tc>
          <w:tcPr>
            <w:tcW w:w="4978" w:type="dxa"/>
            <w:gridSpan w:val="6"/>
            <w:tcBorders>
              <w:top w:val="single" w:sz="6" w:space="0" w:color="auto"/>
              <w:left w:val="single" w:sz="6" w:space="0" w:color="auto"/>
              <w:bottom w:val="single" w:sz="6" w:space="0" w:color="auto"/>
              <w:right w:val="single" w:sz="6" w:space="0" w:color="auto"/>
            </w:tcBorders>
          </w:tcPr>
          <w:p w14:paraId="42D60A02" w14:textId="0D2D2924" w:rsidR="00424AC4" w:rsidRPr="00C065CE" w:rsidRDefault="00EB0CF8" w:rsidP="00A65D28">
            <w:pPr>
              <w:pStyle w:val="tabletext"/>
              <w:spacing w:before="40" w:after="80"/>
              <w:rPr>
                <w:b/>
              </w:rPr>
            </w:pPr>
            <w:r w:rsidRPr="002F05DF">
              <w:rPr>
                <w:b/>
              </w:rPr>
              <w:t xml:space="preserve">Up </w:t>
            </w:r>
            <w:r w:rsidR="00001084" w:rsidRPr="002F05DF">
              <w:rPr>
                <w:b/>
              </w:rPr>
              <w:t>T</w:t>
            </w:r>
            <w:r w:rsidRPr="002F05DF">
              <w:rPr>
                <w:b/>
              </w:rPr>
              <w:t xml:space="preserve">o </w:t>
            </w:r>
            <w:r>
              <w:rPr>
                <w:b/>
              </w:rPr>
              <w:t>$6,811</w:t>
            </w:r>
            <w:r w:rsidR="00CA2C37" w:rsidRPr="00CA2C37">
              <w:rPr>
                <w:rFonts w:ascii="Symbol" w:hAnsi="Symbol"/>
                <w:b/>
                <w:vertAlign w:val="superscript"/>
              </w:rPr>
              <w:sym w:font="Symbol" w:char="F02A"/>
            </w:r>
            <w:r w:rsidR="006632F4" w:rsidRPr="002F05DF">
              <w:rPr>
                <w:b/>
              </w:rPr>
              <w:t xml:space="preserve"> </w:t>
            </w:r>
            <w:r w:rsidR="00001084" w:rsidRPr="002F05DF">
              <w:rPr>
                <w:b/>
              </w:rPr>
              <w:t>F</w:t>
            </w:r>
            <w:r w:rsidRPr="002F05DF">
              <w:rPr>
                <w:b/>
              </w:rPr>
              <w:t xml:space="preserve">or </w:t>
            </w:r>
            <w:r w:rsidR="00001084" w:rsidRPr="002F05DF">
              <w:rPr>
                <w:b/>
              </w:rPr>
              <w:t>A</w:t>
            </w:r>
            <w:r w:rsidRPr="002F05DF">
              <w:rPr>
                <w:b/>
              </w:rPr>
              <w:t xml:space="preserve">ny 30-day </w:t>
            </w:r>
            <w:r w:rsidR="00001084" w:rsidRPr="002F05DF">
              <w:rPr>
                <w:b/>
              </w:rPr>
              <w:t>P</w:t>
            </w:r>
            <w:r w:rsidRPr="002F05DF">
              <w:rPr>
                <w:b/>
              </w:rPr>
              <w:t>eriod</w:t>
            </w:r>
          </w:p>
        </w:tc>
      </w:tr>
      <w:tr w:rsidR="009923D4" w14:paraId="42D60A06" w14:textId="77777777" w:rsidTr="00536EED">
        <w:trPr>
          <w:trHeight w:val="360"/>
        </w:trPr>
        <w:tc>
          <w:tcPr>
            <w:tcW w:w="5102" w:type="dxa"/>
            <w:gridSpan w:val="4"/>
            <w:tcBorders>
              <w:top w:val="single" w:sz="6" w:space="0" w:color="auto"/>
              <w:left w:val="single" w:sz="6" w:space="0" w:color="auto"/>
              <w:bottom w:val="single" w:sz="6" w:space="0" w:color="auto"/>
              <w:right w:val="single" w:sz="6" w:space="0" w:color="auto"/>
            </w:tcBorders>
          </w:tcPr>
          <w:p w14:paraId="42D60A04" w14:textId="77777777" w:rsidR="009F62AE" w:rsidRPr="002F05DF" w:rsidRDefault="00EB0CF8" w:rsidP="00A65D28">
            <w:pPr>
              <w:pStyle w:val="tabletext"/>
              <w:rPr>
                <w:b/>
                <w:bCs/>
              </w:rPr>
            </w:pPr>
            <w:r w:rsidRPr="002F05DF">
              <w:rPr>
                <w:b/>
                <w:bCs/>
              </w:rPr>
              <w:t>Replacement Services</w:t>
            </w:r>
          </w:p>
        </w:tc>
        <w:tc>
          <w:tcPr>
            <w:tcW w:w="4978" w:type="dxa"/>
            <w:gridSpan w:val="6"/>
            <w:tcBorders>
              <w:top w:val="single" w:sz="6" w:space="0" w:color="auto"/>
              <w:left w:val="single" w:sz="6" w:space="0" w:color="auto"/>
              <w:bottom w:val="single" w:sz="6" w:space="0" w:color="auto"/>
              <w:right w:val="single" w:sz="6" w:space="0" w:color="auto"/>
            </w:tcBorders>
          </w:tcPr>
          <w:p w14:paraId="42D60A05" w14:textId="77777777" w:rsidR="009F62AE" w:rsidRPr="002F05DF" w:rsidRDefault="00EB0CF8" w:rsidP="00A65D28">
            <w:pPr>
              <w:pStyle w:val="tabletext"/>
              <w:rPr>
                <w:b/>
              </w:rPr>
            </w:pPr>
            <w:r w:rsidRPr="002F05DF">
              <w:rPr>
                <w:b/>
              </w:rPr>
              <w:t xml:space="preserve">$20 </w:t>
            </w:r>
            <w:r w:rsidR="00001084" w:rsidRPr="002F05DF">
              <w:rPr>
                <w:b/>
              </w:rPr>
              <w:t>P</w:t>
            </w:r>
            <w:r w:rsidRPr="002F05DF">
              <w:rPr>
                <w:b/>
              </w:rPr>
              <w:t xml:space="preserve">er </w:t>
            </w:r>
            <w:r w:rsidR="00001084" w:rsidRPr="002F05DF">
              <w:rPr>
                <w:b/>
              </w:rPr>
              <w:t>D</w:t>
            </w:r>
            <w:r w:rsidRPr="002F05DF">
              <w:rPr>
                <w:b/>
              </w:rPr>
              <w:t xml:space="preserve">ay </w:t>
            </w:r>
            <w:r w:rsidR="00001084" w:rsidRPr="002F05DF">
              <w:rPr>
                <w:b/>
              </w:rPr>
              <w:t>M</w:t>
            </w:r>
            <w:r w:rsidRPr="002F05DF">
              <w:rPr>
                <w:b/>
              </w:rPr>
              <w:t xml:space="preserve">aximum </w:t>
            </w:r>
          </w:p>
        </w:tc>
      </w:tr>
      <w:tr w:rsidR="009923D4" w14:paraId="177BE5F9" w14:textId="77777777" w:rsidTr="00536EED">
        <w:trPr>
          <w:trHeight w:val="400"/>
        </w:trPr>
        <w:tc>
          <w:tcPr>
            <w:tcW w:w="5102" w:type="dxa"/>
            <w:gridSpan w:val="4"/>
            <w:tcBorders>
              <w:top w:val="single" w:sz="6" w:space="0" w:color="auto"/>
              <w:left w:val="single" w:sz="6" w:space="0" w:color="auto"/>
              <w:bottom w:val="nil"/>
              <w:right w:val="single" w:sz="6" w:space="0" w:color="auto"/>
            </w:tcBorders>
          </w:tcPr>
          <w:p w14:paraId="1271011B" w14:textId="69FA5175" w:rsidR="007D0D0C" w:rsidRPr="002F05DF" w:rsidRDefault="00EB0CF8" w:rsidP="00A65D28">
            <w:pPr>
              <w:pStyle w:val="tabletext"/>
              <w:rPr>
                <w:b/>
                <w:bCs/>
              </w:rPr>
            </w:pPr>
            <w:r w:rsidRPr="002F05DF">
              <w:rPr>
                <w:b/>
                <w:bCs/>
              </w:rPr>
              <w:t>Survivor</w:t>
            </w:r>
            <w:r>
              <w:rPr>
                <w:b/>
                <w:bCs/>
              </w:rPr>
              <w:t>'</w:t>
            </w:r>
            <w:r w:rsidRPr="002F05DF">
              <w:rPr>
                <w:b/>
                <w:bCs/>
              </w:rPr>
              <w:t>s Loss Benefits Consisting Of Income Loss</w:t>
            </w:r>
          </w:p>
        </w:tc>
        <w:tc>
          <w:tcPr>
            <w:tcW w:w="4978" w:type="dxa"/>
            <w:gridSpan w:val="6"/>
            <w:tcBorders>
              <w:top w:val="single" w:sz="6" w:space="0" w:color="auto"/>
              <w:left w:val="single" w:sz="6" w:space="0" w:color="auto"/>
              <w:bottom w:val="nil"/>
              <w:right w:val="single" w:sz="6" w:space="0" w:color="auto"/>
            </w:tcBorders>
          </w:tcPr>
          <w:p w14:paraId="14443397" w14:textId="188FF324" w:rsidR="007D0D0C" w:rsidRPr="002F05DF" w:rsidRDefault="00EB0CF8" w:rsidP="00A65D28">
            <w:pPr>
              <w:pStyle w:val="tabletext"/>
              <w:rPr>
                <w:b/>
              </w:rPr>
            </w:pPr>
            <w:r w:rsidRPr="002F05DF">
              <w:rPr>
                <w:b/>
              </w:rPr>
              <w:t xml:space="preserve">Up To </w:t>
            </w:r>
            <w:r>
              <w:rPr>
                <w:b/>
              </w:rPr>
              <w:t>$6,811</w:t>
            </w:r>
            <w:r w:rsidRPr="00CA2C37">
              <w:rPr>
                <w:rFonts w:ascii="Symbol" w:hAnsi="Symbol"/>
                <w:b/>
                <w:vertAlign w:val="superscript"/>
              </w:rPr>
              <w:sym w:font="Symbol" w:char="F02A"/>
            </w:r>
            <w:r w:rsidRPr="002F05DF">
              <w:rPr>
                <w:b/>
              </w:rPr>
              <w:t xml:space="preserve"> For Any 30-day Period Subject To A</w:t>
            </w:r>
          </w:p>
        </w:tc>
      </w:tr>
      <w:tr w:rsidR="009923D4" w14:paraId="61978B69" w14:textId="77777777" w:rsidTr="00536EED">
        <w:trPr>
          <w:trHeight w:val="400"/>
        </w:trPr>
        <w:tc>
          <w:tcPr>
            <w:tcW w:w="5102" w:type="dxa"/>
            <w:gridSpan w:val="4"/>
            <w:tcBorders>
              <w:top w:val="nil"/>
              <w:left w:val="single" w:sz="6" w:space="0" w:color="auto"/>
              <w:bottom w:val="single" w:sz="6" w:space="0" w:color="auto"/>
              <w:right w:val="single" w:sz="6" w:space="0" w:color="auto"/>
            </w:tcBorders>
          </w:tcPr>
          <w:p w14:paraId="2656690E" w14:textId="4B954E92" w:rsidR="007D0D0C" w:rsidRPr="002F05DF" w:rsidRDefault="00EB0CF8" w:rsidP="00A65D28">
            <w:pPr>
              <w:pStyle w:val="tabletext"/>
              <w:rPr>
                <w:b/>
                <w:bCs/>
              </w:rPr>
            </w:pPr>
            <w:r w:rsidRPr="002F05DF">
              <w:rPr>
                <w:b/>
                <w:bCs/>
              </w:rPr>
              <w:t>Benefits And Replacement Services</w:t>
            </w:r>
          </w:p>
        </w:tc>
        <w:tc>
          <w:tcPr>
            <w:tcW w:w="4978" w:type="dxa"/>
            <w:gridSpan w:val="6"/>
            <w:tcBorders>
              <w:top w:val="nil"/>
              <w:left w:val="single" w:sz="6" w:space="0" w:color="auto"/>
              <w:bottom w:val="single" w:sz="6" w:space="0" w:color="auto"/>
              <w:right w:val="single" w:sz="6" w:space="0" w:color="auto"/>
            </w:tcBorders>
          </w:tcPr>
          <w:p w14:paraId="5C09087D" w14:textId="18EE8712" w:rsidR="007D0D0C" w:rsidRPr="002F05DF" w:rsidRDefault="00EB0CF8" w:rsidP="00A65D28">
            <w:pPr>
              <w:pStyle w:val="tabletext"/>
              <w:rPr>
                <w:b/>
              </w:rPr>
            </w:pPr>
            <w:r w:rsidRPr="002F05DF">
              <w:rPr>
                <w:b/>
              </w:rPr>
              <w:t>$20 Per Day Maximum For Replacement Services</w:t>
            </w:r>
          </w:p>
        </w:tc>
      </w:tr>
      <w:tr w:rsidR="009923D4" w14:paraId="42D60A0C" w14:textId="77777777" w:rsidTr="00536EED">
        <w:trPr>
          <w:trHeight w:val="141"/>
        </w:trPr>
        <w:tc>
          <w:tcPr>
            <w:tcW w:w="243" w:type="dxa"/>
            <w:tcBorders>
              <w:top w:val="nil"/>
              <w:bottom w:val="nil"/>
              <w:right w:val="nil"/>
            </w:tcBorders>
          </w:tcPr>
          <w:p w14:paraId="42D60A0A" w14:textId="77777777" w:rsidR="00351F4E" w:rsidRPr="00CA2C37" w:rsidRDefault="00EB0CF8" w:rsidP="00A65D28">
            <w:pPr>
              <w:pStyle w:val="tabletext"/>
              <w:spacing w:after="40"/>
              <w:rPr>
                <w:b/>
              </w:rPr>
            </w:pPr>
            <w:r>
              <w:rPr>
                <w:rFonts w:ascii="Symbol" w:hAnsi="Symbol"/>
              </w:rPr>
              <w:sym w:font="Symbol" w:char="F02A"/>
            </w:r>
          </w:p>
        </w:tc>
        <w:tc>
          <w:tcPr>
            <w:tcW w:w="9837" w:type="dxa"/>
            <w:gridSpan w:val="9"/>
            <w:vMerge w:val="restart"/>
            <w:tcBorders>
              <w:top w:val="nil"/>
              <w:left w:val="nil"/>
              <w:bottom w:val="nil"/>
            </w:tcBorders>
          </w:tcPr>
          <w:p w14:paraId="42D60A0B" w14:textId="77777777" w:rsidR="00351F4E" w:rsidRPr="00CB3097" w:rsidRDefault="00EB0CF8" w:rsidP="00A65D28">
            <w:pPr>
              <w:pStyle w:val="tabletext"/>
            </w:pPr>
            <w:r w:rsidRPr="00CB3097">
              <w:t>Or whatever maximum amount is established by the Michigan Insurance Commissioner for accidents occurring on or after the date of the change in maximum.</w:t>
            </w:r>
          </w:p>
        </w:tc>
      </w:tr>
      <w:tr w:rsidR="009923D4" w14:paraId="42D60A0F" w14:textId="77777777" w:rsidTr="00536EED">
        <w:trPr>
          <w:trHeight w:val="89"/>
        </w:trPr>
        <w:tc>
          <w:tcPr>
            <w:tcW w:w="243" w:type="dxa"/>
            <w:tcBorders>
              <w:top w:val="nil"/>
              <w:bottom w:val="nil"/>
              <w:right w:val="nil"/>
            </w:tcBorders>
          </w:tcPr>
          <w:p w14:paraId="42D60A0D" w14:textId="77777777" w:rsidR="00351F4E" w:rsidRPr="00474319" w:rsidRDefault="00EB0CF8" w:rsidP="00A65D28">
            <w:pPr>
              <w:pStyle w:val="tabletext"/>
              <w:spacing w:after="40"/>
            </w:pPr>
            <w:r>
              <w:t xml:space="preserve"> </w:t>
            </w:r>
          </w:p>
        </w:tc>
        <w:tc>
          <w:tcPr>
            <w:tcW w:w="9837" w:type="dxa"/>
            <w:gridSpan w:val="9"/>
            <w:vMerge/>
            <w:tcBorders>
              <w:left w:val="nil"/>
              <w:bottom w:val="nil"/>
            </w:tcBorders>
          </w:tcPr>
          <w:p w14:paraId="42D60A0E" w14:textId="77777777" w:rsidR="00351F4E" w:rsidRPr="00474319" w:rsidRDefault="00351F4E" w:rsidP="00A65D28">
            <w:pPr>
              <w:pStyle w:val="tabletext"/>
              <w:spacing w:after="40"/>
            </w:pPr>
          </w:p>
        </w:tc>
      </w:tr>
      <w:tr w:rsidR="009923D4" w14:paraId="42D60A11" w14:textId="77777777" w:rsidTr="00536E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68"/>
        </w:trPr>
        <w:tc>
          <w:tcPr>
            <w:tcW w:w="10080" w:type="dxa"/>
            <w:gridSpan w:val="10"/>
            <w:tcBorders>
              <w:top w:val="single" w:sz="4" w:space="0" w:color="auto"/>
              <w:bottom w:val="nil"/>
            </w:tcBorders>
            <w:shd w:val="clear" w:color="auto" w:fill="auto"/>
            <w:vAlign w:val="bottom"/>
          </w:tcPr>
          <w:p w14:paraId="42D60A10" w14:textId="77777777" w:rsidR="005F0B25" w:rsidRPr="005F0B25" w:rsidRDefault="00EB0CF8" w:rsidP="00A65D28">
            <w:pPr>
              <w:pStyle w:val="tabletext"/>
              <w:rPr>
                <w:b/>
              </w:rPr>
            </w:pPr>
            <w:r w:rsidRPr="00474319">
              <w:br w:type="page"/>
            </w:r>
            <w:r w:rsidRPr="005F0B25">
              <w:t>The following option appl</w:t>
            </w:r>
            <w:r w:rsidRPr="00994DB2">
              <w:t>ies</w:t>
            </w:r>
            <w:r w:rsidRPr="005F0B25">
              <w:t xml:space="preserve"> as indicated in the Declarations or by an X in the box below:</w:t>
            </w:r>
          </w:p>
        </w:tc>
      </w:tr>
      <w:tr w:rsidR="009923D4" w14:paraId="42D60A13" w14:textId="77777777" w:rsidTr="00536E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68"/>
        </w:trPr>
        <w:tc>
          <w:tcPr>
            <w:tcW w:w="10080" w:type="dxa"/>
            <w:gridSpan w:val="10"/>
            <w:tcBorders>
              <w:top w:val="nil"/>
              <w:bottom w:val="nil"/>
            </w:tcBorders>
            <w:shd w:val="clear" w:color="auto" w:fill="auto"/>
            <w:vAlign w:val="bottom"/>
          </w:tcPr>
          <w:p w14:paraId="42D60A12" w14:textId="77777777" w:rsidR="005F0B25" w:rsidRPr="005F0B25" w:rsidRDefault="00EB0CF8" w:rsidP="00A65D28">
            <w:pPr>
              <w:pStyle w:val="tabletext"/>
              <w:rPr>
                <w:b/>
                <w:bCs/>
              </w:rPr>
            </w:pPr>
            <w:r w:rsidRPr="005F0B25">
              <w:rPr>
                <w:b/>
              </w:rPr>
              <w:t>Excess Attendant Care</w:t>
            </w:r>
          </w:p>
        </w:tc>
      </w:tr>
      <w:tr w:rsidR="009923D4" w14:paraId="42D60A15" w14:textId="77777777" w:rsidTr="00536E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54"/>
        </w:trPr>
        <w:tc>
          <w:tcPr>
            <w:tcW w:w="10080" w:type="dxa"/>
            <w:gridSpan w:val="10"/>
            <w:tcBorders>
              <w:top w:val="nil"/>
              <w:bottom w:val="nil"/>
            </w:tcBorders>
            <w:shd w:val="clear" w:color="auto" w:fill="auto"/>
            <w:vAlign w:val="bottom"/>
          </w:tcPr>
          <w:p w14:paraId="42D60A14" w14:textId="77777777" w:rsidR="005F0B25" w:rsidRPr="005F0B25" w:rsidRDefault="00EB0CF8" w:rsidP="00A65D28">
            <w:pPr>
              <w:pStyle w:val="space2"/>
            </w:pPr>
            <w:r>
              <w:t xml:space="preserve"> </w:t>
            </w:r>
          </w:p>
        </w:tc>
      </w:tr>
      <w:tr w:rsidR="009923D4" w14:paraId="42D60A1C" w14:textId="77777777" w:rsidTr="00536E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86"/>
        </w:trPr>
        <w:tc>
          <w:tcPr>
            <w:tcW w:w="734" w:type="dxa"/>
            <w:gridSpan w:val="2"/>
            <w:tcBorders>
              <w:top w:val="nil"/>
              <w:bottom w:val="nil"/>
              <w:right w:val="single" w:sz="6" w:space="0" w:color="auto"/>
            </w:tcBorders>
            <w:shd w:val="clear" w:color="auto" w:fill="auto"/>
            <w:vAlign w:val="bottom"/>
          </w:tcPr>
          <w:p w14:paraId="42D60A16" w14:textId="77777777" w:rsidR="00C04EE7" w:rsidRPr="005F0B25" w:rsidRDefault="00C04EE7" w:rsidP="00A65D28">
            <w:pPr>
              <w:pStyle w:val="tabletext"/>
              <w:rPr>
                <w:b/>
                <w:bCs/>
              </w:rPr>
            </w:pPr>
          </w:p>
        </w:tc>
        <w:tc>
          <w:tcPr>
            <w:tcW w:w="286" w:type="dxa"/>
            <w:tcBorders>
              <w:top w:val="single" w:sz="6" w:space="0" w:color="auto"/>
              <w:left w:val="single" w:sz="6" w:space="0" w:color="auto"/>
              <w:bottom w:val="single" w:sz="6" w:space="0" w:color="auto"/>
              <w:right w:val="single" w:sz="6" w:space="0" w:color="auto"/>
            </w:tcBorders>
            <w:shd w:val="clear" w:color="auto" w:fill="auto"/>
          </w:tcPr>
          <w:p w14:paraId="42D60A17" w14:textId="77777777" w:rsidR="00C04EE7" w:rsidRPr="005F0B25" w:rsidRDefault="00C04EE7" w:rsidP="00A65D28">
            <w:pPr>
              <w:pStyle w:val="tabletext"/>
              <w:jc w:val="center"/>
              <w:rPr>
                <w:bCs/>
              </w:rPr>
            </w:pPr>
          </w:p>
        </w:tc>
        <w:tc>
          <w:tcPr>
            <w:tcW w:w="4380" w:type="dxa"/>
            <w:gridSpan w:val="3"/>
            <w:tcBorders>
              <w:top w:val="nil"/>
              <w:left w:val="single" w:sz="6" w:space="0" w:color="auto"/>
              <w:bottom w:val="nil"/>
              <w:right w:val="nil"/>
            </w:tcBorders>
            <w:shd w:val="clear" w:color="auto" w:fill="auto"/>
            <w:vAlign w:val="bottom"/>
          </w:tcPr>
          <w:p w14:paraId="42D60A18" w14:textId="77777777" w:rsidR="00C04EE7" w:rsidRPr="00380C04" w:rsidRDefault="00EB0CF8" w:rsidP="00A65D28">
            <w:pPr>
              <w:pStyle w:val="tabletext"/>
              <w:rPr>
                <w:b/>
                <w:bCs/>
              </w:rPr>
            </w:pPr>
            <w:r w:rsidRPr="00380C04">
              <w:rPr>
                <w:b/>
              </w:rPr>
              <w:t xml:space="preserve">Excess Attendant Care Coverage Limit: </w:t>
            </w:r>
          </w:p>
        </w:tc>
        <w:tc>
          <w:tcPr>
            <w:tcW w:w="360" w:type="dxa"/>
            <w:tcBorders>
              <w:top w:val="nil"/>
              <w:left w:val="nil"/>
              <w:bottom w:val="nil"/>
              <w:right w:val="nil"/>
            </w:tcBorders>
            <w:shd w:val="clear" w:color="auto" w:fill="auto"/>
            <w:vAlign w:val="bottom"/>
          </w:tcPr>
          <w:p w14:paraId="42D60A19" w14:textId="77777777" w:rsidR="00C04EE7" w:rsidRPr="00380C04" w:rsidRDefault="00EB0CF8" w:rsidP="00A65D28">
            <w:pPr>
              <w:pStyle w:val="tabletext"/>
              <w:rPr>
                <w:b/>
                <w:bCs/>
              </w:rPr>
            </w:pPr>
            <w:r w:rsidRPr="00380C04">
              <w:rPr>
                <w:b/>
              </w:rPr>
              <w:t>$</w:t>
            </w:r>
          </w:p>
        </w:tc>
        <w:tc>
          <w:tcPr>
            <w:tcW w:w="1680" w:type="dxa"/>
            <w:gridSpan w:val="2"/>
            <w:tcBorders>
              <w:top w:val="nil"/>
              <w:left w:val="nil"/>
              <w:bottom w:val="nil"/>
              <w:right w:val="nil"/>
            </w:tcBorders>
            <w:shd w:val="clear" w:color="auto" w:fill="auto"/>
            <w:vAlign w:val="bottom"/>
          </w:tcPr>
          <w:p w14:paraId="42D60A1A" w14:textId="77777777" w:rsidR="00C04EE7" w:rsidRPr="00380C04" w:rsidRDefault="00C04EE7" w:rsidP="00A65D28">
            <w:pPr>
              <w:pStyle w:val="tabletext"/>
              <w:rPr>
                <w:bCs/>
              </w:rPr>
            </w:pPr>
          </w:p>
        </w:tc>
        <w:tc>
          <w:tcPr>
            <w:tcW w:w="2640" w:type="dxa"/>
            <w:tcBorders>
              <w:top w:val="nil"/>
              <w:left w:val="nil"/>
              <w:bottom w:val="nil"/>
            </w:tcBorders>
            <w:shd w:val="clear" w:color="auto" w:fill="auto"/>
            <w:vAlign w:val="bottom"/>
          </w:tcPr>
          <w:p w14:paraId="42D60A1B" w14:textId="77777777" w:rsidR="00C04EE7" w:rsidRPr="006F27FF" w:rsidRDefault="00EB0CF8" w:rsidP="00A65D28">
            <w:pPr>
              <w:pStyle w:val="tabletext"/>
              <w:rPr>
                <w:bCs/>
                <w:highlight w:val="yellow"/>
              </w:rPr>
            </w:pPr>
            <w:r w:rsidRPr="00C04EE7">
              <w:rPr>
                <w:b/>
                <w:bCs/>
              </w:rPr>
              <w:t>Per Person/Per Accident</w:t>
            </w:r>
          </w:p>
        </w:tc>
      </w:tr>
      <w:tr w:rsidR="009923D4" w14:paraId="42D60A1E" w14:textId="77777777" w:rsidTr="00536E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68"/>
        </w:trPr>
        <w:tc>
          <w:tcPr>
            <w:tcW w:w="10080" w:type="dxa"/>
            <w:gridSpan w:val="10"/>
            <w:tcBorders>
              <w:top w:val="nil"/>
              <w:bottom w:val="nil"/>
            </w:tcBorders>
            <w:shd w:val="clear" w:color="auto" w:fill="auto"/>
            <w:vAlign w:val="bottom"/>
          </w:tcPr>
          <w:p w14:paraId="42D60A1D" w14:textId="77777777" w:rsidR="005F0B25" w:rsidRPr="005F0B25" w:rsidRDefault="00EB0CF8" w:rsidP="00A65D28">
            <w:pPr>
              <w:pStyle w:val="tabletext"/>
              <w:rPr>
                <w:b/>
                <w:bCs/>
              </w:rPr>
            </w:pPr>
            <w:r w:rsidRPr="005F0B25">
              <w:t>If you are an individual, the following options apply as indicated in the Declarations or by an X in the box below:</w:t>
            </w:r>
          </w:p>
        </w:tc>
      </w:tr>
      <w:tr w:rsidR="009923D4" w14:paraId="42D60A20" w14:textId="77777777" w:rsidTr="00536E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68"/>
        </w:trPr>
        <w:tc>
          <w:tcPr>
            <w:tcW w:w="10080" w:type="dxa"/>
            <w:gridSpan w:val="10"/>
            <w:tcBorders>
              <w:top w:val="nil"/>
              <w:bottom w:val="nil"/>
            </w:tcBorders>
            <w:shd w:val="clear" w:color="auto" w:fill="auto"/>
            <w:vAlign w:val="bottom"/>
          </w:tcPr>
          <w:p w14:paraId="42D60A1F" w14:textId="77777777" w:rsidR="005F0B25" w:rsidRPr="005F0B25" w:rsidRDefault="00EB0CF8" w:rsidP="00A65D28">
            <w:pPr>
              <w:pStyle w:val="tabletext"/>
              <w:rPr>
                <w:b/>
                <w:bCs/>
              </w:rPr>
            </w:pPr>
            <w:r w:rsidRPr="005F0B25">
              <w:rPr>
                <w:b/>
                <w:bCs/>
              </w:rPr>
              <w:t>Rejection Of Medical Expenses</w:t>
            </w:r>
          </w:p>
        </w:tc>
      </w:tr>
      <w:tr w:rsidR="009923D4" w14:paraId="42D60A22" w14:textId="77777777" w:rsidTr="00536E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89"/>
        </w:trPr>
        <w:tc>
          <w:tcPr>
            <w:tcW w:w="10080" w:type="dxa"/>
            <w:gridSpan w:val="10"/>
            <w:tcBorders>
              <w:top w:val="nil"/>
              <w:bottom w:val="nil"/>
            </w:tcBorders>
            <w:shd w:val="clear" w:color="auto" w:fill="auto"/>
          </w:tcPr>
          <w:p w14:paraId="42D60A21" w14:textId="77777777" w:rsidR="005F0B25" w:rsidRPr="005F0B25" w:rsidRDefault="00EB0CF8" w:rsidP="00A65D28">
            <w:pPr>
              <w:pStyle w:val="space2"/>
            </w:pPr>
            <w:r w:rsidRPr="005F0B25">
              <w:t xml:space="preserve"> </w:t>
            </w:r>
          </w:p>
        </w:tc>
      </w:tr>
      <w:tr w:rsidR="009923D4" w14:paraId="42D60A26" w14:textId="77777777" w:rsidTr="00536E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86"/>
        </w:trPr>
        <w:tc>
          <w:tcPr>
            <w:tcW w:w="734" w:type="dxa"/>
            <w:gridSpan w:val="2"/>
            <w:tcBorders>
              <w:top w:val="nil"/>
              <w:bottom w:val="nil"/>
              <w:right w:val="single" w:sz="6" w:space="0" w:color="auto"/>
            </w:tcBorders>
            <w:shd w:val="clear" w:color="auto" w:fill="auto"/>
          </w:tcPr>
          <w:p w14:paraId="42D60A23" w14:textId="77777777" w:rsidR="005F0B25" w:rsidRPr="005F0B25" w:rsidRDefault="005F0B25" w:rsidP="00A65D28">
            <w:pPr>
              <w:pStyle w:val="tabletext"/>
              <w:rPr>
                <w:b/>
                <w:bCs/>
              </w:rPr>
            </w:pPr>
          </w:p>
        </w:tc>
        <w:tc>
          <w:tcPr>
            <w:tcW w:w="286" w:type="dxa"/>
            <w:tcBorders>
              <w:top w:val="single" w:sz="6" w:space="0" w:color="auto"/>
              <w:left w:val="single" w:sz="6" w:space="0" w:color="auto"/>
              <w:bottom w:val="single" w:sz="6" w:space="0" w:color="auto"/>
              <w:right w:val="single" w:sz="6" w:space="0" w:color="auto"/>
            </w:tcBorders>
            <w:shd w:val="clear" w:color="auto" w:fill="auto"/>
          </w:tcPr>
          <w:p w14:paraId="42D60A24" w14:textId="77777777" w:rsidR="005F0B25" w:rsidRPr="005F0B25" w:rsidRDefault="005F0B25" w:rsidP="00A65D28">
            <w:pPr>
              <w:pStyle w:val="tabletext"/>
              <w:jc w:val="center"/>
              <w:rPr>
                <w:bCs/>
              </w:rPr>
            </w:pPr>
          </w:p>
        </w:tc>
        <w:tc>
          <w:tcPr>
            <w:tcW w:w="9060" w:type="dxa"/>
            <w:gridSpan w:val="7"/>
            <w:tcBorders>
              <w:top w:val="nil"/>
              <w:left w:val="single" w:sz="6" w:space="0" w:color="auto"/>
              <w:bottom w:val="nil"/>
            </w:tcBorders>
            <w:shd w:val="clear" w:color="auto" w:fill="auto"/>
            <w:vAlign w:val="center"/>
          </w:tcPr>
          <w:p w14:paraId="42D60A25" w14:textId="77777777" w:rsidR="005F0B25" w:rsidRPr="005F0B25" w:rsidRDefault="00EB0CF8" w:rsidP="00A65D28">
            <w:pPr>
              <w:pStyle w:val="tabletext"/>
              <w:rPr>
                <w:b/>
                <w:bCs/>
              </w:rPr>
            </w:pPr>
            <w:r w:rsidRPr="005F0B25">
              <w:rPr>
                <w:b/>
                <w:bCs/>
              </w:rPr>
              <w:t xml:space="preserve">Medical Expenses Coverage Does Not Apply </w:t>
            </w:r>
            <w:r w:rsidR="00EB06CE" w:rsidRPr="00676191">
              <w:rPr>
                <w:b/>
                <w:bCs/>
              </w:rPr>
              <w:t>T</w:t>
            </w:r>
            <w:r w:rsidRPr="00676191">
              <w:rPr>
                <w:b/>
                <w:bCs/>
              </w:rPr>
              <w:t>o</w:t>
            </w:r>
            <w:r w:rsidRPr="005F0B25">
              <w:rPr>
                <w:b/>
                <w:bCs/>
              </w:rPr>
              <w:t xml:space="preserve"> You Or Any "Family Member"</w:t>
            </w:r>
          </w:p>
        </w:tc>
      </w:tr>
      <w:tr w:rsidR="009923D4" w14:paraId="42D60A28" w14:textId="77777777" w:rsidTr="00536E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10080" w:type="dxa"/>
            <w:gridSpan w:val="10"/>
            <w:tcBorders>
              <w:top w:val="nil"/>
              <w:bottom w:val="nil"/>
            </w:tcBorders>
            <w:shd w:val="clear" w:color="auto" w:fill="auto"/>
          </w:tcPr>
          <w:p w14:paraId="42D60A27" w14:textId="77777777" w:rsidR="005F0B25" w:rsidRPr="005F0B25" w:rsidRDefault="00EB0CF8" w:rsidP="00A65D28">
            <w:pPr>
              <w:pStyle w:val="space2"/>
            </w:pPr>
            <w:r w:rsidRPr="005F0B25">
              <w:t xml:space="preserve"> </w:t>
            </w:r>
          </w:p>
        </w:tc>
      </w:tr>
      <w:tr w:rsidR="009923D4" w14:paraId="42D60A2A" w14:textId="77777777" w:rsidTr="00536E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10080" w:type="dxa"/>
            <w:gridSpan w:val="10"/>
            <w:tcBorders>
              <w:top w:val="nil"/>
              <w:bottom w:val="nil"/>
            </w:tcBorders>
            <w:shd w:val="clear" w:color="auto" w:fill="auto"/>
            <w:vAlign w:val="bottom"/>
          </w:tcPr>
          <w:p w14:paraId="42D60A29" w14:textId="1182CE13" w:rsidR="005F0B25" w:rsidRPr="005F0B25" w:rsidRDefault="00EB0CF8" w:rsidP="00A65D28">
            <w:pPr>
              <w:pStyle w:val="tabletext"/>
              <w:rPr>
                <w:b/>
                <w:bCs/>
              </w:rPr>
            </w:pPr>
            <w:r>
              <w:rPr>
                <w:b/>
                <w:bCs/>
              </w:rPr>
              <w:t>"</w:t>
            </w:r>
            <w:r w:rsidR="001B6E3F" w:rsidRPr="005F0B25">
              <w:rPr>
                <w:b/>
                <w:bCs/>
              </w:rPr>
              <w:t>Qualified Health Coverage</w:t>
            </w:r>
            <w:r>
              <w:rPr>
                <w:b/>
                <w:bCs/>
              </w:rPr>
              <w:t>"</w:t>
            </w:r>
            <w:r w:rsidR="001B6E3F" w:rsidRPr="005F0B25">
              <w:rPr>
                <w:b/>
                <w:bCs/>
              </w:rPr>
              <w:t xml:space="preserve"> Applicable To The $250,000 Limit For Medical Expenses</w:t>
            </w:r>
          </w:p>
        </w:tc>
      </w:tr>
      <w:tr w:rsidR="009923D4" w14:paraId="42D60A2C" w14:textId="77777777" w:rsidTr="00536E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89"/>
        </w:trPr>
        <w:tc>
          <w:tcPr>
            <w:tcW w:w="10080" w:type="dxa"/>
            <w:gridSpan w:val="10"/>
            <w:tcBorders>
              <w:top w:val="nil"/>
              <w:bottom w:val="nil"/>
            </w:tcBorders>
            <w:shd w:val="clear" w:color="auto" w:fill="auto"/>
          </w:tcPr>
          <w:p w14:paraId="42D60A2B" w14:textId="77777777" w:rsidR="005F0B25" w:rsidRPr="005F0B25" w:rsidRDefault="00EB0CF8" w:rsidP="00A65D28">
            <w:pPr>
              <w:pStyle w:val="space2"/>
            </w:pPr>
            <w:r w:rsidRPr="005F0B25">
              <w:t xml:space="preserve"> </w:t>
            </w:r>
          </w:p>
        </w:tc>
      </w:tr>
      <w:tr w:rsidR="009923D4" w14:paraId="42D60A30" w14:textId="77777777" w:rsidTr="00536E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86"/>
        </w:trPr>
        <w:tc>
          <w:tcPr>
            <w:tcW w:w="734" w:type="dxa"/>
            <w:gridSpan w:val="2"/>
            <w:tcBorders>
              <w:top w:val="nil"/>
              <w:bottom w:val="nil"/>
              <w:right w:val="single" w:sz="6" w:space="0" w:color="auto"/>
            </w:tcBorders>
            <w:shd w:val="clear" w:color="auto" w:fill="auto"/>
          </w:tcPr>
          <w:p w14:paraId="42D60A2D" w14:textId="77777777" w:rsidR="005F0B25" w:rsidRPr="00715B53" w:rsidRDefault="005F0B25" w:rsidP="00A65D28">
            <w:pPr>
              <w:pStyle w:val="tabletext"/>
              <w:rPr>
                <w:b/>
              </w:rPr>
            </w:pPr>
          </w:p>
        </w:tc>
        <w:tc>
          <w:tcPr>
            <w:tcW w:w="286" w:type="dxa"/>
            <w:tcBorders>
              <w:top w:val="single" w:sz="6" w:space="0" w:color="auto"/>
              <w:left w:val="single" w:sz="6" w:space="0" w:color="auto"/>
              <w:bottom w:val="single" w:sz="6" w:space="0" w:color="auto"/>
              <w:right w:val="single" w:sz="6" w:space="0" w:color="auto"/>
            </w:tcBorders>
            <w:shd w:val="clear" w:color="auto" w:fill="auto"/>
          </w:tcPr>
          <w:p w14:paraId="42D60A2E" w14:textId="77777777" w:rsidR="005F0B25" w:rsidRPr="005F0B25" w:rsidRDefault="005F0B25" w:rsidP="00A65D28">
            <w:pPr>
              <w:pStyle w:val="tabletext"/>
              <w:jc w:val="center"/>
            </w:pPr>
          </w:p>
        </w:tc>
        <w:tc>
          <w:tcPr>
            <w:tcW w:w="9060" w:type="dxa"/>
            <w:gridSpan w:val="7"/>
            <w:tcBorders>
              <w:top w:val="nil"/>
              <w:left w:val="single" w:sz="6" w:space="0" w:color="auto"/>
              <w:bottom w:val="nil"/>
            </w:tcBorders>
            <w:shd w:val="clear" w:color="auto" w:fill="auto"/>
            <w:vAlign w:val="center"/>
          </w:tcPr>
          <w:p w14:paraId="42D60A2F" w14:textId="446D4A77" w:rsidR="00404BED" w:rsidRPr="008558FC" w:rsidRDefault="00EB0CF8" w:rsidP="00A65D28">
            <w:pPr>
              <w:pStyle w:val="tabletext"/>
              <w:rPr>
                <w:bCs/>
              </w:rPr>
            </w:pPr>
            <w:r>
              <w:rPr>
                <w:b/>
                <w:bCs/>
              </w:rPr>
              <w:t>"</w:t>
            </w:r>
            <w:r w:rsidR="001B6E3F" w:rsidRPr="005F0B25">
              <w:rPr>
                <w:b/>
                <w:bCs/>
              </w:rPr>
              <w:t>Qualified Health Coverage</w:t>
            </w:r>
            <w:r>
              <w:rPr>
                <w:b/>
                <w:bCs/>
              </w:rPr>
              <w:t>"</w:t>
            </w:r>
            <w:r w:rsidR="001B6E3F" w:rsidRPr="005F0B25">
              <w:rPr>
                <w:b/>
                <w:bCs/>
              </w:rPr>
              <w:t xml:space="preserve"> Applies To </w:t>
            </w:r>
            <w:r w:rsidR="00787A97" w:rsidRPr="00C04EE7">
              <w:rPr>
                <w:b/>
                <w:bCs/>
              </w:rPr>
              <w:t>Individuals</w:t>
            </w:r>
            <w:r w:rsidR="00787A97">
              <w:rPr>
                <w:b/>
                <w:bCs/>
              </w:rPr>
              <w:t xml:space="preserve"> </w:t>
            </w:r>
          </w:p>
        </w:tc>
      </w:tr>
      <w:tr w:rsidR="009923D4" w14:paraId="42D60A32" w14:textId="77777777" w:rsidTr="00536E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74"/>
        </w:trPr>
        <w:tc>
          <w:tcPr>
            <w:tcW w:w="10080" w:type="dxa"/>
            <w:gridSpan w:val="10"/>
            <w:tcBorders>
              <w:top w:val="nil"/>
              <w:bottom w:val="single" w:sz="4" w:space="0" w:color="auto"/>
            </w:tcBorders>
            <w:shd w:val="clear" w:color="auto" w:fill="auto"/>
          </w:tcPr>
          <w:p w14:paraId="42D60A31" w14:textId="77777777" w:rsidR="005F0B25" w:rsidRPr="005F0B25" w:rsidRDefault="00EB0CF8" w:rsidP="00A65D28">
            <w:pPr>
              <w:pStyle w:val="space2"/>
            </w:pPr>
            <w:r w:rsidRPr="005F0B25">
              <w:t xml:space="preserve"> </w:t>
            </w:r>
          </w:p>
        </w:tc>
      </w:tr>
    </w:tbl>
    <w:p w14:paraId="04D00883" w14:textId="43109A31" w:rsidR="00536EED" w:rsidRDefault="00536EED" w:rsidP="00A65D28">
      <w:pPr>
        <w:pStyle w:val="blocktext1"/>
      </w:pPr>
    </w:p>
    <w:p w14:paraId="1776C92E" w14:textId="7CB2B699" w:rsidR="00536EED" w:rsidRPr="00536EED" w:rsidRDefault="00EB0CF8" w:rsidP="00A65D28">
      <w:pPr>
        <w:pStyle w:val="blocktext1"/>
      </w:pPr>
      <w:r w:rsidRPr="00536EED">
        <w:br w:type="page"/>
      </w:r>
    </w:p>
    <w:tbl>
      <w:tblPr>
        <w:tblW w:w="10080"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3"/>
        <w:gridCol w:w="286"/>
        <w:gridCol w:w="74"/>
        <w:gridCol w:w="8997"/>
      </w:tblGrid>
      <w:tr w:rsidR="009923D4" w14:paraId="42D60A34" w14:textId="77777777" w:rsidTr="00536EED">
        <w:trPr>
          <w:trHeight w:val="74"/>
        </w:trPr>
        <w:tc>
          <w:tcPr>
            <w:tcW w:w="10080" w:type="dxa"/>
            <w:gridSpan w:val="4"/>
            <w:tcBorders>
              <w:top w:val="single" w:sz="4" w:space="0" w:color="auto"/>
              <w:bottom w:val="nil"/>
            </w:tcBorders>
            <w:shd w:val="clear" w:color="auto" w:fill="auto"/>
          </w:tcPr>
          <w:p w14:paraId="42D60A33" w14:textId="77777777" w:rsidR="00404BED" w:rsidRPr="00404BED" w:rsidRDefault="00EB0CF8" w:rsidP="00A65D28">
            <w:pPr>
              <w:pStyle w:val="tabletext"/>
            </w:pPr>
            <w:r w:rsidRPr="001D605D">
              <w:t>If listed below or in the Declarations, coverage for medical expenses is excluded for the following persons</w:t>
            </w:r>
            <w:r w:rsidR="000D24D0" w:rsidRPr="001D605D">
              <w:t>:</w:t>
            </w:r>
            <w:r w:rsidR="006F27FF">
              <w:t xml:space="preserve"> </w:t>
            </w:r>
          </w:p>
        </w:tc>
      </w:tr>
      <w:tr w:rsidR="009923D4" w14:paraId="42D60A36" w14:textId="77777777" w:rsidTr="00536EED">
        <w:trPr>
          <w:trHeight w:val="74"/>
        </w:trPr>
        <w:tc>
          <w:tcPr>
            <w:tcW w:w="10080" w:type="dxa"/>
            <w:gridSpan w:val="4"/>
            <w:tcBorders>
              <w:top w:val="nil"/>
              <w:bottom w:val="nil"/>
            </w:tcBorders>
            <w:shd w:val="clear" w:color="auto" w:fill="auto"/>
          </w:tcPr>
          <w:p w14:paraId="42D60A35" w14:textId="77777777" w:rsidR="00715B53" w:rsidRPr="001D605D" w:rsidRDefault="00EB0CF8" w:rsidP="00A65D28">
            <w:pPr>
              <w:pStyle w:val="tabletext"/>
            </w:pPr>
            <w:r>
              <w:t xml:space="preserve"> </w:t>
            </w:r>
          </w:p>
        </w:tc>
      </w:tr>
      <w:tr w:rsidR="009923D4" w14:paraId="42D60A38" w14:textId="77777777" w:rsidTr="00536EED">
        <w:trPr>
          <w:trHeight w:val="89"/>
        </w:trPr>
        <w:tc>
          <w:tcPr>
            <w:tcW w:w="10080" w:type="dxa"/>
            <w:gridSpan w:val="4"/>
            <w:tcBorders>
              <w:top w:val="nil"/>
              <w:bottom w:val="single" w:sz="4" w:space="0" w:color="auto"/>
            </w:tcBorders>
            <w:shd w:val="clear" w:color="auto" w:fill="auto"/>
          </w:tcPr>
          <w:p w14:paraId="42D60A37" w14:textId="3B0D9116" w:rsidR="00715B53" w:rsidRPr="001D605D" w:rsidRDefault="00EB0CF8" w:rsidP="00A65D28">
            <w:pPr>
              <w:pStyle w:val="tabletext"/>
            </w:pPr>
            <w:r>
              <w:t xml:space="preserve"> </w:t>
            </w:r>
          </w:p>
        </w:tc>
      </w:tr>
      <w:tr w:rsidR="009923D4" w14:paraId="7B77DA99" w14:textId="77777777" w:rsidTr="00536EED">
        <w:trPr>
          <w:trHeight w:val="190"/>
        </w:trPr>
        <w:tc>
          <w:tcPr>
            <w:tcW w:w="10080" w:type="dxa"/>
            <w:gridSpan w:val="4"/>
            <w:tcBorders>
              <w:top w:val="single" w:sz="4" w:space="0" w:color="auto"/>
              <w:bottom w:val="nil"/>
            </w:tcBorders>
            <w:shd w:val="clear" w:color="auto" w:fill="auto"/>
          </w:tcPr>
          <w:p w14:paraId="295D4DA1" w14:textId="7B40185C" w:rsidR="00F66859" w:rsidRDefault="00EB0CF8" w:rsidP="00A65D28">
            <w:pPr>
              <w:pStyle w:val="tabletext"/>
              <w:ind w:left="54"/>
              <w:rPr>
                <w:b/>
                <w:bCs/>
              </w:rPr>
            </w:pPr>
            <w:r>
              <w:rPr>
                <w:b/>
                <w:bCs/>
              </w:rPr>
              <w:t xml:space="preserve">Attendant Care Provision Described </w:t>
            </w:r>
            <w:r w:rsidR="00094DBA">
              <w:rPr>
                <w:b/>
                <w:bCs/>
              </w:rPr>
              <w:t>I</w:t>
            </w:r>
            <w:r>
              <w:rPr>
                <w:b/>
                <w:bCs/>
              </w:rPr>
              <w:t>n Paragraph D. Limit Of Insurance</w:t>
            </w:r>
          </w:p>
        </w:tc>
      </w:tr>
      <w:tr w:rsidR="009923D4" w14:paraId="5785A7A3" w14:textId="77777777" w:rsidTr="00536EED">
        <w:trPr>
          <w:trHeight w:val="60"/>
        </w:trPr>
        <w:tc>
          <w:tcPr>
            <w:tcW w:w="723" w:type="dxa"/>
            <w:tcBorders>
              <w:top w:val="nil"/>
              <w:bottom w:val="nil"/>
              <w:right w:val="nil"/>
            </w:tcBorders>
            <w:shd w:val="clear" w:color="auto" w:fill="auto"/>
          </w:tcPr>
          <w:p w14:paraId="72B1A551" w14:textId="6B77F303" w:rsidR="00F66859" w:rsidRDefault="00EB0CF8" w:rsidP="00A65D28">
            <w:pPr>
              <w:pStyle w:val="space2"/>
            </w:pPr>
            <w:r>
              <w:t xml:space="preserve"> </w:t>
            </w:r>
          </w:p>
        </w:tc>
        <w:tc>
          <w:tcPr>
            <w:tcW w:w="360" w:type="dxa"/>
            <w:gridSpan w:val="2"/>
            <w:tcBorders>
              <w:top w:val="nil"/>
              <w:left w:val="nil"/>
              <w:bottom w:val="nil"/>
              <w:right w:val="nil"/>
            </w:tcBorders>
            <w:shd w:val="clear" w:color="auto" w:fill="auto"/>
          </w:tcPr>
          <w:p w14:paraId="24201BC0" w14:textId="77777777" w:rsidR="00F66859" w:rsidRDefault="00F66859" w:rsidP="00A65D28">
            <w:pPr>
              <w:pStyle w:val="space2"/>
            </w:pPr>
          </w:p>
        </w:tc>
        <w:tc>
          <w:tcPr>
            <w:tcW w:w="8997" w:type="dxa"/>
            <w:tcBorders>
              <w:top w:val="nil"/>
              <w:left w:val="nil"/>
              <w:bottom w:val="nil"/>
            </w:tcBorders>
            <w:shd w:val="clear" w:color="auto" w:fill="auto"/>
          </w:tcPr>
          <w:p w14:paraId="7ED54A05" w14:textId="77777777" w:rsidR="00F66859" w:rsidRDefault="00F66859" w:rsidP="00A65D28">
            <w:pPr>
              <w:pStyle w:val="space2"/>
            </w:pPr>
          </w:p>
        </w:tc>
      </w:tr>
      <w:tr w:rsidR="009923D4" w14:paraId="071E8259" w14:textId="77777777" w:rsidTr="00536EED">
        <w:trPr>
          <w:trHeight w:val="286"/>
        </w:trPr>
        <w:tc>
          <w:tcPr>
            <w:tcW w:w="723" w:type="dxa"/>
            <w:tcBorders>
              <w:top w:val="nil"/>
              <w:bottom w:val="nil"/>
              <w:right w:val="single" w:sz="6" w:space="0" w:color="auto"/>
            </w:tcBorders>
            <w:shd w:val="clear" w:color="auto" w:fill="auto"/>
          </w:tcPr>
          <w:p w14:paraId="216C942A" w14:textId="77777777" w:rsidR="00F66859" w:rsidRDefault="00F66859" w:rsidP="00A65D28">
            <w:pPr>
              <w:pStyle w:val="tabletext"/>
              <w:ind w:left="54"/>
              <w:rPr>
                <w:b/>
                <w:bCs/>
              </w:rPr>
            </w:pPr>
          </w:p>
        </w:tc>
        <w:tc>
          <w:tcPr>
            <w:tcW w:w="286" w:type="dxa"/>
            <w:tcBorders>
              <w:top w:val="single" w:sz="6" w:space="0" w:color="auto"/>
              <w:left w:val="single" w:sz="6" w:space="0" w:color="auto"/>
              <w:bottom w:val="single" w:sz="4" w:space="0" w:color="auto"/>
              <w:right w:val="single" w:sz="6" w:space="0" w:color="auto"/>
            </w:tcBorders>
            <w:shd w:val="clear" w:color="auto" w:fill="auto"/>
          </w:tcPr>
          <w:p w14:paraId="5D7CC31B" w14:textId="77777777" w:rsidR="00F66859" w:rsidRPr="00CB3097" w:rsidRDefault="00F66859" w:rsidP="00A65D28">
            <w:pPr>
              <w:pStyle w:val="tabletext"/>
              <w:jc w:val="center"/>
              <w:rPr>
                <w:b/>
                <w:bCs/>
              </w:rPr>
            </w:pPr>
          </w:p>
        </w:tc>
        <w:tc>
          <w:tcPr>
            <w:tcW w:w="9071" w:type="dxa"/>
            <w:gridSpan w:val="2"/>
            <w:tcBorders>
              <w:top w:val="nil"/>
              <w:left w:val="single" w:sz="6" w:space="0" w:color="auto"/>
              <w:bottom w:val="nil"/>
            </w:tcBorders>
            <w:shd w:val="clear" w:color="auto" w:fill="auto"/>
          </w:tcPr>
          <w:p w14:paraId="17BEA076" w14:textId="0B9447A7" w:rsidR="00F66859" w:rsidRDefault="00EB0CF8" w:rsidP="00A65D28">
            <w:pPr>
              <w:pStyle w:val="tabletext"/>
              <w:ind w:left="54"/>
              <w:rPr>
                <w:b/>
                <w:bCs/>
              </w:rPr>
            </w:pPr>
            <w:r>
              <w:rPr>
                <w:b/>
                <w:bCs/>
              </w:rPr>
              <w:t xml:space="preserve">Attendant </w:t>
            </w:r>
            <w:r w:rsidR="00094DBA">
              <w:rPr>
                <w:b/>
                <w:bCs/>
              </w:rPr>
              <w:t>C</w:t>
            </w:r>
            <w:r>
              <w:rPr>
                <w:b/>
                <w:bCs/>
              </w:rPr>
              <w:t xml:space="preserve">are </w:t>
            </w:r>
            <w:r w:rsidR="00094DBA">
              <w:rPr>
                <w:b/>
                <w:bCs/>
              </w:rPr>
              <w:t>C</w:t>
            </w:r>
            <w:r>
              <w:rPr>
                <w:b/>
                <w:bCs/>
              </w:rPr>
              <w:t xml:space="preserve">overage </w:t>
            </w:r>
            <w:r w:rsidR="00094DBA">
              <w:rPr>
                <w:b/>
                <w:bCs/>
              </w:rPr>
              <w:t>I</w:t>
            </w:r>
            <w:r>
              <w:rPr>
                <w:b/>
                <w:bCs/>
              </w:rPr>
              <w:t xml:space="preserve">s </w:t>
            </w:r>
            <w:r w:rsidR="00094DBA">
              <w:rPr>
                <w:b/>
                <w:bCs/>
              </w:rPr>
              <w:t>P</w:t>
            </w:r>
            <w:r>
              <w:rPr>
                <w:b/>
                <w:bCs/>
              </w:rPr>
              <w:t xml:space="preserve">rovided </w:t>
            </w:r>
            <w:r w:rsidR="00094DBA">
              <w:rPr>
                <w:b/>
                <w:bCs/>
              </w:rPr>
              <w:t>I</w:t>
            </w:r>
            <w:r>
              <w:rPr>
                <w:b/>
                <w:bCs/>
              </w:rPr>
              <w:t xml:space="preserve">n </w:t>
            </w:r>
            <w:r w:rsidR="00094DBA">
              <w:rPr>
                <w:b/>
                <w:bCs/>
              </w:rPr>
              <w:t>E</w:t>
            </w:r>
            <w:r>
              <w:rPr>
                <w:b/>
                <w:bCs/>
              </w:rPr>
              <w:t xml:space="preserve">xcess </w:t>
            </w:r>
            <w:r w:rsidR="00094DBA">
              <w:rPr>
                <w:b/>
                <w:bCs/>
              </w:rPr>
              <w:t>O</w:t>
            </w:r>
            <w:r>
              <w:rPr>
                <w:b/>
                <w:bCs/>
              </w:rPr>
              <w:t xml:space="preserve">f </w:t>
            </w:r>
            <w:r w:rsidR="00094DBA">
              <w:rPr>
                <w:b/>
                <w:bCs/>
              </w:rPr>
              <w:t>T</w:t>
            </w:r>
            <w:r>
              <w:rPr>
                <w:b/>
                <w:bCs/>
              </w:rPr>
              <w:t xml:space="preserve">he 56 </w:t>
            </w:r>
            <w:r w:rsidR="00094DBA">
              <w:rPr>
                <w:b/>
                <w:bCs/>
              </w:rPr>
              <w:t>H</w:t>
            </w:r>
            <w:r>
              <w:rPr>
                <w:b/>
                <w:bCs/>
              </w:rPr>
              <w:t xml:space="preserve">ours </w:t>
            </w:r>
            <w:r w:rsidR="00094DBA">
              <w:rPr>
                <w:b/>
                <w:bCs/>
              </w:rPr>
              <w:t>P</w:t>
            </w:r>
            <w:r>
              <w:rPr>
                <w:b/>
                <w:bCs/>
              </w:rPr>
              <w:t xml:space="preserve">er </w:t>
            </w:r>
            <w:r w:rsidR="00094DBA">
              <w:rPr>
                <w:b/>
                <w:bCs/>
              </w:rPr>
              <w:t>W</w:t>
            </w:r>
            <w:r>
              <w:rPr>
                <w:b/>
                <w:bCs/>
              </w:rPr>
              <w:t xml:space="preserve">eek </w:t>
            </w:r>
            <w:r w:rsidR="00094DBA">
              <w:rPr>
                <w:b/>
                <w:bCs/>
              </w:rPr>
              <w:t>U</w:t>
            </w:r>
            <w:r>
              <w:rPr>
                <w:b/>
                <w:bCs/>
              </w:rPr>
              <w:t>nder</w:t>
            </w:r>
          </w:p>
        </w:tc>
      </w:tr>
      <w:tr w:rsidR="009923D4" w14:paraId="0020B89F" w14:textId="77777777" w:rsidTr="00536EED">
        <w:trPr>
          <w:trHeight w:val="286"/>
        </w:trPr>
        <w:tc>
          <w:tcPr>
            <w:tcW w:w="1009" w:type="dxa"/>
            <w:gridSpan w:val="2"/>
            <w:tcBorders>
              <w:top w:val="nil"/>
              <w:bottom w:val="nil"/>
              <w:right w:val="nil"/>
            </w:tcBorders>
            <w:shd w:val="clear" w:color="auto" w:fill="auto"/>
          </w:tcPr>
          <w:p w14:paraId="1D9145FF" w14:textId="77777777" w:rsidR="002C2BC8" w:rsidRPr="00CB3097" w:rsidRDefault="002C2BC8" w:rsidP="00A65D28">
            <w:pPr>
              <w:pStyle w:val="tabletext"/>
              <w:jc w:val="center"/>
              <w:rPr>
                <w:b/>
                <w:bCs/>
              </w:rPr>
            </w:pPr>
          </w:p>
        </w:tc>
        <w:tc>
          <w:tcPr>
            <w:tcW w:w="9071" w:type="dxa"/>
            <w:gridSpan w:val="2"/>
            <w:tcBorders>
              <w:top w:val="nil"/>
              <w:left w:val="nil"/>
              <w:bottom w:val="nil"/>
            </w:tcBorders>
            <w:shd w:val="clear" w:color="auto" w:fill="auto"/>
          </w:tcPr>
          <w:p w14:paraId="69370DFE" w14:textId="77330B94" w:rsidR="002C2BC8" w:rsidRDefault="00EB0CF8" w:rsidP="00A65D28">
            <w:pPr>
              <w:pStyle w:val="tabletext"/>
              <w:ind w:left="54"/>
              <w:rPr>
                <w:b/>
                <w:bCs/>
              </w:rPr>
            </w:pPr>
            <w:r>
              <w:rPr>
                <w:b/>
                <w:bCs/>
              </w:rPr>
              <w:t>Medical Expenses Coverage</w:t>
            </w:r>
          </w:p>
        </w:tc>
      </w:tr>
      <w:tr w:rsidR="009923D4" w14:paraId="6DB5B68D" w14:textId="77777777" w:rsidTr="00536EED">
        <w:trPr>
          <w:trHeight w:val="50"/>
        </w:trPr>
        <w:tc>
          <w:tcPr>
            <w:tcW w:w="10080" w:type="dxa"/>
            <w:gridSpan w:val="4"/>
            <w:tcBorders>
              <w:top w:val="nil"/>
              <w:bottom w:val="nil"/>
            </w:tcBorders>
            <w:shd w:val="clear" w:color="auto" w:fill="auto"/>
          </w:tcPr>
          <w:p w14:paraId="1F3274C0" w14:textId="73B29C9C" w:rsidR="00F66859" w:rsidRDefault="00EB0CF8" w:rsidP="00A65D28">
            <w:pPr>
              <w:pStyle w:val="space2"/>
            </w:pPr>
            <w:r>
              <w:t xml:space="preserve"> </w:t>
            </w:r>
          </w:p>
        </w:tc>
      </w:tr>
      <w:tr w:rsidR="009923D4" w14:paraId="42D60A40" w14:textId="77777777" w:rsidTr="00536EED">
        <w:trPr>
          <w:trHeight w:val="98"/>
        </w:trPr>
        <w:tc>
          <w:tcPr>
            <w:tcW w:w="10080" w:type="dxa"/>
            <w:gridSpan w:val="4"/>
            <w:tcBorders>
              <w:top w:val="single" w:sz="4" w:space="0" w:color="auto"/>
            </w:tcBorders>
            <w:shd w:val="clear" w:color="auto" w:fill="auto"/>
            <w:vAlign w:val="bottom"/>
          </w:tcPr>
          <w:p w14:paraId="42D60A3F" w14:textId="77777777" w:rsidR="005F0B25" w:rsidRPr="005F0B25" w:rsidRDefault="00EB0CF8" w:rsidP="00A65D28">
            <w:pPr>
              <w:pStyle w:val="tabletext"/>
            </w:pPr>
            <w:r w:rsidRPr="005F0B25">
              <w:t>Information required to complete this Schedule, if not shown above, will be shown in the Declarations.</w:t>
            </w:r>
          </w:p>
        </w:tc>
      </w:tr>
    </w:tbl>
    <w:p w14:paraId="42D60A41" w14:textId="028837E3" w:rsidR="0062552D" w:rsidRDefault="0062552D" w:rsidP="00A65D28">
      <w:pPr>
        <w:pStyle w:val="blocktext1"/>
      </w:pPr>
    </w:p>
    <w:p w14:paraId="42D60A42" w14:textId="77777777" w:rsidR="0048011D" w:rsidRPr="005D6C55" w:rsidRDefault="0048011D" w:rsidP="00A65D28">
      <w:pPr>
        <w:pStyle w:val="blocktext1"/>
        <w:sectPr w:rsidR="0048011D" w:rsidRPr="005D6C55" w:rsidSect="00BF44B7">
          <w:headerReference w:type="even" r:id="rId14"/>
          <w:headerReference w:type="default" r:id="rId15"/>
          <w:footerReference w:type="even" r:id="rId16"/>
          <w:footerReference w:type="default" r:id="rId17"/>
          <w:headerReference w:type="first" r:id="rId18"/>
          <w:footerReference w:type="first" r:id="rId19"/>
          <w:type w:val="continuous"/>
          <w:pgSz w:w="12240" w:h="15840"/>
          <w:pgMar w:top="1080" w:right="1080" w:bottom="1380" w:left="1080" w:header="1080" w:footer="240" w:gutter="0"/>
          <w:cols w:space="480"/>
          <w:noEndnote/>
          <w:titlePg/>
          <w:docGrid w:linePitch="272"/>
        </w:sectPr>
      </w:pPr>
    </w:p>
    <w:p w14:paraId="42D60A43" w14:textId="77777777" w:rsidR="009F62AE" w:rsidRPr="00E9773A" w:rsidRDefault="00EB0CF8" w:rsidP="00A65D28">
      <w:pPr>
        <w:pStyle w:val="outlinehd1"/>
      </w:pPr>
      <w:r>
        <w:tab/>
      </w:r>
      <w:r w:rsidRPr="00E9773A">
        <w:t>A.</w:t>
      </w:r>
      <w:r w:rsidRPr="00E9773A">
        <w:tab/>
        <w:t>Coverage</w:t>
      </w:r>
    </w:p>
    <w:p w14:paraId="42D60A44" w14:textId="77777777" w:rsidR="009F62AE" w:rsidRPr="00E9773A" w:rsidRDefault="00EB0CF8" w:rsidP="00A65D28">
      <w:pPr>
        <w:pStyle w:val="blocktext2"/>
      </w:pPr>
      <w:r w:rsidRPr="00E9773A">
        <w:t xml:space="preserve">We will pay </w:t>
      </w:r>
      <w:r w:rsidR="00A25A7B" w:rsidRPr="00E9773A">
        <w:t>P</w:t>
      </w:r>
      <w:r w:rsidRPr="00E9773A">
        <w:t xml:space="preserve">ersonal </w:t>
      </w:r>
      <w:r w:rsidR="00A25A7B" w:rsidRPr="00E9773A">
        <w:t>I</w:t>
      </w:r>
      <w:r w:rsidRPr="00E9773A">
        <w:t xml:space="preserve">njury </w:t>
      </w:r>
      <w:r w:rsidR="00A25A7B" w:rsidRPr="00E9773A">
        <w:t>P</w:t>
      </w:r>
      <w:r w:rsidRPr="00E9773A">
        <w:t xml:space="preserve">rotection </w:t>
      </w:r>
      <w:r w:rsidRPr="00E9773A">
        <w:t xml:space="preserve">benefits to or for an "insured" who sustains "bodily injury" caused by an "accident" and resulting from the ownership, maintenance or use of an "auto" as an "auto". These benefits are subject to the provisions of Chapter 31 of the Michigan Insurance Code. </w:t>
      </w:r>
      <w:r w:rsidRPr="00E9773A">
        <w:t xml:space="preserve">Personal Injury Protection benefits consist of the following benefits: </w:t>
      </w:r>
    </w:p>
    <w:p w14:paraId="42D60A45" w14:textId="77777777" w:rsidR="009F62AE" w:rsidRPr="00E9773A" w:rsidRDefault="00EB0CF8" w:rsidP="00A65D28">
      <w:pPr>
        <w:pStyle w:val="outlinehd2"/>
      </w:pPr>
      <w:r w:rsidRPr="00E9773A">
        <w:tab/>
        <w:t>1.</w:t>
      </w:r>
      <w:r w:rsidRPr="00E9773A">
        <w:tab/>
        <w:t>Medical Expenses</w:t>
      </w:r>
    </w:p>
    <w:p w14:paraId="42D60A46" w14:textId="77777777" w:rsidR="009F62AE" w:rsidRPr="00E9773A" w:rsidRDefault="00EB0CF8" w:rsidP="00A65D28">
      <w:pPr>
        <w:pStyle w:val="blocktext3"/>
      </w:pPr>
      <w:r w:rsidRPr="00E9773A">
        <w:t>Reasonable and necessary medical expenses for an "insured's" care, recovery or rehabilitation. Charges for a hospital room are limited to those customary for a sem</w:t>
      </w:r>
      <w:r w:rsidRPr="00E9773A">
        <w:t xml:space="preserve">iprivate room, unless special or intensive care is required. </w:t>
      </w:r>
    </w:p>
    <w:p w14:paraId="42D60A47" w14:textId="77777777" w:rsidR="00786E69" w:rsidRPr="00474319" w:rsidRDefault="00EB0CF8" w:rsidP="00A65D28">
      <w:pPr>
        <w:pStyle w:val="blocktext3"/>
      </w:pPr>
      <w:r w:rsidRPr="00474319">
        <w:t>This includes attendant care.</w:t>
      </w:r>
    </w:p>
    <w:p w14:paraId="42D60A48" w14:textId="77777777" w:rsidR="009F62AE" w:rsidRPr="004C7B14" w:rsidRDefault="00EB0CF8" w:rsidP="00A65D28">
      <w:pPr>
        <w:pStyle w:val="outlinehd2"/>
      </w:pPr>
      <w:r w:rsidRPr="004C7B14">
        <w:tab/>
        <w:t>2.</w:t>
      </w:r>
      <w:r w:rsidRPr="004C7B14">
        <w:tab/>
        <w:t>Funeral Expenses</w:t>
      </w:r>
    </w:p>
    <w:p w14:paraId="42D60A49" w14:textId="77777777" w:rsidR="009F62AE" w:rsidRPr="004C7B14" w:rsidRDefault="00EB0CF8" w:rsidP="00A65D28">
      <w:pPr>
        <w:pStyle w:val="blocktext3"/>
      </w:pPr>
      <w:r w:rsidRPr="004C7B14">
        <w:t xml:space="preserve">Reasonable funeral and burial expenses. </w:t>
      </w:r>
    </w:p>
    <w:p w14:paraId="42D60A4A" w14:textId="77777777" w:rsidR="009F62AE" w:rsidRPr="004C7B14" w:rsidRDefault="00EB0CF8" w:rsidP="00A65D28">
      <w:pPr>
        <w:pStyle w:val="outlinehd2"/>
      </w:pPr>
      <w:r w:rsidRPr="004C7B14">
        <w:tab/>
        <w:t>3.</w:t>
      </w:r>
      <w:r w:rsidRPr="004C7B14">
        <w:tab/>
        <w:t>Work Loss</w:t>
      </w:r>
    </w:p>
    <w:p w14:paraId="42D60A4B" w14:textId="1BC5E3A7" w:rsidR="009F62AE" w:rsidRPr="004C7B14" w:rsidRDefault="00EB0CF8" w:rsidP="00A65D28">
      <w:pPr>
        <w:pStyle w:val="blocktext3"/>
      </w:pPr>
      <w:r w:rsidRPr="004C7B14">
        <w:t>Up to 85% of an "insured's" actual loss of income from work. We will pay a higher percen</w:t>
      </w:r>
      <w:r w:rsidRPr="004C7B14">
        <w:t xml:space="preserve">tage if the "insured" gives us reasonable proof that net income is more than 85% of gross income. The most we will pay in any </w:t>
      </w:r>
      <w:r w:rsidR="0049570F" w:rsidRPr="004C7B14">
        <w:t>30-day period</w:t>
      </w:r>
      <w:r w:rsidRPr="004C7B14">
        <w:t xml:space="preserve"> for this benefit is the amount shown in the Schedule or Declarations unless another amount is established by law. An</w:t>
      </w:r>
      <w:r w:rsidRPr="004C7B14">
        <w:t xml:space="preserve">y income an "insured" earns during the </w:t>
      </w:r>
      <w:r w:rsidR="0049570F" w:rsidRPr="004C7B14">
        <w:t>30-day period</w:t>
      </w:r>
      <w:r w:rsidRPr="004C7B14">
        <w:t xml:space="preserve"> is included in determining the income benefit we will pay. This benefit is payable for loss sustained during the </w:t>
      </w:r>
      <w:r w:rsidR="0049570F" w:rsidRPr="004C7B14">
        <w:t>three years</w:t>
      </w:r>
      <w:r w:rsidRPr="004C7B14">
        <w:t xml:space="preserve"> after the </w:t>
      </w:r>
      <w:r w:rsidR="00441DFF">
        <w:t>"</w:t>
      </w:r>
      <w:r w:rsidRPr="004C7B14">
        <w:t>accident</w:t>
      </w:r>
      <w:r w:rsidR="00441DFF">
        <w:t>"</w:t>
      </w:r>
      <w:r w:rsidRPr="004C7B14">
        <w:t>. It does not apply after an "insured" dies. We will prorate this benefit for any period less than 30 days.</w:t>
      </w:r>
    </w:p>
    <w:p w14:paraId="42D60A4C" w14:textId="77777777" w:rsidR="009F62AE" w:rsidRPr="004C7B14" w:rsidRDefault="00EB0CF8" w:rsidP="00A65D28">
      <w:pPr>
        <w:pStyle w:val="outlinehd2"/>
      </w:pPr>
      <w:r w:rsidRPr="004C7B14">
        <w:tab/>
        <w:t>4</w:t>
      </w:r>
      <w:r w:rsidRPr="004C7B14">
        <w:t>.</w:t>
      </w:r>
      <w:r w:rsidRPr="004C7B14">
        <w:tab/>
        <w:t>Replacement Services</w:t>
      </w:r>
    </w:p>
    <w:p w14:paraId="42D60A4D" w14:textId="484EA740" w:rsidR="009F62AE" w:rsidRPr="004C7B14" w:rsidRDefault="00EB0CF8" w:rsidP="00A65D28">
      <w:pPr>
        <w:pStyle w:val="blocktext3"/>
      </w:pPr>
      <w:r w:rsidRPr="004C7B14">
        <w:t xml:space="preserve">Reasonable expenses for obtaining services to replace those an "insured" would normally have performed without pay for himself or herself or dependents. This benefit is payable for loss sustained during the </w:t>
      </w:r>
      <w:r w:rsidR="0049570F" w:rsidRPr="004C7B14">
        <w:t>three years</w:t>
      </w:r>
      <w:r w:rsidRPr="004C7B14">
        <w:t xml:space="preserve"> after the </w:t>
      </w:r>
      <w:r w:rsidR="00441DFF">
        <w:t>"</w:t>
      </w:r>
      <w:r w:rsidRPr="004C7B14">
        <w:t>acc</w:t>
      </w:r>
      <w:r w:rsidRPr="004C7B14">
        <w:t>ident</w:t>
      </w:r>
      <w:r w:rsidR="00441DFF">
        <w:t>"</w:t>
      </w:r>
      <w:r w:rsidRPr="004C7B14">
        <w:t>. It does not</w:t>
      </w:r>
      <w:r w:rsidR="00A409F7" w:rsidRPr="004C7B14">
        <w:t xml:space="preserve"> apply after an "insured" dies.</w:t>
      </w:r>
    </w:p>
    <w:p w14:paraId="42D60A4E" w14:textId="528D94CE" w:rsidR="009F62AE" w:rsidRPr="004C7B14" w:rsidRDefault="00EB0CF8" w:rsidP="00A65D28">
      <w:pPr>
        <w:pStyle w:val="outlinetxt2"/>
        <w:rPr>
          <w:b w:val="0"/>
        </w:rPr>
      </w:pPr>
      <w:r>
        <w:br w:type="column"/>
      </w:r>
      <w:r w:rsidR="00C77D9B" w:rsidRPr="004C7B14">
        <w:tab/>
        <w:t>5.</w:t>
      </w:r>
      <w:r w:rsidR="00C77D9B" w:rsidRPr="004C7B14">
        <w:tab/>
      </w:r>
      <w:r w:rsidR="00C77D9B" w:rsidRPr="004C7B14">
        <w:rPr>
          <w:b w:val="0"/>
        </w:rPr>
        <w:t>Survivor</w:t>
      </w:r>
      <w:r w:rsidR="00094DBA">
        <w:rPr>
          <w:b w:val="0"/>
        </w:rPr>
        <w:t>'</w:t>
      </w:r>
      <w:r w:rsidR="00C77D9B" w:rsidRPr="004C7B14">
        <w:rPr>
          <w:b w:val="0"/>
        </w:rPr>
        <w:t xml:space="preserve">s loss benefits consisting of: </w:t>
      </w:r>
    </w:p>
    <w:p w14:paraId="42D60A4F" w14:textId="77777777" w:rsidR="009F62AE" w:rsidRPr="004C7B14" w:rsidRDefault="00EB0CF8" w:rsidP="00A65D28">
      <w:pPr>
        <w:pStyle w:val="outlinehd3"/>
      </w:pPr>
      <w:r w:rsidRPr="004C7B14">
        <w:tab/>
        <w:t>a.</w:t>
      </w:r>
      <w:r w:rsidRPr="004C7B14">
        <w:tab/>
        <w:t>Income Loss</w:t>
      </w:r>
    </w:p>
    <w:p w14:paraId="42D60A50" w14:textId="77777777" w:rsidR="009F62AE" w:rsidRPr="004C7B14" w:rsidRDefault="00EB0CF8" w:rsidP="00A65D28">
      <w:pPr>
        <w:pStyle w:val="blocktext4"/>
      </w:pPr>
      <w:r w:rsidRPr="004C7B14">
        <w:t>The contributions a deceased "insured's" spouse and dependents would have received, as dependents, if the "insured" had not died</w:t>
      </w:r>
      <w:r w:rsidR="00A409F7" w:rsidRPr="004C7B14">
        <w:t xml:space="preserve"> as a result of the "accident".</w:t>
      </w:r>
    </w:p>
    <w:p w14:paraId="42D60A51" w14:textId="77777777" w:rsidR="009F62AE" w:rsidRPr="004C7B14" w:rsidRDefault="00EB0CF8" w:rsidP="00A65D28">
      <w:pPr>
        <w:pStyle w:val="outlinehd3"/>
      </w:pPr>
      <w:r w:rsidRPr="004C7B14">
        <w:tab/>
        <w:t>b.</w:t>
      </w:r>
      <w:r w:rsidRPr="004C7B14">
        <w:tab/>
        <w:t>Replacement Services</w:t>
      </w:r>
    </w:p>
    <w:p w14:paraId="42D60A52" w14:textId="77777777" w:rsidR="009F62AE" w:rsidRPr="004C7B14" w:rsidRDefault="00EB0CF8" w:rsidP="00A65D28">
      <w:pPr>
        <w:pStyle w:val="blocktext4"/>
      </w:pPr>
      <w:r w:rsidRPr="004C7B14">
        <w:t>Reasonable expenses for obtaining services to replace those a deceased "insured" would have performed without pay for his or her spouse and dependents.</w:t>
      </w:r>
    </w:p>
    <w:p w14:paraId="42D60A53" w14:textId="1C927316" w:rsidR="009F62AE" w:rsidRPr="004C7B14" w:rsidRDefault="00EB0CF8" w:rsidP="00A65D28">
      <w:pPr>
        <w:pStyle w:val="blocktext3"/>
      </w:pPr>
      <w:r w:rsidRPr="004C7B14">
        <w:t xml:space="preserve">The most we will pay in any </w:t>
      </w:r>
      <w:r w:rsidR="0049570F" w:rsidRPr="004C7B14">
        <w:t>30-day period</w:t>
      </w:r>
      <w:r w:rsidRPr="004C7B14">
        <w:t xml:space="preserve"> for the total of survivor</w:t>
      </w:r>
      <w:r w:rsidR="00094DBA">
        <w:t>'</w:t>
      </w:r>
      <w:r w:rsidRPr="004C7B14">
        <w:t xml:space="preserve">s loss benefits is the amount shown in the Schedule unless another amount is established by law. Any income an "insured" earns during the </w:t>
      </w:r>
      <w:r w:rsidR="0049570F" w:rsidRPr="004C7B14">
        <w:t>30-day period</w:t>
      </w:r>
      <w:r w:rsidRPr="004C7B14">
        <w:t xml:space="preserve"> is included in determining the income benefits we will pay. These benefits ar</w:t>
      </w:r>
      <w:r w:rsidRPr="004C7B14">
        <w:t xml:space="preserve">e payable during the </w:t>
      </w:r>
      <w:r w:rsidR="0049570F" w:rsidRPr="004C7B14">
        <w:t>three years</w:t>
      </w:r>
      <w:r w:rsidRPr="004C7B14">
        <w:t xml:space="preserve"> after the "accident" but do not apply to any loss or expense incurred after an "insured" dies. We will prorate these benefits for any pe</w:t>
      </w:r>
      <w:r w:rsidR="00A409F7" w:rsidRPr="004C7B14">
        <w:t>riod of less than 30 days.</w:t>
      </w:r>
    </w:p>
    <w:p w14:paraId="42D60A54" w14:textId="3955DB13" w:rsidR="009F62AE" w:rsidRPr="00B86BFD" w:rsidRDefault="00EB0CF8" w:rsidP="00A65D28">
      <w:pPr>
        <w:pStyle w:val="blocktext3"/>
      </w:pPr>
      <w:r w:rsidRPr="004C7B14">
        <w:t>Survivor</w:t>
      </w:r>
      <w:r w:rsidR="00094DBA">
        <w:t>'</w:t>
      </w:r>
      <w:r w:rsidRPr="004C7B14">
        <w:t xml:space="preserve">s loss benefits are payable during the </w:t>
      </w:r>
      <w:r w:rsidR="0049570F" w:rsidRPr="004C7B14">
        <w:t>three years</w:t>
      </w:r>
      <w:r w:rsidRPr="004C7B14">
        <w:t xml:space="preserve"> </w:t>
      </w:r>
      <w:r w:rsidRPr="004C7B14">
        <w:t>after the "accident". A deceased "insured's" spouse must have either resided with or been dependent on the "insured" at the time of death. The benefits cease for a spouse at remarriage or death. Any other dependent qualifies for benefits if, at the time of</w:t>
      </w:r>
      <w:r w:rsidRPr="004C7B14">
        <w:t xml:space="preserve"> the "insured's" death, the person is under age 18, physically or mentally unable to earn a</w:t>
      </w:r>
      <w:r w:rsidR="00A409F7" w:rsidRPr="00B86BFD">
        <w:t xml:space="preserve"> living or a full-time student.</w:t>
      </w:r>
    </w:p>
    <w:p w14:paraId="42D60A55" w14:textId="77777777" w:rsidR="009F62AE" w:rsidRPr="00B86BFD" w:rsidRDefault="00EB0CF8" w:rsidP="00A65D28">
      <w:pPr>
        <w:pStyle w:val="outlinehd1"/>
      </w:pPr>
      <w:r w:rsidRPr="00B86BFD">
        <w:tab/>
        <w:t>B.</w:t>
      </w:r>
      <w:r w:rsidRPr="00B86BFD">
        <w:tab/>
        <w:t>Who Is An Insured</w:t>
      </w:r>
    </w:p>
    <w:p w14:paraId="42D60A56" w14:textId="77777777" w:rsidR="0075668A" w:rsidRPr="00B86BFD" w:rsidRDefault="00EB0CF8" w:rsidP="00A65D28">
      <w:pPr>
        <w:pStyle w:val="outlinetxt2"/>
        <w:rPr>
          <w:b w:val="0"/>
        </w:rPr>
      </w:pPr>
      <w:r w:rsidRPr="00B86BFD">
        <w:tab/>
        <w:t>1.</w:t>
      </w:r>
      <w:r w:rsidRPr="00B86BFD">
        <w:tab/>
      </w:r>
      <w:r w:rsidR="00A409F7" w:rsidRPr="00B86BFD">
        <w:rPr>
          <w:b w:val="0"/>
        </w:rPr>
        <w:t>You</w:t>
      </w:r>
      <w:r w:rsidRPr="00B86BFD">
        <w:rPr>
          <w:b w:val="0"/>
        </w:rPr>
        <w:t xml:space="preserve"> or any "family member".</w:t>
      </w:r>
    </w:p>
    <w:p w14:paraId="42D60A57" w14:textId="77777777" w:rsidR="009F62AE" w:rsidRPr="00474319" w:rsidRDefault="00EB0CF8" w:rsidP="00A65D28">
      <w:pPr>
        <w:pStyle w:val="outlinetxt2"/>
        <w:rPr>
          <w:b w:val="0"/>
        </w:rPr>
      </w:pPr>
      <w:r w:rsidRPr="00B86BFD">
        <w:tab/>
        <w:t>2.</w:t>
      </w:r>
      <w:r w:rsidRPr="00B86BFD">
        <w:tab/>
      </w:r>
      <w:r w:rsidRPr="00B86BFD">
        <w:rPr>
          <w:b w:val="0"/>
        </w:rPr>
        <w:t>Anyone else who sustains "bod</w:t>
      </w:r>
      <w:r w:rsidR="00A409F7" w:rsidRPr="00B86BFD">
        <w:rPr>
          <w:b w:val="0"/>
        </w:rPr>
        <w:t>ily injury"</w:t>
      </w:r>
      <w:r w:rsidR="00243B0E" w:rsidRPr="00474319">
        <w:rPr>
          <w:b w:val="0"/>
        </w:rPr>
        <w:t xml:space="preserve"> who is a resident of Michigan and </w:t>
      </w:r>
      <w:r w:rsidR="00180D6E" w:rsidRPr="00474319">
        <w:rPr>
          <w:b w:val="0"/>
        </w:rPr>
        <w:t>is entitled to Michigan no-fault benefits as a Named Insured, Named Insured</w:t>
      </w:r>
      <w:r w:rsidR="0014512C" w:rsidRPr="00474319">
        <w:rPr>
          <w:b w:val="0"/>
        </w:rPr>
        <w:t>'</w:t>
      </w:r>
      <w:r w:rsidR="000C0DDE" w:rsidRPr="00474319">
        <w:rPr>
          <w:b w:val="0"/>
        </w:rPr>
        <w:t>s</w:t>
      </w:r>
      <w:r w:rsidR="00180D6E" w:rsidRPr="00474319">
        <w:rPr>
          <w:b w:val="0"/>
        </w:rPr>
        <w:t xml:space="preserve"> spouse or </w:t>
      </w:r>
      <w:r w:rsidR="00E7492A">
        <w:rPr>
          <w:b w:val="0"/>
        </w:rPr>
        <w:t>"</w:t>
      </w:r>
      <w:r w:rsidR="00180D6E" w:rsidRPr="00474319">
        <w:rPr>
          <w:b w:val="0"/>
        </w:rPr>
        <w:t>family member</w:t>
      </w:r>
      <w:r w:rsidR="00E7492A">
        <w:rPr>
          <w:b w:val="0"/>
        </w:rPr>
        <w:t>"</w:t>
      </w:r>
      <w:r w:rsidR="00180D6E" w:rsidRPr="00474319">
        <w:rPr>
          <w:b w:val="0"/>
        </w:rPr>
        <w:t xml:space="preserve"> under another policy:</w:t>
      </w:r>
    </w:p>
    <w:p w14:paraId="42D60A58" w14:textId="77777777" w:rsidR="009F62AE" w:rsidRPr="00474319" w:rsidRDefault="00EB0CF8" w:rsidP="00A65D28">
      <w:pPr>
        <w:pStyle w:val="outlinetxt3"/>
        <w:rPr>
          <w:b w:val="0"/>
        </w:rPr>
      </w:pPr>
      <w:r w:rsidRPr="00474319">
        <w:tab/>
        <w:t>a.</w:t>
      </w:r>
      <w:r w:rsidRPr="00474319">
        <w:tab/>
      </w:r>
      <w:r w:rsidRPr="00474319">
        <w:rPr>
          <w:b w:val="0"/>
        </w:rPr>
        <w:t>Whil</w:t>
      </w:r>
      <w:r w:rsidR="00A409F7" w:rsidRPr="00474319">
        <w:rPr>
          <w:b w:val="0"/>
        </w:rPr>
        <w:t>e "occupying" a covered "auto";</w:t>
      </w:r>
      <w:r w:rsidR="00E020CD" w:rsidRPr="00474319">
        <w:rPr>
          <w:b w:val="0"/>
        </w:rPr>
        <w:t xml:space="preserve"> or</w:t>
      </w:r>
    </w:p>
    <w:p w14:paraId="42D60A59" w14:textId="3CB3E445" w:rsidR="009F62AE" w:rsidRDefault="00EB0CF8" w:rsidP="00A65D28">
      <w:pPr>
        <w:pStyle w:val="outlinetxt3"/>
        <w:rPr>
          <w:b w:val="0"/>
        </w:rPr>
      </w:pPr>
      <w:r>
        <w:br w:type="page"/>
      </w:r>
      <w:r w:rsidR="00B11A88" w:rsidRPr="00474319">
        <w:lastRenderedPageBreak/>
        <w:tab/>
        <w:t>b.</w:t>
      </w:r>
      <w:r w:rsidR="00B11A88" w:rsidRPr="00474319">
        <w:tab/>
      </w:r>
      <w:r w:rsidR="00243B0E" w:rsidRPr="00474319">
        <w:rPr>
          <w:b w:val="0"/>
        </w:rPr>
        <w:t>While "occupying"</w:t>
      </w:r>
      <w:r w:rsidR="00B11A88" w:rsidRPr="00474319">
        <w:rPr>
          <w:b w:val="0"/>
        </w:rPr>
        <w:t xml:space="preserve"> any other "auto" operated by you or a "family member" if that "auto" is a covered "auto" under the </w:t>
      </w:r>
      <w:r w:rsidR="000B5916" w:rsidRPr="00474319">
        <w:rPr>
          <w:b w:val="0"/>
        </w:rPr>
        <w:t>P</w:t>
      </w:r>
      <w:r w:rsidR="00B11A88" w:rsidRPr="00474319">
        <w:rPr>
          <w:b w:val="0"/>
        </w:rPr>
        <w:t xml:space="preserve">olicy's </w:t>
      </w:r>
      <w:r w:rsidR="000D69C5" w:rsidRPr="00474319">
        <w:rPr>
          <w:b w:val="0"/>
        </w:rPr>
        <w:t xml:space="preserve">Covered Autos </w:t>
      </w:r>
      <w:r w:rsidR="00B11A88" w:rsidRPr="00474319">
        <w:rPr>
          <w:b w:val="0"/>
        </w:rPr>
        <w:t>Liability Coverage</w:t>
      </w:r>
      <w:r w:rsidR="00E020CD" w:rsidRPr="00474319">
        <w:rPr>
          <w:b w:val="0"/>
        </w:rPr>
        <w:t>.</w:t>
      </w:r>
      <w:r w:rsidR="00B11A88" w:rsidRPr="00474319">
        <w:rPr>
          <w:b w:val="0"/>
        </w:rPr>
        <w:t xml:space="preserve"> </w:t>
      </w:r>
    </w:p>
    <w:p w14:paraId="42D60A5A" w14:textId="6CAE1ED5" w:rsidR="00FB3419" w:rsidRPr="001D605D" w:rsidRDefault="00EB0CF8" w:rsidP="00A65D28">
      <w:pPr>
        <w:pStyle w:val="outlinetxt2"/>
        <w:rPr>
          <w:b w:val="0"/>
        </w:rPr>
      </w:pPr>
      <w:r>
        <w:tab/>
      </w:r>
      <w:r w:rsidRPr="001D605D">
        <w:t>3.</w:t>
      </w:r>
      <w:r w:rsidRPr="001D605D">
        <w:tab/>
      </w:r>
      <w:r w:rsidRPr="001D605D">
        <w:rPr>
          <w:b w:val="0"/>
        </w:rPr>
        <w:t xml:space="preserve">Anyone else who sustains </w:t>
      </w:r>
      <w:r w:rsidR="00D22EFA">
        <w:rPr>
          <w:b w:val="0"/>
        </w:rPr>
        <w:t>"</w:t>
      </w:r>
      <w:r w:rsidRPr="001D605D">
        <w:rPr>
          <w:b w:val="0"/>
        </w:rPr>
        <w:t>bodily injury</w:t>
      </w:r>
      <w:r w:rsidR="00D22EFA">
        <w:rPr>
          <w:b w:val="0"/>
        </w:rPr>
        <w:t>"</w:t>
      </w:r>
      <w:r w:rsidRPr="001D605D">
        <w:rPr>
          <w:b w:val="0"/>
        </w:rPr>
        <w:t xml:space="preserve"> while </w:t>
      </w:r>
      <w:r w:rsidR="00017756">
        <w:rPr>
          <w:b w:val="0"/>
        </w:rPr>
        <w:t>"</w:t>
      </w:r>
      <w:r w:rsidRPr="001D605D">
        <w:rPr>
          <w:b w:val="0"/>
        </w:rPr>
        <w:t>occupying</w:t>
      </w:r>
      <w:r w:rsidR="00DB420F">
        <w:rPr>
          <w:b w:val="0"/>
        </w:rPr>
        <w:t xml:space="preserve">" </w:t>
      </w:r>
      <w:r w:rsidRPr="001D605D">
        <w:rPr>
          <w:b w:val="0"/>
        </w:rPr>
        <w:t xml:space="preserve">a </w:t>
      </w:r>
      <w:r w:rsidRPr="002B00FC">
        <w:rPr>
          <w:b w:val="0"/>
        </w:rPr>
        <w:t>motorcycle</w:t>
      </w:r>
      <w:r w:rsidR="002B00FC" w:rsidRPr="002B00FC">
        <w:rPr>
          <w:b w:val="0"/>
        </w:rPr>
        <w:t xml:space="preserve"> if the </w:t>
      </w:r>
      <w:r w:rsidR="00F34735">
        <w:rPr>
          <w:b w:val="0"/>
        </w:rPr>
        <w:t>"</w:t>
      </w:r>
      <w:r w:rsidR="002B00FC" w:rsidRPr="002B00FC">
        <w:rPr>
          <w:b w:val="0"/>
        </w:rPr>
        <w:t>accident</w:t>
      </w:r>
      <w:r w:rsidR="00F34735">
        <w:rPr>
          <w:b w:val="0"/>
        </w:rPr>
        <w:t>"</w:t>
      </w:r>
      <w:r w:rsidR="002B00FC" w:rsidRPr="002B00FC">
        <w:rPr>
          <w:b w:val="0"/>
        </w:rPr>
        <w:t xml:space="preserve"> involves an </w:t>
      </w:r>
      <w:r w:rsidR="00F34735">
        <w:rPr>
          <w:b w:val="0"/>
        </w:rPr>
        <w:t>"</w:t>
      </w:r>
      <w:r w:rsidR="002B00FC" w:rsidRPr="002B00FC">
        <w:rPr>
          <w:b w:val="0"/>
        </w:rPr>
        <w:t>auto</w:t>
      </w:r>
      <w:r w:rsidR="00F34735">
        <w:rPr>
          <w:b w:val="0"/>
        </w:rPr>
        <w:t>"</w:t>
      </w:r>
      <w:r w:rsidR="002B00FC" w:rsidRPr="002B00FC">
        <w:rPr>
          <w:b w:val="0"/>
        </w:rPr>
        <w:t>.</w:t>
      </w:r>
    </w:p>
    <w:p w14:paraId="42D60A5B" w14:textId="77777777" w:rsidR="009F62AE" w:rsidRPr="00474319" w:rsidRDefault="00EB0CF8" w:rsidP="00A65D28">
      <w:pPr>
        <w:pStyle w:val="outlinehd1"/>
      </w:pPr>
      <w:r w:rsidRPr="00474319">
        <w:tab/>
        <w:t>C.</w:t>
      </w:r>
      <w:r w:rsidRPr="00474319">
        <w:tab/>
      </w:r>
      <w:r w:rsidRPr="00474319">
        <w:t xml:space="preserve">Exclusions </w:t>
      </w:r>
    </w:p>
    <w:p w14:paraId="42D60A5C" w14:textId="77777777" w:rsidR="009F62AE" w:rsidRPr="00474319" w:rsidRDefault="00EB0CF8" w:rsidP="00A65D28">
      <w:pPr>
        <w:pStyle w:val="outlinetxt2"/>
      </w:pPr>
      <w:r w:rsidRPr="00474319">
        <w:tab/>
      </w:r>
      <w:r w:rsidR="00AB1785" w:rsidRPr="00474319">
        <w:t>1.</w:t>
      </w:r>
      <w:r w:rsidRPr="00474319">
        <w:tab/>
      </w:r>
      <w:r w:rsidRPr="00474319">
        <w:rPr>
          <w:b w:val="0"/>
        </w:rPr>
        <w:t xml:space="preserve">We will not pay </w:t>
      </w:r>
      <w:r w:rsidR="00A25A7B" w:rsidRPr="00474319">
        <w:rPr>
          <w:b w:val="0"/>
        </w:rPr>
        <w:t>P</w:t>
      </w:r>
      <w:r w:rsidRPr="00474319">
        <w:rPr>
          <w:b w:val="0"/>
        </w:rPr>
        <w:t xml:space="preserve">ersonal </w:t>
      </w:r>
      <w:r w:rsidR="00A25A7B" w:rsidRPr="00474319">
        <w:rPr>
          <w:b w:val="0"/>
        </w:rPr>
        <w:t>I</w:t>
      </w:r>
      <w:r w:rsidRPr="00474319">
        <w:rPr>
          <w:b w:val="0"/>
        </w:rPr>
        <w:t xml:space="preserve">njury </w:t>
      </w:r>
      <w:r w:rsidR="00A25A7B" w:rsidRPr="00474319">
        <w:rPr>
          <w:b w:val="0"/>
        </w:rPr>
        <w:t>P</w:t>
      </w:r>
      <w:r w:rsidRPr="00474319">
        <w:rPr>
          <w:b w:val="0"/>
        </w:rPr>
        <w:t>rotection benefits for "bodily injury":</w:t>
      </w:r>
      <w:r w:rsidRPr="00474319">
        <w:t xml:space="preserve"> </w:t>
      </w:r>
    </w:p>
    <w:p w14:paraId="42D60A5D" w14:textId="77777777" w:rsidR="009F62AE" w:rsidRPr="00474319" w:rsidRDefault="00EB0CF8" w:rsidP="00A65D28">
      <w:pPr>
        <w:pStyle w:val="outlinetxt3"/>
      </w:pPr>
      <w:r w:rsidRPr="00474319">
        <w:tab/>
      </w:r>
      <w:r w:rsidR="00AB1785" w:rsidRPr="00474319">
        <w:t>a</w:t>
      </w:r>
      <w:r w:rsidRPr="00474319">
        <w:t>.</w:t>
      </w:r>
      <w:r w:rsidRPr="00474319">
        <w:tab/>
      </w:r>
      <w:r w:rsidRPr="00474319">
        <w:rPr>
          <w:b w:val="0"/>
        </w:rPr>
        <w:t>To anyone causing intentional "bodily injury" to himself, herself or anyone else.</w:t>
      </w:r>
      <w:r w:rsidRPr="00474319">
        <w:t xml:space="preserve"> </w:t>
      </w:r>
    </w:p>
    <w:p w14:paraId="42D60A5E" w14:textId="0291430C" w:rsidR="009F62AE" w:rsidRPr="00474319" w:rsidRDefault="00EB0CF8" w:rsidP="00A65D28">
      <w:pPr>
        <w:pStyle w:val="outlinetxt3"/>
      </w:pPr>
      <w:r w:rsidRPr="00474319">
        <w:tab/>
      </w:r>
      <w:r w:rsidR="00AB1785" w:rsidRPr="00474319">
        <w:t>b</w:t>
      </w:r>
      <w:r w:rsidRPr="00474319">
        <w:t>.</w:t>
      </w:r>
      <w:r w:rsidRPr="00474319">
        <w:tab/>
      </w:r>
      <w:r w:rsidRPr="00474319">
        <w:rPr>
          <w:b w:val="0"/>
        </w:rPr>
        <w:t xml:space="preserve">To anyone </w:t>
      </w:r>
      <w:r w:rsidR="00BE650C" w:rsidRPr="00474319">
        <w:rPr>
          <w:b w:val="0"/>
        </w:rPr>
        <w:t xml:space="preserve">willingly operating or willingly </w:t>
      </w:r>
      <w:r w:rsidRPr="00474319">
        <w:rPr>
          <w:b w:val="0"/>
        </w:rPr>
        <w:t xml:space="preserve">using an "auto" he or she has taken unlawfully, </w:t>
      </w:r>
      <w:r w:rsidR="00BE650C" w:rsidRPr="00474319">
        <w:rPr>
          <w:b w:val="0"/>
        </w:rPr>
        <w:t>and</w:t>
      </w:r>
      <w:r w:rsidRPr="00474319">
        <w:rPr>
          <w:b w:val="0"/>
        </w:rPr>
        <w:t xml:space="preserve"> that person </w:t>
      </w:r>
      <w:r w:rsidR="00BE650C" w:rsidRPr="00474319">
        <w:rPr>
          <w:b w:val="0"/>
        </w:rPr>
        <w:t xml:space="preserve">knew or should have known that </w:t>
      </w:r>
      <w:r w:rsidRPr="00474319">
        <w:rPr>
          <w:b w:val="0"/>
        </w:rPr>
        <w:t>the "auto"</w:t>
      </w:r>
      <w:r w:rsidR="00BE650C" w:rsidRPr="00474319">
        <w:rPr>
          <w:b w:val="0"/>
        </w:rPr>
        <w:t xml:space="preserve"> was taken unlawfully</w:t>
      </w:r>
      <w:r w:rsidR="00A409F7" w:rsidRPr="00474319">
        <w:rPr>
          <w:b w:val="0"/>
        </w:rPr>
        <w:t>.</w:t>
      </w:r>
    </w:p>
    <w:p w14:paraId="42D60A5F" w14:textId="77777777" w:rsidR="009F62AE" w:rsidRPr="00474319" w:rsidRDefault="00EB0CF8" w:rsidP="00A65D28">
      <w:pPr>
        <w:pStyle w:val="outlinetxt3"/>
      </w:pPr>
      <w:r w:rsidRPr="00474319">
        <w:tab/>
      </w:r>
      <w:r w:rsidR="00AB1785" w:rsidRPr="00474319">
        <w:t>c</w:t>
      </w:r>
      <w:r w:rsidRPr="00474319">
        <w:t>.</w:t>
      </w:r>
      <w:r w:rsidRPr="00474319">
        <w:tab/>
      </w:r>
      <w:r w:rsidRPr="00474319">
        <w:rPr>
          <w:b w:val="0"/>
        </w:rPr>
        <w:t>To anyone not "occupying" an "auto", if the "accident" takes place outside Michigan. This e</w:t>
      </w:r>
      <w:r w:rsidRPr="00474319">
        <w:rPr>
          <w:b w:val="0"/>
        </w:rPr>
        <w:t>xclusion does not apply</w:t>
      </w:r>
      <w:r w:rsidR="00A409F7" w:rsidRPr="00474319">
        <w:rPr>
          <w:b w:val="0"/>
        </w:rPr>
        <w:t xml:space="preserve"> to you or any "family member".</w:t>
      </w:r>
    </w:p>
    <w:p w14:paraId="42D60A60" w14:textId="77777777" w:rsidR="009F62AE" w:rsidRPr="00474319" w:rsidRDefault="00EB0CF8" w:rsidP="00A65D28">
      <w:pPr>
        <w:pStyle w:val="outlinetxt3"/>
      </w:pPr>
      <w:r w:rsidRPr="00474319">
        <w:tab/>
      </w:r>
      <w:r w:rsidR="005A6901" w:rsidRPr="00474319">
        <w:t>d</w:t>
      </w:r>
      <w:r w:rsidRPr="00474319">
        <w:t>.</w:t>
      </w:r>
      <w:r w:rsidRPr="00474319">
        <w:tab/>
      </w:r>
      <w:r w:rsidRPr="00474319">
        <w:rPr>
          <w:b w:val="0"/>
        </w:rPr>
        <w:t>To you while "occupying" or struck by any "auto" owned or registered by you</w:t>
      </w:r>
      <w:r w:rsidR="00A409F7" w:rsidRPr="00474319">
        <w:rPr>
          <w:b w:val="0"/>
        </w:rPr>
        <w:t xml:space="preserve"> which is not a covered "auto".</w:t>
      </w:r>
    </w:p>
    <w:p w14:paraId="42D60A61" w14:textId="77777777" w:rsidR="009F62AE" w:rsidRDefault="00EB0CF8" w:rsidP="00A65D28">
      <w:pPr>
        <w:pStyle w:val="outlinetxt3"/>
        <w:rPr>
          <w:b w:val="0"/>
        </w:rPr>
      </w:pPr>
      <w:r w:rsidRPr="00474319">
        <w:tab/>
      </w:r>
      <w:r w:rsidR="005A6901" w:rsidRPr="00474319">
        <w:t>e</w:t>
      </w:r>
      <w:r w:rsidRPr="00474319">
        <w:t>.</w:t>
      </w:r>
      <w:r w:rsidRPr="00474319">
        <w:tab/>
      </w:r>
      <w:r w:rsidRPr="00474319">
        <w:rPr>
          <w:b w:val="0"/>
        </w:rPr>
        <w:t>To the owner or registrant of an "auto" for which the coverage required by the Michigan</w:t>
      </w:r>
      <w:r w:rsidR="00A409F7" w:rsidRPr="00474319">
        <w:rPr>
          <w:b w:val="0"/>
        </w:rPr>
        <w:t xml:space="preserve"> no-fault law is not in effect.</w:t>
      </w:r>
    </w:p>
    <w:p w14:paraId="42D60A62" w14:textId="77777777" w:rsidR="009F62AE" w:rsidRPr="001D605D" w:rsidRDefault="00EB0CF8" w:rsidP="00A65D28">
      <w:pPr>
        <w:pStyle w:val="outlinetxt3"/>
      </w:pPr>
      <w:r w:rsidRPr="00474319">
        <w:tab/>
      </w:r>
      <w:r w:rsidR="005A6901" w:rsidRPr="001D605D">
        <w:t>f</w:t>
      </w:r>
      <w:r w:rsidRPr="001D605D">
        <w:t>.</w:t>
      </w:r>
      <w:r w:rsidRPr="001D605D">
        <w:tab/>
      </w:r>
      <w:r w:rsidRPr="001D605D">
        <w:rPr>
          <w:b w:val="0"/>
        </w:rPr>
        <w:t xml:space="preserve">To </w:t>
      </w:r>
      <w:r w:rsidR="00FB3419" w:rsidRPr="001D605D">
        <w:rPr>
          <w:b w:val="0"/>
        </w:rPr>
        <w:t xml:space="preserve">a </w:t>
      </w:r>
      <w:r w:rsidR="00B549B4" w:rsidRPr="00912E52">
        <w:rPr>
          <w:b w:val="0"/>
        </w:rPr>
        <w:t>N</w:t>
      </w:r>
      <w:r w:rsidR="00FB3419" w:rsidRPr="001D605D">
        <w:rPr>
          <w:b w:val="0"/>
        </w:rPr>
        <w:t xml:space="preserve">amed </w:t>
      </w:r>
      <w:r w:rsidR="00B549B4" w:rsidRPr="00912E52">
        <w:rPr>
          <w:b w:val="0"/>
        </w:rPr>
        <w:t>I</w:t>
      </w:r>
      <w:r w:rsidR="00FB3419" w:rsidRPr="001D605D">
        <w:rPr>
          <w:b w:val="0"/>
        </w:rPr>
        <w:t>nsured</w:t>
      </w:r>
      <w:r w:rsidR="00D22EFA" w:rsidRPr="00912E52">
        <w:rPr>
          <w:b w:val="0"/>
        </w:rPr>
        <w:t>'</w:t>
      </w:r>
      <w:r w:rsidR="00FB3419" w:rsidRPr="001D605D">
        <w:rPr>
          <w:b w:val="0"/>
        </w:rPr>
        <w:t xml:space="preserve">s spouse or any </w:t>
      </w:r>
      <w:r w:rsidR="00D22EFA" w:rsidRPr="00912E52">
        <w:rPr>
          <w:b w:val="0"/>
        </w:rPr>
        <w:t>"</w:t>
      </w:r>
      <w:r w:rsidR="00FB3419" w:rsidRPr="001D605D">
        <w:rPr>
          <w:b w:val="0"/>
        </w:rPr>
        <w:t>family member</w:t>
      </w:r>
      <w:r w:rsidR="00C66804" w:rsidRPr="00912E52">
        <w:rPr>
          <w:b w:val="0"/>
        </w:rPr>
        <w:t>"</w:t>
      </w:r>
      <w:r w:rsidRPr="001D605D">
        <w:rPr>
          <w:b w:val="0"/>
        </w:rPr>
        <w:t xml:space="preserve"> entitled to Michigan no-fault benefits as a Named Insured under another policy</w:t>
      </w:r>
      <w:r w:rsidR="00EE1725" w:rsidRPr="00912E52">
        <w:rPr>
          <w:b w:val="0"/>
        </w:rPr>
        <w:t xml:space="preserve"> providing similar coverage</w:t>
      </w:r>
      <w:r w:rsidR="00FB3419" w:rsidRPr="001D605D">
        <w:rPr>
          <w:b w:val="0"/>
        </w:rPr>
        <w:t xml:space="preserve"> except while</w:t>
      </w:r>
      <w:r w:rsidRPr="001D605D">
        <w:rPr>
          <w:b w:val="0"/>
        </w:rPr>
        <w:t xml:space="preserve"> "oc</w:t>
      </w:r>
      <w:r w:rsidR="00A409F7" w:rsidRPr="001D605D">
        <w:rPr>
          <w:b w:val="0"/>
        </w:rPr>
        <w:t>cupying" a motorcycle.</w:t>
      </w:r>
    </w:p>
    <w:p w14:paraId="42D60A63" w14:textId="77777777" w:rsidR="009F62AE" w:rsidRPr="00474319" w:rsidRDefault="00EB0CF8" w:rsidP="00A65D28">
      <w:pPr>
        <w:pStyle w:val="outlinetxt3"/>
        <w:rPr>
          <w:b w:val="0"/>
        </w:rPr>
      </w:pPr>
      <w:r w:rsidRPr="00474319">
        <w:tab/>
      </w:r>
      <w:r w:rsidR="00FB3419">
        <w:t>g</w:t>
      </w:r>
      <w:r w:rsidRPr="00474319">
        <w:t>.</w:t>
      </w:r>
      <w:r w:rsidRPr="00474319">
        <w:tab/>
      </w:r>
      <w:r w:rsidRPr="00474319">
        <w:rPr>
          <w:b w:val="0"/>
        </w:rPr>
        <w:t>To anyone while "occupying" or struck by an "auto" (other than a covered "auto") operated by you or a "family member" if the owner or registrant has the required Michigan no-fault coverage.</w:t>
      </w:r>
      <w:r w:rsidRPr="00474319">
        <w:rPr>
          <w:b w:val="0"/>
        </w:rPr>
        <w:t xml:space="preserve"> This exclusion does not apply</w:t>
      </w:r>
      <w:r w:rsidR="00A409F7" w:rsidRPr="00474319">
        <w:rPr>
          <w:b w:val="0"/>
        </w:rPr>
        <w:t xml:space="preserve"> to you or any "family member".</w:t>
      </w:r>
    </w:p>
    <w:p w14:paraId="42D60A64" w14:textId="77777777" w:rsidR="009F62AE" w:rsidRPr="00474319" w:rsidRDefault="00EB0CF8" w:rsidP="00A65D28">
      <w:pPr>
        <w:pStyle w:val="outlinetxt3"/>
      </w:pPr>
      <w:r w:rsidRPr="00474319">
        <w:tab/>
      </w:r>
      <w:r w:rsidR="00FB3419">
        <w:t>h</w:t>
      </w:r>
      <w:r w:rsidRPr="00474319">
        <w:t>.</w:t>
      </w:r>
      <w:r w:rsidRPr="00474319">
        <w:tab/>
      </w:r>
      <w:r w:rsidRPr="00474319">
        <w:rPr>
          <w:b w:val="0"/>
        </w:rPr>
        <w:t xml:space="preserve">To anyone while "occupying" an "auto" located for </w:t>
      </w:r>
      <w:r w:rsidR="00A409F7" w:rsidRPr="00474319">
        <w:rPr>
          <w:b w:val="0"/>
        </w:rPr>
        <w:t>use as a residence or premises.</w:t>
      </w:r>
    </w:p>
    <w:p w14:paraId="42D60A65" w14:textId="77777777" w:rsidR="009F62AE" w:rsidRPr="00474319" w:rsidRDefault="00EB0CF8" w:rsidP="00A65D28">
      <w:pPr>
        <w:pStyle w:val="outlinetxt3"/>
      </w:pPr>
      <w:r w:rsidRPr="00474319">
        <w:tab/>
      </w:r>
      <w:r w:rsidR="00FB3419">
        <w:t>i</w:t>
      </w:r>
      <w:r w:rsidRPr="00474319">
        <w:t>.</w:t>
      </w:r>
      <w:r w:rsidRPr="00474319">
        <w:tab/>
      </w:r>
      <w:r w:rsidRPr="00474319">
        <w:rPr>
          <w:b w:val="0"/>
        </w:rPr>
        <w:t>To anyone while "occupying" a public "auto" (other than a covered "auto") for which the required Michiga</w:t>
      </w:r>
      <w:r w:rsidRPr="00474319">
        <w:rPr>
          <w:b w:val="0"/>
        </w:rPr>
        <w:t xml:space="preserve">n no-fault coverage is in effect. This exclusion does not apply to "bodily injury" to you or a "family </w:t>
      </w:r>
      <w:r w:rsidR="00A409F7" w:rsidRPr="00474319">
        <w:rPr>
          <w:b w:val="0"/>
        </w:rPr>
        <w:t>member" while a passenger in a:</w:t>
      </w:r>
    </w:p>
    <w:p w14:paraId="42D60A66" w14:textId="77777777" w:rsidR="009F62AE" w:rsidRPr="00474319" w:rsidRDefault="00EB0CF8" w:rsidP="00A65D28">
      <w:pPr>
        <w:pStyle w:val="outlinetxt4"/>
      </w:pPr>
      <w:r w:rsidRPr="00474319">
        <w:tab/>
      </w:r>
      <w:r w:rsidR="00AF649C" w:rsidRPr="00474319">
        <w:t>(1)</w:t>
      </w:r>
      <w:r w:rsidRPr="00474319">
        <w:tab/>
      </w:r>
      <w:r w:rsidR="00A409F7" w:rsidRPr="00474319">
        <w:rPr>
          <w:b w:val="0"/>
        </w:rPr>
        <w:t>School bus;</w:t>
      </w:r>
    </w:p>
    <w:p w14:paraId="42D60A67" w14:textId="77E266A4" w:rsidR="009F62AE" w:rsidRPr="00474319" w:rsidRDefault="00B11A88" w:rsidP="00A65D28">
      <w:pPr>
        <w:pStyle w:val="outlinetxt4"/>
      </w:pPr>
      <w:r w:rsidRPr="00474319">
        <w:tab/>
      </w:r>
      <w:r w:rsidR="00AF649C" w:rsidRPr="00474319">
        <w:t>(2)</w:t>
      </w:r>
      <w:r w:rsidRPr="00474319">
        <w:tab/>
      </w:r>
      <w:r w:rsidR="00A409F7" w:rsidRPr="00474319">
        <w:rPr>
          <w:b w:val="0"/>
        </w:rPr>
        <w:t>Certified common carrier;</w:t>
      </w:r>
    </w:p>
    <w:p w14:paraId="42D60A68" w14:textId="6432C0EA" w:rsidR="009F62AE" w:rsidRPr="00474319" w:rsidRDefault="00EB0CF8" w:rsidP="00A65D28">
      <w:pPr>
        <w:pStyle w:val="outlinetxt4"/>
      </w:pPr>
      <w:r w:rsidRPr="00474319">
        <w:tab/>
      </w:r>
      <w:r w:rsidR="00AF649C" w:rsidRPr="00474319">
        <w:t>(3)</w:t>
      </w:r>
      <w:r w:rsidRPr="00474319">
        <w:tab/>
      </w:r>
      <w:r w:rsidRPr="00474319">
        <w:rPr>
          <w:b w:val="0"/>
        </w:rPr>
        <w:t>Bus operated under a government spon</w:t>
      </w:r>
      <w:r w:rsidR="00A409F7" w:rsidRPr="00474319">
        <w:rPr>
          <w:b w:val="0"/>
        </w:rPr>
        <w:t>sored transportation program;</w:t>
      </w:r>
    </w:p>
    <w:p w14:paraId="42D60A69" w14:textId="039273CB" w:rsidR="009F62AE" w:rsidRPr="00474319" w:rsidRDefault="00EB0CF8" w:rsidP="00A65D28">
      <w:pPr>
        <w:pStyle w:val="outlinetxt4"/>
      </w:pPr>
      <w:r w:rsidRPr="00474319">
        <w:tab/>
      </w:r>
      <w:r w:rsidR="00AF649C" w:rsidRPr="00474319">
        <w:t>(4)</w:t>
      </w:r>
      <w:r w:rsidRPr="00474319">
        <w:tab/>
      </w:r>
      <w:r w:rsidRPr="00474319">
        <w:rPr>
          <w:b w:val="0"/>
        </w:rPr>
        <w:t>Bus operated by or serv</w:t>
      </w:r>
      <w:r w:rsidR="00A409F7" w:rsidRPr="00474319">
        <w:rPr>
          <w:b w:val="0"/>
        </w:rPr>
        <w:t>icing a nonprofit organization;</w:t>
      </w:r>
    </w:p>
    <w:p w14:paraId="42D60A6A" w14:textId="46F37379" w:rsidR="009F62AE" w:rsidRPr="00474319" w:rsidRDefault="00A65D28" w:rsidP="00A65D28">
      <w:pPr>
        <w:pStyle w:val="outlinetxt4"/>
      </w:pPr>
      <w:r>
        <w:br w:type="column"/>
      </w:r>
      <w:r w:rsidR="00EB0CF8" w:rsidRPr="00474319">
        <w:tab/>
      </w:r>
      <w:r w:rsidR="00AF649C" w:rsidRPr="00474319">
        <w:t>(5)</w:t>
      </w:r>
      <w:r w:rsidR="00EB0CF8" w:rsidRPr="00474319">
        <w:tab/>
      </w:r>
      <w:r w:rsidR="00EB0CF8" w:rsidRPr="00474319">
        <w:rPr>
          <w:b w:val="0"/>
        </w:rPr>
        <w:t xml:space="preserve">Bus operated by a watercraft, bicycle or horse livery used only to transport passengers to </w:t>
      </w:r>
      <w:r w:rsidR="00A409F7" w:rsidRPr="00474319">
        <w:rPr>
          <w:b w:val="0"/>
        </w:rPr>
        <w:t>or from a destination point;</w:t>
      </w:r>
      <w:r w:rsidR="00A409F7" w:rsidRPr="00474319">
        <w:t xml:space="preserve"> </w:t>
      </w:r>
    </w:p>
    <w:p w14:paraId="42D60A6B" w14:textId="77777777" w:rsidR="009F62AE" w:rsidRPr="00474319" w:rsidRDefault="00EB0CF8" w:rsidP="00A65D28">
      <w:pPr>
        <w:pStyle w:val="outlinetxt4"/>
        <w:rPr>
          <w:b w:val="0"/>
        </w:rPr>
      </w:pPr>
      <w:r w:rsidRPr="00474319">
        <w:tab/>
      </w:r>
      <w:r w:rsidR="00AF649C" w:rsidRPr="00474319">
        <w:t>(6)</w:t>
      </w:r>
      <w:r w:rsidRPr="00474319">
        <w:tab/>
      </w:r>
      <w:r w:rsidR="00A409F7" w:rsidRPr="00474319">
        <w:rPr>
          <w:b w:val="0"/>
        </w:rPr>
        <w:t>Taxicab</w:t>
      </w:r>
      <w:r w:rsidR="00D87680" w:rsidRPr="00474319">
        <w:rPr>
          <w:b w:val="0"/>
        </w:rPr>
        <w:t>;</w:t>
      </w:r>
    </w:p>
    <w:p w14:paraId="42D60A6C" w14:textId="77777777" w:rsidR="00D87680" w:rsidRPr="00474319" w:rsidRDefault="00EB0CF8" w:rsidP="00A65D28">
      <w:pPr>
        <w:pStyle w:val="outlinetxt4"/>
      </w:pPr>
      <w:r w:rsidRPr="00474319">
        <w:tab/>
      </w:r>
      <w:r w:rsidR="00AF649C" w:rsidRPr="00474319">
        <w:t>(7)</w:t>
      </w:r>
      <w:r w:rsidRPr="00474319">
        <w:tab/>
      </w:r>
      <w:r w:rsidR="00CE79D5" w:rsidRPr="00474319">
        <w:rPr>
          <w:b w:val="0"/>
        </w:rPr>
        <w:t>T</w:t>
      </w:r>
      <w:r w:rsidRPr="00474319">
        <w:rPr>
          <w:b w:val="0"/>
        </w:rPr>
        <w:t>ransportation network comp</w:t>
      </w:r>
      <w:r w:rsidRPr="00474319">
        <w:rPr>
          <w:b w:val="0"/>
        </w:rPr>
        <w:t>any vehicle</w:t>
      </w:r>
      <w:r w:rsidR="005331C2" w:rsidRPr="00474319">
        <w:rPr>
          <w:b w:val="0"/>
        </w:rPr>
        <w:t>; or</w:t>
      </w:r>
    </w:p>
    <w:p w14:paraId="42D60A6D" w14:textId="539B4DF6" w:rsidR="000B4EE9" w:rsidRPr="00474319" w:rsidRDefault="00EB0CF8" w:rsidP="00A65D28">
      <w:pPr>
        <w:pStyle w:val="outlinetxt4"/>
      </w:pPr>
      <w:r w:rsidRPr="00474319">
        <w:tab/>
      </w:r>
      <w:r w:rsidR="00AF649C" w:rsidRPr="00474319">
        <w:t>(8)</w:t>
      </w:r>
      <w:r w:rsidRPr="00474319">
        <w:tab/>
      </w:r>
      <w:r w:rsidRPr="00474319">
        <w:rPr>
          <w:b w:val="0"/>
        </w:rPr>
        <w:t xml:space="preserve">Motor vehicle insured under a policy </w:t>
      </w:r>
      <w:r w:rsidR="00215D00" w:rsidRPr="00474319">
        <w:rPr>
          <w:b w:val="0"/>
        </w:rPr>
        <w:t xml:space="preserve">for </w:t>
      </w:r>
      <w:r w:rsidRPr="00474319">
        <w:rPr>
          <w:b w:val="0"/>
        </w:rPr>
        <w:t xml:space="preserve">which the individual </w:t>
      </w:r>
      <w:r w:rsidR="0084443B">
        <w:rPr>
          <w:b w:val="0"/>
        </w:rPr>
        <w:t>N</w:t>
      </w:r>
      <w:r w:rsidRPr="00474319">
        <w:rPr>
          <w:b w:val="0"/>
        </w:rPr>
        <w:t xml:space="preserve">amed </w:t>
      </w:r>
      <w:r w:rsidR="0084443B">
        <w:rPr>
          <w:b w:val="0"/>
        </w:rPr>
        <w:t>I</w:t>
      </w:r>
      <w:r w:rsidRPr="00474319">
        <w:rPr>
          <w:b w:val="0"/>
        </w:rPr>
        <w:t xml:space="preserve">nsured has elected not to maintain personal injury protection coverage or to which </w:t>
      </w:r>
      <w:r w:rsidR="00DF3AA7">
        <w:rPr>
          <w:b w:val="0"/>
        </w:rPr>
        <w:t xml:space="preserve">an exclusion related to </w:t>
      </w:r>
      <w:r w:rsidRPr="00474319">
        <w:rPr>
          <w:b w:val="0"/>
        </w:rPr>
        <w:t>qualified health coverage</w:t>
      </w:r>
      <w:r w:rsidR="000A63F8">
        <w:rPr>
          <w:b w:val="0"/>
        </w:rPr>
        <w:t xml:space="preserve"> </w:t>
      </w:r>
      <w:r w:rsidRPr="00474319">
        <w:rPr>
          <w:b w:val="0"/>
        </w:rPr>
        <w:t xml:space="preserve">applies under such policy. </w:t>
      </w:r>
    </w:p>
    <w:p w14:paraId="42D60A6E" w14:textId="77777777" w:rsidR="009F62AE" w:rsidRPr="00474319" w:rsidRDefault="00EB0CF8" w:rsidP="00A65D28">
      <w:pPr>
        <w:pStyle w:val="outlinetxt3"/>
      </w:pPr>
      <w:r w:rsidRPr="00474319">
        <w:tab/>
      </w:r>
      <w:r w:rsidR="00FB3419">
        <w:t>j</w:t>
      </w:r>
      <w:r w:rsidRPr="00474319">
        <w:t>.</w:t>
      </w:r>
      <w:r w:rsidRPr="00474319">
        <w:tab/>
      </w:r>
      <w:r w:rsidRPr="00474319">
        <w:rPr>
          <w:b w:val="0"/>
        </w:rPr>
        <w:t>To you or any "family member" while "occupying" an "auto" which is owned or registered by your or any "family member's" employer and for which the required Michigan no-fault cover</w:t>
      </w:r>
      <w:r w:rsidR="00A409F7" w:rsidRPr="00474319">
        <w:rPr>
          <w:b w:val="0"/>
        </w:rPr>
        <w:t>age is in effect.</w:t>
      </w:r>
    </w:p>
    <w:p w14:paraId="42D60A6F" w14:textId="77777777" w:rsidR="009F62AE" w:rsidRPr="00474319" w:rsidRDefault="00EB0CF8" w:rsidP="00A65D28">
      <w:pPr>
        <w:pStyle w:val="outlinetxt3"/>
      </w:pPr>
      <w:r w:rsidRPr="00474319">
        <w:tab/>
      </w:r>
      <w:r w:rsidR="00993ECB">
        <w:t>k</w:t>
      </w:r>
      <w:r w:rsidRPr="00474319">
        <w:t>.</w:t>
      </w:r>
      <w:r w:rsidRPr="00474319">
        <w:tab/>
      </w:r>
      <w:r w:rsidRPr="00474319">
        <w:rPr>
          <w:b w:val="0"/>
        </w:rPr>
        <w:t>To anyone while "occupying" an "auto" for which the own</w:t>
      </w:r>
      <w:r w:rsidRPr="00474319">
        <w:rPr>
          <w:b w:val="0"/>
        </w:rPr>
        <w:t>er or registrant is not required to provide Michigan no-fault benefits and which is operated by you or a "family member" outside Michigan. This exclusion does not apply to you or a "family member</w:t>
      </w:r>
      <w:r w:rsidR="005D089B" w:rsidRPr="00474319">
        <w:rPr>
          <w:b w:val="0"/>
        </w:rPr>
        <w:t xml:space="preserve">", </w:t>
      </w:r>
      <w:r w:rsidRPr="00474319">
        <w:rPr>
          <w:b w:val="0"/>
        </w:rPr>
        <w:t>nor does it apply under medical or funeral expense benefit</w:t>
      </w:r>
      <w:r w:rsidRPr="00474319">
        <w:rPr>
          <w:b w:val="0"/>
        </w:rPr>
        <w:t>s.</w:t>
      </w:r>
      <w:r w:rsidRPr="00474319">
        <w:t xml:space="preserve"> </w:t>
      </w:r>
    </w:p>
    <w:p w14:paraId="42D60A70" w14:textId="77777777" w:rsidR="009F62AE" w:rsidRPr="00474319" w:rsidRDefault="00EB0CF8" w:rsidP="00A65D28">
      <w:pPr>
        <w:pStyle w:val="outlinetxt3"/>
      </w:pPr>
      <w:r w:rsidRPr="00474319">
        <w:tab/>
      </w:r>
      <w:r w:rsidR="00993ECB">
        <w:t>l</w:t>
      </w:r>
      <w:r w:rsidRPr="00474319">
        <w:t>.</w:t>
      </w:r>
      <w:r w:rsidRPr="00474319">
        <w:tab/>
      </w:r>
      <w:r w:rsidRPr="00474319">
        <w:rPr>
          <w:b w:val="0"/>
        </w:rPr>
        <w:t>To any person resulting from the ownership, operation, maintenance or use of a parked "auto". This exclusion does not apply if:</w:t>
      </w:r>
      <w:r w:rsidRPr="00474319">
        <w:t xml:space="preserve"> </w:t>
      </w:r>
    </w:p>
    <w:p w14:paraId="42D60A71" w14:textId="68F880E3" w:rsidR="009F62AE" w:rsidRPr="00474319" w:rsidRDefault="00EB0CF8" w:rsidP="00A65D28">
      <w:pPr>
        <w:pStyle w:val="outlinetxt4"/>
      </w:pPr>
      <w:r w:rsidRPr="00474319">
        <w:tab/>
      </w:r>
      <w:r w:rsidR="00C56ADB" w:rsidRPr="00474319">
        <w:t>(1)</w:t>
      </w:r>
      <w:r w:rsidRPr="00474319">
        <w:tab/>
      </w:r>
      <w:r w:rsidRPr="00474319">
        <w:rPr>
          <w:b w:val="0"/>
        </w:rPr>
        <w:t>The "auto" was parked in such a way as to cause unreasonable risk of the "bodily injury";</w:t>
      </w:r>
    </w:p>
    <w:p w14:paraId="42D60A72" w14:textId="77777777" w:rsidR="009F62AE" w:rsidRPr="00474319" w:rsidRDefault="00EB0CF8" w:rsidP="00A65D28">
      <w:pPr>
        <w:pStyle w:val="outlinetxt4"/>
      </w:pPr>
      <w:r w:rsidRPr="00474319">
        <w:tab/>
      </w:r>
      <w:r w:rsidR="00C56ADB" w:rsidRPr="00474319">
        <w:t>(2)</w:t>
      </w:r>
      <w:r w:rsidRPr="00474319">
        <w:tab/>
      </w:r>
      <w:r w:rsidRPr="00474319">
        <w:rPr>
          <w:b w:val="0"/>
        </w:rPr>
        <w:t>The "bodily injury"</w:t>
      </w:r>
      <w:r w:rsidRPr="00474319">
        <w:rPr>
          <w:b w:val="0"/>
        </w:rPr>
        <w:t xml:space="preserve"> results from physical contact with:</w:t>
      </w:r>
      <w:r w:rsidRPr="00474319">
        <w:t xml:space="preserve"> </w:t>
      </w:r>
    </w:p>
    <w:p w14:paraId="42D60A73" w14:textId="77777777" w:rsidR="009F62AE" w:rsidRPr="00474319" w:rsidRDefault="00EB0CF8" w:rsidP="00A65D28">
      <w:pPr>
        <w:pStyle w:val="outlinetxt5"/>
      </w:pPr>
      <w:r w:rsidRPr="00474319">
        <w:tab/>
        <w:t>(</w:t>
      </w:r>
      <w:r w:rsidR="00C56ADB" w:rsidRPr="00474319">
        <w:t>a</w:t>
      </w:r>
      <w:r w:rsidRPr="00474319">
        <w:t>)</w:t>
      </w:r>
      <w:r w:rsidRPr="00474319">
        <w:tab/>
      </w:r>
      <w:r w:rsidRPr="00474319">
        <w:rPr>
          <w:b w:val="0"/>
        </w:rPr>
        <w:t>Equipment permanently mounted on the "auto" while the equipment is being used; or</w:t>
      </w:r>
      <w:r w:rsidRPr="00474319">
        <w:t xml:space="preserve"> </w:t>
      </w:r>
    </w:p>
    <w:p w14:paraId="42D60A74" w14:textId="77777777" w:rsidR="009F62AE" w:rsidRPr="00474319" w:rsidRDefault="00EB0CF8" w:rsidP="00A65D28">
      <w:pPr>
        <w:pStyle w:val="outlinetxt5"/>
      </w:pPr>
      <w:r w:rsidRPr="00474319">
        <w:tab/>
        <w:t>(</w:t>
      </w:r>
      <w:r w:rsidR="00C56ADB" w:rsidRPr="00474319">
        <w:t>b</w:t>
      </w:r>
      <w:r w:rsidRPr="00474319">
        <w:t>)</w:t>
      </w:r>
      <w:r w:rsidRPr="00474319">
        <w:tab/>
      </w:r>
      <w:r w:rsidRPr="00474319">
        <w:rPr>
          <w:b w:val="0"/>
        </w:rPr>
        <w:t>Property being lifted onto or lowered from the "auto";</w:t>
      </w:r>
      <w:r w:rsidR="00A25A7B" w:rsidRPr="00474319">
        <w:rPr>
          <w:b w:val="0"/>
        </w:rPr>
        <w:t xml:space="preserve"> or</w:t>
      </w:r>
    </w:p>
    <w:p w14:paraId="42D60A75" w14:textId="77777777" w:rsidR="009F62AE" w:rsidRPr="00474319" w:rsidRDefault="00EB0CF8" w:rsidP="00A65D28">
      <w:pPr>
        <w:pStyle w:val="outlinetxt4"/>
      </w:pPr>
      <w:r w:rsidRPr="00474319">
        <w:tab/>
      </w:r>
      <w:r w:rsidR="00C56ADB" w:rsidRPr="00474319">
        <w:t>(3)</w:t>
      </w:r>
      <w:r w:rsidRPr="00474319">
        <w:tab/>
      </w:r>
      <w:r w:rsidRPr="00474319">
        <w:rPr>
          <w:b w:val="0"/>
        </w:rPr>
        <w:t>The "bodily injury" is sustained while "occupying" the "auto".</w:t>
      </w:r>
      <w:r w:rsidRPr="00474319">
        <w:t xml:space="preserve"> </w:t>
      </w:r>
    </w:p>
    <w:p w14:paraId="42D60A76" w14:textId="3B80AA32" w:rsidR="009F62AE" w:rsidRPr="00474319" w:rsidRDefault="00C77D9B" w:rsidP="00A65D28">
      <w:pPr>
        <w:pStyle w:val="blocktext4"/>
      </w:pPr>
      <w:r w:rsidRPr="00474319">
        <w:t xml:space="preserve">However, Exceptions </w:t>
      </w:r>
      <w:r w:rsidR="008D58F7" w:rsidRPr="00474319">
        <w:rPr>
          <w:b/>
        </w:rPr>
        <w:t>(2)</w:t>
      </w:r>
      <w:r w:rsidRPr="00474319">
        <w:t xml:space="preserve"> and </w:t>
      </w:r>
      <w:r w:rsidR="008D58F7" w:rsidRPr="00474319">
        <w:rPr>
          <w:b/>
        </w:rPr>
        <w:t>(3)</w:t>
      </w:r>
      <w:r w:rsidRPr="00474319">
        <w:t xml:space="preserve"> to this exclusion do not apply to any "employee" who has Michigan workers' disability compensation benefits available and who sustains "bodily injury" in the course of employment while loading, unloading or doing mechanical work on an "auto", unless the injury arises from the use or operation of another vehicle. </w:t>
      </w:r>
    </w:p>
    <w:p w14:paraId="42D60A77" w14:textId="04A1D6A9" w:rsidR="009F62AE" w:rsidRPr="00474319" w:rsidRDefault="00A65D28" w:rsidP="00A65D28">
      <w:pPr>
        <w:pStyle w:val="outlinetxt3"/>
      </w:pPr>
      <w:r>
        <w:br w:type="page"/>
      </w:r>
      <w:r w:rsidR="00EB0CF8" w:rsidRPr="00993ECB">
        <w:tab/>
      </w:r>
      <w:r w:rsidR="00993ECB">
        <w:t>m</w:t>
      </w:r>
      <w:r w:rsidR="00EB0CF8" w:rsidRPr="00993ECB">
        <w:t>.</w:t>
      </w:r>
      <w:r w:rsidR="00EB0CF8" w:rsidRPr="00474319">
        <w:tab/>
      </w:r>
      <w:r w:rsidR="00EB0CF8" w:rsidRPr="00474319">
        <w:rPr>
          <w:b w:val="0"/>
        </w:rPr>
        <w:t>To you or any "family member" while "occupying" a motorcycle if the owner, registrant or operator of the "auto" involved in the "accident" has the required Michigan no-fault coverage.</w:t>
      </w:r>
      <w:r w:rsidR="00EB0CF8" w:rsidRPr="00474319">
        <w:t xml:space="preserve"> </w:t>
      </w:r>
    </w:p>
    <w:p w14:paraId="42D60A78" w14:textId="16EB4168" w:rsidR="009F62AE" w:rsidRPr="00474319" w:rsidRDefault="00EB0CF8" w:rsidP="00A65D28">
      <w:pPr>
        <w:pStyle w:val="outlinetxt3"/>
      </w:pPr>
      <w:r w:rsidRPr="00474319">
        <w:tab/>
      </w:r>
      <w:r w:rsidR="00993ECB">
        <w:t>n</w:t>
      </w:r>
      <w:r w:rsidRPr="00474319">
        <w:t>.</w:t>
      </w:r>
      <w:r w:rsidRPr="00474319">
        <w:tab/>
      </w:r>
      <w:r w:rsidRPr="00474319">
        <w:rPr>
          <w:b w:val="0"/>
          <w:bCs/>
        </w:rPr>
        <w:t>A</w:t>
      </w:r>
      <w:r w:rsidRPr="00474319">
        <w:rPr>
          <w:b w:val="0"/>
        </w:rPr>
        <w:t>ri</w:t>
      </w:r>
      <w:r w:rsidRPr="00474319">
        <w:rPr>
          <w:b w:val="0"/>
        </w:rPr>
        <w:t>sing directly or indirectly out of:</w:t>
      </w:r>
    </w:p>
    <w:p w14:paraId="42D60A79" w14:textId="77777777" w:rsidR="009F62AE" w:rsidRPr="00474319" w:rsidRDefault="00EB0CF8" w:rsidP="00A65D28">
      <w:pPr>
        <w:pStyle w:val="outlinetxt4"/>
      </w:pPr>
      <w:r w:rsidRPr="00474319">
        <w:tab/>
      </w:r>
      <w:r w:rsidR="00C56ADB" w:rsidRPr="00474319">
        <w:t>(1)</w:t>
      </w:r>
      <w:r w:rsidRPr="00474319">
        <w:tab/>
      </w:r>
      <w:r w:rsidRPr="00474319">
        <w:rPr>
          <w:b w:val="0"/>
        </w:rPr>
        <w:t>War, including undeclared or civil war;</w:t>
      </w:r>
    </w:p>
    <w:p w14:paraId="42D60A7A" w14:textId="77777777" w:rsidR="009F62AE" w:rsidRPr="00474319" w:rsidRDefault="00EB0CF8" w:rsidP="00A65D28">
      <w:pPr>
        <w:pStyle w:val="outlinetxt4"/>
      </w:pPr>
      <w:r w:rsidRPr="00474319">
        <w:tab/>
      </w:r>
      <w:r w:rsidR="00C56ADB" w:rsidRPr="00474319">
        <w:t>(2)</w:t>
      </w:r>
      <w:r w:rsidRPr="00474319">
        <w:tab/>
      </w:r>
      <w:r w:rsidRPr="00474319">
        <w:rPr>
          <w:b w:val="0"/>
        </w:rPr>
        <w:t xml:space="preserve">Warlike action by a military force, including action in hindering or defending against an actual or expected attack by any government, sovereign or other authority using </w:t>
      </w:r>
      <w:r w:rsidRPr="00474319">
        <w:rPr>
          <w:b w:val="0"/>
        </w:rPr>
        <w:t>military personnel or other agents; or</w:t>
      </w:r>
    </w:p>
    <w:p w14:paraId="42D60A7B" w14:textId="77777777" w:rsidR="009F62AE" w:rsidRPr="00474319" w:rsidRDefault="00EB0CF8" w:rsidP="00A65D28">
      <w:pPr>
        <w:pStyle w:val="outlinetxt4"/>
      </w:pPr>
      <w:r w:rsidRPr="00474319">
        <w:tab/>
      </w:r>
      <w:r w:rsidR="00C56ADB" w:rsidRPr="00474319">
        <w:t>(3)</w:t>
      </w:r>
      <w:r w:rsidRPr="00474319">
        <w:tab/>
      </w:r>
      <w:r w:rsidRPr="00474319">
        <w:rPr>
          <w:b w:val="0"/>
        </w:rPr>
        <w:t>Insurrection, rebellion, revolution, usurped power, or action taken by governmental authority in hindering or defending against any of these.</w:t>
      </w:r>
    </w:p>
    <w:p w14:paraId="42D60A7C" w14:textId="77777777" w:rsidR="008B1079" w:rsidRPr="00474319" w:rsidRDefault="00EB0CF8" w:rsidP="00A65D28">
      <w:pPr>
        <w:pStyle w:val="outlinetxt3"/>
        <w:rPr>
          <w:b w:val="0"/>
        </w:rPr>
      </w:pPr>
      <w:r w:rsidRPr="00474319">
        <w:tab/>
      </w:r>
      <w:r w:rsidR="00993ECB">
        <w:t>o</w:t>
      </w:r>
      <w:r w:rsidR="009C52DF" w:rsidRPr="00474319">
        <w:t>.</w:t>
      </w:r>
      <w:r w:rsidR="009C52DF" w:rsidRPr="00474319">
        <w:tab/>
      </w:r>
      <w:r w:rsidRPr="00474319">
        <w:rPr>
          <w:b w:val="0"/>
        </w:rPr>
        <w:t>Sustained by anyone who is not a resident of Michigan unless, at t</w:t>
      </w:r>
      <w:r w:rsidRPr="00474319">
        <w:rPr>
          <w:b w:val="0"/>
        </w:rPr>
        <w:t xml:space="preserve">he time of the </w:t>
      </w:r>
      <w:r w:rsidR="00723DBA">
        <w:rPr>
          <w:b w:val="0"/>
        </w:rPr>
        <w:t>"</w:t>
      </w:r>
      <w:r w:rsidRPr="00474319">
        <w:rPr>
          <w:b w:val="0"/>
        </w:rPr>
        <w:t>accident</w:t>
      </w:r>
      <w:r w:rsidR="00723DBA">
        <w:rPr>
          <w:b w:val="0"/>
        </w:rPr>
        <w:t>"</w:t>
      </w:r>
      <w:r w:rsidRPr="00474319">
        <w:rPr>
          <w:b w:val="0"/>
        </w:rPr>
        <w:t xml:space="preserve">, such person is the owner of a motor vehicle which is registered in Michigan and to which the security required under the Michigan Insurance Code is in effect. </w:t>
      </w:r>
    </w:p>
    <w:p w14:paraId="42D60A7D" w14:textId="77777777" w:rsidR="00B11CDB" w:rsidRPr="00912E52" w:rsidRDefault="00EB0CF8" w:rsidP="00A65D28">
      <w:pPr>
        <w:pStyle w:val="outlinetxt2"/>
        <w:rPr>
          <w:b w:val="0"/>
        </w:rPr>
      </w:pPr>
      <w:r w:rsidRPr="00474319">
        <w:tab/>
      </w:r>
      <w:r w:rsidRPr="00912E52">
        <w:t>2</w:t>
      </w:r>
      <w:r w:rsidR="00912E52">
        <w:t>.</w:t>
      </w:r>
      <w:r w:rsidRPr="00912E52">
        <w:tab/>
      </w:r>
      <w:r w:rsidRPr="00912E52">
        <w:rPr>
          <w:b w:val="0"/>
        </w:rPr>
        <w:t>We do not provide Personal Injury Protection Coverage for medical</w:t>
      </w:r>
      <w:r w:rsidRPr="00912E52">
        <w:rPr>
          <w:b w:val="0"/>
        </w:rPr>
        <w:t xml:space="preserve"> expenses for an individual Named </w:t>
      </w:r>
      <w:r w:rsidRPr="00E30224">
        <w:rPr>
          <w:b w:val="0"/>
        </w:rPr>
        <w:t>Insured if</w:t>
      </w:r>
      <w:r w:rsidR="00A023D9" w:rsidRPr="00E30224">
        <w:rPr>
          <w:b w:val="0"/>
        </w:rPr>
        <w:t>:</w:t>
      </w:r>
      <w:r w:rsidR="006F27FF" w:rsidRPr="00912E52">
        <w:rPr>
          <w:rFonts w:ascii="Segoe UI Emoji" w:eastAsia="Segoe UI Emoji" w:hAnsi="Segoe UI Emoji" w:cs="Segoe UI Emoji"/>
          <w:b w:val="0"/>
        </w:rPr>
        <w:t xml:space="preserve"> </w:t>
      </w:r>
    </w:p>
    <w:p w14:paraId="42D60A7E" w14:textId="77777777" w:rsidR="00B11CDB" w:rsidRPr="003078A7" w:rsidRDefault="00EB0CF8" w:rsidP="00A65D28">
      <w:pPr>
        <w:pStyle w:val="outlinetxt3"/>
        <w:rPr>
          <w:b w:val="0"/>
        </w:rPr>
      </w:pPr>
      <w:r w:rsidRPr="00912E52">
        <w:tab/>
        <w:t>a.</w:t>
      </w:r>
      <w:r w:rsidRPr="00912E52">
        <w:tab/>
      </w:r>
      <w:r w:rsidRPr="00912E52">
        <w:rPr>
          <w:b w:val="0"/>
        </w:rPr>
        <w:t xml:space="preserve">Rejection Of Medical Expenses is indicated in the Schedule or in the </w:t>
      </w:r>
      <w:r w:rsidRPr="003078A7">
        <w:rPr>
          <w:b w:val="0"/>
        </w:rPr>
        <w:t>Declarations; and</w:t>
      </w:r>
    </w:p>
    <w:p w14:paraId="42D60A7F" w14:textId="77777777" w:rsidR="00B11CDB" w:rsidRPr="001D605D" w:rsidRDefault="00EB0CF8" w:rsidP="00A65D28">
      <w:pPr>
        <w:pStyle w:val="outlinetxt3"/>
        <w:rPr>
          <w:b w:val="0"/>
        </w:rPr>
      </w:pPr>
      <w:r w:rsidRPr="003078A7">
        <w:tab/>
        <w:t>b.</w:t>
      </w:r>
      <w:r w:rsidRPr="003078A7">
        <w:rPr>
          <w:b w:val="0"/>
        </w:rPr>
        <w:tab/>
        <w:t>That individual Named Insured has signed</w:t>
      </w:r>
      <w:r w:rsidR="00172055" w:rsidRPr="003078A7">
        <w:rPr>
          <w:b w:val="0"/>
        </w:rPr>
        <w:t xml:space="preserve"> a</w:t>
      </w:r>
      <w:r w:rsidRPr="003078A7">
        <w:rPr>
          <w:b w:val="0"/>
        </w:rPr>
        <w:t xml:space="preserve"> form rejecting </w:t>
      </w:r>
      <w:r w:rsidR="00EF077A">
        <w:rPr>
          <w:b w:val="0"/>
        </w:rPr>
        <w:t xml:space="preserve">coverage for </w:t>
      </w:r>
      <w:r w:rsidRPr="003078A7">
        <w:rPr>
          <w:b w:val="0"/>
        </w:rPr>
        <w:t>medical expenses.</w:t>
      </w:r>
    </w:p>
    <w:p w14:paraId="42D60A80" w14:textId="77777777" w:rsidR="00404BED" w:rsidRPr="00BE3F4A" w:rsidRDefault="00EB0CF8" w:rsidP="00A65D28">
      <w:pPr>
        <w:pStyle w:val="outlinetxt2"/>
        <w:rPr>
          <w:b w:val="0"/>
        </w:rPr>
      </w:pPr>
      <w:r w:rsidRPr="003078A7">
        <w:rPr>
          <w:b w:val="0"/>
        </w:rPr>
        <w:tab/>
      </w:r>
      <w:r w:rsidRPr="003078A7">
        <w:t>3</w:t>
      </w:r>
      <w:r w:rsidR="0060703B" w:rsidRPr="003078A7">
        <w:t>.</w:t>
      </w:r>
      <w:r w:rsidR="0060703B" w:rsidRPr="003078A7">
        <w:tab/>
      </w:r>
      <w:r w:rsidR="0060703B" w:rsidRPr="003078A7">
        <w:rPr>
          <w:b w:val="0"/>
        </w:rPr>
        <w:t>We do not provide</w:t>
      </w:r>
      <w:r w:rsidR="0060703B" w:rsidRPr="00BE3F4A">
        <w:rPr>
          <w:b w:val="0"/>
        </w:rPr>
        <w:t xml:space="preserve"> Personal Injury Protection Coverage for medical expenses for </w:t>
      </w:r>
      <w:r w:rsidR="006B53E9" w:rsidRPr="00BE3F4A">
        <w:rPr>
          <w:b w:val="0"/>
        </w:rPr>
        <w:t>an individual</w:t>
      </w:r>
      <w:r w:rsidR="00ED7CD1" w:rsidRPr="00BE3F4A">
        <w:rPr>
          <w:b w:val="0"/>
        </w:rPr>
        <w:t xml:space="preserve"> </w:t>
      </w:r>
      <w:r w:rsidR="0084443B" w:rsidRPr="00BE3F4A">
        <w:rPr>
          <w:b w:val="0"/>
        </w:rPr>
        <w:t>N</w:t>
      </w:r>
      <w:r w:rsidR="00ED7CD1" w:rsidRPr="00BE3F4A">
        <w:rPr>
          <w:b w:val="0"/>
        </w:rPr>
        <w:t xml:space="preserve">amed </w:t>
      </w:r>
      <w:r w:rsidR="0084443B" w:rsidRPr="00BE3F4A">
        <w:rPr>
          <w:b w:val="0"/>
        </w:rPr>
        <w:t>I</w:t>
      </w:r>
      <w:r w:rsidR="00ED7CD1" w:rsidRPr="00BE3F4A">
        <w:rPr>
          <w:b w:val="0"/>
        </w:rPr>
        <w:t>nsured if</w:t>
      </w:r>
      <w:r w:rsidRPr="00BE3F4A">
        <w:rPr>
          <w:b w:val="0"/>
        </w:rPr>
        <w:t>:</w:t>
      </w:r>
    </w:p>
    <w:p w14:paraId="42D60A81" w14:textId="77777777" w:rsidR="00404BED" w:rsidRPr="00912E52" w:rsidRDefault="00EB0CF8" w:rsidP="00A65D28">
      <w:pPr>
        <w:pStyle w:val="outlinetxt3"/>
        <w:rPr>
          <w:b w:val="0"/>
        </w:rPr>
      </w:pPr>
      <w:r w:rsidRPr="00912E52">
        <w:tab/>
        <w:t>a.</w:t>
      </w:r>
      <w:r w:rsidRPr="00912E52">
        <w:tab/>
      </w:r>
      <w:r w:rsidRPr="00912E52">
        <w:rPr>
          <w:b w:val="0"/>
        </w:rPr>
        <w:t>S</w:t>
      </w:r>
      <w:r w:rsidR="00ED7CD1" w:rsidRPr="001D605D">
        <w:rPr>
          <w:b w:val="0"/>
        </w:rPr>
        <w:t xml:space="preserve">uch </w:t>
      </w:r>
      <w:r w:rsidR="0084443B" w:rsidRPr="001D605D">
        <w:rPr>
          <w:b w:val="0"/>
        </w:rPr>
        <w:t>N</w:t>
      </w:r>
      <w:r w:rsidR="00ED7CD1" w:rsidRPr="001D605D">
        <w:rPr>
          <w:b w:val="0"/>
        </w:rPr>
        <w:t xml:space="preserve">amed </w:t>
      </w:r>
      <w:r w:rsidR="0084443B" w:rsidRPr="001D605D">
        <w:rPr>
          <w:b w:val="0"/>
        </w:rPr>
        <w:t>I</w:t>
      </w:r>
      <w:r w:rsidR="00ED7CD1" w:rsidRPr="001D605D">
        <w:rPr>
          <w:b w:val="0"/>
        </w:rPr>
        <w:t xml:space="preserve">nsured is covered under </w:t>
      </w:r>
      <w:r w:rsidR="00B22B0C" w:rsidRPr="001D605D">
        <w:rPr>
          <w:b w:val="0"/>
        </w:rPr>
        <w:t>"</w:t>
      </w:r>
      <w:r w:rsidR="00ED7CD1" w:rsidRPr="001D605D">
        <w:rPr>
          <w:b w:val="0"/>
        </w:rPr>
        <w:t>qualified health coverage</w:t>
      </w:r>
      <w:r w:rsidR="00B22B0C" w:rsidRPr="001D605D">
        <w:rPr>
          <w:b w:val="0"/>
        </w:rPr>
        <w:t xml:space="preserve">" </w:t>
      </w:r>
      <w:r w:rsidR="00ED7CD1" w:rsidRPr="001D605D">
        <w:rPr>
          <w:b w:val="0"/>
        </w:rPr>
        <w:t xml:space="preserve">as defined in Paragraph </w:t>
      </w:r>
      <w:r w:rsidR="00ED7CD1" w:rsidRPr="001D605D">
        <w:t>F.4.a.</w:t>
      </w:r>
      <w:r w:rsidR="00ED7CD1" w:rsidRPr="001D605D">
        <w:rPr>
          <w:b w:val="0"/>
        </w:rPr>
        <w:t xml:space="preserve"> of the Definitions section</w:t>
      </w:r>
      <w:r w:rsidRPr="00912E52">
        <w:rPr>
          <w:b w:val="0"/>
        </w:rPr>
        <w:t>;</w:t>
      </w:r>
      <w:r w:rsidR="00ED7CD1" w:rsidRPr="001D605D">
        <w:rPr>
          <w:b w:val="0"/>
        </w:rPr>
        <w:t xml:space="preserve"> </w:t>
      </w:r>
    </w:p>
    <w:p w14:paraId="42D60A82" w14:textId="520E204C" w:rsidR="00404BED" w:rsidRPr="00912E52" w:rsidRDefault="00C77D9B" w:rsidP="00A65D28">
      <w:pPr>
        <w:pStyle w:val="outlinetxt3"/>
        <w:rPr>
          <w:b w:val="0"/>
        </w:rPr>
      </w:pPr>
      <w:r w:rsidRPr="00912E52">
        <w:tab/>
        <w:t>b.</w:t>
      </w:r>
      <w:r w:rsidRPr="00912E52">
        <w:tab/>
      </w:r>
      <w:r w:rsidR="009E1E85" w:rsidRPr="001D605D">
        <w:rPr>
          <w:b w:val="0"/>
        </w:rPr>
        <w:t>"</w:t>
      </w:r>
      <w:r w:rsidRPr="00912E52">
        <w:rPr>
          <w:b w:val="0"/>
        </w:rPr>
        <w:t>Q</w:t>
      </w:r>
      <w:r w:rsidR="00ED7CD1" w:rsidRPr="001D605D">
        <w:rPr>
          <w:b w:val="0"/>
        </w:rPr>
        <w:t>ualified health coverage</w:t>
      </w:r>
      <w:r w:rsidR="009E1E85" w:rsidRPr="001D605D">
        <w:rPr>
          <w:b w:val="0"/>
        </w:rPr>
        <w:t xml:space="preserve">" </w:t>
      </w:r>
      <w:r w:rsidR="00ED7CD1" w:rsidRPr="001D605D">
        <w:rPr>
          <w:b w:val="0"/>
        </w:rPr>
        <w:t>is indicated in the Schedule or in the Declarations</w:t>
      </w:r>
      <w:r w:rsidRPr="00912E52">
        <w:rPr>
          <w:b w:val="0"/>
        </w:rPr>
        <w:t>; and</w:t>
      </w:r>
    </w:p>
    <w:p w14:paraId="42D60A83" w14:textId="1D2C5611" w:rsidR="001A628D" w:rsidRPr="00912E52" w:rsidRDefault="00EB0CF8" w:rsidP="00A65D28">
      <w:pPr>
        <w:pStyle w:val="outlinetxt3"/>
        <w:rPr>
          <w:b w:val="0"/>
        </w:rPr>
      </w:pPr>
      <w:r w:rsidRPr="00912E52">
        <w:tab/>
      </w:r>
      <w:r w:rsidRPr="00DA7B4D">
        <w:t>c</w:t>
      </w:r>
      <w:r w:rsidRPr="001D605D">
        <w:t>.</w:t>
      </w:r>
      <w:r w:rsidRPr="00912E52">
        <w:rPr>
          <w:b w:val="0"/>
        </w:rPr>
        <w:tab/>
        <w:t>The Schedule or the Declarations indicates that coverage for medical expenses is excluded for such individual Named Insured.</w:t>
      </w:r>
    </w:p>
    <w:p w14:paraId="42D60A84" w14:textId="77777777" w:rsidR="00A36AB8" w:rsidRPr="001D605D" w:rsidRDefault="00EB0CF8" w:rsidP="00A65D28">
      <w:pPr>
        <w:pStyle w:val="outlinetxt2"/>
        <w:rPr>
          <w:b w:val="0"/>
        </w:rPr>
      </w:pPr>
      <w:r>
        <w:tab/>
      </w:r>
      <w:r w:rsidR="00B11CDB" w:rsidRPr="001D605D">
        <w:t>4</w:t>
      </w:r>
      <w:r w:rsidR="00ED7CD1" w:rsidRPr="001D605D">
        <w:t>.</w:t>
      </w:r>
      <w:r w:rsidR="00ED7CD1" w:rsidRPr="001D605D">
        <w:tab/>
      </w:r>
      <w:r w:rsidR="00ED7CD1" w:rsidRPr="001D605D">
        <w:rPr>
          <w:b w:val="0"/>
        </w:rPr>
        <w:t xml:space="preserve">We do not provide Personal Injury Protection Coverage for medical expenses for </w:t>
      </w:r>
      <w:r w:rsidR="00502A1D" w:rsidRPr="001D605D">
        <w:rPr>
          <w:b w:val="0"/>
        </w:rPr>
        <w:t xml:space="preserve">an individual </w:t>
      </w:r>
      <w:r w:rsidR="0084443B" w:rsidRPr="001D605D">
        <w:rPr>
          <w:b w:val="0"/>
        </w:rPr>
        <w:t>N</w:t>
      </w:r>
      <w:r w:rsidR="006B53E9" w:rsidRPr="001D605D">
        <w:rPr>
          <w:b w:val="0"/>
        </w:rPr>
        <w:t xml:space="preserve">amed </w:t>
      </w:r>
      <w:r w:rsidR="0084443B" w:rsidRPr="001D605D">
        <w:rPr>
          <w:b w:val="0"/>
        </w:rPr>
        <w:t>I</w:t>
      </w:r>
      <w:r w:rsidR="00ED7CD1" w:rsidRPr="001D605D">
        <w:rPr>
          <w:b w:val="0"/>
        </w:rPr>
        <w:t>nsured</w:t>
      </w:r>
      <w:r w:rsidR="00847529" w:rsidRPr="001D605D">
        <w:rPr>
          <w:b w:val="0"/>
        </w:rPr>
        <w:t>'</w:t>
      </w:r>
      <w:r w:rsidR="00ED7CD1" w:rsidRPr="001D605D">
        <w:rPr>
          <w:b w:val="0"/>
        </w:rPr>
        <w:t xml:space="preserve">s spouse or any </w:t>
      </w:r>
      <w:r w:rsidR="00382DA5" w:rsidRPr="001D605D">
        <w:rPr>
          <w:b w:val="0"/>
        </w:rPr>
        <w:t>"</w:t>
      </w:r>
      <w:r w:rsidR="00ED7CD1" w:rsidRPr="001D605D">
        <w:rPr>
          <w:b w:val="0"/>
        </w:rPr>
        <w:t>family member</w:t>
      </w:r>
      <w:r w:rsidR="009E1E85" w:rsidRPr="001D605D">
        <w:rPr>
          <w:b w:val="0"/>
        </w:rPr>
        <w:t>"</w:t>
      </w:r>
      <w:r w:rsidR="00ED7CD1" w:rsidRPr="001D605D">
        <w:rPr>
          <w:b w:val="0"/>
        </w:rPr>
        <w:t xml:space="preserve"> if</w:t>
      </w:r>
      <w:r w:rsidRPr="001D605D">
        <w:rPr>
          <w:b w:val="0"/>
        </w:rPr>
        <w:t>:</w:t>
      </w:r>
    </w:p>
    <w:p w14:paraId="42D60A85" w14:textId="77777777" w:rsidR="00A36AB8" w:rsidRPr="001D605D" w:rsidRDefault="00EB0CF8" w:rsidP="00A65D28">
      <w:pPr>
        <w:pStyle w:val="outlinetxt3"/>
        <w:rPr>
          <w:b w:val="0"/>
        </w:rPr>
      </w:pPr>
      <w:r w:rsidRPr="001D605D">
        <w:tab/>
      </w:r>
      <w:r w:rsidR="00BB48AF">
        <w:t>a.</w:t>
      </w:r>
      <w:r w:rsidRPr="001D605D">
        <w:tab/>
      </w:r>
      <w:r w:rsidRPr="001D605D">
        <w:rPr>
          <w:b w:val="0"/>
        </w:rPr>
        <w:t>S</w:t>
      </w:r>
      <w:r w:rsidR="00ED7CD1" w:rsidRPr="001D605D">
        <w:rPr>
          <w:b w:val="0"/>
        </w:rPr>
        <w:t xml:space="preserve">uch person is covered under </w:t>
      </w:r>
      <w:r w:rsidR="009E1E85" w:rsidRPr="001D605D">
        <w:rPr>
          <w:b w:val="0"/>
        </w:rPr>
        <w:t>"</w:t>
      </w:r>
      <w:r w:rsidR="00ED7CD1" w:rsidRPr="001D605D">
        <w:rPr>
          <w:b w:val="0"/>
        </w:rPr>
        <w:t xml:space="preserve">qualified </w:t>
      </w:r>
      <w:r w:rsidR="009E1E85" w:rsidRPr="001D605D">
        <w:rPr>
          <w:b w:val="0"/>
        </w:rPr>
        <w:t>health</w:t>
      </w:r>
      <w:r w:rsidR="00ED7CD1" w:rsidRPr="001D605D">
        <w:rPr>
          <w:b w:val="0"/>
        </w:rPr>
        <w:t xml:space="preserve"> coverage</w:t>
      </w:r>
      <w:r w:rsidR="009E1E85" w:rsidRPr="001D605D">
        <w:rPr>
          <w:b w:val="0"/>
        </w:rPr>
        <w:t>"</w:t>
      </w:r>
      <w:r w:rsidR="00ED7CD1" w:rsidRPr="001D605D">
        <w:rPr>
          <w:b w:val="0"/>
        </w:rPr>
        <w:t xml:space="preserve"> as defined in Paragraph </w:t>
      </w:r>
      <w:r w:rsidR="00ED7CD1" w:rsidRPr="001D605D">
        <w:t>F.4.a.</w:t>
      </w:r>
      <w:r w:rsidR="00ED7CD1" w:rsidRPr="001D605D">
        <w:rPr>
          <w:b w:val="0"/>
        </w:rPr>
        <w:t xml:space="preserve"> or </w:t>
      </w:r>
      <w:r w:rsidR="00ED7CD1" w:rsidRPr="001D605D">
        <w:t>F.4.b.</w:t>
      </w:r>
      <w:r w:rsidR="00ED7CD1" w:rsidRPr="001D605D">
        <w:rPr>
          <w:b w:val="0"/>
        </w:rPr>
        <w:t xml:space="preserve"> of the Definitions section</w:t>
      </w:r>
      <w:r w:rsidRPr="001D605D">
        <w:rPr>
          <w:b w:val="0"/>
        </w:rPr>
        <w:t>;</w:t>
      </w:r>
      <w:r w:rsidR="00ED7CD1" w:rsidRPr="001D605D">
        <w:rPr>
          <w:b w:val="0"/>
        </w:rPr>
        <w:t xml:space="preserve"> </w:t>
      </w:r>
    </w:p>
    <w:p w14:paraId="42D60A86" w14:textId="4FB4B283" w:rsidR="00ED7CD1" w:rsidRPr="001D605D" w:rsidRDefault="00A65D28" w:rsidP="00A65D28">
      <w:pPr>
        <w:pStyle w:val="outlinetxt3"/>
        <w:rPr>
          <w:b w:val="0"/>
        </w:rPr>
      </w:pPr>
      <w:r>
        <w:br w:type="column"/>
      </w:r>
      <w:r w:rsidR="00EB0CF8" w:rsidRPr="001D605D">
        <w:tab/>
        <w:t>b.</w:t>
      </w:r>
      <w:r w:rsidR="00EB0CF8" w:rsidRPr="001D605D">
        <w:tab/>
      </w:r>
      <w:r w:rsidR="009E1E85" w:rsidRPr="001D605D">
        <w:rPr>
          <w:b w:val="0"/>
        </w:rPr>
        <w:t>"</w:t>
      </w:r>
      <w:r w:rsidR="00EB0CF8" w:rsidRPr="001D605D">
        <w:rPr>
          <w:b w:val="0"/>
        </w:rPr>
        <w:t>Qualified health coverage</w:t>
      </w:r>
      <w:r w:rsidR="009E1E85" w:rsidRPr="001D605D">
        <w:rPr>
          <w:b w:val="0"/>
        </w:rPr>
        <w:t>"</w:t>
      </w:r>
      <w:r w:rsidR="00EB0CF8" w:rsidRPr="001D605D">
        <w:rPr>
          <w:b w:val="0"/>
        </w:rPr>
        <w:t xml:space="preserve"> is indicated in the Schedule or in the Declarations; and</w:t>
      </w:r>
    </w:p>
    <w:p w14:paraId="42D60A87" w14:textId="77777777" w:rsidR="00A36AB8" w:rsidRPr="001D605D" w:rsidRDefault="00EB0CF8" w:rsidP="00A65D28">
      <w:pPr>
        <w:pStyle w:val="outlinetxt3"/>
        <w:rPr>
          <w:b w:val="0"/>
        </w:rPr>
      </w:pPr>
      <w:r w:rsidRPr="001D605D">
        <w:tab/>
        <w:t>c.</w:t>
      </w:r>
      <w:r w:rsidRPr="001D605D">
        <w:rPr>
          <w:b w:val="0"/>
        </w:rPr>
        <w:tab/>
        <w:t>The Schedule or the Declarations indicates that coverage for medical expenses is excluded for such person.</w:t>
      </w:r>
    </w:p>
    <w:p w14:paraId="42D60A88" w14:textId="330BDDA2" w:rsidR="009F62AE" w:rsidRPr="00474319" w:rsidRDefault="00EB0CF8" w:rsidP="00A65D28">
      <w:pPr>
        <w:pStyle w:val="outlinehd1"/>
      </w:pPr>
      <w:r>
        <w:tab/>
      </w:r>
      <w:r w:rsidRPr="00474319">
        <w:t>D.</w:t>
      </w:r>
      <w:r w:rsidR="00090BC9">
        <w:tab/>
      </w:r>
      <w:r w:rsidRPr="00474319">
        <w:t xml:space="preserve">Limit Of Insurance </w:t>
      </w:r>
    </w:p>
    <w:p w14:paraId="42D60A89" w14:textId="77777777" w:rsidR="009F62AE" w:rsidRPr="00474319" w:rsidRDefault="00EB0CF8" w:rsidP="00A65D28">
      <w:pPr>
        <w:pStyle w:val="outlinetxt2"/>
        <w:rPr>
          <w:b w:val="0"/>
        </w:rPr>
      </w:pPr>
      <w:r w:rsidRPr="00474319">
        <w:tab/>
        <w:t>1.</w:t>
      </w:r>
      <w:r w:rsidRPr="00474319">
        <w:tab/>
      </w:r>
      <w:r w:rsidRPr="00474319">
        <w:rPr>
          <w:b w:val="0"/>
        </w:rPr>
        <w:t>Regardless of the number of cover</w:t>
      </w:r>
      <w:r w:rsidRPr="00474319">
        <w:rPr>
          <w:b w:val="0"/>
        </w:rPr>
        <w:t>ed "autos", "insureds", premiums paid, claims made, vehicles involved in the "accident" or insurers providing no-fault benefits, the most we will pay for "bodily injury" for each "insured" injured in any one "accident" are the amounts shown in the Schedule</w:t>
      </w:r>
      <w:r w:rsidRPr="00474319">
        <w:rPr>
          <w:b w:val="0"/>
        </w:rPr>
        <w:t xml:space="preserve">. </w:t>
      </w:r>
    </w:p>
    <w:p w14:paraId="42D60A8A" w14:textId="77777777" w:rsidR="009F62AE" w:rsidRPr="00474319" w:rsidRDefault="00EB0CF8" w:rsidP="00A65D28">
      <w:pPr>
        <w:pStyle w:val="outlinetxt2"/>
        <w:rPr>
          <w:b w:val="0"/>
        </w:rPr>
      </w:pPr>
      <w:r w:rsidRPr="00474319">
        <w:tab/>
        <w:t>2.</w:t>
      </w:r>
      <w:r w:rsidRPr="00474319">
        <w:tab/>
      </w:r>
      <w:r w:rsidRPr="00474319">
        <w:rPr>
          <w:b w:val="0"/>
        </w:rPr>
        <w:t xml:space="preserve">Any amount payable under this insurance shall be reduced by any benefits paid, payable or required to be provided by state or federal law except any benefits paid, payable or required to be provided by Medicare, provided: </w:t>
      </w:r>
    </w:p>
    <w:p w14:paraId="42D60A8B" w14:textId="77777777" w:rsidR="009F62AE" w:rsidRPr="00474319" w:rsidRDefault="00EB0CF8" w:rsidP="00A65D28">
      <w:pPr>
        <w:pStyle w:val="outlinetxt3"/>
        <w:rPr>
          <w:b w:val="0"/>
        </w:rPr>
      </w:pPr>
      <w:r w:rsidRPr="00474319">
        <w:tab/>
        <w:t>a.</w:t>
      </w:r>
      <w:r w:rsidRPr="00474319">
        <w:tab/>
      </w:r>
      <w:r w:rsidRPr="00474319">
        <w:rPr>
          <w:b w:val="0"/>
        </w:rPr>
        <w:t>The benefits serve the</w:t>
      </w:r>
      <w:r w:rsidRPr="00474319">
        <w:rPr>
          <w:b w:val="0"/>
        </w:rPr>
        <w:t xml:space="preserve"> same purpose as </w:t>
      </w:r>
      <w:r w:rsidR="005D089B" w:rsidRPr="00474319">
        <w:rPr>
          <w:b w:val="0"/>
        </w:rPr>
        <w:t>p</w:t>
      </w:r>
      <w:r w:rsidRPr="00474319">
        <w:rPr>
          <w:b w:val="0"/>
        </w:rPr>
        <w:t xml:space="preserve">ersonal </w:t>
      </w:r>
      <w:r w:rsidR="005D089B" w:rsidRPr="00474319">
        <w:rPr>
          <w:b w:val="0"/>
        </w:rPr>
        <w:t>i</w:t>
      </w:r>
      <w:r w:rsidRPr="00474319">
        <w:rPr>
          <w:b w:val="0"/>
        </w:rPr>
        <w:t xml:space="preserve">njury </w:t>
      </w:r>
      <w:r w:rsidR="005D089B" w:rsidRPr="00474319">
        <w:rPr>
          <w:b w:val="0"/>
        </w:rPr>
        <w:t>p</w:t>
      </w:r>
      <w:r w:rsidRPr="00474319">
        <w:rPr>
          <w:b w:val="0"/>
        </w:rPr>
        <w:t xml:space="preserve">rotection benefits; and </w:t>
      </w:r>
    </w:p>
    <w:p w14:paraId="42D60A8C" w14:textId="77777777" w:rsidR="009F62AE" w:rsidRPr="00474319" w:rsidRDefault="00EB0CF8" w:rsidP="00A65D28">
      <w:pPr>
        <w:pStyle w:val="outlinetxt3"/>
        <w:rPr>
          <w:b w:val="0"/>
        </w:rPr>
      </w:pPr>
      <w:r w:rsidRPr="00474319">
        <w:tab/>
        <w:t>b.</w:t>
      </w:r>
      <w:r w:rsidRPr="00474319">
        <w:tab/>
      </w:r>
      <w:r w:rsidRPr="00474319">
        <w:rPr>
          <w:b w:val="0"/>
        </w:rPr>
        <w:t>The benefits are provided or required to be provided as the result of the same "accident" for which this insurance is payable. However, this insurance shall not be reduced if any amount of work</w:t>
      </w:r>
      <w:r w:rsidRPr="00474319">
        <w:rPr>
          <w:b w:val="0"/>
        </w:rPr>
        <w:t xml:space="preserve">ers' compensation benefits that are required to be provided are not available to the "insured". </w:t>
      </w:r>
    </w:p>
    <w:p w14:paraId="42D60A8D" w14:textId="77777777" w:rsidR="009F62AE" w:rsidRDefault="00EB0CF8" w:rsidP="00A65D28">
      <w:pPr>
        <w:pStyle w:val="outlinetxt2"/>
        <w:rPr>
          <w:b w:val="0"/>
        </w:rPr>
      </w:pPr>
      <w:r w:rsidRPr="00474319">
        <w:tab/>
        <w:t>3.</w:t>
      </w:r>
      <w:r w:rsidRPr="00474319">
        <w:tab/>
      </w:r>
      <w:r w:rsidRPr="00474319">
        <w:rPr>
          <w:b w:val="0"/>
        </w:rPr>
        <w:t xml:space="preserve">Any amount payable under this insurance shall be reduced by any deductible you elect. However, the deductible applies only to you and any "family member". </w:t>
      </w:r>
    </w:p>
    <w:p w14:paraId="42D60A8E" w14:textId="02F9DF2D" w:rsidR="00623FFE" w:rsidRPr="003F421E" w:rsidRDefault="00C77D9B" w:rsidP="00A65D28">
      <w:pPr>
        <w:pStyle w:val="blocktext2"/>
      </w:pPr>
      <w:r>
        <w:t>The following provisions are</w:t>
      </w:r>
      <w:r w:rsidRPr="003F421E">
        <w:t xml:space="preserve"> </w:t>
      </w:r>
      <w:r>
        <w:t>added:</w:t>
      </w:r>
    </w:p>
    <w:p w14:paraId="42D60A8F" w14:textId="77777777" w:rsidR="00623FFE" w:rsidRDefault="00EB0CF8" w:rsidP="00A65D28">
      <w:pPr>
        <w:pStyle w:val="blockhd2"/>
      </w:pPr>
      <w:r>
        <w:t>Attendant Care</w:t>
      </w:r>
    </w:p>
    <w:p w14:paraId="42D60A90" w14:textId="77777777" w:rsidR="00623FFE" w:rsidRPr="00B92A4F" w:rsidRDefault="00EB0CF8" w:rsidP="00A65D28">
      <w:pPr>
        <w:pStyle w:val="blocktext2"/>
      </w:pPr>
      <w:r w:rsidRPr="00B92A4F">
        <w:t>If attendant care is rendered in an "insured's" home and is provided directly</w:t>
      </w:r>
      <w:r w:rsidR="002F6625">
        <w:t>,</w:t>
      </w:r>
      <w:r w:rsidRPr="00B92A4F">
        <w:t xml:space="preserve"> or indirectly</w:t>
      </w:r>
      <w:r w:rsidR="000F2696">
        <w:t xml:space="preserve"> through another person</w:t>
      </w:r>
      <w:r w:rsidR="002F6625">
        <w:t>,</w:t>
      </w:r>
      <w:r>
        <w:t xml:space="preserve"> </w:t>
      </w:r>
      <w:r w:rsidRPr="00B92A4F">
        <w:t>by any of the following:</w:t>
      </w:r>
    </w:p>
    <w:p w14:paraId="42D60A91" w14:textId="77777777" w:rsidR="00623FFE" w:rsidRPr="00B92A4F" w:rsidRDefault="00EB0CF8" w:rsidP="00A65D28">
      <w:pPr>
        <w:pStyle w:val="outlinetxt3"/>
      </w:pPr>
      <w:r w:rsidRPr="00B92A4F">
        <w:rPr>
          <w:b w:val="0"/>
        </w:rPr>
        <w:tab/>
      </w:r>
      <w:r w:rsidRPr="00B92A4F">
        <w:t>a.</w:t>
      </w:r>
      <w:r w:rsidRPr="00B92A4F">
        <w:tab/>
      </w:r>
      <w:r w:rsidRPr="00B92A4F">
        <w:rPr>
          <w:b w:val="0"/>
        </w:rPr>
        <w:t xml:space="preserve">A person who is related to the </w:t>
      </w:r>
      <w:r w:rsidRPr="00B92A4F">
        <w:rPr>
          <w:b w:val="0"/>
        </w:rPr>
        <w:t>"insured";</w:t>
      </w:r>
    </w:p>
    <w:p w14:paraId="42D60A92" w14:textId="01C1710D" w:rsidR="00623FFE" w:rsidRPr="00B92A4F" w:rsidRDefault="00EB0CF8" w:rsidP="00A65D28">
      <w:pPr>
        <w:pStyle w:val="outlinetxt3"/>
      </w:pPr>
      <w:r w:rsidRPr="00B92A4F">
        <w:rPr>
          <w:b w:val="0"/>
        </w:rPr>
        <w:tab/>
      </w:r>
      <w:r w:rsidRPr="00B92A4F">
        <w:t>b.</w:t>
      </w:r>
      <w:r w:rsidRPr="00B92A4F">
        <w:tab/>
      </w:r>
      <w:r w:rsidRPr="00B92A4F">
        <w:rPr>
          <w:b w:val="0"/>
        </w:rPr>
        <w:t>A person who resides in the "insured's" household; or</w:t>
      </w:r>
    </w:p>
    <w:p w14:paraId="42D60A93" w14:textId="77777777" w:rsidR="00623FFE" w:rsidRPr="00B92A4F" w:rsidRDefault="00EB0CF8" w:rsidP="00A65D28">
      <w:pPr>
        <w:pStyle w:val="outlinetxt3"/>
      </w:pPr>
      <w:r w:rsidRPr="00B92A4F">
        <w:rPr>
          <w:b w:val="0"/>
        </w:rPr>
        <w:tab/>
      </w:r>
      <w:r w:rsidRPr="00B92A4F">
        <w:t>c.</w:t>
      </w:r>
      <w:r w:rsidRPr="00B92A4F">
        <w:tab/>
      </w:r>
      <w:r w:rsidRPr="00B92A4F">
        <w:rPr>
          <w:b w:val="0"/>
        </w:rPr>
        <w:t xml:space="preserve">A person with whom the "insured" had a business or social relationship before the injury; </w:t>
      </w:r>
    </w:p>
    <w:p w14:paraId="42D60A94" w14:textId="7E82FB7F" w:rsidR="00E73773" w:rsidRDefault="00EB0CF8" w:rsidP="00A65D28">
      <w:pPr>
        <w:pStyle w:val="blocktext2"/>
      </w:pPr>
      <w:r w:rsidRPr="00B92A4F">
        <w:t>we will pay up to 56 hours per week under Medical Expenses coverage.</w:t>
      </w:r>
      <w:r w:rsidRPr="00FE7966">
        <w:t xml:space="preserve"> </w:t>
      </w:r>
      <w:r>
        <w:t>We may opt to pay in ex</w:t>
      </w:r>
      <w:r>
        <w:t>cess of the 56 hours per week under Medical Expenses Coverage if indicated in the Schedule or in the Declarations.</w:t>
      </w:r>
    </w:p>
    <w:p w14:paraId="01F73ACA" w14:textId="6231305E" w:rsidR="002C2BC8" w:rsidRPr="002C2BC8" w:rsidRDefault="00A65D28" w:rsidP="00A65D28">
      <w:pPr>
        <w:pStyle w:val="blockhd2"/>
      </w:pPr>
      <w:r>
        <w:br w:type="page"/>
      </w:r>
      <w:r w:rsidR="00EB0CF8">
        <w:t>Excess Attendant Care</w:t>
      </w:r>
    </w:p>
    <w:p w14:paraId="42D60A96" w14:textId="77777777" w:rsidR="00CB0B16" w:rsidRPr="00653EAE" w:rsidRDefault="00EB0CF8" w:rsidP="00A65D28">
      <w:pPr>
        <w:pStyle w:val="blocktext2"/>
      </w:pPr>
      <w:r w:rsidRPr="003F421E">
        <w:t xml:space="preserve">If Excess Attendant Care is indicated in the Schedule or in the Declarations, we will pay up to the limit shown in the </w:t>
      </w:r>
      <w:r w:rsidRPr="003F421E">
        <w:t xml:space="preserve">Schedule or in the Declarations. The Excess Attendant Care Coverage limit shown in the Schedule or in the Declarations is in addition to the Limit Of </w:t>
      </w:r>
      <w:r w:rsidR="008A030D" w:rsidRPr="003F421E">
        <w:t xml:space="preserve">Insurance </w:t>
      </w:r>
      <w:r w:rsidRPr="003F421E">
        <w:t>shown in the Schedule or in the Declarations for medical expenses.</w:t>
      </w:r>
    </w:p>
    <w:p w14:paraId="42D60A97" w14:textId="0029A5A1" w:rsidR="009F62AE" w:rsidRPr="00474319" w:rsidRDefault="00EB0CF8" w:rsidP="00A65D28">
      <w:pPr>
        <w:pStyle w:val="outlinehd1"/>
      </w:pPr>
      <w:r>
        <w:tab/>
      </w:r>
      <w:r w:rsidRPr="00474319">
        <w:t>E.</w:t>
      </w:r>
      <w:r w:rsidRPr="00474319">
        <w:tab/>
        <w:t>Changes In Conditions</w:t>
      </w:r>
    </w:p>
    <w:p w14:paraId="42D60A98" w14:textId="77777777" w:rsidR="009F62AE" w:rsidRPr="00474319" w:rsidRDefault="00EB0CF8" w:rsidP="00A65D28">
      <w:pPr>
        <w:pStyle w:val="outlinetxt2"/>
        <w:rPr>
          <w:b w:val="0"/>
        </w:rPr>
      </w:pPr>
      <w:r w:rsidRPr="00474319">
        <w:tab/>
        <w:t>1.</w:t>
      </w:r>
      <w:r w:rsidRPr="00474319">
        <w:tab/>
        <w:t xml:space="preserve">Transfer Of Rights Of Recovery Against Others To Us </w:t>
      </w:r>
      <w:r w:rsidRPr="00474319">
        <w:rPr>
          <w:b w:val="0"/>
        </w:rPr>
        <w:t>is replaced by the following:</w:t>
      </w:r>
    </w:p>
    <w:p w14:paraId="42D60A99" w14:textId="77777777" w:rsidR="00A25A7B" w:rsidRPr="00474319" w:rsidRDefault="00EB0CF8" w:rsidP="00A65D28">
      <w:pPr>
        <w:pStyle w:val="blockhd3"/>
      </w:pPr>
      <w:r w:rsidRPr="00474319">
        <w:t>Transfer Of Rights Of Recovery Against Others To Us</w:t>
      </w:r>
    </w:p>
    <w:p w14:paraId="42D60A9A" w14:textId="77777777" w:rsidR="009F62AE" w:rsidRPr="00474319" w:rsidRDefault="00EB0CF8" w:rsidP="00A65D28">
      <w:pPr>
        <w:pStyle w:val="blocktext3"/>
      </w:pPr>
      <w:r w:rsidRPr="00474319">
        <w:t xml:space="preserve">If any person or organization to or for whom we make payment under this </w:t>
      </w:r>
      <w:r w:rsidR="00A25A7B" w:rsidRPr="00474319">
        <w:t>C</w:t>
      </w:r>
      <w:r w:rsidRPr="00474319">
        <w:t xml:space="preserve">overage </w:t>
      </w:r>
      <w:r w:rsidR="00A25A7B" w:rsidRPr="00474319">
        <w:t>F</w:t>
      </w:r>
      <w:r w:rsidRPr="00474319">
        <w:t xml:space="preserve">orm has rights to recover damages from </w:t>
      </w:r>
      <w:r w:rsidRPr="00474319">
        <w:t>another, and that other person is an uninsured motorist, those rights are transferred to us. That person or organization must do everything necessary to secure our rights and must do nothing after "accident" or "loss" to impair them.</w:t>
      </w:r>
    </w:p>
    <w:p w14:paraId="42D60A9B" w14:textId="77777777" w:rsidR="009F62AE" w:rsidRPr="00474319" w:rsidRDefault="00EB0CF8" w:rsidP="00A65D28">
      <w:pPr>
        <w:pStyle w:val="outlinetxt2"/>
        <w:rPr>
          <w:b w:val="0"/>
        </w:rPr>
      </w:pPr>
      <w:r w:rsidRPr="00474319">
        <w:rPr>
          <w:b w:val="0"/>
        </w:rPr>
        <w:tab/>
      </w:r>
      <w:r w:rsidRPr="00474319">
        <w:t>2.</w:t>
      </w:r>
      <w:r w:rsidRPr="00474319">
        <w:tab/>
        <w:t>Duties In The Even</w:t>
      </w:r>
      <w:r w:rsidRPr="00474319">
        <w:t>t Of Accident, Claim, Suit Or Loss</w:t>
      </w:r>
      <w:r w:rsidRPr="00474319">
        <w:rPr>
          <w:b w:val="0"/>
        </w:rPr>
        <w:t xml:space="preserve"> </w:t>
      </w:r>
      <w:r w:rsidR="00CD4EB2" w:rsidRPr="00474319">
        <w:rPr>
          <w:b w:val="0"/>
        </w:rPr>
        <w:t xml:space="preserve">in the Business Auto and Motor Carrier Coverage Forms and </w:t>
      </w:r>
      <w:r w:rsidR="00CD4EB2" w:rsidRPr="00474319">
        <w:t>Duties In The Event Of Accident, Claim, Offense, Suit, Loss Or Acts, Errors Or Omissions</w:t>
      </w:r>
      <w:r w:rsidR="00CD4EB2" w:rsidRPr="00474319">
        <w:rPr>
          <w:b w:val="0"/>
        </w:rPr>
        <w:t xml:space="preserve"> in the Auto Dealers Coverage Form are </w:t>
      </w:r>
      <w:r w:rsidRPr="00474319">
        <w:rPr>
          <w:b w:val="0"/>
        </w:rPr>
        <w:t>amended by the addition of the follo</w:t>
      </w:r>
      <w:r w:rsidRPr="00474319">
        <w:rPr>
          <w:b w:val="0"/>
        </w:rPr>
        <w:t xml:space="preserve">wing: </w:t>
      </w:r>
    </w:p>
    <w:p w14:paraId="42D60A9C" w14:textId="77777777" w:rsidR="009F62AE" w:rsidRPr="00474319" w:rsidRDefault="00EB0CF8" w:rsidP="00A65D28">
      <w:pPr>
        <w:pStyle w:val="blocktext3"/>
      </w:pPr>
      <w:r w:rsidRPr="00474319">
        <w:t xml:space="preserve">If requested by us, the "insured" shall furnish a sworn statement of earnings since the "accident" and for a reasonable time prior to the "accident". </w:t>
      </w:r>
    </w:p>
    <w:p w14:paraId="42D60A9D" w14:textId="14196BC1" w:rsidR="009F62AE" w:rsidRPr="00B86BFD" w:rsidRDefault="00C77D9B" w:rsidP="00A65D28">
      <w:pPr>
        <w:pStyle w:val="outlinetxt2"/>
      </w:pPr>
      <w:r w:rsidRPr="00B86BFD">
        <w:tab/>
        <w:t>3.</w:t>
      </w:r>
      <w:r w:rsidRPr="00B86BFD">
        <w:tab/>
        <w:t xml:space="preserve">Legal Action Against Us </w:t>
      </w:r>
      <w:r w:rsidRPr="00B86BFD">
        <w:rPr>
          <w:b w:val="0"/>
        </w:rPr>
        <w:t>is amended by the addition of the following:</w:t>
      </w:r>
      <w:r w:rsidRPr="00B86BFD">
        <w:t xml:space="preserve"> </w:t>
      </w:r>
    </w:p>
    <w:p w14:paraId="42D60A9E" w14:textId="77777777" w:rsidR="009677C4" w:rsidRPr="00474319" w:rsidRDefault="00EB0CF8" w:rsidP="00A65D28">
      <w:pPr>
        <w:pStyle w:val="blocktext3"/>
      </w:pPr>
      <w:r w:rsidRPr="00B86BFD">
        <w:t xml:space="preserve">No claimant may bring a legal action for </w:t>
      </w:r>
      <w:r w:rsidR="00A25A7B" w:rsidRPr="00B86BFD">
        <w:t>P</w:t>
      </w:r>
      <w:r w:rsidRPr="00B86BFD">
        <w:t xml:space="preserve">ersonal </w:t>
      </w:r>
      <w:r w:rsidR="00A25A7B" w:rsidRPr="00B86BFD">
        <w:t>I</w:t>
      </w:r>
      <w:r w:rsidRPr="00B86BFD">
        <w:t xml:space="preserve">njury </w:t>
      </w:r>
      <w:r w:rsidR="00A25A7B" w:rsidRPr="00B86BFD">
        <w:t>P</w:t>
      </w:r>
      <w:r w:rsidRPr="00B86BFD">
        <w:t xml:space="preserve">rotection benefits against us more than a year after the "accident". There are two exceptions. The action may be brought if we have been given notice within a year after the "accident" or have made </w:t>
      </w:r>
      <w:r w:rsidRPr="00B86BFD">
        <w:t xml:space="preserve">a payment of benefits. In these cases, a claimant may bring the action within a year after the most recent </w:t>
      </w:r>
      <w:r w:rsidR="00684CC7" w:rsidRPr="00B86BFD">
        <w:t>allowable expense, work loss or survivor's loss has been incurred</w:t>
      </w:r>
      <w:r w:rsidRPr="00B86BFD">
        <w:t xml:space="preserve">. </w:t>
      </w:r>
      <w:r w:rsidRPr="00474319">
        <w:t>The commencement of an action and the recovery of benefits is tolled from the date</w:t>
      </w:r>
      <w:r w:rsidRPr="00474319">
        <w:t xml:space="preserve"> of a specific claim for payment of personal injury protection benefits until the date we formally deny the claim. </w:t>
      </w:r>
      <w:r w:rsidR="00DD659D" w:rsidRPr="00474319">
        <w:t>Such tolling</w:t>
      </w:r>
      <w:r w:rsidRPr="00474319">
        <w:t xml:space="preserve"> does not apply if the person claiming the benefits fails to pursue the claim with reasonable diligence. </w:t>
      </w:r>
    </w:p>
    <w:p w14:paraId="42D60A9F" w14:textId="26F842ED" w:rsidR="009F62AE" w:rsidRPr="00474319" w:rsidRDefault="00EB0CF8" w:rsidP="00A65D28">
      <w:pPr>
        <w:pStyle w:val="blocktext3"/>
      </w:pPr>
      <w:r w:rsidRPr="00474319">
        <w:t>However, the claimant m</w:t>
      </w:r>
      <w:r w:rsidRPr="00474319">
        <w:t xml:space="preserve">ay not recover benefits for any part of a loss incurred more than a year before the action was brought. </w:t>
      </w:r>
    </w:p>
    <w:p w14:paraId="42D60AA0" w14:textId="0990A45B" w:rsidR="00FD19FA" w:rsidRPr="00474319" w:rsidRDefault="00A65D28" w:rsidP="00A65D28">
      <w:pPr>
        <w:pStyle w:val="outlinetxt2"/>
        <w:rPr>
          <w:b w:val="0"/>
        </w:rPr>
      </w:pPr>
      <w:r>
        <w:br w:type="column"/>
      </w:r>
      <w:r w:rsidR="00EB0CF8" w:rsidRPr="00474319">
        <w:tab/>
        <w:t>4.</w:t>
      </w:r>
      <w:r w:rsidR="00EB0CF8" w:rsidRPr="00474319">
        <w:tab/>
        <w:t>Other Insurance</w:t>
      </w:r>
      <w:r w:rsidR="00EB0CF8" w:rsidRPr="00474319">
        <w:rPr>
          <w:b w:val="0"/>
        </w:rPr>
        <w:t xml:space="preserve"> in the Auto Dealers and Business Auto Coverage Forms and </w:t>
      </w:r>
      <w:r w:rsidR="00EB0CF8" w:rsidRPr="00474319">
        <w:t>Other Insurance – Primary And Excess Insurance Provisions</w:t>
      </w:r>
      <w:r w:rsidR="00EB0CF8" w:rsidRPr="00474319">
        <w:rPr>
          <w:b w:val="0"/>
        </w:rPr>
        <w:t xml:space="preserve"> in the Motor Car</w:t>
      </w:r>
      <w:r w:rsidR="00EB0CF8" w:rsidRPr="00474319">
        <w:rPr>
          <w:b w:val="0"/>
        </w:rPr>
        <w:t xml:space="preserve">rier Coverage Form are amended by </w:t>
      </w:r>
      <w:r w:rsidR="000A63F8">
        <w:rPr>
          <w:b w:val="0"/>
        </w:rPr>
        <w:t xml:space="preserve">adding </w:t>
      </w:r>
      <w:r w:rsidR="00EB0CF8" w:rsidRPr="00474319">
        <w:rPr>
          <w:b w:val="0"/>
        </w:rPr>
        <w:t xml:space="preserve">the following: </w:t>
      </w:r>
    </w:p>
    <w:p w14:paraId="42D60AA1" w14:textId="77777777" w:rsidR="003460E6" w:rsidRPr="0069236D" w:rsidRDefault="00EB0CF8" w:rsidP="00A65D28">
      <w:pPr>
        <w:pStyle w:val="outlinetxt3"/>
        <w:rPr>
          <w:b w:val="0"/>
        </w:rPr>
      </w:pPr>
      <w:r>
        <w:tab/>
        <w:t>a.</w:t>
      </w:r>
      <w:r>
        <w:tab/>
      </w:r>
      <w:r w:rsidRPr="001D605D">
        <w:rPr>
          <w:b w:val="0"/>
        </w:rPr>
        <w:t xml:space="preserve">If Medical Expenses are payable under </w:t>
      </w:r>
      <w:r w:rsidR="006825EF" w:rsidRPr="001D605D">
        <w:rPr>
          <w:b w:val="0"/>
        </w:rPr>
        <w:t>two</w:t>
      </w:r>
      <w:r w:rsidR="0072441C" w:rsidRPr="001D605D">
        <w:rPr>
          <w:b w:val="0"/>
        </w:rPr>
        <w:t xml:space="preserve"> </w:t>
      </w:r>
      <w:r w:rsidRPr="001D605D">
        <w:rPr>
          <w:b w:val="0"/>
        </w:rPr>
        <w:t xml:space="preserve">or more policies, benefits are only payable up to an aggregate coverage limit that equals the highest available coverage limit under any </w:t>
      </w:r>
      <w:r w:rsidR="006825EF" w:rsidRPr="001D605D">
        <w:rPr>
          <w:b w:val="0"/>
        </w:rPr>
        <w:t>one</w:t>
      </w:r>
      <w:r w:rsidR="0072441C" w:rsidRPr="001D605D">
        <w:rPr>
          <w:b w:val="0"/>
        </w:rPr>
        <w:t xml:space="preserve"> </w:t>
      </w:r>
      <w:r w:rsidRPr="001D605D">
        <w:rPr>
          <w:b w:val="0"/>
        </w:rPr>
        <w:t xml:space="preserve">of the </w:t>
      </w:r>
      <w:r w:rsidRPr="0069236D">
        <w:rPr>
          <w:b w:val="0"/>
        </w:rPr>
        <w:t>polic</w:t>
      </w:r>
      <w:r w:rsidRPr="0069236D">
        <w:rPr>
          <w:b w:val="0"/>
        </w:rPr>
        <w:t>ies.</w:t>
      </w:r>
    </w:p>
    <w:p w14:paraId="42D60AA2" w14:textId="77777777" w:rsidR="003F3C04" w:rsidRPr="001D605D" w:rsidRDefault="00EB0CF8" w:rsidP="00A65D28">
      <w:pPr>
        <w:pStyle w:val="outlinetxt3"/>
      </w:pPr>
      <w:r>
        <w:tab/>
      </w:r>
      <w:r w:rsidRPr="00AA33B4">
        <w:t>b.</w:t>
      </w:r>
      <w:r w:rsidRPr="00AA33B4">
        <w:tab/>
      </w:r>
      <w:r w:rsidRPr="00AA33B4">
        <w:rPr>
          <w:b w:val="0"/>
        </w:rPr>
        <w:t xml:space="preserve">If an </w:t>
      </w:r>
      <w:r w:rsidR="00285774">
        <w:rPr>
          <w:b w:val="0"/>
        </w:rPr>
        <w:t>"</w:t>
      </w:r>
      <w:r w:rsidRPr="00AA33B4">
        <w:rPr>
          <w:b w:val="0"/>
        </w:rPr>
        <w:t>insured</w:t>
      </w:r>
      <w:r w:rsidR="007E4E1D">
        <w:rPr>
          <w:b w:val="0"/>
        </w:rPr>
        <w:t>"</w:t>
      </w:r>
      <w:r w:rsidRPr="00AA33B4">
        <w:rPr>
          <w:b w:val="0"/>
        </w:rPr>
        <w:t xml:space="preserve"> is a </w:t>
      </w:r>
      <w:r w:rsidR="003F421E" w:rsidRPr="00AA33B4">
        <w:rPr>
          <w:b w:val="0"/>
        </w:rPr>
        <w:t>N</w:t>
      </w:r>
      <w:r w:rsidRPr="00AA33B4">
        <w:rPr>
          <w:b w:val="0"/>
        </w:rPr>
        <w:t xml:space="preserve">amed </w:t>
      </w:r>
      <w:r w:rsidR="003F421E" w:rsidRPr="00AA33B4">
        <w:rPr>
          <w:b w:val="0"/>
        </w:rPr>
        <w:t>I</w:t>
      </w:r>
      <w:r w:rsidRPr="00AA33B4">
        <w:rPr>
          <w:b w:val="0"/>
        </w:rPr>
        <w:t xml:space="preserve">nsured under this Policy and that </w:t>
      </w:r>
      <w:r w:rsidR="003D2CF2">
        <w:rPr>
          <w:b w:val="0"/>
        </w:rPr>
        <w:t>"</w:t>
      </w:r>
      <w:r w:rsidRPr="00AA33B4">
        <w:rPr>
          <w:b w:val="0"/>
        </w:rPr>
        <w:t>insured</w:t>
      </w:r>
      <w:r w:rsidR="003D2CF2">
        <w:rPr>
          <w:b w:val="0"/>
        </w:rPr>
        <w:t>"</w:t>
      </w:r>
      <w:r w:rsidRPr="00AA33B4">
        <w:rPr>
          <w:b w:val="0"/>
        </w:rPr>
        <w:t xml:space="preserve"> is insured as a spouse or as a </w:t>
      </w:r>
      <w:r w:rsidR="00DF341E">
        <w:rPr>
          <w:b w:val="0"/>
        </w:rPr>
        <w:t>"</w:t>
      </w:r>
      <w:r w:rsidRPr="00AA33B4">
        <w:rPr>
          <w:b w:val="0"/>
        </w:rPr>
        <w:t>family member</w:t>
      </w:r>
      <w:r w:rsidR="00DF341E">
        <w:rPr>
          <w:b w:val="0"/>
        </w:rPr>
        <w:t>"</w:t>
      </w:r>
      <w:r w:rsidRPr="00AA33B4">
        <w:rPr>
          <w:b w:val="0"/>
        </w:rPr>
        <w:t xml:space="preserve"> under another policy providing similar coverage, Medical Expenses benefits for such named insured are only payable up to </w:t>
      </w:r>
      <w:r w:rsidR="007519EA">
        <w:rPr>
          <w:b w:val="0"/>
        </w:rPr>
        <w:t>the L</w:t>
      </w:r>
      <w:r w:rsidRPr="00AA33B4">
        <w:rPr>
          <w:b w:val="0"/>
        </w:rPr>
        <w:t xml:space="preserve">imit </w:t>
      </w:r>
      <w:r w:rsidR="007519EA">
        <w:rPr>
          <w:b w:val="0"/>
        </w:rPr>
        <w:t>O</w:t>
      </w:r>
      <w:r w:rsidRPr="00AA33B4">
        <w:rPr>
          <w:b w:val="0"/>
        </w:rPr>
        <w:t xml:space="preserve">f </w:t>
      </w:r>
      <w:r w:rsidR="007519EA">
        <w:rPr>
          <w:b w:val="0"/>
        </w:rPr>
        <w:t>I</w:t>
      </w:r>
      <w:r w:rsidRPr="00AA33B4">
        <w:rPr>
          <w:b w:val="0"/>
        </w:rPr>
        <w:t>nsurance shown in the Schedule or in the Declarations for each person</w:t>
      </w:r>
      <w:r w:rsidR="00454DC4">
        <w:rPr>
          <w:b w:val="0"/>
        </w:rPr>
        <w:t xml:space="preserve"> under this Policy. </w:t>
      </w:r>
    </w:p>
    <w:p w14:paraId="42D60AA3" w14:textId="77777777" w:rsidR="009F62AE" w:rsidRPr="00474319" w:rsidRDefault="00EB0CF8" w:rsidP="00A65D28">
      <w:pPr>
        <w:pStyle w:val="outlinetxt2"/>
        <w:rPr>
          <w:b w:val="0"/>
        </w:rPr>
      </w:pPr>
      <w:r w:rsidRPr="00AA33B4">
        <w:tab/>
      </w:r>
      <w:r w:rsidR="003460E6" w:rsidRPr="00AA33B4">
        <w:t>5</w:t>
      </w:r>
      <w:r w:rsidRPr="00AA33B4">
        <w:t>.</w:t>
      </w:r>
      <w:r w:rsidRPr="00AA33B4">
        <w:tab/>
      </w:r>
      <w:r w:rsidRPr="00AA33B4">
        <w:rPr>
          <w:b w:val="0"/>
        </w:rPr>
        <w:t xml:space="preserve">The following </w:t>
      </w:r>
      <w:r w:rsidR="005D089B" w:rsidRPr="00AA33B4">
        <w:rPr>
          <w:b w:val="0"/>
        </w:rPr>
        <w:t>c</w:t>
      </w:r>
      <w:r w:rsidRPr="00AA33B4">
        <w:rPr>
          <w:b w:val="0"/>
        </w:rPr>
        <w:t>onditions a</w:t>
      </w:r>
      <w:r w:rsidRPr="00AA33B4">
        <w:rPr>
          <w:b w:val="0"/>
        </w:rPr>
        <w:t>re</w:t>
      </w:r>
      <w:r w:rsidRPr="00474319">
        <w:rPr>
          <w:b w:val="0"/>
        </w:rPr>
        <w:t xml:space="preserve"> added: </w:t>
      </w:r>
    </w:p>
    <w:p w14:paraId="42D60AA4" w14:textId="77777777" w:rsidR="009F62AE" w:rsidRPr="00474319" w:rsidRDefault="00EB0CF8" w:rsidP="00A65D28">
      <w:pPr>
        <w:pStyle w:val="blockhd3"/>
      </w:pPr>
      <w:r w:rsidRPr="00474319">
        <w:t>Reimbursement And Trust</w:t>
      </w:r>
    </w:p>
    <w:p w14:paraId="42D60AA5" w14:textId="77777777" w:rsidR="009F62AE" w:rsidRPr="00474319" w:rsidRDefault="00EB0CF8" w:rsidP="00A65D28">
      <w:pPr>
        <w:pStyle w:val="blocktext3"/>
      </w:pPr>
      <w:r w:rsidRPr="00474319">
        <w:t>If we make any payment and the "insured" recovers from another party, the "insured" shall hold the proceeds in trust for us and pay us back the amount we have paid. This requirement is subject to any applicable limitation</w:t>
      </w:r>
      <w:r w:rsidRPr="00474319">
        <w:t xml:space="preserve">s of </w:t>
      </w:r>
      <w:smartTag w:uri="urn:schemas-microsoft-com:office:smarttags" w:element="City">
        <w:smartTag w:uri="urn:schemas-microsoft-com:office:smarttags" w:element="place">
          <w:r w:rsidRPr="00474319">
            <w:t>Michigan</w:t>
          </w:r>
        </w:smartTag>
      </w:smartTag>
      <w:r w:rsidRPr="00474319">
        <w:t xml:space="preserve"> law. </w:t>
      </w:r>
    </w:p>
    <w:p w14:paraId="42D60AA6" w14:textId="2E478A47" w:rsidR="009F62AE" w:rsidRPr="00474319" w:rsidRDefault="00C77D9B" w:rsidP="00A65D28">
      <w:pPr>
        <w:pStyle w:val="blockhd3"/>
      </w:pPr>
      <w:r w:rsidRPr="00474319">
        <w:t>Coordination And Nond</w:t>
      </w:r>
      <w:r w:rsidR="003C6051" w:rsidRPr="00474319">
        <w:t>uplication</w:t>
      </w:r>
    </w:p>
    <w:p w14:paraId="42D60AA7" w14:textId="77777777" w:rsidR="009F62AE" w:rsidRPr="00474319" w:rsidRDefault="00EB0CF8" w:rsidP="00A65D28">
      <w:pPr>
        <w:pStyle w:val="outlinetxt3"/>
        <w:rPr>
          <w:b w:val="0"/>
        </w:rPr>
      </w:pPr>
      <w:r w:rsidRPr="00474319">
        <w:tab/>
        <w:t>a.</w:t>
      </w:r>
      <w:r w:rsidRPr="00474319">
        <w:tab/>
      </w:r>
      <w:r w:rsidRPr="00474319">
        <w:rPr>
          <w:b w:val="0"/>
        </w:rPr>
        <w:t xml:space="preserve">If an "insured" is entitled to </w:t>
      </w:r>
      <w:r w:rsidR="00A25A7B" w:rsidRPr="00474319">
        <w:rPr>
          <w:b w:val="0"/>
        </w:rPr>
        <w:t>P</w:t>
      </w:r>
      <w:r w:rsidRPr="00474319">
        <w:rPr>
          <w:b w:val="0"/>
        </w:rPr>
        <w:t xml:space="preserve">ersonal </w:t>
      </w:r>
      <w:r w:rsidR="00A25A7B" w:rsidRPr="00474319">
        <w:rPr>
          <w:b w:val="0"/>
        </w:rPr>
        <w:t>I</w:t>
      </w:r>
      <w:r w:rsidRPr="00474319">
        <w:rPr>
          <w:b w:val="0"/>
        </w:rPr>
        <w:t xml:space="preserve">njury </w:t>
      </w:r>
      <w:r w:rsidR="00A25A7B" w:rsidRPr="00474319">
        <w:rPr>
          <w:b w:val="0"/>
        </w:rPr>
        <w:t>P</w:t>
      </w:r>
      <w:r w:rsidRPr="00474319">
        <w:rPr>
          <w:b w:val="0"/>
        </w:rPr>
        <w:t xml:space="preserve">rotection benefits under more than one policy, the maximum recovery under all policies shall not exceed the amount payable under the </w:t>
      </w:r>
      <w:r w:rsidR="0091175C" w:rsidRPr="00474319">
        <w:rPr>
          <w:b w:val="0"/>
        </w:rPr>
        <w:t>P</w:t>
      </w:r>
      <w:r w:rsidRPr="00474319">
        <w:rPr>
          <w:b w:val="0"/>
        </w:rPr>
        <w:t xml:space="preserve">olicy providing the highest dollar limit. </w:t>
      </w:r>
    </w:p>
    <w:p w14:paraId="42D60AA8" w14:textId="77777777" w:rsidR="009F62AE" w:rsidRDefault="00EB0CF8" w:rsidP="00A65D28">
      <w:pPr>
        <w:pStyle w:val="outlinetxt3"/>
        <w:rPr>
          <w:b w:val="0"/>
        </w:rPr>
      </w:pPr>
      <w:r w:rsidRPr="00474319">
        <w:tab/>
        <w:t>b.</w:t>
      </w:r>
      <w:r w:rsidRPr="00474319">
        <w:tab/>
      </w:r>
      <w:r w:rsidRPr="00474319">
        <w:rPr>
          <w:b w:val="0"/>
        </w:rPr>
        <w:t xml:space="preserve">No person may recover duplicate benefits for the same expenses or loss. </w:t>
      </w:r>
    </w:p>
    <w:p w14:paraId="42D60AA9" w14:textId="77777777" w:rsidR="00311D72" w:rsidRPr="00311D72" w:rsidRDefault="00EB0CF8" w:rsidP="00A65D28">
      <w:pPr>
        <w:pStyle w:val="outlinetxt3"/>
        <w:rPr>
          <w:b w:val="0"/>
        </w:rPr>
      </w:pPr>
      <w:r>
        <w:tab/>
      </w:r>
      <w:r w:rsidRPr="00311D72">
        <w:t>c</w:t>
      </w:r>
      <w:r w:rsidRPr="00311D72">
        <w:t>.</w:t>
      </w:r>
      <w:r w:rsidRPr="00311D72">
        <w:tab/>
      </w:r>
      <w:r w:rsidRPr="00311D72">
        <w:rPr>
          <w:b w:val="0"/>
        </w:rPr>
        <w:t xml:space="preserve">An "insured" who sustains "bodily injury" resulting from an "accident" which shows evidence of the involvement of an "auto" while an operator or passenger of a motorcycle shall claim insurance benefits in the following order of priority: </w:t>
      </w:r>
    </w:p>
    <w:p w14:paraId="42D60AAA" w14:textId="77777777" w:rsidR="00311D72" w:rsidRPr="00311D72" w:rsidRDefault="00EB0CF8" w:rsidP="00A65D28">
      <w:pPr>
        <w:pStyle w:val="outlinetxt4"/>
      </w:pPr>
      <w:r w:rsidRPr="00311D72">
        <w:tab/>
        <w:t>(1)</w:t>
      </w:r>
      <w:r w:rsidRPr="00311D72">
        <w:tab/>
      </w:r>
      <w:r w:rsidRPr="00311D72">
        <w:rPr>
          <w:b w:val="0"/>
        </w:rPr>
        <w:t>The insure</w:t>
      </w:r>
      <w:r w:rsidRPr="00311D72">
        <w:rPr>
          <w:b w:val="0"/>
        </w:rPr>
        <w:t xml:space="preserve">r of the owner or registrant of the "auto" involved in the </w:t>
      </w:r>
      <w:r w:rsidR="00F34735">
        <w:rPr>
          <w:b w:val="0"/>
        </w:rPr>
        <w:t>"</w:t>
      </w:r>
      <w:r w:rsidRPr="00311D72">
        <w:rPr>
          <w:b w:val="0"/>
        </w:rPr>
        <w:t>accident</w:t>
      </w:r>
      <w:r w:rsidR="00F34735">
        <w:rPr>
          <w:b w:val="0"/>
        </w:rPr>
        <w:t>"</w:t>
      </w:r>
      <w:r w:rsidRPr="00311D72">
        <w:rPr>
          <w:b w:val="0"/>
        </w:rPr>
        <w:t>.</w:t>
      </w:r>
      <w:r w:rsidRPr="00311D72">
        <w:t xml:space="preserve"> </w:t>
      </w:r>
    </w:p>
    <w:p w14:paraId="42D60AAB" w14:textId="1274F0AD" w:rsidR="00311D72" w:rsidRPr="00311D72" w:rsidRDefault="00EB0CF8" w:rsidP="00A65D28">
      <w:pPr>
        <w:pStyle w:val="outlinetxt4"/>
      </w:pPr>
      <w:r w:rsidRPr="00311D72">
        <w:tab/>
        <w:t>(2)</w:t>
      </w:r>
      <w:r w:rsidRPr="00311D72">
        <w:tab/>
      </w:r>
      <w:r w:rsidRPr="00311D72">
        <w:rPr>
          <w:b w:val="0"/>
        </w:rPr>
        <w:t xml:space="preserve">The insurer of the operator of the "auto" involved in the </w:t>
      </w:r>
      <w:r w:rsidR="00F34735">
        <w:rPr>
          <w:b w:val="0"/>
        </w:rPr>
        <w:t>"</w:t>
      </w:r>
      <w:r w:rsidRPr="00311D72">
        <w:rPr>
          <w:b w:val="0"/>
        </w:rPr>
        <w:t>accident</w:t>
      </w:r>
      <w:r w:rsidR="00F34735">
        <w:rPr>
          <w:b w:val="0"/>
        </w:rPr>
        <w:t>"</w:t>
      </w:r>
      <w:r w:rsidRPr="00311D72">
        <w:rPr>
          <w:b w:val="0"/>
        </w:rPr>
        <w:t>.</w:t>
      </w:r>
      <w:r w:rsidRPr="00311D72">
        <w:t xml:space="preserve"> </w:t>
      </w:r>
    </w:p>
    <w:p w14:paraId="42D60AAC" w14:textId="7AB932FC" w:rsidR="00311D72" w:rsidRPr="00311D72" w:rsidRDefault="00EB0CF8" w:rsidP="00A65D28">
      <w:pPr>
        <w:pStyle w:val="outlinetxt4"/>
      </w:pPr>
      <w:r w:rsidRPr="00311D72">
        <w:tab/>
        <w:t>(3)</w:t>
      </w:r>
      <w:r w:rsidRPr="00311D72">
        <w:tab/>
      </w:r>
      <w:r w:rsidRPr="00311D72">
        <w:rPr>
          <w:b w:val="0"/>
        </w:rPr>
        <w:t xml:space="preserve">The "auto" insurer of the operator of the motorcycle involved in the </w:t>
      </w:r>
      <w:r w:rsidR="00F34735">
        <w:rPr>
          <w:b w:val="0"/>
        </w:rPr>
        <w:t>"</w:t>
      </w:r>
      <w:r w:rsidRPr="00311D72">
        <w:rPr>
          <w:b w:val="0"/>
        </w:rPr>
        <w:t>accident</w:t>
      </w:r>
      <w:r w:rsidR="00F34735">
        <w:rPr>
          <w:b w:val="0"/>
        </w:rPr>
        <w:t>"</w:t>
      </w:r>
      <w:r w:rsidRPr="00311D72">
        <w:rPr>
          <w:b w:val="0"/>
        </w:rPr>
        <w:t>.</w:t>
      </w:r>
    </w:p>
    <w:p w14:paraId="42D60AAD" w14:textId="412F5DF5" w:rsidR="00311D72" w:rsidRPr="00311D72" w:rsidRDefault="00EB0CF8" w:rsidP="00A65D28">
      <w:pPr>
        <w:pStyle w:val="outlinetxt4"/>
      </w:pPr>
      <w:r w:rsidRPr="00311D72">
        <w:tab/>
        <w:t>(4)</w:t>
      </w:r>
      <w:r w:rsidRPr="00311D72">
        <w:tab/>
      </w:r>
      <w:r w:rsidRPr="00311D72">
        <w:rPr>
          <w:b w:val="0"/>
        </w:rPr>
        <w:t>The "auto" insure</w:t>
      </w:r>
      <w:r w:rsidRPr="00311D72">
        <w:rPr>
          <w:b w:val="0"/>
        </w:rPr>
        <w:t xml:space="preserve">r of the owner or registrant of the motorcycle involved in the </w:t>
      </w:r>
      <w:r w:rsidR="00441DFF">
        <w:rPr>
          <w:b w:val="0"/>
        </w:rPr>
        <w:t>"</w:t>
      </w:r>
      <w:r w:rsidRPr="00311D72">
        <w:rPr>
          <w:b w:val="0"/>
        </w:rPr>
        <w:t>accident</w:t>
      </w:r>
      <w:r w:rsidR="00441DFF">
        <w:rPr>
          <w:b w:val="0"/>
        </w:rPr>
        <w:t>"</w:t>
      </w:r>
      <w:r w:rsidRPr="00311D72">
        <w:rPr>
          <w:b w:val="0"/>
        </w:rPr>
        <w:t>.</w:t>
      </w:r>
      <w:r w:rsidRPr="00311D72">
        <w:t xml:space="preserve"> </w:t>
      </w:r>
    </w:p>
    <w:p w14:paraId="42D60AAE" w14:textId="0CFDF361" w:rsidR="00311D72" w:rsidRPr="008B6E66" w:rsidRDefault="00A65D28" w:rsidP="00A65D28">
      <w:pPr>
        <w:pStyle w:val="blocktext4"/>
      </w:pPr>
      <w:r>
        <w:br w:type="page"/>
      </w:r>
      <w:r w:rsidR="00EB0CF8" w:rsidRPr="00311D72">
        <w:t>If personal injury protection benefits are payable under two or more policies in the same order of priority, the benefits are only payable up to an aggregate coverage limit that eq</w:t>
      </w:r>
      <w:r w:rsidR="00EB0CF8" w:rsidRPr="00311D72">
        <w:t>uals the highest available coverage limit under any one of the policies.</w:t>
      </w:r>
    </w:p>
    <w:p w14:paraId="42D60AAF" w14:textId="77777777" w:rsidR="009F62AE" w:rsidRPr="00B86BFD" w:rsidRDefault="00EB0CF8" w:rsidP="00A65D28">
      <w:pPr>
        <w:pStyle w:val="blockhd3"/>
      </w:pPr>
      <w:r w:rsidRPr="00B86BFD">
        <w:t>Premium Recomputation</w:t>
      </w:r>
    </w:p>
    <w:p w14:paraId="42D60AB0" w14:textId="77777777" w:rsidR="009F62AE" w:rsidRPr="00474319" w:rsidRDefault="00EB0CF8" w:rsidP="00A65D28">
      <w:pPr>
        <w:pStyle w:val="blocktext3"/>
      </w:pPr>
      <w:r w:rsidRPr="00B86BFD">
        <w:t xml:space="preserve">Chapter 31 of the Michigan Insurance Code places certain limitations on a person's right to sue for damages. The premium for the </w:t>
      </w:r>
      <w:r w:rsidR="0091175C" w:rsidRPr="00B86BFD">
        <w:t>P</w:t>
      </w:r>
      <w:r w:rsidRPr="00B86BFD">
        <w:t>olicy reflects these limitation</w:t>
      </w:r>
      <w:r w:rsidRPr="00B86BFD">
        <w:t>s. If a court from which there is no appeal declares any of these limitations unenforceable</w:t>
      </w:r>
      <w:r w:rsidR="005D089B" w:rsidRPr="00B86BFD">
        <w:t>,</w:t>
      </w:r>
      <w:r w:rsidRPr="00B86BFD">
        <w:t xml:space="preserve"> we will have the right to recompute the premium. The rates we use to recompute the premium will be subject to review by the Commissioner of Insurance. If you choos</w:t>
      </w:r>
      <w:r w:rsidRPr="00B86BFD">
        <w:t>e to d</w:t>
      </w:r>
      <w:r w:rsidRPr="00474319">
        <w:t xml:space="preserve">elete any coverage as the result of the court's decision, we will compute any refund of premium on a pro rata basis. </w:t>
      </w:r>
    </w:p>
    <w:p w14:paraId="42D60AB1" w14:textId="365E86EE" w:rsidR="00CA2261" w:rsidRPr="00474319" w:rsidRDefault="00C77D9B" w:rsidP="00A65D28">
      <w:pPr>
        <w:pStyle w:val="blockhd3"/>
      </w:pPr>
      <w:r w:rsidRPr="00474319">
        <w:t xml:space="preserve">Qualified Health Coverage Ineligibility </w:t>
      </w:r>
    </w:p>
    <w:p w14:paraId="42D60AB2" w14:textId="77777777" w:rsidR="00CA2261" w:rsidRPr="00474319" w:rsidRDefault="00EB0CF8" w:rsidP="00A65D28">
      <w:pPr>
        <w:pStyle w:val="blocktext3"/>
      </w:pPr>
      <w:r w:rsidRPr="00474319">
        <w:t xml:space="preserve">The </w:t>
      </w:r>
      <w:r w:rsidR="006B53E9" w:rsidRPr="00474319">
        <w:t xml:space="preserve">individual </w:t>
      </w:r>
      <w:r w:rsidR="0084443B">
        <w:t>N</w:t>
      </w:r>
      <w:r w:rsidRPr="00474319">
        <w:t xml:space="preserve">amed </w:t>
      </w:r>
      <w:r w:rsidR="0084443B">
        <w:t>I</w:t>
      </w:r>
      <w:r w:rsidRPr="00474319">
        <w:t>nsured shall notify us when "qualified health coverage" has been terminated for you or any "family member"</w:t>
      </w:r>
      <w:r w:rsidR="00D921AD">
        <w:t xml:space="preserve"> </w:t>
      </w:r>
      <w:r w:rsidR="00D921AD" w:rsidRPr="001D605D">
        <w:t>if</w:t>
      </w:r>
      <w:r w:rsidR="00D921AD">
        <w:t xml:space="preserve"> </w:t>
      </w:r>
      <w:r w:rsidR="00D921AD" w:rsidRPr="001D605D">
        <w:t xml:space="preserve">the Schedule or the Declarations indicates that coverage for medical expenses is excluded for you or any </w:t>
      </w:r>
      <w:r w:rsidR="00885762">
        <w:t>"</w:t>
      </w:r>
      <w:r w:rsidR="00D921AD" w:rsidRPr="001D605D">
        <w:t>family member</w:t>
      </w:r>
      <w:r w:rsidR="00885762" w:rsidRPr="00A8327E">
        <w:t>"</w:t>
      </w:r>
      <w:r w:rsidR="00EE1725" w:rsidRPr="00A8327E">
        <w:t>.</w:t>
      </w:r>
      <w:r w:rsidRPr="00A8327E">
        <w:t xml:space="preserve"> In such</w:t>
      </w:r>
      <w:r w:rsidRPr="00474319">
        <w:t xml:space="preserve"> case, </w:t>
      </w:r>
      <w:r w:rsidR="005D7970" w:rsidRPr="00474319">
        <w:t xml:space="preserve">the </w:t>
      </w:r>
      <w:r w:rsidR="006B53E9" w:rsidRPr="00474319">
        <w:t xml:space="preserve">individual </w:t>
      </w:r>
      <w:r w:rsidR="0084443B">
        <w:t>N</w:t>
      </w:r>
      <w:r w:rsidR="005D7970" w:rsidRPr="00474319">
        <w:t xml:space="preserve">amed </w:t>
      </w:r>
      <w:r w:rsidR="0084443B">
        <w:t>I</w:t>
      </w:r>
      <w:r w:rsidR="005D7970" w:rsidRPr="00474319">
        <w:t>nsured</w:t>
      </w:r>
      <w:r w:rsidRPr="00474319">
        <w:t xml:space="preserve"> shall obtain coverage for personal injury protection benefits within 30 days after the effective date of the termination of "qualified health coverage".</w:t>
      </w:r>
    </w:p>
    <w:p w14:paraId="42D60AB3" w14:textId="06390663" w:rsidR="00D921AD" w:rsidRDefault="00EB0CF8" w:rsidP="00A65D28">
      <w:pPr>
        <w:pStyle w:val="blocktext3"/>
      </w:pPr>
      <w:r w:rsidRPr="00474319">
        <w:lastRenderedPageBreak/>
        <w:t xml:space="preserve">If it </w:t>
      </w:r>
      <w:r w:rsidRPr="00A8327E">
        <w:t xml:space="preserve">is </w:t>
      </w:r>
      <w:r w:rsidRPr="00274EFC">
        <w:t>determined that</w:t>
      </w:r>
      <w:r w:rsidR="005226CE" w:rsidRPr="00274EFC">
        <w:t>:</w:t>
      </w:r>
    </w:p>
    <w:p w14:paraId="42D60AB4" w14:textId="77777777" w:rsidR="002029F8" w:rsidRPr="00577539" w:rsidRDefault="00EB0CF8" w:rsidP="00A65D28">
      <w:pPr>
        <w:pStyle w:val="outlinetxt3"/>
        <w:rPr>
          <w:b w:val="0"/>
        </w:rPr>
      </w:pPr>
      <w:r>
        <w:tab/>
      </w:r>
      <w:r w:rsidR="00CD71D5">
        <w:t>a</w:t>
      </w:r>
      <w:r w:rsidRPr="00577539">
        <w:t>.</w:t>
      </w:r>
      <w:r w:rsidRPr="00577539">
        <w:tab/>
      </w:r>
      <w:r w:rsidRPr="00577539">
        <w:rPr>
          <w:b w:val="0"/>
        </w:rPr>
        <w:t xml:space="preserve">The individual Named Insured </w:t>
      </w:r>
      <w:r w:rsidR="004643DF" w:rsidRPr="00D01E3A">
        <w:rPr>
          <w:b w:val="0"/>
        </w:rPr>
        <w:t xml:space="preserve">who is listed as excluded from coverage for medical expenses in the Schedule or in the Declarations </w:t>
      </w:r>
      <w:r w:rsidR="00CA2261" w:rsidRPr="00D01E3A">
        <w:rPr>
          <w:b w:val="0"/>
        </w:rPr>
        <w:t>did</w:t>
      </w:r>
      <w:r w:rsidR="00CA2261" w:rsidRPr="001D605D">
        <w:rPr>
          <w:b w:val="0"/>
        </w:rPr>
        <w:t xml:space="preserve"> not have "qualified health coverage" </w:t>
      </w:r>
      <w:r w:rsidRPr="00577539">
        <w:rPr>
          <w:b w:val="0"/>
        </w:rPr>
        <w:t xml:space="preserve">as defined in Paragraph </w:t>
      </w:r>
      <w:r w:rsidRPr="001D605D">
        <w:t>F.4.</w:t>
      </w:r>
      <w:r w:rsidR="000D0F2B" w:rsidRPr="001D605D">
        <w:t>a.</w:t>
      </w:r>
      <w:r w:rsidRPr="00577539">
        <w:rPr>
          <w:b w:val="0"/>
        </w:rPr>
        <w:t xml:space="preserve"> of the Definitions section; or</w:t>
      </w:r>
    </w:p>
    <w:p w14:paraId="42D60AB5" w14:textId="2DE5F757" w:rsidR="001A628D" w:rsidRPr="001D605D" w:rsidRDefault="00EB0CF8" w:rsidP="00A65D28">
      <w:pPr>
        <w:pStyle w:val="outlinetxt3"/>
        <w:rPr>
          <w:b w:val="0"/>
        </w:rPr>
      </w:pPr>
      <w:r w:rsidRPr="00577539">
        <w:rPr>
          <w:b w:val="0"/>
        </w:rPr>
        <w:tab/>
      </w:r>
      <w:r w:rsidR="00CD71D5" w:rsidRPr="001D605D">
        <w:t>b</w:t>
      </w:r>
      <w:r w:rsidRPr="001D605D">
        <w:t>.</w:t>
      </w:r>
      <w:r w:rsidRPr="001D605D">
        <w:tab/>
      </w:r>
      <w:r w:rsidR="000D0F2B" w:rsidRPr="00577539">
        <w:rPr>
          <w:b w:val="0"/>
        </w:rPr>
        <w:t xml:space="preserve">The </w:t>
      </w:r>
      <w:r w:rsidR="00676191" w:rsidRPr="00D01E3A">
        <w:rPr>
          <w:b w:val="0"/>
        </w:rPr>
        <w:t>i</w:t>
      </w:r>
      <w:r w:rsidR="000D0F2B" w:rsidRPr="00D01E3A">
        <w:rPr>
          <w:b w:val="0"/>
        </w:rPr>
        <w:t>ndividual Named Insured</w:t>
      </w:r>
      <w:r w:rsidR="00E33F50" w:rsidRPr="00D01E3A">
        <w:rPr>
          <w:b w:val="0"/>
        </w:rPr>
        <w:t>'</w:t>
      </w:r>
      <w:r w:rsidR="000D0F2B" w:rsidRPr="00D01E3A">
        <w:rPr>
          <w:b w:val="0"/>
        </w:rPr>
        <w:t xml:space="preserve">s spouse or any </w:t>
      </w:r>
      <w:r w:rsidR="00D35E26" w:rsidRPr="00D01E3A">
        <w:rPr>
          <w:b w:val="0"/>
        </w:rPr>
        <w:t>"</w:t>
      </w:r>
      <w:r w:rsidR="000D0F2B" w:rsidRPr="00D01E3A">
        <w:rPr>
          <w:b w:val="0"/>
        </w:rPr>
        <w:t>family membe</w:t>
      </w:r>
      <w:r w:rsidR="00D35E26" w:rsidRPr="00D01E3A">
        <w:rPr>
          <w:b w:val="0"/>
        </w:rPr>
        <w:t>r"</w:t>
      </w:r>
      <w:r w:rsidR="000D0F2B" w:rsidRPr="00D01E3A">
        <w:rPr>
          <w:b w:val="0"/>
        </w:rPr>
        <w:t xml:space="preserve"> </w:t>
      </w:r>
      <w:r w:rsidR="004643DF" w:rsidRPr="00D01E3A">
        <w:rPr>
          <w:b w:val="0"/>
        </w:rPr>
        <w:t xml:space="preserve">who is listed as excluded from coverage for medical expenses in the Schedule or in the Declarations </w:t>
      </w:r>
      <w:r w:rsidR="000D0F2B" w:rsidRPr="00D01E3A">
        <w:rPr>
          <w:b w:val="0"/>
        </w:rPr>
        <w:t xml:space="preserve">did not have </w:t>
      </w:r>
      <w:r w:rsidR="00925626" w:rsidRPr="00D01E3A">
        <w:rPr>
          <w:b w:val="0"/>
        </w:rPr>
        <w:t>"</w:t>
      </w:r>
      <w:r w:rsidR="000D0F2B" w:rsidRPr="00D01E3A">
        <w:rPr>
          <w:b w:val="0"/>
        </w:rPr>
        <w:t>qualified health coverage</w:t>
      </w:r>
      <w:r w:rsidR="00925626" w:rsidRPr="00D01E3A">
        <w:rPr>
          <w:b w:val="0"/>
        </w:rPr>
        <w:t>"</w:t>
      </w:r>
      <w:r w:rsidR="000D0F2B" w:rsidRPr="00D01E3A">
        <w:rPr>
          <w:b w:val="0"/>
        </w:rPr>
        <w:t xml:space="preserve"> as defined</w:t>
      </w:r>
      <w:r w:rsidR="000D0F2B" w:rsidRPr="00577539">
        <w:rPr>
          <w:b w:val="0"/>
        </w:rPr>
        <w:t xml:space="preserve"> in Paragraph </w:t>
      </w:r>
      <w:r w:rsidR="000D0F2B" w:rsidRPr="001D605D">
        <w:t>F.4.a.</w:t>
      </w:r>
      <w:r w:rsidR="000D0F2B" w:rsidRPr="00577539">
        <w:rPr>
          <w:b w:val="0"/>
        </w:rPr>
        <w:t xml:space="preserve"> or </w:t>
      </w:r>
      <w:r w:rsidR="000D0F2B" w:rsidRPr="001D605D">
        <w:t>F.4.b.</w:t>
      </w:r>
      <w:r w:rsidR="000D0F2B" w:rsidRPr="00577539">
        <w:rPr>
          <w:b w:val="0"/>
        </w:rPr>
        <w:t xml:space="preserve"> of the Definitions section;</w:t>
      </w:r>
    </w:p>
    <w:p w14:paraId="42D60AB6" w14:textId="68146D50" w:rsidR="00CA2261" w:rsidRPr="001D605D" w:rsidRDefault="00EB0CF8" w:rsidP="00A65D28">
      <w:pPr>
        <w:pStyle w:val="blocktext3"/>
      </w:pPr>
      <w:r w:rsidRPr="001D605D">
        <w:t xml:space="preserve">in effect at the time an </w:t>
      </w:r>
      <w:r w:rsidR="00723DBA" w:rsidRPr="001D605D">
        <w:t>"</w:t>
      </w:r>
      <w:r w:rsidRPr="001D605D">
        <w:t>accident</w:t>
      </w:r>
      <w:r w:rsidR="00723DBA" w:rsidRPr="001D605D">
        <w:t>"</w:t>
      </w:r>
      <w:r w:rsidRPr="001D605D">
        <w:t xml:space="preserve"> occurred w</w:t>
      </w:r>
      <w:r w:rsidRPr="001D605D">
        <w:t xml:space="preserve">hich resulted in "bodily injury" to </w:t>
      </w:r>
      <w:r w:rsidR="000D0F2B" w:rsidRPr="00AA33B4">
        <w:t>that individual Named Insured, individual Named Insured</w:t>
      </w:r>
      <w:r w:rsidR="00AB7410">
        <w:t>'</w:t>
      </w:r>
      <w:r w:rsidR="000D0F2B" w:rsidRPr="00AA33B4">
        <w:t>s spouse</w:t>
      </w:r>
      <w:r w:rsidRPr="001D605D">
        <w:t xml:space="preserve"> or "family member" after the 30-day period in which the "qualified health coverage" has elapsed and </w:t>
      </w:r>
      <w:r w:rsidR="005D7970" w:rsidRPr="001D605D">
        <w:t xml:space="preserve">the </w:t>
      </w:r>
      <w:r w:rsidR="006B53E9" w:rsidRPr="001D605D">
        <w:t xml:space="preserve">individual </w:t>
      </w:r>
      <w:r w:rsidR="00A85321" w:rsidRPr="001D605D">
        <w:t>N</w:t>
      </w:r>
      <w:r w:rsidR="005D7970" w:rsidRPr="001D605D">
        <w:t xml:space="preserve">amed </w:t>
      </w:r>
      <w:r w:rsidR="00A85321" w:rsidRPr="001D605D">
        <w:t>In</w:t>
      </w:r>
      <w:r w:rsidR="005D7970" w:rsidRPr="001D605D">
        <w:t xml:space="preserve">sured </w:t>
      </w:r>
      <w:r w:rsidRPr="001D605D">
        <w:t>did not obtain personal in</w:t>
      </w:r>
      <w:r w:rsidRPr="001D605D">
        <w:t xml:space="preserve">jury protection coverage within such period, </w:t>
      </w:r>
      <w:r w:rsidR="005D7970" w:rsidRPr="001D605D">
        <w:t>such injured person</w:t>
      </w:r>
      <w:r w:rsidRPr="001D605D">
        <w:t xml:space="preserve"> is not entitled to medical expense</w:t>
      </w:r>
      <w:r w:rsidR="006B53E9" w:rsidRPr="001D605D">
        <w:t>s</w:t>
      </w:r>
      <w:r w:rsidRPr="001D605D">
        <w:t xml:space="preserve"> benefits under this Policy. </w:t>
      </w:r>
    </w:p>
    <w:p w14:paraId="42D60AB7" w14:textId="5C78A5A1" w:rsidR="00B63284" w:rsidRPr="00B63284" w:rsidRDefault="00A65D28" w:rsidP="00A65D28">
      <w:pPr>
        <w:pStyle w:val="outlinehd1"/>
      </w:pPr>
      <w:r>
        <w:br w:type="column"/>
      </w:r>
      <w:r w:rsidR="00EB0CF8">
        <w:tab/>
      </w:r>
      <w:r w:rsidR="00EB0CF8" w:rsidRPr="005504D0">
        <w:t>F.</w:t>
      </w:r>
      <w:r w:rsidR="00EB0CF8" w:rsidRPr="005504D0">
        <w:tab/>
        <w:t>Additional Definitions</w:t>
      </w:r>
    </w:p>
    <w:p w14:paraId="42D60AB8" w14:textId="77777777" w:rsidR="009F62AE" w:rsidRPr="00474319" w:rsidRDefault="00EB0CF8" w:rsidP="00A65D28">
      <w:pPr>
        <w:pStyle w:val="blocktext2"/>
      </w:pPr>
      <w:r w:rsidRPr="00474319">
        <w:t xml:space="preserve">As used in this endorsement: </w:t>
      </w:r>
    </w:p>
    <w:p w14:paraId="42D60AB9" w14:textId="77777777" w:rsidR="009F62AE" w:rsidRPr="00474319" w:rsidRDefault="00EB0CF8" w:rsidP="00A65D28">
      <w:pPr>
        <w:pStyle w:val="outlinetxt2"/>
        <w:rPr>
          <w:b w:val="0"/>
        </w:rPr>
      </w:pPr>
      <w:r w:rsidRPr="00474319">
        <w:tab/>
        <w:t>1.</w:t>
      </w:r>
      <w:r w:rsidRPr="00474319">
        <w:tab/>
      </w:r>
      <w:r w:rsidRPr="00474319">
        <w:rPr>
          <w:b w:val="0"/>
        </w:rPr>
        <w:t>"Auto" means a motor vehicle or trailer operated or designed for use on public roads but does not include a vehicle operated by muscular power, a vehicle with fewer than three wheels, a motorcycle, or a farm tractor or other implement of husbandry which is</w:t>
      </w:r>
      <w:r w:rsidRPr="00474319">
        <w:rPr>
          <w:b w:val="0"/>
        </w:rPr>
        <w:t xml:space="preserve"> not subject to the registration requirements of the Michigan Vehicle Code. This definition replaces the definition in the </w:t>
      </w:r>
      <w:r w:rsidR="0091175C" w:rsidRPr="00474319">
        <w:rPr>
          <w:b w:val="0"/>
        </w:rPr>
        <w:t>P</w:t>
      </w:r>
      <w:r w:rsidRPr="00474319">
        <w:rPr>
          <w:b w:val="0"/>
        </w:rPr>
        <w:t>olicy.</w:t>
      </w:r>
    </w:p>
    <w:p w14:paraId="42D60ABA" w14:textId="636B3632" w:rsidR="009F62AE" w:rsidRPr="00C53627" w:rsidRDefault="00C77D9B" w:rsidP="00A65D28">
      <w:pPr>
        <w:pStyle w:val="outlinetxt2"/>
        <w:rPr>
          <w:b w:val="0"/>
        </w:rPr>
      </w:pPr>
      <w:r w:rsidRPr="00C53627">
        <w:tab/>
        <w:t>2.</w:t>
      </w:r>
      <w:r w:rsidRPr="00C53627">
        <w:rPr>
          <w:b w:val="0"/>
        </w:rPr>
        <w:tab/>
        <w:t>"Family member" means a person related to you by blood, marriage or adoption</w:t>
      </w:r>
      <w:r w:rsidR="004948BA" w:rsidRPr="00C53627">
        <w:rPr>
          <w:b w:val="0"/>
        </w:rPr>
        <w:t>,</w:t>
      </w:r>
      <w:r w:rsidRPr="00C53627">
        <w:rPr>
          <w:b w:val="0"/>
        </w:rPr>
        <w:t xml:space="preserve"> who is a resident of your household, including a ward or foster child. </w:t>
      </w:r>
    </w:p>
    <w:p w14:paraId="42D60ABB" w14:textId="77777777" w:rsidR="009F62AE" w:rsidRPr="00C53627" w:rsidRDefault="00EB0CF8" w:rsidP="00A65D28">
      <w:pPr>
        <w:pStyle w:val="outlinetxt2"/>
        <w:rPr>
          <w:b w:val="0"/>
        </w:rPr>
      </w:pPr>
      <w:r w:rsidRPr="00C53627">
        <w:tab/>
        <w:t>3.</w:t>
      </w:r>
      <w:r w:rsidRPr="00C53627">
        <w:tab/>
      </w:r>
      <w:r w:rsidRPr="00C53627">
        <w:rPr>
          <w:b w:val="0"/>
        </w:rPr>
        <w:t>"Occupying" means in, upon, getting in, on, out or off.</w:t>
      </w:r>
    </w:p>
    <w:p w14:paraId="42D60ABC" w14:textId="77777777" w:rsidR="00C86E38" w:rsidRPr="00474319" w:rsidRDefault="00EB0CF8" w:rsidP="00A65D28">
      <w:pPr>
        <w:pStyle w:val="outlinetxt2"/>
      </w:pPr>
      <w:r w:rsidRPr="00C53627">
        <w:rPr>
          <w:b w:val="0"/>
        </w:rPr>
        <w:tab/>
      </w:r>
      <w:r w:rsidRPr="00474319">
        <w:t>4.</w:t>
      </w:r>
      <w:r w:rsidRPr="00474319">
        <w:rPr>
          <w:b w:val="0"/>
        </w:rPr>
        <w:tab/>
        <w:t>"Qualified health coverage" means</w:t>
      </w:r>
      <w:r w:rsidR="00786E69" w:rsidRPr="00474319">
        <w:rPr>
          <w:b w:val="0"/>
        </w:rPr>
        <w:t xml:space="preserve"> either of the following</w:t>
      </w:r>
      <w:r w:rsidRPr="00474319">
        <w:rPr>
          <w:b w:val="0"/>
        </w:rPr>
        <w:t>:</w:t>
      </w:r>
    </w:p>
    <w:p w14:paraId="42D60ABD" w14:textId="77777777" w:rsidR="00C86E38" w:rsidRPr="00474319" w:rsidRDefault="00EB0CF8" w:rsidP="00A65D28">
      <w:pPr>
        <w:pStyle w:val="outlinetxt3"/>
      </w:pPr>
      <w:r w:rsidRPr="00474319">
        <w:tab/>
      </w:r>
      <w:r w:rsidR="00786E69" w:rsidRPr="00474319">
        <w:t>a</w:t>
      </w:r>
      <w:r w:rsidR="00DC51F6" w:rsidRPr="00474319">
        <w:t>.</w:t>
      </w:r>
      <w:r w:rsidR="00786E69" w:rsidRPr="00474319">
        <w:tab/>
      </w:r>
      <w:r w:rsidRPr="00474319">
        <w:rPr>
          <w:b w:val="0"/>
        </w:rPr>
        <w:t>Other health or accident coverage in which:</w:t>
      </w:r>
    </w:p>
    <w:p w14:paraId="42D60ABE" w14:textId="77777777" w:rsidR="00C86E38" w:rsidRPr="00474319" w:rsidRDefault="00EB0CF8" w:rsidP="00A65D28">
      <w:pPr>
        <w:pStyle w:val="outlinetxt4"/>
      </w:pPr>
      <w:r w:rsidRPr="00474319">
        <w:tab/>
      </w:r>
      <w:r w:rsidR="0069191E" w:rsidRPr="00474319">
        <w:t>(1)</w:t>
      </w:r>
      <w:r w:rsidRPr="00474319">
        <w:tab/>
      </w:r>
      <w:r w:rsidRPr="00474319">
        <w:rPr>
          <w:b w:val="0"/>
        </w:rPr>
        <w:t>Such</w:t>
      </w:r>
      <w:r w:rsidRPr="00474319">
        <w:rPr>
          <w:b w:val="0"/>
        </w:rPr>
        <w:t xml:space="preserve"> coverage does not exclude or limit coverage for "bodily injury" sustained in an "auto accident"; and</w:t>
      </w:r>
    </w:p>
    <w:p w14:paraId="42D60ABF" w14:textId="230AFEEC" w:rsidR="00C86E38" w:rsidRPr="00474319" w:rsidRDefault="00C77D9B" w:rsidP="00A65D28">
      <w:pPr>
        <w:pStyle w:val="outlinetxt4"/>
      </w:pPr>
      <w:r w:rsidRPr="00474319">
        <w:tab/>
      </w:r>
      <w:r w:rsidR="00786E69" w:rsidRPr="00474319">
        <w:t>(2)</w:t>
      </w:r>
      <w:r w:rsidRPr="00474319">
        <w:tab/>
      </w:r>
      <w:r w:rsidRPr="00474319">
        <w:rPr>
          <w:b w:val="0"/>
        </w:rPr>
        <w:t xml:space="preserve">The annual deductible for such coverage is </w:t>
      </w:r>
      <w:r w:rsidR="00794DF1">
        <w:rPr>
          <w:b w:val="0"/>
        </w:rPr>
        <w:t>$6,579</w:t>
      </w:r>
      <w:r w:rsidR="00794DF1" w:rsidRPr="00474319">
        <w:rPr>
          <w:b w:val="0"/>
        </w:rPr>
        <w:t xml:space="preserve"> </w:t>
      </w:r>
      <w:r w:rsidRPr="00474319">
        <w:rPr>
          <w:b w:val="0"/>
        </w:rPr>
        <w:t>or less per individual</w:t>
      </w:r>
      <w:r w:rsidR="00787A97" w:rsidRPr="00386913">
        <w:rPr>
          <w:b w:val="0"/>
        </w:rPr>
        <w:t xml:space="preserve">, or the amount as annually adjusted by the Director of the Department of </w:t>
      </w:r>
      <w:r w:rsidR="00921D5D" w:rsidRPr="00A8327E">
        <w:rPr>
          <w:b w:val="0"/>
        </w:rPr>
        <w:t>I</w:t>
      </w:r>
      <w:r w:rsidR="00787A97" w:rsidRPr="00A8327E">
        <w:rPr>
          <w:b w:val="0"/>
        </w:rPr>
        <w:t>nsurance and</w:t>
      </w:r>
      <w:r w:rsidR="00787A97" w:rsidRPr="00386913">
        <w:rPr>
          <w:b w:val="0"/>
        </w:rPr>
        <w:t xml:space="preserve"> Financial Services</w:t>
      </w:r>
      <w:r w:rsidR="00786E69" w:rsidRPr="00386913">
        <w:rPr>
          <w:b w:val="0"/>
        </w:rPr>
        <w:t>; or</w:t>
      </w:r>
    </w:p>
    <w:p w14:paraId="42D60AC0" w14:textId="77777777" w:rsidR="00C86E38" w:rsidRDefault="00EB0CF8" w:rsidP="00A65D28">
      <w:pPr>
        <w:pStyle w:val="outlinetxt3"/>
        <w:rPr>
          <w:b w:val="0"/>
        </w:rPr>
      </w:pPr>
      <w:r w:rsidRPr="00474319">
        <w:tab/>
      </w:r>
      <w:r w:rsidR="0069191E" w:rsidRPr="00474319">
        <w:t>b.</w:t>
      </w:r>
      <w:r w:rsidR="0069191E" w:rsidRPr="00474319">
        <w:tab/>
      </w:r>
      <w:r w:rsidRPr="00474319">
        <w:rPr>
          <w:b w:val="0"/>
        </w:rPr>
        <w:t>Coverage provided under Parts A and B of Medicare.</w:t>
      </w:r>
      <w:bookmarkEnd w:id="0"/>
    </w:p>
    <w:sectPr w:rsidR="00C86E38" w:rsidSect="00BF44B7">
      <w:headerReference w:type="even" r:id="rId20"/>
      <w:headerReference w:type="default" r:id="rId21"/>
      <w:footerReference w:type="even" r:id="rId22"/>
      <w:footerReference w:type="default" r:id="rId23"/>
      <w:headerReference w:type="first" r:id="rId24"/>
      <w:footerReference w:type="first" r:id="rId25"/>
      <w:type w:val="continuous"/>
      <w:pgSz w:w="12240" w:h="15840"/>
      <w:pgMar w:top="1080" w:right="1080" w:bottom="1380" w:left="1080" w:header="1080" w:footer="240" w:gutter="0"/>
      <w:cols w:num="2" w:space="48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84B8E5" w14:textId="77777777" w:rsidR="00000000" w:rsidRDefault="00EB0CF8">
      <w:r>
        <w:separator/>
      </w:r>
    </w:p>
  </w:endnote>
  <w:endnote w:type="continuationSeparator" w:id="0">
    <w:p w14:paraId="08D018AE" w14:textId="77777777" w:rsidR="00000000" w:rsidRDefault="00EB0C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ISO-Font">
    <w:panose1 w:val="00000000000000000000"/>
    <w:charset w:val="00"/>
    <w:family w:val="roman"/>
    <w:notTrueType/>
    <w:pitch w:val="default"/>
    <w:sig w:usb0="00000003" w:usb1="00000000" w:usb2="00000000" w:usb3="00000000" w:csb0="00000001" w:csb1="00000000"/>
  </w:font>
  <w:font w:name="ZapfDingbats">
    <w:panose1 w:val="00000000000000000000"/>
    <w:charset w:val="02"/>
    <w:family w:val="decorative"/>
    <w:notTrueType/>
    <w:pitch w:val="variable"/>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9923D4" w14:paraId="42D60ACD" w14:textId="77777777">
      <w:tc>
        <w:tcPr>
          <w:tcW w:w="940" w:type="pct"/>
        </w:tcPr>
        <w:p w14:paraId="42D60AC9" w14:textId="77777777" w:rsidR="00E269A9" w:rsidRDefault="00EB0CF8" w:rsidP="00305284">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7E726B">
            <w:fldChar w:fldCharType="begin"/>
          </w:r>
          <w:r>
            <w:instrText xml:space="preserve"> NUMPAGES   \* MERGEFORMAT </w:instrText>
          </w:r>
          <w:r w:rsidR="007E726B">
            <w:fldChar w:fldCharType="separate"/>
          </w:r>
          <w:r w:rsidR="007E726B">
            <w:rPr>
              <w:noProof/>
            </w:rPr>
            <w:t>4</w:t>
          </w:r>
          <w:r w:rsidR="007E726B">
            <w:rPr>
              <w:noProof/>
            </w:rPr>
            <w:fldChar w:fldCharType="end"/>
          </w:r>
        </w:p>
      </w:tc>
      <w:tc>
        <w:tcPr>
          <w:tcW w:w="2885" w:type="pct"/>
        </w:tcPr>
        <w:p w14:paraId="42D60ACA" w14:textId="5BC3D6A9" w:rsidR="00E269A9" w:rsidRDefault="00EB0CF8" w:rsidP="00794DF1">
          <w:pPr>
            <w:pStyle w:val="isof1"/>
            <w:jc w:val="center"/>
          </w:pPr>
          <w:r>
            <w:t>© Insurance Services Office, Inc., 2023 </w:t>
          </w:r>
        </w:p>
      </w:tc>
      <w:tc>
        <w:tcPr>
          <w:tcW w:w="890" w:type="pct"/>
        </w:tcPr>
        <w:p w14:paraId="42D60ACB" w14:textId="34F481A9" w:rsidR="00E269A9" w:rsidRDefault="00EB0CF8" w:rsidP="00BF44B7">
          <w:pPr>
            <w:pStyle w:val="isof2"/>
            <w:jc w:val="right"/>
          </w:pPr>
          <w:r>
            <w:t>CA 22 20 10 23</w:t>
          </w:r>
        </w:p>
      </w:tc>
      <w:tc>
        <w:tcPr>
          <w:tcW w:w="278" w:type="pct"/>
        </w:tcPr>
        <w:p w14:paraId="42D60ACC" w14:textId="77777777" w:rsidR="00E269A9" w:rsidRDefault="00E269A9">
          <w:pPr>
            <w:jc w:val="right"/>
          </w:pPr>
        </w:p>
      </w:tc>
    </w:tr>
  </w:tbl>
  <w:p w14:paraId="42D60ACE" w14:textId="77777777" w:rsidR="00E269A9" w:rsidRPr="00305284" w:rsidRDefault="00E269A9" w:rsidP="0030528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9923D4" w14:paraId="42D60AD3" w14:textId="77777777">
      <w:tc>
        <w:tcPr>
          <w:tcW w:w="940" w:type="pct"/>
        </w:tcPr>
        <w:p w14:paraId="42D60ACF" w14:textId="35189648" w:rsidR="00E269A9" w:rsidRDefault="00EB0CF8" w:rsidP="00BF44B7">
          <w:pPr>
            <w:pStyle w:val="isof2"/>
            <w:jc w:val="left"/>
          </w:pPr>
          <w:r>
            <w:t>CA 22 20 10 23</w:t>
          </w:r>
        </w:p>
      </w:tc>
      <w:tc>
        <w:tcPr>
          <w:tcW w:w="2885" w:type="pct"/>
        </w:tcPr>
        <w:p w14:paraId="42D60AD0" w14:textId="75F8D231" w:rsidR="00E269A9" w:rsidRDefault="00EB0CF8" w:rsidP="00794DF1">
          <w:pPr>
            <w:pStyle w:val="isof1"/>
            <w:jc w:val="center"/>
          </w:pPr>
          <w:r>
            <w:t>©</w:t>
          </w:r>
          <w:r>
            <w:t xml:space="preserve"> Insurance Services Office, Inc., 2023 </w:t>
          </w:r>
        </w:p>
      </w:tc>
      <w:tc>
        <w:tcPr>
          <w:tcW w:w="890" w:type="pct"/>
        </w:tcPr>
        <w:p w14:paraId="42D60AD1" w14:textId="77777777" w:rsidR="00E269A9" w:rsidRDefault="00EB0CF8" w:rsidP="00305284">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rsidR="007E726B">
            <w:fldChar w:fldCharType="begin"/>
          </w:r>
          <w:r>
            <w:instrText xml:space="preserve"> NUMPAGES   \* MERGEFORMAT </w:instrText>
          </w:r>
          <w:r w:rsidR="007E726B">
            <w:fldChar w:fldCharType="separate"/>
          </w:r>
          <w:r w:rsidR="007E726B">
            <w:rPr>
              <w:noProof/>
            </w:rPr>
            <w:t>4</w:t>
          </w:r>
          <w:r w:rsidR="007E726B">
            <w:rPr>
              <w:noProof/>
            </w:rPr>
            <w:fldChar w:fldCharType="end"/>
          </w:r>
        </w:p>
      </w:tc>
      <w:tc>
        <w:tcPr>
          <w:tcW w:w="278" w:type="pct"/>
        </w:tcPr>
        <w:p w14:paraId="42D60AD2" w14:textId="77777777" w:rsidR="00E269A9" w:rsidRDefault="00E269A9">
          <w:pPr>
            <w:jc w:val="right"/>
          </w:pPr>
        </w:p>
      </w:tc>
    </w:tr>
  </w:tbl>
  <w:p w14:paraId="42D60AD4" w14:textId="77777777" w:rsidR="00E269A9" w:rsidRPr="00305284" w:rsidRDefault="00E269A9" w:rsidP="0030528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9923D4" w14:paraId="0382315A" w14:textId="77777777">
      <w:tc>
        <w:tcPr>
          <w:tcW w:w="940" w:type="pct"/>
        </w:tcPr>
        <w:p w14:paraId="79C698CC" w14:textId="34AC0232" w:rsidR="00BF44B7" w:rsidRDefault="00EB0CF8" w:rsidP="00BF44B7">
          <w:pPr>
            <w:pStyle w:val="isof2"/>
            <w:jc w:val="left"/>
          </w:pPr>
          <w:r>
            <w:t>CA 22 20 10 23</w:t>
          </w:r>
        </w:p>
      </w:tc>
      <w:tc>
        <w:tcPr>
          <w:tcW w:w="2885" w:type="pct"/>
        </w:tcPr>
        <w:p w14:paraId="52E0C777" w14:textId="45DCF57D" w:rsidR="00BF44B7" w:rsidRDefault="00EB0CF8" w:rsidP="00BF44B7">
          <w:pPr>
            <w:pStyle w:val="isof1"/>
            <w:jc w:val="center"/>
          </w:pPr>
          <w:r>
            <w:t xml:space="preserve">© </w:t>
          </w:r>
          <w:r>
            <w:t>Insurance Services Office, Inc., 2023 </w:t>
          </w:r>
        </w:p>
      </w:tc>
      <w:tc>
        <w:tcPr>
          <w:tcW w:w="890" w:type="pct"/>
        </w:tcPr>
        <w:p w14:paraId="1450F5BA" w14:textId="32DDB311" w:rsidR="00BF44B7" w:rsidRDefault="00EB0CF8" w:rsidP="00BF44B7">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r>
            <w:fldChar w:fldCharType="begin"/>
          </w:r>
          <w:r>
            <w:instrText xml:space="preserve"> NUMPAGES  \* MERGEFORMAT </w:instrText>
          </w:r>
          <w:r>
            <w:fldChar w:fldCharType="separate"/>
          </w:r>
          <w:r>
            <w:rPr>
              <w:noProof/>
            </w:rPr>
            <w:t>7</w:t>
          </w:r>
          <w:r>
            <w:rPr>
              <w:noProof/>
            </w:rPr>
            <w:fldChar w:fldCharType="end"/>
          </w:r>
        </w:p>
      </w:tc>
      <w:tc>
        <w:tcPr>
          <w:tcW w:w="278" w:type="pct"/>
        </w:tcPr>
        <w:p w14:paraId="00EF9DB7" w14:textId="77777777" w:rsidR="00BF44B7" w:rsidRDefault="00BF44B7">
          <w:pPr>
            <w:jc w:val="right"/>
          </w:pPr>
        </w:p>
      </w:tc>
    </w:tr>
  </w:tbl>
  <w:p w14:paraId="4A9B0FBF" w14:textId="77777777" w:rsidR="00BF44B7" w:rsidRDefault="00BF44B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9923D4" w14:paraId="30E56B6D" w14:textId="77777777">
      <w:tc>
        <w:tcPr>
          <w:tcW w:w="940" w:type="pct"/>
        </w:tcPr>
        <w:p w14:paraId="245562DC" w14:textId="568B6507" w:rsidR="00BF44B7" w:rsidRDefault="00EB0CF8" w:rsidP="00BF44B7">
          <w:pPr>
            <w:pStyle w:val="isof2"/>
            <w:jc w:val="left"/>
          </w:pPr>
          <w:r>
            <w:t xml:space="preserve">Page </w:t>
          </w:r>
          <w:r>
            <w:fldChar w:fldCharType="begin"/>
          </w:r>
          <w:r>
            <w:instrText xml:space="preserve"> Page  \* MERGEFORMAT </w:instrText>
          </w:r>
          <w:r>
            <w:fldChar w:fldCharType="separate"/>
          </w:r>
          <w:r>
            <w:rPr>
              <w:noProof/>
            </w:rPr>
            <w:t>3</w:t>
          </w:r>
          <w:r>
            <w:fldChar w:fldCharType="end"/>
          </w:r>
          <w:r>
            <w:t xml:space="preserve"> of </w:t>
          </w:r>
          <w:r>
            <w:fldChar w:fldCharType="begin"/>
          </w:r>
          <w:r>
            <w:instrText xml:space="preserve"> NUMPAGES  \* MERGEFORMAT </w:instrText>
          </w:r>
          <w:r>
            <w:fldChar w:fldCharType="separate"/>
          </w:r>
          <w:r>
            <w:rPr>
              <w:noProof/>
            </w:rPr>
            <w:t>7</w:t>
          </w:r>
          <w:r>
            <w:rPr>
              <w:noProof/>
            </w:rPr>
            <w:fldChar w:fldCharType="end"/>
          </w:r>
        </w:p>
      </w:tc>
      <w:tc>
        <w:tcPr>
          <w:tcW w:w="2885" w:type="pct"/>
        </w:tcPr>
        <w:p w14:paraId="7ABE4D1D" w14:textId="5E84C1E4" w:rsidR="00BF44B7" w:rsidRDefault="00EB0CF8" w:rsidP="00BF44B7">
          <w:pPr>
            <w:pStyle w:val="isof1"/>
            <w:jc w:val="center"/>
          </w:pPr>
          <w:r>
            <w:t xml:space="preserve">© Insurance </w:t>
          </w:r>
          <w:r>
            <w:t>Services Office, Inc., 2023 </w:t>
          </w:r>
        </w:p>
      </w:tc>
      <w:tc>
        <w:tcPr>
          <w:tcW w:w="890" w:type="pct"/>
        </w:tcPr>
        <w:p w14:paraId="71A13E67" w14:textId="6C56F1BD" w:rsidR="00BF44B7" w:rsidRDefault="00EB0CF8" w:rsidP="00BF44B7">
          <w:pPr>
            <w:pStyle w:val="isof2"/>
            <w:jc w:val="right"/>
          </w:pPr>
          <w:r>
            <w:t>CA 22 20 10 23</w:t>
          </w:r>
        </w:p>
      </w:tc>
      <w:tc>
        <w:tcPr>
          <w:tcW w:w="278" w:type="pct"/>
        </w:tcPr>
        <w:p w14:paraId="51E3F2C6" w14:textId="77777777" w:rsidR="00BF44B7" w:rsidRDefault="00BF44B7">
          <w:pPr>
            <w:jc w:val="right"/>
          </w:pPr>
        </w:p>
      </w:tc>
    </w:tr>
  </w:tbl>
  <w:p w14:paraId="42D60AEB" w14:textId="77777777" w:rsidR="004C5CC2" w:rsidRPr="00BF44B7" w:rsidRDefault="004C5CC2" w:rsidP="00BF44B7">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9923D4" w14:paraId="42D60AF0" w14:textId="77777777">
      <w:tc>
        <w:tcPr>
          <w:tcW w:w="940" w:type="pct"/>
        </w:tcPr>
        <w:p w14:paraId="42D60AEC" w14:textId="1A20BC8E" w:rsidR="004C5CC2" w:rsidRDefault="00EB0CF8" w:rsidP="00BF44B7">
          <w:pPr>
            <w:pStyle w:val="isof2"/>
            <w:jc w:val="left"/>
          </w:pPr>
          <w:r>
            <w:t>CA 22 20 10 23</w:t>
          </w:r>
        </w:p>
      </w:tc>
      <w:tc>
        <w:tcPr>
          <w:tcW w:w="2885" w:type="pct"/>
        </w:tcPr>
        <w:p w14:paraId="42D60AED" w14:textId="5379EE45" w:rsidR="004C5CC2" w:rsidRDefault="00EB0CF8" w:rsidP="00794DF1">
          <w:pPr>
            <w:pStyle w:val="isof1"/>
            <w:jc w:val="center"/>
          </w:pPr>
          <w:r>
            <w:t>© Insurance Services Office, Inc., 2023 </w:t>
          </w:r>
        </w:p>
      </w:tc>
      <w:tc>
        <w:tcPr>
          <w:tcW w:w="890" w:type="pct"/>
        </w:tcPr>
        <w:p w14:paraId="42D60AEE" w14:textId="77777777" w:rsidR="004C5CC2" w:rsidRDefault="00EB0CF8" w:rsidP="00305284">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fldChar w:fldCharType="begin"/>
          </w:r>
          <w:r>
            <w:instrText xml:space="preserve"> NUMPAGES   \* MERGEFORMAT </w:instrText>
          </w:r>
          <w:r>
            <w:fldChar w:fldCharType="separate"/>
          </w:r>
          <w:r>
            <w:rPr>
              <w:noProof/>
            </w:rPr>
            <w:t>4</w:t>
          </w:r>
          <w:r>
            <w:rPr>
              <w:noProof/>
            </w:rPr>
            <w:fldChar w:fldCharType="end"/>
          </w:r>
        </w:p>
      </w:tc>
      <w:tc>
        <w:tcPr>
          <w:tcW w:w="278" w:type="pct"/>
        </w:tcPr>
        <w:p w14:paraId="42D60AEF" w14:textId="77777777" w:rsidR="004C5CC2" w:rsidRDefault="004C5CC2">
          <w:pPr>
            <w:jc w:val="right"/>
          </w:pPr>
        </w:p>
      </w:tc>
    </w:tr>
  </w:tbl>
  <w:p w14:paraId="42D60AF1" w14:textId="77777777" w:rsidR="004C5CC2" w:rsidRPr="00305284" w:rsidRDefault="004C5CC2" w:rsidP="00305284">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9923D4" w14:paraId="42D60AFF" w14:textId="77777777" w:rsidTr="00305284">
      <w:tc>
        <w:tcPr>
          <w:tcW w:w="940" w:type="pct"/>
        </w:tcPr>
        <w:p w14:paraId="42D60AFB" w14:textId="74CCDB1C" w:rsidR="004C5CC2" w:rsidRDefault="00EB0CF8" w:rsidP="00BF44B7">
          <w:pPr>
            <w:pStyle w:val="isof2"/>
            <w:jc w:val="left"/>
          </w:pPr>
          <w:r>
            <w:t>CA 22 20 10 23</w:t>
          </w:r>
        </w:p>
      </w:tc>
      <w:tc>
        <w:tcPr>
          <w:tcW w:w="2885" w:type="pct"/>
        </w:tcPr>
        <w:p w14:paraId="42D60AFC" w14:textId="586D1194" w:rsidR="004C5CC2" w:rsidRDefault="00EB0CF8" w:rsidP="00794DF1">
          <w:pPr>
            <w:pStyle w:val="isof1"/>
            <w:jc w:val="center"/>
          </w:pPr>
          <w:r>
            <w:t>© Insurance Services Office, Inc., 2023 </w:t>
          </w:r>
        </w:p>
      </w:tc>
      <w:tc>
        <w:tcPr>
          <w:tcW w:w="890" w:type="pct"/>
        </w:tcPr>
        <w:p w14:paraId="42D60AFD" w14:textId="77777777" w:rsidR="004C5CC2" w:rsidRDefault="00EB0CF8" w:rsidP="00305284">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fldChar w:fldCharType="begin"/>
          </w:r>
          <w:r>
            <w:instrText xml:space="preserve"> NUMPAGES   \* MERGEFORMAT </w:instrText>
          </w:r>
          <w:r>
            <w:fldChar w:fldCharType="separate"/>
          </w:r>
          <w:r>
            <w:rPr>
              <w:noProof/>
            </w:rPr>
            <w:t>4</w:t>
          </w:r>
          <w:r>
            <w:rPr>
              <w:noProof/>
            </w:rPr>
            <w:fldChar w:fldCharType="end"/>
          </w:r>
        </w:p>
      </w:tc>
      <w:tc>
        <w:tcPr>
          <w:tcW w:w="275" w:type="pct"/>
        </w:tcPr>
        <w:p w14:paraId="42D60AFE" w14:textId="77777777" w:rsidR="004C5CC2" w:rsidRDefault="004C5CC2">
          <w:pPr>
            <w:jc w:val="right"/>
          </w:pPr>
        </w:p>
      </w:tc>
    </w:tr>
  </w:tbl>
  <w:p w14:paraId="42D60B00" w14:textId="77777777" w:rsidR="004C5CC2" w:rsidRPr="00305284" w:rsidRDefault="004C5CC2" w:rsidP="00305284">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9923D4" w14:paraId="393D8E08" w14:textId="77777777">
      <w:tc>
        <w:tcPr>
          <w:tcW w:w="940" w:type="pct"/>
        </w:tcPr>
        <w:p w14:paraId="6AB131D6" w14:textId="6F252D38" w:rsidR="00BF44B7" w:rsidRDefault="00EB0CF8" w:rsidP="00BF44B7">
          <w:pPr>
            <w:pStyle w:val="isof2"/>
            <w:jc w:val="left"/>
          </w:pPr>
          <w:r>
            <w:t xml:space="preserve">Page </w:t>
          </w:r>
          <w:r>
            <w:fldChar w:fldCharType="begin"/>
          </w:r>
          <w:r>
            <w:instrText xml:space="preserve"> Page  \* MERGEFORMAT </w:instrText>
          </w:r>
          <w:r>
            <w:fldChar w:fldCharType="separate"/>
          </w:r>
          <w:r>
            <w:rPr>
              <w:noProof/>
            </w:rPr>
            <w:t>7</w:t>
          </w:r>
          <w:r>
            <w:fldChar w:fldCharType="end"/>
          </w:r>
          <w:r>
            <w:t xml:space="preserve"> of </w:t>
          </w:r>
          <w:r>
            <w:fldChar w:fldCharType="begin"/>
          </w:r>
          <w:r>
            <w:instrText xml:space="preserve"> NUMPAGES  \* MERGEFORMAT </w:instrText>
          </w:r>
          <w:r>
            <w:fldChar w:fldCharType="separate"/>
          </w:r>
          <w:r>
            <w:rPr>
              <w:noProof/>
            </w:rPr>
            <w:t>7</w:t>
          </w:r>
          <w:r>
            <w:rPr>
              <w:noProof/>
            </w:rPr>
            <w:fldChar w:fldCharType="end"/>
          </w:r>
        </w:p>
      </w:tc>
      <w:tc>
        <w:tcPr>
          <w:tcW w:w="2885" w:type="pct"/>
        </w:tcPr>
        <w:p w14:paraId="2AD1E1CB" w14:textId="5B0B017D" w:rsidR="00BF44B7" w:rsidRDefault="00EB0CF8" w:rsidP="00BF44B7">
          <w:pPr>
            <w:pStyle w:val="isof1"/>
            <w:jc w:val="center"/>
          </w:pPr>
          <w:r>
            <w:t>© Insurance Service</w:t>
          </w:r>
          <w:r>
            <w:t>s Office, Inc., 2023 </w:t>
          </w:r>
        </w:p>
      </w:tc>
      <w:tc>
        <w:tcPr>
          <w:tcW w:w="890" w:type="pct"/>
        </w:tcPr>
        <w:p w14:paraId="50CFF6AC" w14:textId="097EA84B" w:rsidR="00BF44B7" w:rsidRDefault="00EB0CF8" w:rsidP="00BF44B7">
          <w:pPr>
            <w:pStyle w:val="isof2"/>
            <w:jc w:val="right"/>
          </w:pPr>
          <w:r>
            <w:t>CA 22 20 10 23</w:t>
          </w:r>
        </w:p>
      </w:tc>
      <w:tc>
        <w:tcPr>
          <w:tcW w:w="278" w:type="pct"/>
        </w:tcPr>
        <w:p w14:paraId="5536FABA" w14:textId="77777777" w:rsidR="00BF44B7" w:rsidRDefault="00BF44B7">
          <w:pPr>
            <w:jc w:val="right"/>
          </w:pPr>
        </w:p>
      </w:tc>
    </w:tr>
  </w:tbl>
  <w:p w14:paraId="42D60B08" w14:textId="77777777" w:rsidR="00E269A9" w:rsidRPr="00BF44B7" w:rsidRDefault="00E269A9" w:rsidP="00BF44B7">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9923D4" w14:paraId="7E005E5E" w14:textId="77777777">
      <w:tc>
        <w:tcPr>
          <w:tcW w:w="940" w:type="pct"/>
        </w:tcPr>
        <w:p w14:paraId="2FCE15AD" w14:textId="6F312AAA" w:rsidR="00BF44B7" w:rsidRDefault="00EB0CF8" w:rsidP="00BF44B7">
          <w:pPr>
            <w:pStyle w:val="isof2"/>
            <w:jc w:val="left"/>
          </w:pPr>
          <w:r>
            <w:t>CA 22 20 10 23</w:t>
          </w:r>
        </w:p>
      </w:tc>
      <w:tc>
        <w:tcPr>
          <w:tcW w:w="2885" w:type="pct"/>
        </w:tcPr>
        <w:p w14:paraId="1022606C" w14:textId="4C3EB8F6" w:rsidR="00BF44B7" w:rsidRDefault="00EB0CF8" w:rsidP="00BF44B7">
          <w:pPr>
            <w:pStyle w:val="isof1"/>
            <w:jc w:val="center"/>
          </w:pPr>
          <w:r>
            <w:t>© Insurance Services Office, Inc., 2023 </w:t>
          </w:r>
        </w:p>
      </w:tc>
      <w:tc>
        <w:tcPr>
          <w:tcW w:w="890" w:type="pct"/>
        </w:tcPr>
        <w:p w14:paraId="11D9C928" w14:textId="13227506" w:rsidR="00BF44B7" w:rsidRDefault="00EB0CF8" w:rsidP="00BF44B7">
          <w:pPr>
            <w:pStyle w:val="isof2"/>
            <w:jc w:val="right"/>
          </w:pPr>
          <w:r>
            <w:t xml:space="preserve">Page </w:t>
          </w:r>
          <w:r>
            <w:fldChar w:fldCharType="begin"/>
          </w:r>
          <w:r>
            <w:instrText xml:space="preserve"> Page  \* MERGEFORMAT </w:instrText>
          </w:r>
          <w:r>
            <w:fldChar w:fldCharType="separate"/>
          </w:r>
          <w:r>
            <w:rPr>
              <w:noProof/>
            </w:rPr>
            <w:t>7</w:t>
          </w:r>
          <w:r>
            <w:fldChar w:fldCharType="end"/>
          </w:r>
          <w:r>
            <w:t xml:space="preserve"> of </w:t>
          </w:r>
          <w:r>
            <w:fldChar w:fldCharType="begin"/>
          </w:r>
          <w:r>
            <w:instrText xml:space="preserve"> NUMPAGES  \* MERGEFORMAT </w:instrText>
          </w:r>
          <w:r>
            <w:fldChar w:fldCharType="separate"/>
          </w:r>
          <w:r>
            <w:rPr>
              <w:noProof/>
            </w:rPr>
            <w:t>7</w:t>
          </w:r>
          <w:r>
            <w:rPr>
              <w:noProof/>
            </w:rPr>
            <w:fldChar w:fldCharType="end"/>
          </w:r>
        </w:p>
      </w:tc>
      <w:tc>
        <w:tcPr>
          <w:tcW w:w="278" w:type="pct"/>
        </w:tcPr>
        <w:p w14:paraId="6B06C6AA" w14:textId="77777777" w:rsidR="00BF44B7" w:rsidRDefault="00BF44B7">
          <w:pPr>
            <w:jc w:val="right"/>
          </w:pPr>
        </w:p>
      </w:tc>
    </w:tr>
  </w:tbl>
  <w:p w14:paraId="42D60B0E" w14:textId="77777777" w:rsidR="00E269A9" w:rsidRPr="00BF44B7" w:rsidRDefault="00E269A9" w:rsidP="00BF44B7">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9923D4" w14:paraId="42D60B15" w14:textId="77777777" w:rsidTr="00305284">
      <w:tc>
        <w:tcPr>
          <w:tcW w:w="940" w:type="pct"/>
        </w:tcPr>
        <w:p w14:paraId="42D60B11" w14:textId="5489DA6A" w:rsidR="00E269A9" w:rsidRDefault="00EB0CF8" w:rsidP="00BF44B7">
          <w:pPr>
            <w:pStyle w:val="isof2"/>
            <w:jc w:val="left"/>
          </w:pPr>
          <w:r>
            <w:t>CA 22 20 10 23</w:t>
          </w:r>
        </w:p>
      </w:tc>
      <w:tc>
        <w:tcPr>
          <w:tcW w:w="2885" w:type="pct"/>
        </w:tcPr>
        <w:p w14:paraId="42D60B12" w14:textId="717AD1FF" w:rsidR="00E269A9" w:rsidRDefault="00EB0CF8" w:rsidP="00794DF1">
          <w:pPr>
            <w:pStyle w:val="isof1"/>
            <w:jc w:val="center"/>
          </w:pPr>
          <w:r>
            <w:t>©</w:t>
          </w:r>
          <w:r>
            <w:t xml:space="preserve"> Insurance Services Office, Inc., 2023 </w:t>
          </w:r>
        </w:p>
      </w:tc>
      <w:tc>
        <w:tcPr>
          <w:tcW w:w="890" w:type="pct"/>
        </w:tcPr>
        <w:p w14:paraId="42D60B13" w14:textId="77777777" w:rsidR="00E269A9" w:rsidRDefault="00EB0CF8" w:rsidP="00305284">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7E726B">
            <w:fldChar w:fldCharType="begin"/>
          </w:r>
          <w:r>
            <w:instrText xml:space="preserve"> NUMPAGES   \* MERGEFORMAT </w:instrText>
          </w:r>
          <w:r w:rsidR="007E726B">
            <w:fldChar w:fldCharType="separate"/>
          </w:r>
          <w:r w:rsidR="007E726B">
            <w:rPr>
              <w:noProof/>
            </w:rPr>
            <w:t>4</w:t>
          </w:r>
          <w:r w:rsidR="007E726B">
            <w:rPr>
              <w:noProof/>
            </w:rPr>
            <w:fldChar w:fldCharType="end"/>
          </w:r>
        </w:p>
      </w:tc>
      <w:tc>
        <w:tcPr>
          <w:tcW w:w="275" w:type="pct"/>
        </w:tcPr>
        <w:p w14:paraId="42D60B14" w14:textId="77777777" w:rsidR="00E269A9" w:rsidRDefault="00E269A9">
          <w:pPr>
            <w:jc w:val="right"/>
          </w:pPr>
        </w:p>
      </w:tc>
    </w:tr>
  </w:tbl>
  <w:p w14:paraId="42D60B16" w14:textId="77777777" w:rsidR="00E269A9" w:rsidRPr="00305284" w:rsidRDefault="00E269A9" w:rsidP="0030528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FEB062" w14:textId="77777777" w:rsidR="00000000" w:rsidRDefault="00EB0CF8">
      <w:r>
        <w:separator/>
      </w:r>
    </w:p>
  </w:footnote>
  <w:footnote w:type="continuationSeparator" w:id="0">
    <w:p w14:paraId="111E3D80" w14:textId="77777777" w:rsidR="00000000" w:rsidRDefault="00EB0C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9923D4" w14:paraId="31E71D01" w14:textId="77777777">
      <w:tc>
        <w:tcPr>
          <w:tcW w:w="2481" w:type="pct"/>
        </w:tcPr>
        <w:p w14:paraId="39B80062" w14:textId="07B2C348" w:rsidR="00BF44B7" w:rsidRDefault="00EB0CF8" w:rsidP="00BF44B7">
          <w:pPr>
            <w:pStyle w:val="isof1"/>
            <w:jc w:val="left"/>
          </w:pPr>
          <w:r>
            <w:t>POLICY NUMBER:</w:t>
          </w:r>
        </w:p>
      </w:tc>
      <w:tc>
        <w:tcPr>
          <w:tcW w:w="2519" w:type="pct"/>
        </w:tcPr>
        <w:p w14:paraId="62F37BF4" w14:textId="6FFA583A" w:rsidR="00BF44B7" w:rsidRDefault="00EB0CF8" w:rsidP="00BF44B7">
          <w:pPr>
            <w:pStyle w:val="isof2"/>
            <w:jc w:val="right"/>
          </w:pPr>
          <w:r>
            <w:t>COMMERCIAL AUTO</w:t>
          </w:r>
        </w:p>
      </w:tc>
    </w:tr>
    <w:tr w:rsidR="009923D4" w14:paraId="3AFC8C88" w14:textId="77777777">
      <w:tc>
        <w:tcPr>
          <w:tcW w:w="2481" w:type="pct"/>
        </w:tcPr>
        <w:p w14:paraId="0A506F48" w14:textId="77777777" w:rsidR="00BF44B7" w:rsidRDefault="00BF44B7">
          <w:pPr>
            <w:pStyle w:val="Header"/>
          </w:pPr>
        </w:p>
      </w:tc>
      <w:tc>
        <w:tcPr>
          <w:tcW w:w="2519" w:type="pct"/>
        </w:tcPr>
        <w:p w14:paraId="4AC9CE4F" w14:textId="72179650" w:rsidR="00BF44B7" w:rsidRDefault="00EB0CF8" w:rsidP="00BF44B7">
          <w:pPr>
            <w:pStyle w:val="isof2"/>
            <w:jc w:val="right"/>
          </w:pPr>
          <w:r>
            <w:t>CA 22 20 10 23</w:t>
          </w:r>
        </w:p>
      </w:tc>
    </w:tr>
  </w:tbl>
  <w:p w14:paraId="3B01BB3B" w14:textId="0DEE74F9" w:rsidR="00BF44B7" w:rsidRDefault="00BF44B7">
    <w:pPr>
      <w:pStyle w:val="Header"/>
    </w:pPr>
  </w:p>
  <w:p w14:paraId="73B8AA51" w14:textId="77777777" w:rsidR="00BF44B7" w:rsidRDefault="00EB0CF8">
    <w:pPr>
      <w:pStyle w:val="isof3"/>
    </w:pPr>
    <w:r>
      <w:t>THIS ENDORSEMENT CHANGES THE POLICY.  PLEASE READ IT CAREFULLY.</w:t>
    </w:r>
  </w:p>
  <w:p w14:paraId="100A3C51" w14:textId="77777777" w:rsidR="00BF44B7" w:rsidRDefault="00BF44B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D60AE4" w14:textId="77777777" w:rsidR="004C5CC2" w:rsidRPr="00BF44B7" w:rsidRDefault="004C5CC2" w:rsidP="00BF44B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D60AE5" w14:textId="77777777" w:rsidR="004C5CC2" w:rsidRDefault="004C5CC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4606"/>
      <w:gridCol w:w="5690"/>
    </w:tblGrid>
    <w:tr w:rsidR="009923D4" w14:paraId="42D60AF4" w14:textId="77777777" w:rsidTr="00305284">
      <w:tc>
        <w:tcPr>
          <w:tcW w:w="2235" w:type="pct"/>
        </w:tcPr>
        <w:p w14:paraId="42D60AF2" w14:textId="77777777" w:rsidR="004C5CC2" w:rsidRDefault="00EB0CF8" w:rsidP="00305284">
          <w:pPr>
            <w:pStyle w:val="isof1"/>
            <w:jc w:val="left"/>
          </w:pPr>
          <w:r>
            <w:t>POLICY NUMBER:</w:t>
          </w:r>
        </w:p>
      </w:tc>
      <w:tc>
        <w:tcPr>
          <w:tcW w:w="2760" w:type="pct"/>
        </w:tcPr>
        <w:p w14:paraId="42D60AF3" w14:textId="77777777" w:rsidR="004C5CC2" w:rsidRDefault="00EB0CF8" w:rsidP="00305284">
          <w:pPr>
            <w:pStyle w:val="isof2"/>
            <w:jc w:val="right"/>
          </w:pPr>
          <w:r>
            <w:t>COMMERCIAL AUTO</w:t>
          </w:r>
        </w:p>
      </w:tc>
    </w:tr>
    <w:tr w:rsidR="009923D4" w14:paraId="42D60AF7" w14:textId="77777777" w:rsidTr="00305284">
      <w:tc>
        <w:tcPr>
          <w:tcW w:w="2235" w:type="pct"/>
        </w:tcPr>
        <w:p w14:paraId="42D60AF5" w14:textId="77777777" w:rsidR="004C5CC2" w:rsidRDefault="004C5CC2">
          <w:pPr>
            <w:pStyle w:val="Header"/>
          </w:pPr>
        </w:p>
      </w:tc>
      <w:tc>
        <w:tcPr>
          <w:tcW w:w="2760" w:type="pct"/>
        </w:tcPr>
        <w:p w14:paraId="42D60AF6" w14:textId="77643237" w:rsidR="004C5CC2" w:rsidRDefault="00EB0CF8" w:rsidP="00BF44B7">
          <w:pPr>
            <w:pStyle w:val="isof2"/>
            <w:jc w:val="right"/>
          </w:pPr>
          <w:r>
            <w:t>CA 22 20 10 23</w:t>
          </w:r>
        </w:p>
      </w:tc>
    </w:tr>
  </w:tbl>
  <w:p w14:paraId="42D60AF8" w14:textId="77777777" w:rsidR="004C5CC2" w:rsidRDefault="004C5CC2" w:rsidP="00305284">
    <w:pPr>
      <w:pStyle w:val="Header"/>
    </w:pPr>
  </w:p>
  <w:p w14:paraId="42D60AF9" w14:textId="77777777" w:rsidR="004C5CC2" w:rsidRDefault="00EB0CF8">
    <w:pPr>
      <w:pStyle w:val="isof3"/>
    </w:pPr>
    <w:r>
      <w:t xml:space="preserve">THIS ENDORSEMENT CHANGES THE </w:t>
    </w:r>
    <w:r>
      <w:t>POLICY.  PLEASE READ IT CAREFULLY.</w:t>
    </w:r>
  </w:p>
  <w:p w14:paraId="42D60AFA" w14:textId="77777777" w:rsidR="004C5CC2" w:rsidRPr="00305284" w:rsidRDefault="004C5CC2" w:rsidP="0030528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D60B01" w14:textId="77777777" w:rsidR="00E269A9" w:rsidRPr="00BF44B7" w:rsidRDefault="00E269A9" w:rsidP="00BF44B7">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D60B02" w14:textId="77777777" w:rsidR="00E269A9" w:rsidRPr="00BF44B7" w:rsidRDefault="00E269A9" w:rsidP="00BF44B7">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D60B0F" w14:textId="77777777" w:rsidR="00E269A9" w:rsidRDefault="00E269A9" w:rsidP="00305284">
    <w:pPr>
      <w:pStyle w:val="Header"/>
    </w:pPr>
  </w:p>
  <w:p w14:paraId="42D60B10" w14:textId="77777777" w:rsidR="00E269A9" w:rsidRPr="00305284" w:rsidRDefault="00E269A9" w:rsidP="0030528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abstractNum w:abstractNumId="1" w15:restartNumberingAfterBreak="0">
    <w:nsid w:val="7E986D5C"/>
    <w:multiLevelType w:val="hybridMultilevel"/>
    <w:tmpl w:val="013CCF44"/>
    <w:lvl w:ilvl="0" w:tplc="CF3CBE8E">
      <w:start w:val="1"/>
      <w:numFmt w:val="decimal"/>
      <w:lvlText w:val="%1."/>
      <w:lvlJc w:val="left"/>
      <w:pPr>
        <w:ind w:left="975" w:hanging="360"/>
      </w:pPr>
      <w:rPr>
        <w:rFonts w:hint="default"/>
        <w:b/>
      </w:rPr>
    </w:lvl>
    <w:lvl w:ilvl="1" w:tplc="F4D05456" w:tentative="1">
      <w:start w:val="1"/>
      <w:numFmt w:val="lowerLetter"/>
      <w:lvlText w:val="%2."/>
      <w:lvlJc w:val="left"/>
      <w:pPr>
        <w:ind w:left="1695" w:hanging="360"/>
      </w:pPr>
    </w:lvl>
    <w:lvl w:ilvl="2" w:tplc="F7EEF5DE" w:tentative="1">
      <w:start w:val="1"/>
      <w:numFmt w:val="lowerRoman"/>
      <w:lvlText w:val="%3."/>
      <w:lvlJc w:val="right"/>
      <w:pPr>
        <w:ind w:left="2415" w:hanging="180"/>
      </w:pPr>
    </w:lvl>
    <w:lvl w:ilvl="3" w:tplc="D52C77BA" w:tentative="1">
      <w:start w:val="1"/>
      <w:numFmt w:val="decimal"/>
      <w:lvlText w:val="%4."/>
      <w:lvlJc w:val="left"/>
      <w:pPr>
        <w:ind w:left="3135" w:hanging="360"/>
      </w:pPr>
    </w:lvl>
    <w:lvl w:ilvl="4" w:tplc="AF88AAF6" w:tentative="1">
      <w:start w:val="1"/>
      <w:numFmt w:val="lowerLetter"/>
      <w:lvlText w:val="%5."/>
      <w:lvlJc w:val="left"/>
      <w:pPr>
        <w:ind w:left="3855" w:hanging="360"/>
      </w:pPr>
    </w:lvl>
    <w:lvl w:ilvl="5" w:tplc="13D8AD06" w:tentative="1">
      <w:start w:val="1"/>
      <w:numFmt w:val="lowerRoman"/>
      <w:lvlText w:val="%6."/>
      <w:lvlJc w:val="right"/>
      <w:pPr>
        <w:ind w:left="4575" w:hanging="180"/>
      </w:pPr>
    </w:lvl>
    <w:lvl w:ilvl="6" w:tplc="4434CB02" w:tentative="1">
      <w:start w:val="1"/>
      <w:numFmt w:val="decimal"/>
      <w:lvlText w:val="%7."/>
      <w:lvlJc w:val="left"/>
      <w:pPr>
        <w:ind w:left="5295" w:hanging="360"/>
      </w:pPr>
    </w:lvl>
    <w:lvl w:ilvl="7" w:tplc="C72459F2" w:tentative="1">
      <w:start w:val="1"/>
      <w:numFmt w:val="lowerLetter"/>
      <w:lvlText w:val="%8."/>
      <w:lvlJc w:val="left"/>
      <w:pPr>
        <w:ind w:left="6015" w:hanging="360"/>
      </w:pPr>
    </w:lvl>
    <w:lvl w:ilvl="8" w:tplc="1BB2DEF8" w:tentative="1">
      <w:start w:val="1"/>
      <w:numFmt w:val="lowerRoman"/>
      <w:lvlText w:val="%9."/>
      <w:lvlJc w:val="right"/>
      <w:pPr>
        <w:ind w:left="6735" w:hanging="180"/>
      </w:pPr>
    </w:lvl>
  </w:abstractNum>
  <w:num w:numId="1" w16cid:durableId="1854764898">
    <w:abstractNumId w:val="0"/>
  </w:num>
  <w:num w:numId="2" w16cid:durableId="70629817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0"/>
  <w:hyphenationZone w:val="480"/>
  <w:evenAndOddHeaders/>
  <w:drawingGridHorizontalSpacing w:val="100"/>
  <w:drawingGridVerticalSpacing w:val="136"/>
  <w:displayHorizontalDrawingGridEvery w:val="2"/>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Form$" w:val="iso"/>
    <w:docVar w:name="IMDBM$" w:val="CA_22_20_10_13"/>
    <w:docVar w:name="isoform$" w:val="Y"/>
    <w:docVar w:name="nc$" w:val=" 2"/>
    <w:docVar w:name="nct$" w:val=" 2"/>
    <w:docVar w:name="nd$" w:val=" 1"/>
    <w:docVar w:name="newdoc$" w:val="N"/>
    <w:docVar w:name="nl$" w:val=" 1"/>
    <w:docVar w:name="nm$" w:val=" 4"/>
    <w:docVar w:name="NoCopyright$" w:val="No"/>
    <w:docVar w:name="nr$" w:val=" 1"/>
    <w:docVar w:name="setmark$" w:val="Y"/>
    <w:docVar w:name="styleflag$" w:val="N"/>
    <w:docVar w:name="title$" w:val="Commercial"/>
    <w:docVar w:name="Type$" w:val="Commercial Lines"/>
  </w:docVars>
  <w:rsids>
    <w:rsidRoot w:val="009F62AE"/>
    <w:rsid w:val="00000006"/>
    <w:rsid w:val="0000083C"/>
    <w:rsid w:val="00000B7D"/>
    <w:rsid w:val="00001084"/>
    <w:rsid w:val="000105D3"/>
    <w:rsid w:val="000167E3"/>
    <w:rsid w:val="00017756"/>
    <w:rsid w:val="000212DB"/>
    <w:rsid w:val="00022192"/>
    <w:rsid w:val="0002633D"/>
    <w:rsid w:val="00030C1A"/>
    <w:rsid w:val="00031EF9"/>
    <w:rsid w:val="000369EF"/>
    <w:rsid w:val="00043908"/>
    <w:rsid w:val="00053168"/>
    <w:rsid w:val="0005335E"/>
    <w:rsid w:val="00064EAB"/>
    <w:rsid w:val="00077161"/>
    <w:rsid w:val="0008194A"/>
    <w:rsid w:val="00084711"/>
    <w:rsid w:val="00086E0E"/>
    <w:rsid w:val="00090BC9"/>
    <w:rsid w:val="00094DBA"/>
    <w:rsid w:val="00097516"/>
    <w:rsid w:val="000A4FAB"/>
    <w:rsid w:val="000A63F8"/>
    <w:rsid w:val="000A6533"/>
    <w:rsid w:val="000A6B0B"/>
    <w:rsid w:val="000B1766"/>
    <w:rsid w:val="000B4EE9"/>
    <w:rsid w:val="000B5916"/>
    <w:rsid w:val="000C0DDE"/>
    <w:rsid w:val="000D0F2B"/>
    <w:rsid w:val="000D241F"/>
    <w:rsid w:val="000D24D0"/>
    <w:rsid w:val="000D6120"/>
    <w:rsid w:val="000D69C5"/>
    <w:rsid w:val="000D708D"/>
    <w:rsid w:val="000D7ED1"/>
    <w:rsid w:val="000E0EFB"/>
    <w:rsid w:val="000E13F5"/>
    <w:rsid w:val="000E457A"/>
    <w:rsid w:val="000F2696"/>
    <w:rsid w:val="000F2F4B"/>
    <w:rsid w:val="000F4847"/>
    <w:rsid w:val="000F5F74"/>
    <w:rsid w:val="001029C8"/>
    <w:rsid w:val="001118FA"/>
    <w:rsid w:val="001131E3"/>
    <w:rsid w:val="00116783"/>
    <w:rsid w:val="00123577"/>
    <w:rsid w:val="001265B2"/>
    <w:rsid w:val="00130515"/>
    <w:rsid w:val="001409E7"/>
    <w:rsid w:val="00142246"/>
    <w:rsid w:val="0014512C"/>
    <w:rsid w:val="00147900"/>
    <w:rsid w:val="0015127D"/>
    <w:rsid w:val="00152204"/>
    <w:rsid w:val="00153540"/>
    <w:rsid w:val="00156F35"/>
    <w:rsid w:val="00157C20"/>
    <w:rsid w:val="0016001A"/>
    <w:rsid w:val="00172055"/>
    <w:rsid w:val="00177F7A"/>
    <w:rsid w:val="00180577"/>
    <w:rsid w:val="00180D6E"/>
    <w:rsid w:val="00182E1A"/>
    <w:rsid w:val="00185001"/>
    <w:rsid w:val="00194141"/>
    <w:rsid w:val="0019592B"/>
    <w:rsid w:val="00197272"/>
    <w:rsid w:val="001A1C4C"/>
    <w:rsid w:val="001A628D"/>
    <w:rsid w:val="001A659A"/>
    <w:rsid w:val="001A6C4A"/>
    <w:rsid w:val="001B484D"/>
    <w:rsid w:val="001B6E3F"/>
    <w:rsid w:val="001C13B7"/>
    <w:rsid w:val="001D02EE"/>
    <w:rsid w:val="001D161A"/>
    <w:rsid w:val="001D605D"/>
    <w:rsid w:val="001F1E1E"/>
    <w:rsid w:val="002029F8"/>
    <w:rsid w:val="002042AE"/>
    <w:rsid w:val="00204A0A"/>
    <w:rsid w:val="00205322"/>
    <w:rsid w:val="00206469"/>
    <w:rsid w:val="00215D00"/>
    <w:rsid w:val="00216F23"/>
    <w:rsid w:val="00217770"/>
    <w:rsid w:val="0022010F"/>
    <w:rsid w:val="00226493"/>
    <w:rsid w:val="00235E76"/>
    <w:rsid w:val="00240959"/>
    <w:rsid w:val="00243B0E"/>
    <w:rsid w:val="00261932"/>
    <w:rsid w:val="002656C9"/>
    <w:rsid w:val="00272430"/>
    <w:rsid w:val="00274EFC"/>
    <w:rsid w:val="00276ABE"/>
    <w:rsid w:val="0028305A"/>
    <w:rsid w:val="0028492F"/>
    <w:rsid w:val="00285774"/>
    <w:rsid w:val="002869B1"/>
    <w:rsid w:val="00287214"/>
    <w:rsid w:val="00290252"/>
    <w:rsid w:val="00291D5D"/>
    <w:rsid w:val="00294807"/>
    <w:rsid w:val="002954AC"/>
    <w:rsid w:val="002A4130"/>
    <w:rsid w:val="002A525E"/>
    <w:rsid w:val="002A72A7"/>
    <w:rsid w:val="002B00FC"/>
    <w:rsid w:val="002B0812"/>
    <w:rsid w:val="002C16C4"/>
    <w:rsid w:val="002C2B8C"/>
    <w:rsid w:val="002C2BC8"/>
    <w:rsid w:val="002C33FE"/>
    <w:rsid w:val="002C5EB8"/>
    <w:rsid w:val="002C69FA"/>
    <w:rsid w:val="002D12B8"/>
    <w:rsid w:val="002D167F"/>
    <w:rsid w:val="002D1E96"/>
    <w:rsid w:val="002D7FC0"/>
    <w:rsid w:val="002E0DCF"/>
    <w:rsid w:val="002E151C"/>
    <w:rsid w:val="002F05DF"/>
    <w:rsid w:val="002F0E42"/>
    <w:rsid w:val="002F2BAD"/>
    <w:rsid w:val="002F6625"/>
    <w:rsid w:val="002F67BA"/>
    <w:rsid w:val="00300CDC"/>
    <w:rsid w:val="00304E4D"/>
    <w:rsid w:val="00305284"/>
    <w:rsid w:val="003078A7"/>
    <w:rsid w:val="00311D72"/>
    <w:rsid w:val="00313A14"/>
    <w:rsid w:val="00313B90"/>
    <w:rsid w:val="003151D6"/>
    <w:rsid w:val="00321173"/>
    <w:rsid w:val="003251BB"/>
    <w:rsid w:val="0032737D"/>
    <w:rsid w:val="00333377"/>
    <w:rsid w:val="0033488F"/>
    <w:rsid w:val="00335168"/>
    <w:rsid w:val="003373DA"/>
    <w:rsid w:val="003412B5"/>
    <w:rsid w:val="003460E6"/>
    <w:rsid w:val="003510D7"/>
    <w:rsid w:val="00351F4E"/>
    <w:rsid w:val="0035551D"/>
    <w:rsid w:val="003567AC"/>
    <w:rsid w:val="00362084"/>
    <w:rsid w:val="0036739B"/>
    <w:rsid w:val="00380C04"/>
    <w:rsid w:val="00381FB6"/>
    <w:rsid w:val="00382DA5"/>
    <w:rsid w:val="00383EE0"/>
    <w:rsid w:val="00385A1A"/>
    <w:rsid w:val="00386913"/>
    <w:rsid w:val="00387206"/>
    <w:rsid w:val="003A178D"/>
    <w:rsid w:val="003A2B5E"/>
    <w:rsid w:val="003B00CF"/>
    <w:rsid w:val="003B3CBF"/>
    <w:rsid w:val="003B68F5"/>
    <w:rsid w:val="003C4D00"/>
    <w:rsid w:val="003C4E80"/>
    <w:rsid w:val="003C6051"/>
    <w:rsid w:val="003C70DE"/>
    <w:rsid w:val="003C726F"/>
    <w:rsid w:val="003D0800"/>
    <w:rsid w:val="003D2CF2"/>
    <w:rsid w:val="003E142E"/>
    <w:rsid w:val="003E1515"/>
    <w:rsid w:val="003E289D"/>
    <w:rsid w:val="003E4DBA"/>
    <w:rsid w:val="003E4EFC"/>
    <w:rsid w:val="003E5AAC"/>
    <w:rsid w:val="003E6363"/>
    <w:rsid w:val="003E7886"/>
    <w:rsid w:val="003F3178"/>
    <w:rsid w:val="003F3C04"/>
    <w:rsid w:val="003F421E"/>
    <w:rsid w:val="003F4768"/>
    <w:rsid w:val="0040248E"/>
    <w:rsid w:val="00404BED"/>
    <w:rsid w:val="004051A9"/>
    <w:rsid w:val="004108D4"/>
    <w:rsid w:val="0041568E"/>
    <w:rsid w:val="0041634E"/>
    <w:rsid w:val="0042459B"/>
    <w:rsid w:val="00424AC4"/>
    <w:rsid w:val="00425E77"/>
    <w:rsid w:val="004266E2"/>
    <w:rsid w:val="004349F5"/>
    <w:rsid w:val="004360E1"/>
    <w:rsid w:val="00436BBE"/>
    <w:rsid w:val="00437F16"/>
    <w:rsid w:val="00440A46"/>
    <w:rsid w:val="00441DFF"/>
    <w:rsid w:val="004466C7"/>
    <w:rsid w:val="00446762"/>
    <w:rsid w:val="00454DC4"/>
    <w:rsid w:val="00456481"/>
    <w:rsid w:val="0045658F"/>
    <w:rsid w:val="00460375"/>
    <w:rsid w:val="00462050"/>
    <w:rsid w:val="004637E0"/>
    <w:rsid w:val="004643DF"/>
    <w:rsid w:val="00466E91"/>
    <w:rsid w:val="004714E0"/>
    <w:rsid w:val="004739C7"/>
    <w:rsid w:val="00474319"/>
    <w:rsid w:val="004757DB"/>
    <w:rsid w:val="0048011D"/>
    <w:rsid w:val="00485F26"/>
    <w:rsid w:val="00493D1B"/>
    <w:rsid w:val="004948BA"/>
    <w:rsid w:val="0049570F"/>
    <w:rsid w:val="00497D13"/>
    <w:rsid w:val="004A01C8"/>
    <w:rsid w:val="004A33C9"/>
    <w:rsid w:val="004A4638"/>
    <w:rsid w:val="004A4709"/>
    <w:rsid w:val="004B3EB2"/>
    <w:rsid w:val="004C03F9"/>
    <w:rsid w:val="004C1113"/>
    <w:rsid w:val="004C1121"/>
    <w:rsid w:val="004C1AFE"/>
    <w:rsid w:val="004C2141"/>
    <w:rsid w:val="004C23AD"/>
    <w:rsid w:val="004C55E7"/>
    <w:rsid w:val="004C5CC2"/>
    <w:rsid w:val="004C7B14"/>
    <w:rsid w:val="004D3DC5"/>
    <w:rsid w:val="004D5946"/>
    <w:rsid w:val="004D62B0"/>
    <w:rsid w:val="004D7305"/>
    <w:rsid w:val="004E0679"/>
    <w:rsid w:val="004E210E"/>
    <w:rsid w:val="004E4AD5"/>
    <w:rsid w:val="004E64C2"/>
    <w:rsid w:val="004F4A85"/>
    <w:rsid w:val="004F6109"/>
    <w:rsid w:val="00501505"/>
    <w:rsid w:val="00502344"/>
    <w:rsid w:val="00502A1D"/>
    <w:rsid w:val="00502B6F"/>
    <w:rsid w:val="0051196C"/>
    <w:rsid w:val="00515752"/>
    <w:rsid w:val="00521009"/>
    <w:rsid w:val="005226CE"/>
    <w:rsid w:val="00523DC4"/>
    <w:rsid w:val="005309FA"/>
    <w:rsid w:val="00531407"/>
    <w:rsid w:val="00532490"/>
    <w:rsid w:val="00532E05"/>
    <w:rsid w:val="005331C2"/>
    <w:rsid w:val="00534881"/>
    <w:rsid w:val="00535569"/>
    <w:rsid w:val="0053620E"/>
    <w:rsid w:val="00536EED"/>
    <w:rsid w:val="00541BCC"/>
    <w:rsid w:val="00542687"/>
    <w:rsid w:val="005450C6"/>
    <w:rsid w:val="005504D0"/>
    <w:rsid w:val="00557342"/>
    <w:rsid w:val="00557E01"/>
    <w:rsid w:val="005627B8"/>
    <w:rsid w:val="005646A7"/>
    <w:rsid w:val="00564EEE"/>
    <w:rsid w:val="005743DA"/>
    <w:rsid w:val="00577539"/>
    <w:rsid w:val="00580060"/>
    <w:rsid w:val="0058170A"/>
    <w:rsid w:val="00585DB1"/>
    <w:rsid w:val="00591279"/>
    <w:rsid w:val="0059763B"/>
    <w:rsid w:val="005A0897"/>
    <w:rsid w:val="005A1DFD"/>
    <w:rsid w:val="005A6901"/>
    <w:rsid w:val="005B1546"/>
    <w:rsid w:val="005B1CBB"/>
    <w:rsid w:val="005B252C"/>
    <w:rsid w:val="005B2896"/>
    <w:rsid w:val="005B2E4F"/>
    <w:rsid w:val="005B4014"/>
    <w:rsid w:val="005B517D"/>
    <w:rsid w:val="005B6C7B"/>
    <w:rsid w:val="005B751C"/>
    <w:rsid w:val="005B76C1"/>
    <w:rsid w:val="005C733C"/>
    <w:rsid w:val="005D089B"/>
    <w:rsid w:val="005D6C55"/>
    <w:rsid w:val="005D74A4"/>
    <w:rsid w:val="005D77B5"/>
    <w:rsid w:val="005D7970"/>
    <w:rsid w:val="005E13CF"/>
    <w:rsid w:val="005E2C18"/>
    <w:rsid w:val="005E3D4B"/>
    <w:rsid w:val="005F0B25"/>
    <w:rsid w:val="005F29C7"/>
    <w:rsid w:val="005F7DAC"/>
    <w:rsid w:val="00602D26"/>
    <w:rsid w:val="00603CCD"/>
    <w:rsid w:val="0060703B"/>
    <w:rsid w:val="00616FAA"/>
    <w:rsid w:val="00620365"/>
    <w:rsid w:val="00623FFE"/>
    <w:rsid w:val="0062552D"/>
    <w:rsid w:val="0063348C"/>
    <w:rsid w:val="00633FC9"/>
    <w:rsid w:val="00634727"/>
    <w:rsid w:val="00637922"/>
    <w:rsid w:val="00640CC7"/>
    <w:rsid w:val="00643221"/>
    <w:rsid w:val="0064794B"/>
    <w:rsid w:val="0065067F"/>
    <w:rsid w:val="00653EAE"/>
    <w:rsid w:val="006567F1"/>
    <w:rsid w:val="006629BC"/>
    <w:rsid w:val="006632F4"/>
    <w:rsid w:val="006659DE"/>
    <w:rsid w:val="0066637F"/>
    <w:rsid w:val="00666CB5"/>
    <w:rsid w:val="006721AB"/>
    <w:rsid w:val="006755B3"/>
    <w:rsid w:val="00676191"/>
    <w:rsid w:val="00680E97"/>
    <w:rsid w:val="006825EF"/>
    <w:rsid w:val="00684731"/>
    <w:rsid w:val="00684CC7"/>
    <w:rsid w:val="00687821"/>
    <w:rsid w:val="0069191E"/>
    <w:rsid w:val="0069236D"/>
    <w:rsid w:val="006954DB"/>
    <w:rsid w:val="006965AA"/>
    <w:rsid w:val="006A030E"/>
    <w:rsid w:val="006A176C"/>
    <w:rsid w:val="006A1E22"/>
    <w:rsid w:val="006A2DF0"/>
    <w:rsid w:val="006A3E17"/>
    <w:rsid w:val="006A4B26"/>
    <w:rsid w:val="006A5250"/>
    <w:rsid w:val="006A79E1"/>
    <w:rsid w:val="006A7A38"/>
    <w:rsid w:val="006B53E9"/>
    <w:rsid w:val="006C0366"/>
    <w:rsid w:val="006C0BF9"/>
    <w:rsid w:val="006C19A7"/>
    <w:rsid w:val="006C338F"/>
    <w:rsid w:val="006C422A"/>
    <w:rsid w:val="006F142F"/>
    <w:rsid w:val="006F27FF"/>
    <w:rsid w:val="006F37F9"/>
    <w:rsid w:val="006F5776"/>
    <w:rsid w:val="00703754"/>
    <w:rsid w:val="0071149D"/>
    <w:rsid w:val="00715B53"/>
    <w:rsid w:val="00723DBA"/>
    <w:rsid w:val="0072441C"/>
    <w:rsid w:val="00724AD1"/>
    <w:rsid w:val="00727413"/>
    <w:rsid w:val="00727B61"/>
    <w:rsid w:val="007354A2"/>
    <w:rsid w:val="00735C4D"/>
    <w:rsid w:val="007376EA"/>
    <w:rsid w:val="00740C90"/>
    <w:rsid w:val="00741C75"/>
    <w:rsid w:val="00743F9F"/>
    <w:rsid w:val="00746B99"/>
    <w:rsid w:val="00750461"/>
    <w:rsid w:val="007519EA"/>
    <w:rsid w:val="0075668A"/>
    <w:rsid w:val="00761784"/>
    <w:rsid w:val="0076344F"/>
    <w:rsid w:val="00763F13"/>
    <w:rsid w:val="00765014"/>
    <w:rsid w:val="00767506"/>
    <w:rsid w:val="007750B5"/>
    <w:rsid w:val="00780315"/>
    <w:rsid w:val="00784050"/>
    <w:rsid w:val="00786E69"/>
    <w:rsid w:val="00787A97"/>
    <w:rsid w:val="00794DF1"/>
    <w:rsid w:val="007970AD"/>
    <w:rsid w:val="00797329"/>
    <w:rsid w:val="007B1725"/>
    <w:rsid w:val="007B3560"/>
    <w:rsid w:val="007B6E67"/>
    <w:rsid w:val="007C3F04"/>
    <w:rsid w:val="007D0D0C"/>
    <w:rsid w:val="007D2E53"/>
    <w:rsid w:val="007D34C7"/>
    <w:rsid w:val="007D6AC4"/>
    <w:rsid w:val="007E2CA2"/>
    <w:rsid w:val="007E4184"/>
    <w:rsid w:val="007E4E1D"/>
    <w:rsid w:val="007E54C6"/>
    <w:rsid w:val="007E726B"/>
    <w:rsid w:val="007E7AC1"/>
    <w:rsid w:val="007F0B51"/>
    <w:rsid w:val="007F113D"/>
    <w:rsid w:val="007F4105"/>
    <w:rsid w:val="007F7DF1"/>
    <w:rsid w:val="00804C08"/>
    <w:rsid w:val="00806979"/>
    <w:rsid w:val="00813F44"/>
    <w:rsid w:val="00820793"/>
    <w:rsid w:val="0082287C"/>
    <w:rsid w:val="008247F5"/>
    <w:rsid w:val="00830049"/>
    <w:rsid w:val="008350F7"/>
    <w:rsid w:val="008410F4"/>
    <w:rsid w:val="0084443B"/>
    <w:rsid w:val="008448C1"/>
    <w:rsid w:val="00847529"/>
    <w:rsid w:val="008509AA"/>
    <w:rsid w:val="008549D3"/>
    <w:rsid w:val="008558FC"/>
    <w:rsid w:val="00861E8E"/>
    <w:rsid w:val="0086285E"/>
    <w:rsid w:val="00862B9E"/>
    <w:rsid w:val="00862E33"/>
    <w:rsid w:val="00866DD3"/>
    <w:rsid w:val="00870772"/>
    <w:rsid w:val="00871E8A"/>
    <w:rsid w:val="00877BC5"/>
    <w:rsid w:val="00885762"/>
    <w:rsid w:val="00886E30"/>
    <w:rsid w:val="00890B91"/>
    <w:rsid w:val="00895CF3"/>
    <w:rsid w:val="008A030D"/>
    <w:rsid w:val="008A49D1"/>
    <w:rsid w:val="008A67A5"/>
    <w:rsid w:val="008A7D10"/>
    <w:rsid w:val="008B016D"/>
    <w:rsid w:val="008B1079"/>
    <w:rsid w:val="008B223F"/>
    <w:rsid w:val="008B6E66"/>
    <w:rsid w:val="008C46C8"/>
    <w:rsid w:val="008C4A3C"/>
    <w:rsid w:val="008C6A87"/>
    <w:rsid w:val="008C7BF9"/>
    <w:rsid w:val="008D0FC3"/>
    <w:rsid w:val="008D4E53"/>
    <w:rsid w:val="008D58F7"/>
    <w:rsid w:val="008D5B46"/>
    <w:rsid w:val="008E590A"/>
    <w:rsid w:val="008E6F98"/>
    <w:rsid w:val="008E7A3C"/>
    <w:rsid w:val="008F0390"/>
    <w:rsid w:val="008F2925"/>
    <w:rsid w:val="008F7C21"/>
    <w:rsid w:val="00901073"/>
    <w:rsid w:val="00905357"/>
    <w:rsid w:val="0091175C"/>
    <w:rsid w:val="00912E52"/>
    <w:rsid w:val="0091305F"/>
    <w:rsid w:val="00917FD6"/>
    <w:rsid w:val="0092063B"/>
    <w:rsid w:val="00921D5D"/>
    <w:rsid w:val="00925626"/>
    <w:rsid w:val="00927E42"/>
    <w:rsid w:val="009423E3"/>
    <w:rsid w:val="009449C8"/>
    <w:rsid w:val="00947745"/>
    <w:rsid w:val="009574EA"/>
    <w:rsid w:val="00957F4B"/>
    <w:rsid w:val="00963447"/>
    <w:rsid w:val="009638F0"/>
    <w:rsid w:val="00963E2B"/>
    <w:rsid w:val="00964E4A"/>
    <w:rsid w:val="00966713"/>
    <w:rsid w:val="00966FBF"/>
    <w:rsid w:val="009677C4"/>
    <w:rsid w:val="00967E05"/>
    <w:rsid w:val="00970586"/>
    <w:rsid w:val="0097422D"/>
    <w:rsid w:val="009759B7"/>
    <w:rsid w:val="00977689"/>
    <w:rsid w:val="00977A0B"/>
    <w:rsid w:val="009923D4"/>
    <w:rsid w:val="00993D3C"/>
    <w:rsid w:val="00993E15"/>
    <w:rsid w:val="00993ECB"/>
    <w:rsid w:val="009940E4"/>
    <w:rsid w:val="00994DB2"/>
    <w:rsid w:val="009A3544"/>
    <w:rsid w:val="009B1946"/>
    <w:rsid w:val="009B2B31"/>
    <w:rsid w:val="009B2D71"/>
    <w:rsid w:val="009C2BC1"/>
    <w:rsid w:val="009C52DF"/>
    <w:rsid w:val="009C6441"/>
    <w:rsid w:val="009D2110"/>
    <w:rsid w:val="009D4628"/>
    <w:rsid w:val="009D64B9"/>
    <w:rsid w:val="009E092A"/>
    <w:rsid w:val="009E1547"/>
    <w:rsid w:val="009E1E85"/>
    <w:rsid w:val="009E29B1"/>
    <w:rsid w:val="009F4820"/>
    <w:rsid w:val="009F62AE"/>
    <w:rsid w:val="00A023D9"/>
    <w:rsid w:val="00A074E0"/>
    <w:rsid w:val="00A12D42"/>
    <w:rsid w:val="00A16025"/>
    <w:rsid w:val="00A20A42"/>
    <w:rsid w:val="00A23660"/>
    <w:rsid w:val="00A25A7B"/>
    <w:rsid w:val="00A26BD4"/>
    <w:rsid w:val="00A27728"/>
    <w:rsid w:val="00A30F1F"/>
    <w:rsid w:val="00A335A3"/>
    <w:rsid w:val="00A36AB8"/>
    <w:rsid w:val="00A36DEC"/>
    <w:rsid w:val="00A409F7"/>
    <w:rsid w:val="00A447C7"/>
    <w:rsid w:val="00A514CC"/>
    <w:rsid w:val="00A54BD2"/>
    <w:rsid w:val="00A54EEC"/>
    <w:rsid w:val="00A64C4C"/>
    <w:rsid w:val="00A65D28"/>
    <w:rsid w:val="00A706E3"/>
    <w:rsid w:val="00A70BE0"/>
    <w:rsid w:val="00A736D8"/>
    <w:rsid w:val="00A819E8"/>
    <w:rsid w:val="00A82F7B"/>
    <w:rsid w:val="00A8327E"/>
    <w:rsid w:val="00A85321"/>
    <w:rsid w:val="00A8564D"/>
    <w:rsid w:val="00A90C8D"/>
    <w:rsid w:val="00A90EAD"/>
    <w:rsid w:val="00A97C08"/>
    <w:rsid w:val="00AA33B4"/>
    <w:rsid w:val="00AA6C64"/>
    <w:rsid w:val="00AB1785"/>
    <w:rsid w:val="00AB4626"/>
    <w:rsid w:val="00AB7410"/>
    <w:rsid w:val="00AC0C22"/>
    <w:rsid w:val="00AC270F"/>
    <w:rsid w:val="00AC4044"/>
    <w:rsid w:val="00AD0B00"/>
    <w:rsid w:val="00AD13D1"/>
    <w:rsid w:val="00AD2B8E"/>
    <w:rsid w:val="00AD5053"/>
    <w:rsid w:val="00AD7080"/>
    <w:rsid w:val="00AE001F"/>
    <w:rsid w:val="00AE032E"/>
    <w:rsid w:val="00AE3EC8"/>
    <w:rsid w:val="00AE4673"/>
    <w:rsid w:val="00AE48D0"/>
    <w:rsid w:val="00AE55C8"/>
    <w:rsid w:val="00AE5F70"/>
    <w:rsid w:val="00AE6B43"/>
    <w:rsid w:val="00AF2041"/>
    <w:rsid w:val="00AF3923"/>
    <w:rsid w:val="00AF649C"/>
    <w:rsid w:val="00AF6B63"/>
    <w:rsid w:val="00B0130C"/>
    <w:rsid w:val="00B01616"/>
    <w:rsid w:val="00B02850"/>
    <w:rsid w:val="00B03B0E"/>
    <w:rsid w:val="00B05570"/>
    <w:rsid w:val="00B06305"/>
    <w:rsid w:val="00B06E3E"/>
    <w:rsid w:val="00B0736B"/>
    <w:rsid w:val="00B10989"/>
    <w:rsid w:val="00B10B38"/>
    <w:rsid w:val="00B10ED0"/>
    <w:rsid w:val="00B11A88"/>
    <w:rsid w:val="00B11CDB"/>
    <w:rsid w:val="00B16D2F"/>
    <w:rsid w:val="00B20378"/>
    <w:rsid w:val="00B22B0C"/>
    <w:rsid w:val="00B27F33"/>
    <w:rsid w:val="00B31E04"/>
    <w:rsid w:val="00B45BD1"/>
    <w:rsid w:val="00B47E6C"/>
    <w:rsid w:val="00B508F7"/>
    <w:rsid w:val="00B53241"/>
    <w:rsid w:val="00B549B4"/>
    <w:rsid w:val="00B63284"/>
    <w:rsid w:val="00B67A47"/>
    <w:rsid w:val="00B70ABD"/>
    <w:rsid w:val="00B77DD0"/>
    <w:rsid w:val="00B80108"/>
    <w:rsid w:val="00B86BFD"/>
    <w:rsid w:val="00B921A5"/>
    <w:rsid w:val="00B92A4F"/>
    <w:rsid w:val="00BA16F3"/>
    <w:rsid w:val="00BA7046"/>
    <w:rsid w:val="00BB26A6"/>
    <w:rsid w:val="00BB48AF"/>
    <w:rsid w:val="00BC1406"/>
    <w:rsid w:val="00BC1929"/>
    <w:rsid w:val="00BD26BF"/>
    <w:rsid w:val="00BD6C8D"/>
    <w:rsid w:val="00BD6D74"/>
    <w:rsid w:val="00BE0039"/>
    <w:rsid w:val="00BE2698"/>
    <w:rsid w:val="00BE3A3C"/>
    <w:rsid w:val="00BE3F4A"/>
    <w:rsid w:val="00BE473D"/>
    <w:rsid w:val="00BE650C"/>
    <w:rsid w:val="00BF44B7"/>
    <w:rsid w:val="00BF687D"/>
    <w:rsid w:val="00C04EE7"/>
    <w:rsid w:val="00C06422"/>
    <w:rsid w:val="00C065CE"/>
    <w:rsid w:val="00C113E1"/>
    <w:rsid w:val="00C14E9D"/>
    <w:rsid w:val="00C15036"/>
    <w:rsid w:val="00C16CA9"/>
    <w:rsid w:val="00C1798F"/>
    <w:rsid w:val="00C21402"/>
    <w:rsid w:val="00C22109"/>
    <w:rsid w:val="00C22C31"/>
    <w:rsid w:val="00C244C9"/>
    <w:rsid w:val="00C27F4A"/>
    <w:rsid w:val="00C3220B"/>
    <w:rsid w:val="00C327DE"/>
    <w:rsid w:val="00C3298D"/>
    <w:rsid w:val="00C36A88"/>
    <w:rsid w:val="00C43CE2"/>
    <w:rsid w:val="00C53627"/>
    <w:rsid w:val="00C56ADB"/>
    <w:rsid w:val="00C60A80"/>
    <w:rsid w:val="00C649E8"/>
    <w:rsid w:val="00C654CD"/>
    <w:rsid w:val="00C66804"/>
    <w:rsid w:val="00C74CAC"/>
    <w:rsid w:val="00C767BF"/>
    <w:rsid w:val="00C77D9B"/>
    <w:rsid w:val="00C77E30"/>
    <w:rsid w:val="00C86462"/>
    <w:rsid w:val="00C86E38"/>
    <w:rsid w:val="00C934EC"/>
    <w:rsid w:val="00C934F6"/>
    <w:rsid w:val="00C942C4"/>
    <w:rsid w:val="00C9433D"/>
    <w:rsid w:val="00C97D1B"/>
    <w:rsid w:val="00CA2261"/>
    <w:rsid w:val="00CA2C37"/>
    <w:rsid w:val="00CB0B16"/>
    <w:rsid w:val="00CB3097"/>
    <w:rsid w:val="00CB5098"/>
    <w:rsid w:val="00CB5250"/>
    <w:rsid w:val="00CB5D7D"/>
    <w:rsid w:val="00CD4EB2"/>
    <w:rsid w:val="00CD71D5"/>
    <w:rsid w:val="00CE0D07"/>
    <w:rsid w:val="00CE79D5"/>
    <w:rsid w:val="00CE7C3D"/>
    <w:rsid w:val="00CF061D"/>
    <w:rsid w:val="00CF3E3E"/>
    <w:rsid w:val="00D01E3A"/>
    <w:rsid w:val="00D03CA7"/>
    <w:rsid w:val="00D03F6E"/>
    <w:rsid w:val="00D10258"/>
    <w:rsid w:val="00D1712C"/>
    <w:rsid w:val="00D22EFA"/>
    <w:rsid w:val="00D2330D"/>
    <w:rsid w:val="00D23BF4"/>
    <w:rsid w:val="00D24D63"/>
    <w:rsid w:val="00D2509B"/>
    <w:rsid w:val="00D25995"/>
    <w:rsid w:val="00D26105"/>
    <w:rsid w:val="00D2614F"/>
    <w:rsid w:val="00D2643C"/>
    <w:rsid w:val="00D3192F"/>
    <w:rsid w:val="00D3212D"/>
    <w:rsid w:val="00D34A74"/>
    <w:rsid w:val="00D35770"/>
    <w:rsid w:val="00D35E26"/>
    <w:rsid w:val="00D3672B"/>
    <w:rsid w:val="00D41381"/>
    <w:rsid w:val="00D4153B"/>
    <w:rsid w:val="00D41C44"/>
    <w:rsid w:val="00D44E58"/>
    <w:rsid w:val="00D51143"/>
    <w:rsid w:val="00D554F9"/>
    <w:rsid w:val="00D609D7"/>
    <w:rsid w:val="00D62427"/>
    <w:rsid w:val="00D754FF"/>
    <w:rsid w:val="00D75FC8"/>
    <w:rsid w:val="00D760A8"/>
    <w:rsid w:val="00D8088E"/>
    <w:rsid w:val="00D81C46"/>
    <w:rsid w:val="00D82473"/>
    <w:rsid w:val="00D872E3"/>
    <w:rsid w:val="00D87680"/>
    <w:rsid w:val="00D901C4"/>
    <w:rsid w:val="00D904A9"/>
    <w:rsid w:val="00D90DE9"/>
    <w:rsid w:val="00D921AD"/>
    <w:rsid w:val="00D9267F"/>
    <w:rsid w:val="00D94F38"/>
    <w:rsid w:val="00D96D7B"/>
    <w:rsid w:val="00DA498B"/>
    <w:rsid w:val="00DA5B29"/>
    <w:rsid w:val="00DA6674"/>
    <w:rsid w:val="00DA7B4D"/>
    <w:rsid w:val="00DA7F24"/>
    <w:rsid w:val="00DA7F59"/>
    <w:rsid w:val="00DB16DE"/>
    <w:rsid w:val="00DB420F"/>
    <w:rsid w:val="00DB58DD"/>
    <w:rsid w:val="00DB7A7B"/>
    <w:rsid w:val="00DC11FC"/>
    <w:rsid w:val="00DC31CA"/>
    <w:rsid w:val="00DC4BE5"/>
    <w:rsid w:val="00DC51F6"/>
    <w:rsid w:val="00DD0CD8"/>
    <w:rsid w:val="00DD1E33"/>
    <w:rsid w:val="00DD659D"/>
    <w:rsid w:val="00DD75A0"/>
    <w:rsid w:val="00DD788D"/>
    <w:rsid w:val="00DE054A"/>
    <w:rsid w:val="00DE318D"/>
    <w:rsid w:val="00DE4A91"/>
    <w:rsid w:val="00DE5739"/>
    <w:rsid w:val="00DE5F09"/>
    <w:rsid w:val="00DF2656"/>
    <w:rsid w:val="00DF341E"/>
    <w:rsid w:val="00DF3AA7"/>
    <w:rsid w:val="00DF56D8"/>
    <w:rsid w:val="00DF6402"/>
    <w:rsid w:val="00E00F8E"/>
    <w:rsid w:val="00E01345"/>
    <w:rsid w:val="00E020CD"/>
    <w:rsid w:val="00E04DB1"/>
    <w:rsid w:val="00E113C1"/>
    <w:rsid w:val="00E11AE7"/>
    <w:rsid w:val="00E17FC2"/>
    <w:rsid w:val="00E269A9"/>
    <w:rsid w:val="00E30224"/>
    <w:rsid w:val="00E33F50"/>
    <w:rsid w:val="00E34AFA"/>
    <w:rsid w:val="00E37132"/>
    <w:rsid w:val="00E42BD3"/>
    <w:rsid w:val="00E440D1"/>
    <w:rsid w:val="00E52162"/>
    <w:rsid w:val="00E52B48"/>
    <w:rsid w:val="00E55945"/>
    <w:rsid w:val="00E65446"/>
    <w:rsid w:val="00E662D0"/>
    <w:rsid w:val="00E67874"/>
    <w:rsid w:val="00E7247A"/>
    <w:rsid w:val="00E73773"/>
    <w:rsid w:val="00E7492A"/>
    <w:rsid w:val="00E8140E"/>
    <w:rsid w:val="00E9147E"/>
    <w:rsid w:val="00E91A78"/>
    <w:rsid w:val="00E92D8C"/>
    <w:rsid w:val="00E9773A"/>
    <w:rsid w:val="00EA443A"/>
    <w:rsid w:val="00EA7141"/>
    <w:rsid w:val="00EB06CE"/>
    <w:rsid w:val="00EB0CF8"/>
    <w:rsid w:val="00EB16DD"/>
    <w:rsid w:val="00EB61BC"/>
    <w:rsid w:val="00EC02E7"/>
    <w:rsid w:val="00EC75E2"/>
    <w:rsid w:val="00ED2765"/>
    <w:rsid w:val="00ED3B55"/>
    <w:rsid w:val="00ED7CD1"/>
    <w:rsid w:val="00EE1725"/>
    <w:rsid w:val="00EE1E00"/>
    <w:rsid w:val="00EF0420"/>
    <w:rsid w:val="00EF077A"/>
    <w:rsid w:val="00EF4B85"/>
    <w:rsid w:val="00F00FDA"/>
    <w:rsid w:val="00F0693A"/>
    <w:rsid w:val="00F12CD1"/>
    <w:rsid w:val="00F149FE"/>
    <w:rsid w:val="00F15408"/>
    <w:rsid w:val="00F20499"/>
    <w:rsid w:val="00F21806"/>
    <w:rsid w:val="00F22936"/>
    <w:rsid w:val="00F303E7"/>
    <w:rsid w:val="00F33FC9"/>
    <w:rsid w:val="00F34735"/>
    <w:rsid w:val="00F40A7D"/>
    <w:rsid w:val="00F42D1E"/>
    <w:rsid w:val="00F42E88"/>
    <w:rsid w:val="00F43F92"/>
    <w:rsid w:val="00F44F9E"/>
    <w:rsid w:val="00F4507C"/>
    <w:rsid w:val="00F50BE0"/>
    <w:rsid w:val="00F53F95"/>
    <w:rsid w:val="00F55B2B"/>
    <w:rsid w:val="00F566FE"/>
    <w:rsid w:val="00F619F6"/>
    <w:rsid w:val="00F61DBF"/>
    <w:rsid w:val="00F66859"/>
    <w:rsid w:val="00F727A6"/>
    <w:rsid w:val="00F72E8E"/>
    <w:rsid w:val="00F81566"/>
    <w:rsid w:val="00F82CA5"/>
    <w:rsid w:val="00F87DFF"/>
    <w:rsid w:val="00F9044F"/>
    <w:rsid w:val="00F90758"/>
    <w:rsid w:val="00F96EF3"/>
    <w:rsid w:val="00FA11EA"/>
    <w:rsid w:val="00FA1B2F"/>
    <w:rsid w:val="00FA224B"/>
    <w:rsid w:val="00FA31C6"/>
    <w:rsid w:val="00FB17E4"/>
    <w:rsid w:val="00FB3419"/>
    <w:rsid w:val="00FC243A"/>
    <w:rsid w:val="00FC7316"/>
    <w:rsid w:val="00FD19FA"/>
    <w:rsid w:val="00FD346E"/>
    <w:rsid w:val="00FE2286"/>
    <w:rsid w:val="00FE2A4F"/>
    <w:rsid w:val="00FE7966"/>
    <w:rsid w:val="00FE7FE4"/>
    <w:rsid w:val="00FF6D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2049"/>
    <o:shapelayout v:ext="edit">
      <o:idmap v:ext="edit" data="1"/>
    </o:shapelayout>
  </w:shapeDefaults>
  <w:decimalSymbol w:val="."/>
  <w:listSeparator w:val=","/>
  <w14:docId w14:val="42D609E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5D28"/>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A65D28"/>
    <w:pPr>
      <w:spacing w:before="240"/>
      <w:outlineLvl w:val="0"/>
    </w:pPr>
    <w:rPr>
      <w:rFonts w:ascii="Helv" w:hAnsi="Helv"/>
      <w:b/>
      <w:sz w:val="24"/>
      <w:u w:val="single"/>
    </w:rPr>
  </w:style>
  <w:style w:type="paragraph" w:styleId="Heading2">
    <w:name w:val="heading 2"/>
    <w:basedOn w:val="Normal"/>
    <w:next w:val="Normal"/>
    <w:link w:val="Heading2Char"/>
    <w:qFormat/>
    <w:rsid w:val="00A65D28"/>
    <w:pPr>
      <w:spacing w:before="120"/>
      <w:outlineLvl w:val="1"/>
    </w:pPr>
    <w:rPr>
      <w:rFonts w:ascii="Helv" w:hAnsi="Helv"/>
      <w:b/>
      <w:sz w:val="24"/>
    </w:rPr>
  </w:style>
  <w:style w:type="paragraph" w:styleId="Heading3">
    <w:name w:val="heading 3"/>
    <w:basedOn w:val="Normal"/>
    <w:next w:val="Normal"/>
    <w:link w:val="Heading3Char"/>
    <w:qFormat/>
    <w:rsid w:val="00A65D28"/>
    <w:pPr>
      <w:ind w:left="360"/>
      <w:outlineLvl w:val="2"/>
    </w:pPr>
    <w:rPr>
      <w:rFonts w:ascii="Tms Rmn" w:hAnsi="Tms Rmn"/>
      <w:b/>
      <w:sz w:val="24"/>
    </w:rPr>
  </w:style>
  <w:style w:type="character" w:default="1" w:styleId="DefaultParagraphFont">
    <w:name w:val="Default Paragraph Font"/>
    <w:uiPriority w:val="1"/>
    <w:semiHidden/>
    <w:unhideWhenUsed/>
    <w:rsid w:val="00A65D2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65D28"/>
  </w:style>
  <w:style w:type="paragraph" w:customStyle="1" w:styleId="amencap">
    <w:name w:val="amencap"/>
    <w:basedOn w:val="isof2"/>
    <w:pPr>
      <w:keepLines/>
      <w:framePr w:w="1872" w:wrap="auto" w:vAnchor="text" w:hAnchor="page" w:x="1080" w:y="1"/>
      <w:jc w:val="left"/>
    </w:pPr>
    <w:rPr>
      <w:caps/>
    </w:rPr>
  </w:style>
  <w:style w:type="character" w:styleId="CommentReference">
    <w:name w:val="annotation reference"/>
    <w:semiHidden/>
    <w:rsid w:val="000212DB"/>
    <w:rPr>
      <w:sz w:val="16"/>
    </w:rPr>
  </w:style>
  <w:style w:type="paragraph" w:styleId="CommentText">
    <w:name w:val="annotation text"/>
    <w:basedOn w:val="Normal"/>
    <w:semiHidden/>
    <w:rsid w:val="000212DB"/>
    <w:pPr>
      <w:spacing w:line="220" w:lineRule="exact"/>
    </w:pPr>
    <w:rPr>
      <w:rFonts w:ascii="Helv" w:hAnsi="Helv"/>
    </w:rPr>
  </w:style>
  <w:style w:type="paragraph" w:customStyle="1" w:styleId="blockhd1">
    <w:name w:val="blockhd1"/>
    <w:basedOn w:val="isonormal"/>
    <w:next w:val="blocktext1"/>
    <w:rsid w:val="00A65D28"/>
    <w:pPr>
      <w:keepNext/>
      <w:keepLines/>
      <w:suppressAutoHyphens/>
    </w:pPr>
    <w:rPr>
      <w:b/>
    </w:rPr>
  </w:style>
  <w:style w:type="paragraph" w:customStyle="1" w:styleId="blockhd2">
    <w:name w:val="blockhd2"/>
    <w:basedOn w:val="isonormal"/>
    <w:next w:val="blocktext2"/>
    <w:rsid w:val="00A65D28"/>
    <w:pPr>
      <w:keepNext/>
      <w:keepLines/>
      <w:suppressAutoHyphens/>
      <w:ind w:left="302"/>
    </w:pPr>
    <w:rPr>
      <w:b/>
    </w:rPr>
  </w:style>
  <w:style w:type="paragraph" w:customStyle="1" w:styleId="blockhd3">
    <w:name w:val="blockhd3"/>
    <w:basedOn w:val="isonormal"/>
    <w:next w:val="blocktext3"/>
    <w:rsid w:val="00A65D28"/>
    <w:pPr>
      <w:keepNext/>
      <w:keepLines/>
      <w:suppressAutoHyphens/>
      <w:ind w:left="605"/>
    </w:pPr>
    <w:rPr>
      <w:b/>
    </w:rPr>
  </w:style>
  <w:style w:type="paragraph" w:customStyle="1" w:styleId="blockhd4">
    <w:name w:val="blockhd4"/>
    <w:basedOn w:val="isonormal"/>
    <w:next w:val="blocktext4"/>
    <w:rsid w:val="00A65D28"/>
    <w:pPr>
      <w:keepNext/>
      <w:keepLines/>
      <w:suppressAutoHyphens/>
      <w:ind w:left="907"/>
    </w:pPr>
    <w:rPr>
      <w:b/>
    </w:rPr>
  </w:style>
  <w:style w:type="paragraph" w:customStyle="1" w:styleId="blockhd5">
    <w:name w:val="blockhd5"/>
    <w:basedOn w:val="isonormal"/>
    <w:next w:val="blocktext5"/>
    <w:rsid w:val="00A65D28"/>
    <w:pPr>
      <w:keepNext/>
      <w:keepLines/>
      <w:suppressAutoHyphens/>
      <w:ind w:left="1195"/>
    </w:pPr>
    <w:rPr>
      <w:b/>
    </w:rPr>
  </w:style>
  <w:style w:type="paragraph" w:customStyle="1" w:styleId="blockhd6">
    <w:name w:val="blockhd6"/>
    <w:basedOn w:val="isonormal"/>
    <w:next w:val="blocktext6"/>
    <w:rsid w:val="00A65D28"/>
    <w:pPr>
      <w:keepNext/>
      <w:keepLines/>
      <w:suppressAutoHyphens/>
      <w:ind w:left="1498"/>
    </w:pPr>
    <w:rPr>
      <w:b/>
    </w:rPr>
  </w:style>
  <w:style w:type="paragraph" w:customStyle="1" w:styleId="blockhd7">
    <w:name w:val="blockhd7"/>
    <w:basedOn w:val="isonormal"/>
    <w:next w:val="blocktext7"/>
    <w:rsid w:val="00A65D28"/>
    <w:pPr>
      <w:keepNext/>
      <w:keepLines/>
      <w:suppressAutoHyphens/>
      <w:ind w:left="1800"/>
    </w:pPr>
    <w:rPr>
      <w:b/>
    </w:rPr>
  </w:style>
  <w:style w:type="paragraph" w:customStyle="1" w:styleId="blockhd8">
    <w:name w:val="blockhd8"/>
    <w:basedOn w:val="isonormal"/>
    <w:next w:val="blocktext8"/>
    <w:rsid w:val="00A65D28"/>
    <w:pPr>
      <w:keepNext/>
      <w:keepLines/>
      <w:suppressAutoHyphens/>
      <w:ind w:left="2102"/>
    </w:pPr>
    <w:rPr>
      <w:b/>
    </w:rPr>
  </w:style>
  <w:style w:type="paragraph" w:customStyle="1" w:styleId="blockhd9">
    <w:name w:val="blockhd9"/>
    <w:basedOn w:val="isonormal"/>
    <w:next w:val="blocktext9"/>
    <w:rsid w:val="00A65D28"/>
    <w:pPr>
      <w:keepNext/>
      <w:keepLines/>
      <w:suppressAutoHyphens/>
      <w:ind w:left="2405"/>
    </w:pPr>
    <w:rPr>
      <w:b/>
    </w:rPr>
  </w:style>
  <w:style w:type="paragraph" w:customStyle="1" w:styleId="blocktext1">
    <w:name w:val="blocktext1"/>
    <w:basedOn w:val="isonormal"/>
    <w:rsid w:val="00A65D28"/>
    <w:pPr>
      <w:keepLines/>
      <w:jc w:val="both"/>
    </w:pPr>
  </w:style>
  <w:style w:type="paragraph" w:customStyle="1" w:styleId="blocktext2">
    <w:name w:val="blocktext2"/>
    <w:basedOn w:val="isonormal"/>
    <w:rsid w:val="00A65D28"/>
    <w:pPr>
      <w:keepLines/>
      <w:ind w:left="302"/>
      <w:jc w:val="both"/>
    </w:pPr>
  </w:style>
  <w:style w:type="paragraph" w:customStyle="1" w:styleId="blocktext3">
    <w:name w:val="blocktext3"/>
    <w:basedOn w:val="isonormal"/>
    <w:rsid w:val="00A65D28"/>
    <w:pPr>
      <w:keepLines/>
      <w:ind w:left="600"/>
      <w:jc w:val="both"/>
    </w:pPr>
  </w:style>
  <w:style w:type="paragraph" w:customStyle="1" w:styleId="blocktext4">
    <w:name w:val="blocktext4"/>
    <w:basedOn w:val="isonormal"/>
    <w:rsid w:val="00A65D28"/>
    <w:pPr>
      <w:keepLines/>
      <w:ind w:left="907"/>
      <w:jc w:val="both"/>
    </w:pPr>
  </w:style>
  <w:style w:type="paragraph" w:customStyle="1" w:styleId="blocktext5">
    <w:name w:val="blocktext5"/>
    <w:basedOn w:val="isonormal"/>
    <w:rsid w:val="00A65D28"/>
    <w:pPr>
      <w:keepLines/>
      <w:ind w:left="1195"/>
      <w:jc w:val="both"/>
    </w:pPr>
  </w:style>
  <w:style w:type="paragraph" w:customStyle="1" w:styleId="blocktext6">
    <w:name w:val="blocktext6"/>
    <w:basedOn w:val="isonormal"/>
    <w:rsid w:val="00A65D28"/>
    <w:pPr>
      <w:keepLines/>
      <w:ind w:left="1498"/>
      <w:jc w:val="both"/>
    </w:pPr>
  </w:style>
  <w:style w:type="paragraph" w:customStyle="1" w:styleId="blocktext7">
    <w:name w:val="blocktext7"/>
    <w:basedOn w:val="isonormal"/>
    <w:rsid w:val="00A65D28"/>
    <w:pPr>
      <w:keepLines/>
      <w:ind w:left="1800"/>
      <w:jc w:val="both"/>
    </w:pPr>
  </w:style>
  <w:style w:type="paragraph" w:customStyle="1" w:styleId="blocktext8">
    <w:name w:val="blocktext8"/>
    <w:basedOn w:val="isonormal"/>
    <w:rsid w:val="00A65D28"/>
    <w:pPr>
      <w:keepLines/>
      <w:ind w:left="2102"/>
      <w:jc w:val="both"/>
    </w:pPr>
  </w:style>
  <w:style w:type="paragraph" w:customStyle="1" w:styleId="blocktext9">
    <w:name w:val="blocktext9"/>
    <w:basedOn w:val="isonormal"/>
    <w:rsid w:val="00A65D28"/>
    <w:pPr>
      <w:keepLines/>
      <w:ind w:left="2405"/>
      <w:jc w:val="both"/>
    </w:pPr>
  </w:style>
  <w:style w:type="paragraph" w:customStyle="1" w:styleId="box">
    <w:name w:val="box"/>
    <w:basedOn w:val="isof1"/>
    <w:rPr>
      <w:rFonts w:ascii="ISO-Font" w:hAnsi="ISO-Font"/>
    </w:rPr>
  </w:style>
  <w:style w:type="paragraph" w:customStyle="1" w:styleId="colline">
    <w:name w:val="colline"/>
    <w:basedOn w:val="isonormal"/>
    <w:next w:val="blocktext1"/>
    <w:rsid w:val="00A65D28"/>
    <w:pPr>
      <w:pBdr>
        <w:bottom w:val="single" w:sz="6" w:space="0" w:color="auto"/>
      </w:pBdr>
      <w:spacing w:before="0" w:line="80" w:lineRule="exact"/>
    </w:pPr>
  </w:style>
  <w:style w:type="paragraph" w:customStyle="1" w:styleId="csec">
    <w:name w:val="csec"/>
    <w:pPr>
      <w:keepNext/>
      <w:keepLines/>
      <w:pBdr>
        <w:top w:val="single" w:sz="6" w:space="3" w:color="auto"/>
      </w:pBdr>
      <w:overflowPunct w:val="0"/>
      <w:autoSpaceDE w:val="0"/>
      <w:autoSpaceDN w:val="0"/>
      <w:adjustRightInd w:val="0"/>
      <w:spacing w:before="80"/>
      <w:jc w:val="center"/>
      <w:textAlignment w:val="baseline"/>
    </w:pPr>
    <w:rPr>
      <w:rFonts w:ascii="Helv" w:hAnsi="Helv"/>
      <w:b/>
      <w:caps/>
      <w:sz w:val="24"/>
    </w:rPr>
  </w:style>
  <w:style w:type="paragraph" w:customStyle="1" w:styleId="ecsec">
    <w:name w:val="ecsec"/>
    <w:basedOn w:val="Normal"/>
    <w:next w:val="Normal"/>
    <w:pPr>
      <w:pBdr>
        <w:bottom w:val="single" w:sz="6" w:space="0" w:color="auto"/>
      </w:pBdr>
      <w:spacing w:line="80" w:lineRule="exact"/>
    </w:pPr>
    <w:rPr>
      <w:rFonts w:ascii="Helv" w:hAnsi="Helv"/>
    </w:rPr>
  </w:style>
  <w:style w:type="paragraph" w:customStyle="1" w:styleId="elsec">
    <w:name w:val="elsec"/>
    <w:basedOn w:val="Normal"/>
    <w:next w:val="Normal"/>
    <w:pPr>
      <w:pBdr>
        <w:bottom w:val="single" w:sz="6" w:space="0" w:color="auto"/>
      </w:pBdr>
      <w:spacing w:line="80" w:lineRule="exact"/>
    </w:pPr>
    <w:rPr>
      <w:rFonts w:ascii="Helv" w:hAnsi="Helv"/>
    </w:rPr>
  </w:style>
  <w:style w:type="paragraph" w:customStyle="1" w:styleId="eonecol">
    <w:name w:val="eonecol"/>
    <w:basedOn w:val="Normal"/>
    <w:pPr>
      <w:spacing w:line="220" w:lineRule="exact"/>
    </w:pPr>
    <w:rPr>
      <w:rFonts w:ascii="Helv" w:hAnsi="Helv"/>
      <w:vanish/>
      <w:color w:val="C0C0C0"/>
    </w:rPr>
  </w:style>
  <w:style w:type="paragraph" w:customStyle="1" w:styleId="ersec">
    <w:name w:val="ersec"/>
    <w:basedOn w:val="Normal"/>
    <w:next w:val="Normal"/>
    <w:pPr>
      <w:pBdr>
        <w:bottom w:val="single" w:sz="6" w:space="0" w:color="auto"/>
      </w:pBdr>
      <w:spacing w:line="80" w:lineRule="exact"/>
    </w:pPr>
    <w:rPr>
      <w:rFonts w:ascii="Helv" w:hAnsi="Helv"/>
    </w:rPr>
  </w:style>
  <w:style w:type="paragraph" w:customStyle="1" w:styleId="esec">
    <w:name w:val="esec"/>
    <w:basedOn w:val="Normal"/>
    <w:pPr>
      <w:pBdr>
        <w:bottom w:val="single" w:sz="6" w:space="0" w:color="auto"/>
      </w:pBdr>
      <w:spacing w:line="80" w:lineRule="exact"/>
    </w:pPr>
    <w:rPr>
      <w:rFonts w:ascii="Helv" w:hAnsi="Helv"/>
    </w:rPr>
  </w:style>
  <w:style w:type="paragraph" w:styleId="Footer">
    <w:name w:val="footer"/>
    <w:basedOn w:val="Normal"/>
    <w:link w:val="FooterChar"/>
    <w:rsid w:val="00A65D28"/>
    <w:pPr>
      <w:tabs>
        <w:tab w:val="center" w:pos="4680"/>
        <w:tab w:val="right" w:pos="9360"/>
      </w:tabs>
    </w:pPr>
  </w:style>
  <w:style w:type="paragraph" w:customStyle="1" w:styleId="head">
    <w:name w:val="head"/>
    <w:basedOn w:val="Normal"/>
    <w:pPr>
      <w:jc w:val="center"/>
    </w:pPr>
    <w:rPr>
      <w:b/>
    </w:rPr>
  </w:style>
  <w:style w:type="paragraph" w:styleId="Header">
    <w:name w:val="header"/>
    <w:basedOn w:val="Normal"/>
    <w:link w:val="HeaderChar"/>
    <w:rsid w:val="00A65D28"/>
    <w:pPr>
      <w:tabs>
        <w:tab w:val="center" w:pos="4680"/>
        <w:tab w:val="right" w:pos="9360"/>
      </w:tabs>
    </w:pPr>
  </w:style>
  <w:style w:type="paragraph" w:customStyle="1" w:styleId="heading">
    <w:name w:val="heading"/>
    <w:basedOn w:val="Normal"/>
    <w:pPr>
      <w:keepNext/>
      <w:keepLines/>
      <w:jc w:val="center"/>
    </w:pPr>
    <w:rPr>
      <w:b/>
      <w:caps/>
      <w:sz w:val="24"/>
    </w:rPr>
  </w:style>
  <w:style w:type="paragraph" w:customStyle="1" w:styleId="isof1">
    <w:name w:val="isof1"/>
    <w:basedOn w:val="isonormal"/>
    <w:rsid w:val="00A65D28"/>
    <w:pPr>
      <w:spacing w:before="0"/>
      <w:jc w:val="both"/>
    </w:pPr>
  </w:style>
  <w:style w:type="paragraph" w:customStyle="1" w:styleId="isof2">
    <w:name w:val="isof2"/>
    <w:basedOn w:val="isonormal"/>
    <w:rsid w:val="00A65D28"/>
    <w:pPr>
      <w:spacing w:before="0"/>
      <w:jc w:val="both"/>
    </w:pPr>
    <w:rPr>
      <w:b/>
    </w:rPr>
  </w:style>
  <w:style w:type="paragraph" w:customStyle="1" w:styleId="isof3">
    <w:name w:val="isof3"/>
    <w:basedOn w:val="isonormal"/>
    <w:rsid w:val="00A65D28"/>
    <w:pPr>
      <w:spacing w:before="0" w:line="240" w:lineRule="auto"/>
      <w:jc w:val="center"/>
    </w:pPr>
    <w:rPr>
      <w:b/>
      <w:caps/>
      <w:sz w:val="24"/>
    </w:rPr>
  </w:style>
  <w:style w:type="paragraph" w:customStyle="1" w:styleId="isof4">
    <w:name w:val="isof4"/>
    <w:basedOn w:val="isonormal"/>
    <w:rsid w:val="000212DB"/>
    <w:pPr>
      <w:spacing w:before="0" w:line="250" w:lineRule="exact"/>
    </w:pPr>
    <w:rPr>
      <w:b/>
      <w:sz w:val="24"/>
    </w:rPr>
  </w:style>
  <w:style w:type="paragraph" w:customStyle="1" w:styleId="landhed">
    <w:name w:val="landhed"/>
    <w:basedOn w:val="Normal"/>
    <w:pPr>
      <w:keepNext/>
      <w:keepLines/>
      <w:spacing w:before="80"/>
      <w:jc w:val="center"/>
    </w:pPr>
    <w:rPr>
      <w:b/>
      <w:caps/>
      <w:sz w:val="24"/>
    </w:rPr>
  </w:style>
  <w:style w:type="paragraph" w:customStyle="1" w:styleId="linebrk">
    <w:name w:val="linebrk"/>
    <w:basedOn w:val="Normal"/>
    <w:pPr>
      <w:spacing w:line="220" w:lineRule="exact"/>
      <w:jc w:val="left"/>
    </w:pPr>
    <w:rPr>
      <w:color w:val="FF0000"/>
    </w:rPr>
  </w:style>
  <w:style w:type="paragraph" w:customStyle="1" w:styleId="lsec">
    <w:name w:val="lsec"/>
    <w:pPr>
      <w:keepNext/>
      <w:keepLines/>
      <w:pBdr>
        <w:top w:val="single" w:sz="6" w:space="3" w:color="auto"/>
      </w:pBdr>
      <w:overflowPunct w:val="0"/>
      <w:autoSpaceDE w:val="0"/>
      <w:autoSpaceDN w:val="0"/>
      <w:adjustRightInd w:val="0"/>
      <w:spacing w:before="80"/>
      <w:textAlignment w:val="baseline"/>
    </w:pPr>
    <w:rPr>
      <w:rFonts w:ascii="Helv" w:hAnsi="Helv"/>
      <w:b/>
      <w:caps/>
      <w:sz w:val="24"/>
    </w:rPr>
  </w:style>
  <w:style w:type="paragraph" w:customStyle="1" w:styleId="none">
    <w:name w:val="none"/>
    <w:basedOn w:val="blocktext1"/>
    <w:pPr>
      <w:spacing w:line="180" w:lineRule="exact"/>
    </w:pPr>
    <w:rPr>
      <w:b/>
    </w:rPr>
  </w:style>
  <w:style w:type="paragraph" w:styleId="NormalIndent">
    <w:name w:val="Normal Indent"/>
    <w:basedOn w:val="Normal"/>
    <w:pPr>
      <w:ind w:left="720"/>
    </w:pPr>
  </w:style>
  <w:style w:type="paragraph" w:customStyle="1" w:styleId="onecol">
    <w:name w:val="onecol"/>
    <w:basedOn w:val="Normal"/>
    <w:next w:val="Normal"/>
    <w:pPr>
      <w:spacing w:line="220" w:lineRule="exact"/>
    </w:pPr>
    <w:rPr>
      <w:vanish/>
      <w:color w:val="C0C0C0"/>
    </w:rPr>
  </w:style>
  <w:style w:type="paragraph" w:customStyle="1" w:styleId="outlinehd1">
    <w:name w:val="outlinehd1"/>
    <w:basedOn w:val="isonormal"/>
    <w:next w:val="blocktext2"/>
    <w:rsid w:val="00A65D28"/>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A65D28"/>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A65D28"/>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A65D28"/>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A65D28"/>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A65D28"/>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A65D28"/>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A65D28"/>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A65D28"/>
    <w:pPr>
      <w:keepNext/>
      <w:keepLines/>
      <w:tabs>
        <w:tab w:val="right" w:pos="2580"/>
        <w:tab w:val="left" w:pos="2700"/>
      </w:tabs>
      <w:suppressAutoHyphens/>
      <w:ind w:left="2707" w:hanging="2707"/>
    </w:pPr>
    <w:rPr>
      <w:b/>
    </w:rPr>
  </w:style>
  <w:style w:type="paragraph" w:customStyle="1" w:styleId="outlinetxt1">
    <w:name w:val="outlinetxt1"/>
    <w:basedOn w:val="isonormal"/>
    <w:rsid w:val="00A65D28"/>
    <w:pPr>
      <w:keepLines/>
      <w:tabs>
        <w:tab w:val="right" w:pos="180"/>
        <w:tab w:val="left" w:pos="300"/>
      </w:tabs>
      <w:ind w:left="300" w:hanging="300"/>
      <w:jc w:val="both"/>
    </w:pPr>
    <w:rPr>
      <w:b/>
    </w:rPr>
  </w:style>
  <w:style w:type="paragraph" w:customStyle="1" w:styleId="outlinetxt2">
    <w:name w:val="outlinetxt2"/>
    <w:basedOn w:val="isonormal"/>
    <w:rsid w:val="00A65D28"/>
    <w:pPr>
      <w:keepLines/>
      <w:tabs>
        <w:tab w:val="right" w:pos="480"/>
        <w:tab w:val="left" w:pos="600"/>
      </w:tabs>
      <w:ind w:left="600" w:hanging="600"/>
      <w:jc w:val="both"/>
    </w:pPr>
    <w:rPr>
      <w:b/>
    </w:rPr>
  </w:style>
  <w:style w:type="paragraph" w:customStyle="1" w:styleId="outlinetxt3">
    <w:name w:val="outlinetxt3"/>
    <w:basedOn w:val="isonormal"/>
    <w:rsid w:val="00A65D28"/>
    <w:pPr>
      <w:keepLines/>
      <w:tabs>
        <w:tab w:val="right" w:pos="780"/>
        <w:tab w:val="left" w:pos="900"/>
      </w:tabs>
      <w:ind w:left="900" w:hanging="900"/>
      <w:jc w:val="both"/>
    </w:pPr>
    <w:rPr>
      <w:b/>
    </w:rPr>
  </w:style>
  <w:style w:type="paragraph" w:customStyle="1" w:styleId="outlinetxt4">
    <w:name w:val="outlinetxt4"/>
    <w:basedOn w:val="isonormal"/>
    <w:rsid w:val="00A65D28"/>
    <w:pPr>
      <w:keepLines/>
      <w:tabs>
        <w:tab w:val="right" w:pos="1080"/>
        <w:tab w:val="left" w:pos="1200"/>
      </w:tabs>
      <w:ind w:left="1200" w:hanging="1200"/>
      <w:jc w:val="both"/>
    </w:pPr>
    <w:rPr>
      <w:b/>
    </w:rPr>
  </w:style>
  <w:style w:type="paragraph" w:customStyle="1" w:styleId="outlinetxt5">
    <w:name w:val="outlinetxt5"/>
    <w:basedOn w:val="isonormal"/>
    <w:rsid w:val="00A65D28"/>
    <w:pPr>
      <w:keepLines/>
      <w:tabs>
        <w:tab w:val="right" w:pos="1380"/>
        <w:tab w:val="left" w:pos="1500"/>
      </w:tabs>
      <w:ind w:left="1500" w:hanging="1500"/>
      <w:jc w:val="both"/>
    </w:pPr>
    <w:rPr>
      <w:b/>
    </w:rPr>
  </w:style>
  <w:style w:type="paragraph" w:customStyle="1" w:styleId="outlinetxt6">
    <w:name w:val="outlinetxt6"/>
    <w:basedOn w:val="isonormal"/>
    <w:rsid w:val="00A65D28"/>
    <w:pPr>
      <w:keepLines/>
      <w:tabs>
        <w:tab w:val="right" w:pos="1680"/>
        <w:tab w:val="left" w:pos="1800"/>
      </w:tabs>
      <w:ind w:left="1800" w:hanging="1800"/>
      <w:jc w:val="both"/>
    </w:pPr>
    <w:rPr>
      <w:b/>
    </w:rPr>
  </w:style>
  <w:style w:type="paragraph" w:customStyle="1" w:styleId="outlinetxt7">
    <w:name w:val="outlinetxt7"/>
    <w:basedOn w:val="isonormal"/>
    <w:rsid w:val="00A65D28"/>
    <w:pPr>
      <w:keepLines/>
      <w:tabs>
        <w:tab w:val="right" w:pos="1980"/>
        <w:tab w:val="left" w:pos="2100"/>
      </w:tabs>
      <w:ind w:left="2100" w:hanging="2100"/>
      <w:jc w:val="both"/>
    </w:pPr>
    <w:rPr>
      <w:b/>
    </w:rPr>
  </w:style>
  <w:style w:type="paragraph" w:customStyle="1" w:styleId="outlinetxt8">
    <w:name w:val="outlinetxt8"/>
    <w:basedOn w:val="isonormal"/>
    <w:rsid w:val="00A65D28"/>
    <w:pPr>
      <w:keepLines/>
      <w:tabs>
        <w:tab w:val="right" w:pos="2280"/>
        <w:tab w:val="left" w:pos="2400"/>
      </w:tabs>
      <w:ind w:left="2400" w:hanging="2400"/>
      <w:jc w:val="both"/>
    </w:pPr>
    <w:rPr>
      <w:b/>
    </w:rPr>
  </w:style>
  <w:style w:type="paragraph" w:customStyle="1" w:styleId="outlinetxt9">
    <w:name w:val="outlinetxt9"/>
    <w:basedOn w:val="isonormal"/>
    <w:rsid w:val="00A65D28"/>
    <w:pPr>
      <w:keepLines/>
      <w:tabs>
        <w:tab w:val="right" w:pos="2580"/>
        <w:tab w:val="left" w:pos="2700"/>
      </w:tabs>
      <w:ind w:left="2700" w:hanging="2700"/>
      <w:jc w:val="both"/>
    </w:pPr>
    <w:rPr>
      <w:b/>
    </w:rPr>
  </w:style>
  <w:style w:type="paragraph" w:customStyle="1" w:styleId="pr">
    <w:name w:val="pr"/>
    <w:basedOn w:val="Normal"/>
    <w:pPr>
      <w:spacing w:before="80" w:line="220" w:lineRule="exact"/>
    </w:pPr>
  </w:style>
  <w:style w:type="paragraph" w:customStyle="1" w:styleId="rf1">
    <w:name w:val="rf1"/>
    <w:basedOn w:val="blocktext1"/>
    <w:rPr>
      <w:b/>
    </w:rPr>
  </w:style>
  <w:style w:type="paragraph" w:customStyle="1" w:styleId="rf2">
    <w:name w:val="rf2"/>
    <w:basedOn w:val="blocktext2"/>
    <w:rPr>
      <w:b/>
    </w:rPr>
  </w:style>
  <w:style w:type="paragraph" w:customStyle="1" w:styleId="rf3">
    <w:name w:val="rf3"/>
    <w:basedOn w:val="blocktext3"/>
    <w:rPr>
      <w:b/>
    </w:rPr>
  </w:style>
  <w:style w:type="paragraph" w:customStyle="1" w:styleId="rf4">
    <w:name w:val="rf4"/>
    <w:basedOn w:val="blocktext4"/>
    <w:rPr>
      <w:b/>
    </w:rPr>
  </w:style>
  <w:style w:type="paragraph" w:customStyle="1" w:styleId="rf5">
    <w:name w:val="rf5"/>
    <w:basedOn w:val="blocktext5"/>
    <w:rPr>
      <w:b/>
    </w:rPr>
  </w:style>
  <w:style w:type="paragraph" w:customStyle="1" w:styleId="rf6">
    <w:name w:val="rf6"/>
    <w:basedOn w:val="blocktext6"/>
    <w:rPr>
      <w:b/>
    </w:rPr>
  </w:style>
  <w:style w:type="paragraph" w:customStyle="1" w:styleId="rf7">
    <w:name w:val="rf7"/>
    <w:basedOn w:val="blocktext7"/>
    <w:rPr>
      <w:b/>
    </w:rPr>
  </w:style>
  <w:style w:type="paragraph" w:customStyle="1" w:styleId="rf8">
    <w:name w:val="rf8"/>
    <w:basedOn w:val="blocktext8"/>
    <w:rPr>
      <w:b/>
    </w:rPr>
  </w:style>
  <w:style w:type="paragraph" w:customStyle="1" w:styleId="rf9">
    <w:name w:val="rf9"/>
    <w:basedOn w:val="blocktext9"/>
    <w:rPr>
      <w:b/>
    </w:rPr>
  </w:style>
  <w:style w:type="paragraph" w:customStyle="1" w:styleId="rfh1">
    <w:name w:val="rfh1"/>
    <w:basedOn w:val="outlinetxt1"/>
  </w:style>
  <w:style w:type="paragraph" w:customStyle="1" w:styleId="rfh2">
    <w:name w:val="rfh2"/>
    <w:basedOn w:val="outlinetxt2"/>
  </w:style>
  <w:style w:type="paragraph" w:customStyle="1" w:styleId="rfh3">
    <w:name w:val="rfh3"/>
    <w:basedOn w:val="outlinetxt3"/>
  </w:style>
  <w:style w:type="paragraph" w:customStyle="1" w:styleId="rfh4">
    <w:name w:val="rfh4"/>
    <w:basedOn w:val="outlinetxt4"/>
  </w:style>
  <w:style w:type="paragraph" w:customStyle="1" w:styleId="rfh5">
    <w:name w:val="rfh5"/>
    <w:basedOn w:val="outlinetxt5"/>
  </w:style>
  <w:style w:type="paragraph" w:customStyle="1" w:styleId="rfh6">
    <w:name w:val="rfh6"/>
    <w:basedOn w:val="outlinetxt6"/>
  </w:style>
  <w:style w:type="paragraph" w:customStyle="1" w:styleId="rfh7">
    <w:name w:val="rfh7"/>
    <w:basedOn w:val="outlinetxt7"/>
  </w:style>
  <w:style w:type="paragraph" w:customStyle="1" w:styleId="rfh8">
    <w:name w:val="rfh8"/>
    <w:basedOn w:val="outlinetxt8"/>
  </w:style>
  <w:style w:type="paragraph" w:customStyle="1" w:styleId="rfh9">
    <w:name w:val="rfh9"/>
    <w:basedOn w:val="outlinetxt9"/>
  </w:style>
  <w:style w:type="paragraph" w:customStyle="1" w:styleId="rsec">
    <w:name w:val="rsec"/>
    <w:pPr>
      <w:keepNext/>
      <w:keepLines/>
      <w:pBdr>
        <w:top w:val="single" w:sz="6" w:space="3" w:color="auto"/>
      </w:pBdr>
      <w:overflowPunct w:val="0"/>
      <w:autoSpaceDE w:val="0"/>
      <w:autoSpaceDN w:val="0"/>
      <w:adjustRightInd w:val="0"/>
      <w:spacing w:before="80"/>
      <w:jc w:val="right"/>
      <w:textAlignment w:val="baseline"/>
    </w:pPr>
    <w:rPr>
      <w:rFonts w:ascii="Helv" w:hAnsi="Helv"/>
      <w:b/>
      <w:caps/>
      <w:sz w:val="24"/>
    </w:rPr>
  </w:style>
  <w:style w:type="paragraph" w:customStyle="1" w:styleId="rule">
    <w:name w:val="rule"/>
    <w:basedOn w:val="isof1"/>
    <w:pPr>
      <w:pBdr>
        <w:bottom w:val="single" w:sz="6" w:space="0" w:color="auto"/>
      </w:pBdr>
      <w:spacing w:line="110" w:lineRule="exact"/>
    </w:pPr>
  </w:style>
  <w:style w:type="paragraph" w:customStyle="1" w:styleId="space">
    <w:name w:val="space"/>
    <w:basedOn w:val="Normal"/>
    <w:pPr>
      <w:spacing w:line="80" w:lineRule="exact"/>
    </w:pPr>
  </w:style>
  <w:style w:type="paragraph" w:customStyle="1" w:styleId="space1">
    <w:name w:val="space1"/>
    <w:basedOn w:val="isof1"/>
    <w:pPr>
      <w:spacing w:line="1440" w:lineRule="exact"/>
    </w:pPr>
  </w:style>
  <w:style w:type="paragraph" w:customStyle="1" w:styleId="space2">
    <w:name w:val="space2"/>
    <w:basedOn w:val="isonormal"/>
    <w:next w:val="blocktext1"/>
    <w:rsid w:val="00A65D28"/>
    <w:pPr>
      <w:spacing w:before="0" w:line="40" w:lineRule="exact"/>
      <w:jc w:val="both"/>
    </w:pPr>
  </w:style>
  <w:style w:type="paragraph" w:customStyle="1" w:styleId="subcap">
    <w:name w:val="subcap"/>
    <w:basedOn w:val="Normal"/>
    <w:pPr>
      <w:keepNext/>
      <w:keepLines/>
      <w:spacing w:before="80" w:line="220" w:lineRule="exact"/>
      <w:jc w:val="left"/>
    </w:pPr>
    <w:rPr>
      <w:b/>
    </w:rPr>
  </w:style>
  <w:style w:type="paragraph" w:customStyle="1" w:styleId="subcapr">
    <w:name w:val="subcapr"/>
    <w:basedOn w:val="Normal"/>
    <w:pPr>
      <w:keepNext/>
      <w:keepLines/>
      <w:spacing w:before="80" w:after="80" w:line="220" w:lineRule="exact"/>
      <w:jc w:val="right"/>
    </w:pPr>
    <w:rPr>
      <w:b/>
    </w:rPr>
  </w:style>
  <w:style w:type="paragraph" w:customStyle="1" w:styleId="subhead">
    <w:name w:val="subhead"/>
    <w:basedOn w:val="isof2"/>
    <w:pPr>
      <w:keepNext/>
      <w:keepLines/>
      <w:jc w:val="center"/>
    </w:pPr>
  </w:style>
  <w:style w:type="paragraph" w:customStyle="1" w:styleId="Sys">
    <w:name w:val="Sys"/>
    <w:basedOn w:val="Normal"/>
    <w:pPr>
      <w:spacing w:line="14" w:lineRule="exact"/>
      <w:jc w:val="left"/>
    </w:pPr>
    <w:rPr>
      <w:sz w:val="8"/>
    </w:rPr>
  </w:style>
  <w:style w:type="paragraph" w:customStyle="1" w:styleId="tablecenter">
    <w:name w:val="tablecenter"/>
    <w:basedOn w:val="isof1"/>
    <w:pPr>
      <w:spacing w:before="60"/>
      <w:jc w:val="center"/>
    </w:pPr>
  </w:style>
  <w:style w:type="paragraph" w:customStyle="1" w:styleId="tablejust">
    <w:name w:val="tablejust"/>
    <w:basedOn w:val="isof1"/>
    <w:pPr>
      <w:spacing w:before="60"/>
    </w:pPr>
  </w:style>
  <w:style w:type="paragraph" w:customStyle="1" w:styleId="tableleft">
    <w:name w:val="tableleft"/>
    <w:basedOn w:val="isof1"/>
    <w:pPr>
      <w:spacing w:before="60"/>
      <w:jc w:val="left"/>
    </w:pPr>
  </w:style>
  <w:style w:type="paragraph" w:customStyle="1" w:styleId="tableright">
    <w:name w:val="tableright"/>
    <w:basedOn w:val="isof1"/>
    <w:pPr>
      <w:spacing w:before="60"/>
      <w:jc w:val="right"/>
    </w:pPr>
  </w:style>
  <w:style w:type="paragraph" w:customStyle="1" w:styleId="zapf">
    <w:name w:val="zapf"/>
    <w:basedOn w:val="isof1"/>
    <w:rPr>
      <w:rFonts w:ascii="ZapfDingbats" w:hAnsi="ZapfDingbats"/>
    </w:rPr>
  </w:style>
  <w:style w:type="paragraph" w:customStyle="1" w:styleId="titleflushleft">
    <w:name w:val="title flush left"/>
    <w:basedOn w:val="isonormal"/>
    <w:next w:val="blocktext1"/>
    <w:rsid w:val="00A65D28"/>
    <w:pPr>
      <w:keepLines/>
      <w:framePr w:w="1872" w:wrap="around" w:vAnchor="text" w:hAnchor="page" w:x="1080" w:y="1"/>
    </w:pPr>
    <w:rPr>
      <w:b/>
      <w:caps/>
    </w:rPr>
  </w:style>
  <w:style w:type="paragraph" w:customStyle="1" w:styleId="sectiontitlecenter">
    <w:name w:val="section title center"/>
    <w:basedOn w:val="isonormal"/>
    <w:rsid w:val="00A65D28"/>
    <w:pPr>
      <w:keepNext/>
      <w:keepLines/>
      <w:pBdr>
        <w:top w:val="single" w:sz="6" w:space="3" w:color="auto"/>
      </w:pBdr>
      <w:jc w:val="center"/>
    </w:pPr>
    <w:rPr>
      <w:b/>
      <w:caps/>
      <w:sz w:val="24"/>
    </w:rPr>
  </w:style>
  <w:style w:type="paragraph" w:customStyle="1" w:styleId="sectiontitleflushleft">
    <w:name w:val="section title flush left"/>
    <w:basedOn w:val="isonormal"/>
    <w:rsid w:val="00A65D28"/>
    <w:pPr>
      <w:keepNext/>
      <w:keepLines/>
      <w:pBdr>
        <w:top w:val="single" w:sz="6" w:space="3" w:color="auto"/>
      </w:pBdr>
    </w:pPr>
    <w:rPr>
      <w:b/>
      <w:caps/>
      <w:sz w:val="24"/>
    </w:rPr>
  </w:style>
  <w:style w:type="paragraph" w:customStyle="1" w:styleId="columnheading">
    <w:name w:val="column heading"/>
    <w:basedOn w:val="isonormal"/>
    <w:rsid w:val="00A65D28"/>
    <w:pPr>
      <w:keepNext/>
      <w:keepLines/>
      <w:spacing w:before="0"/>
      <w:jc w:val="center"/>
    </w:pPr>
    <w:rPr>
      <w:b/>
    </w:rPr>
  </w:style>
  <w:style w:type="paragraph" w:customStyle="1" w:styleId="title12">
    <w:name w:val="title12"/>
    <w:basedOn w:val="isonormal"/>
    <w:next w:val="isonormal"/>
    <w:rsid w:val="00A65D28"/>
    <w:pPr>
      <w:keepNext/>
      <w:keepLines/>
      <w:spacing w:before="0" w:line="240" w:lineRule="auto"/>
      <w:jc w:val="center"/>
    </w:pPr>
    <w:rPr>
      <w:b/>
      <w:caps/>
      <w:sz w:val="24"/>
    </w:rPr>
  </w:style>
  <w:style w:type="paragraph" w:customStyle="1" w:styleId="title18">
    <w:name w:val="title18"/>
    <w:basedOn w:val="isonormal"/>
    <w:next w:val="isonormal"/>
    <w:rsid w:val="00A65D28"/>
    <w:pPr>
      <w:spacing w:before="0" w:line="360" w:lineRule="exact"/>
      <w:jc w:val="center"/>
    </w:pPr>
    <w:rPr>
      <w:b/>
      <w:caps/>
      <w:sz w:val="36"/>
    </w:rPr>
  </w:style>
  <w:style w:type="paragraph" w:styleId="List3">
    <w:name w:val="List 3"/>
    <w:basedOn w:val="Normal"/>
    <w:rsid w:val="000212DB"/>
    <w:pPr>
      <w:ind w:left="1080" w:hanging="360"/>
      <w:jc w:val="center"/>
    </w:pPr>
    <w:rPr>
      <w:b/>
      <w:caps/>
      <w:sz w:val="24"/>
    </w:rPr>
  </w:style>
  <w:style w:type="paragraph" w:styleId="ListNumber">
    <w:name w:val="List Number"/>
    <w:basedOn w:val="Normal"/>
    <w:rsid w:val="000212DB"/>
    <w:pPr>
      <w:ind w:left="360" w:hanging="360"/>
    </w:pPr>
  </w:style>
  <w:style w:type="paragraph" w:customStyle="1" w:styleId="center">
    <w:name w:val="center"/>
    <w:basedOn w:val="isonormal"/>
    <w:rsid w:val="00A65D28"/>
    <w:pPr>
      <w:jc w:val="center"/>
    </w:pPr>
  </w:style>
  <w:style w:type="paragraph" w:styleId="Caption">
    <w:name w:val="caption"/>
    <w:basedOn w:val="Normal"/>
    <w:next w:val="Normal"/>
    <w:qFormat/>
    <w:pPr>
      <w:spacing w:before="120" w:after="120"/>
    </w:pPr>
    <w:rPr>
      <w:b/>
    </w:rPr>
  </w:style>
  <w:style w:type="paragraph" w:customStyle="1" w:styleId="Space1pt4">
    <w:name w:val="Space1pt4"/>
    <w:basedOn w:val="Normal"/>
    <w:pPr>
      <w:spacing w:line="120" w:lineRule="exact"/>
    </w:pPr>
    <w:rPr>
      <w:rFonts w:ascii="Helvetica" w:hAnsi="Helvetica"/>
    </w:rPr>
  </w:style>
  <w:style w:type="paragraph" w:customStyle="1" w:styleId="Style1">
    <w:name w:val="Style1"/>
    <w:basedOn w:val="Normal"/>
  </w:style>
  <w:style w:type="paragraph" w:customStyle="1" w:styleId="spc">
    <w:name w:val="spc"/>
    <w:basedOn w:val="Normal"/>
    <w:pPr>
      <w:spacing w:line="80" w:lineRule="exact"/>
      <w:jc w:val="left"/>
    </w:pPr>
  </w:style>
  <w:style w:type="paragraph" w:customStyle="1" w:styleId="spc1">
    <w:name w:val="spc1"/>
    <w:basedOn w:val="isof1"/>
    <w:pPr>
      <w:spacing w:line="1440" w:lineRule="exact"/>
      <w:jc w:val="left"/>
    </w:pPr>
  </w:style>
  <w:style w:type="paragraph" w:customStyle="1" w:styleId="spc2">
    <w:name w:val="spc2"/>
    <w:basedOn w:val="isof1"/>
    <w:pPr>
      <w:spacing w:line="2880" w:lineRule="exact"/>
      <w:jc w:val="left"/>
    </w:pPr>
  </w:style>
  <w:style w:type="paragraph" w:customStyle="1" w:styleId="bullet">
    <w:name w:val="bullet"/>
    <w:pPr>
      <w:overflowPunct w:val="0"/>
      <w:autoSpaceDE w:val="0"/>
      <w:autoSpaceDN w:val="0"/>
      <w:adjustRightInd w:val="0"/>
      <w:jc w:val="both"/>
      <w:textAlignment w:val="baseline"/>
    </w:pPr>
    <w:rPr>
      <w:rFonts w:ascii="Helvetica" w:hAnsi="Helvetica"/>
    </w:rPr>
  </w:style>
  <w:style w:type="paragraph" w:styleId="Index1">
    <w:name w:val="index 1"/>
    <w:basedOn w:val="Normal"/>
    <w:next w:val="Normal"/>
    <w:semiHidden/>
    <w:rsid w:val="000212DB"/>
    <w:pPr>
      <w:tabs>
        <w:tab w:val="right" w:leader="dot" w:pos="10080"/>
      </w:tabs>
      <w:ind w:left="200" w:hanging="200"/>
    </w:pPr>
  </w:style>
  <w:style w:type="paragraph" w:styleId="TableofAuthorities">
    <w:name w:val="table of authorities"/>
    <w:basedOn w:val="Normal"/>
    <w:next w:val="Normal"/>
    <w:semiHidden/>
    <w:rsid w:val="000212DB"/>
    <w:pPr>
      <w:tabs>
        <w:tab w:val="right" w:leader="dot" w:pos="10080"/>
      </w:tabs>
      <w:ind w:left="200" w:hanging="200"/>
    </w:pPr>
  </w:style>
  <w:style w:type="paragraph" w:customStyle="1" w:styleId="DRAFT">
    <w:name w:val="DRAFT"/>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
    <w:name w:val="NEW"/>
    <w:pPr>
      <w:overflowPunct w:val="0"/>
      <w:autoSpaceDE w:val="0"/>
      <w:autoSpaceDN w:val="0"/>
      <w:adjustRightInd w:val="0"/>
      <w:spacing w:line="220" w:lineRule="exact"/>
      <w:jc w:val="both"/>
      <w:textAlignment w:val="baseline"/>
    </w:pPr>
    <w:rPr>
      <w:rFonts w:ascii="Arial" w:hAnsi="Arial"/>
      <w:b/>
    </w:rPr>
  </w:style>
  <w:style w:type="paragraph" w:customStyle="1" w:styleId="PROPOSED">
    <w:name w:val="PROPOSED"/>
    <w:pPr>
      <w:overflowPunct w:val="0"/>
      <w:autoSpaceDE w:val="0"/>
      <w:autoSpaceDN w:val="0"/>
      <w:adjustRightInd w:val="0"/>
      <w:spacing w:line="220" w:lineRule="exact"/>
      <w:jc w:val="both"/>
      <w:textAlignment w:val="baseline"/>
    </w:pPr>
    <w:rPr>
      <w:rFonts w:ascii="Arial" w:hAnsi="Arial"/>
      <w:b/>
    </w:rPr>
  </w:style>
  <w:style w:type="paragraph" w:customStyle="1" w:styleId="REVISED">
    <w:name w:val="REVISED"/>
    <w:pPr>
      <w:overflowPunct w:val="0"/>
      <w:autoSpaceDE w:val="0"/>
      <w:autoSpaceDN w:val="0"/>
      <w:adjustRightInd w:val="0"/>
      <w:spacing w:line="220" w:lineRule="exact"/>
      <w:jc w:val="both"/>
      <w:textAlignment w:val="baseline"/>
    </w:pPr>
    <w:rPr>
      <w:rFonts w:ascii="Arial" w:hAnsi="Arial"/>
      <w:b/>
    </w:rPr>
  </w:style>
  <w:style w:type="paragraph" w:customStyle="1" w:styleId="WITHDRAWN">
    <w:name w:val="WITHDRAWN"/>
    <w:pPr>
      <w:overflowPunct w:val="0"/>
      <w:autoSpaceDE w:val="0"/>
      <w:autoSpaceDN w:val="0"/>
      <w:adjustRightInd w:val="0"/>
      <w:spacing w:line="220" w:lineRule="exact"/>
      <w:jc w:val="both"/>
      <w:textAlignment w:val="baseline"/>
    </w:pPr>
    <w:rPr>
      <w:rFonts w:ascii="Arial" w:hAnsi="Arial"/>
      <w:b/>
    </w:rPr>
  </w:style>
  <w:style w:type="paragraph" w:customStyle="1" w:styleId="WITHDRAWN1">
    <w:name w:val="WITHDRAWN1"/>
    <w:pPr>
      <w:overflowPunct w:val="0"/>
      <w:autoSpaceDE w:val="0"/>
      <w:autoSpaceDN w:val="0"/>
      <w:adjustRightInd w:val="0"/>
      <w:spacing w:line="220" w:lineRule="exact"/>
      <w:jc w:val="both"/>
      <w:textAlignment w:val="baseline"/>
    </w:pPr>
    <w:rPr>
      <w:rFonts w:ascii="Arial" w:hAnsi="Arial"/>
      <w:b/>
    </w:rPr>
  </w:style>
  <w:style w:type="paragraph" w:customStyle="1" w:styleId="center10pt">
    <w:name w:val="center (10pt)"/>
    <w:basedOn w:val="tableleft"/>
  </w:style>
  <w:style w:type="paragraph" w:customStyle="1" w:styleId="NEW1">
    <w:name w:val="NEW1"/>
    <w:pPr>
      <w:overflowPunct w:val="0"/>
      <w:autoSpaceDE w:val="0"/>
      <w:autoSpaceDN w:val="0"/>
      <w:adjustRightInd w:val="0"/>
      <w:spacing w:line="220" w:lineRule="exact"/>
      <w:jc w:val="both"/>
      <w:textAlignment w:val="baseline"/>
    </w:pPr>
    <w:rPr>
      <w:rFonts w:ascii="Arial" w:hAnsi="Arial"/>
      <w:b/>
    </w:rPr>
  </w:style>
  <w:style w:type="paragraph" w:customStyle="1" w:styleId="DRAFT1">
    <w:name w:val="DRAFT1"/>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2">
    <w:name w:val="NEW2"/>
    <w:pPr>
      <w:overflowPunct w:val="0"/>
      <w:autoSpaceDE w:val="0"/>
      <w:autoSpaceDN w:val="0"/>
      <w:adjustRightInd w:val="0"/>
      <w:spacing w:line="220" w:lineRule="exact"/>
      <w:jc w:val="both"/>
      <w:textAlignment w:val="baseline"/>
    </w:pPr>
    <w:rPr>
      <w:rFonts w:ascii="Arial" w:hAnsi="Arial"/>
    </w:rPr>
  </w:style>
  <w:style w:type="paragraph" w:customStyle="1" w:styleId="NEW3">
    <w:name w:val="NEW3"/>
    <w:pPr>
      <w:overflowPunct w:val="0"/>
      <w:autoSpaceDE w:val="0"/>
      <w:autoSpaceDN w:val="0"/>
      <w:adjustRightInd w:val="0"/>
      <w:spacing w:line="220" w:lineRule="exact"/>
      <w:jc w:val="both"/>
      <w:textAlignment w:val="baseline"/>
    </w:pPr>
    <w:rPr>
      <w:rFonts w:ascii="Arial" w:hAnsi="Arial"/>
    </w:rPr>
  </w:style>
  <w:style w:type="paragraph" w:customStyle="1" w:styleId="PROPOSED1">
    <w:name w:val="PROPOSED1"/>
    <w:pPr>
      <w:overflowPunct w:val="0"/>
      <w:autoSpaceDE w:val="0"/>
      <w:autoSpaceDN w:val="0"/>
      <w:adjustRightInd w:val="0"/>
      <w:spacing w:line="220" w:lineRule="exact"/>
      <w:jc w:val="both"/>
      <w:textAlignment w:val="baseline"/>
    </w:pPr>
    <w:rPr>
      <w:rFonts w:ascii="Arial" w:hAnsi="Arial"/>
      <w:b/>
    </w:rPr>
  </w:style>
  <w:style w:type="paragraph" w:customStyle="1" w:styleId="DRAFT2">
    <w:name w:val="DRAFT2"/>
    <w:pPr>
      <w:overflowPunct w:val="0"/>
      <w:autoSpaceDE w:val="0"/>
      <w:autoSpaceDN w:val="0"/>
      <w:adjustRightInd w:val="0"/>
      <w:spacing w:line="220" w:lineRule="exact"/>
      <w:jc w:val="both"/>
      <w:textAlignment w:val="baseline"/>
    </w:pPr>
    <w:rPr>
      <w:rFonts w:ascii="Arial" w:hAnsi="Arial"/>
      <w:b/>
    </w:rPr>
  </w:style>
  <w:style w:type="paragraph" w:customStyle="1" w:styleId="DRAFT3">
    <w:name w:val="DRAFT3"/>
    <w:pPr>
      <w:overflowPunct w:val="0"/>
      <w:autoSpaceDE w:val="0"/>
      <w:autoSpaceDN w:val="0"/>
      <w:adjustRightInd w:val="0"/>
      <w:spacing w:line="220" w:lineRule="exact"/>
      <w:jc w:val="both"/>
      <w:textAlignment w:val="baseline"/>
    </w:pPr>
    <w:rPr>
      <w:rFonts w:ascii="Arial" w:hAnsi="Arial"/>
    </w:rPr>
  </w:style>
  <w:style w:type="paragraph" w:customStyle="1" w:styleId="REVISED1">
    <w:name w:val="REVISED1"/>
    <w:pPr>
      <w:overflowPunct w:val="0"/>
      <w:autoSpaceDE w:val="0"/>
      <w:autoSpaceDN w:val="0"/>
      <w:adjustRightInd w:val="0"/>
      <w:spacing w:line="220" w:lineRule="exact"/>
      <w:jc w:val="both"/>
      <w:textAlignment w:val="baseline"/>
    </w:pPr>
    <w:rPr>
      <w:rFonts w:ascii="Arial" w:hAnsi="Arial"/>
      <w:b/>
    </w:rPr>
  </w:style>
  <w:style w:type="paragraph" w:customStyle="1" w:styleId="DRAFT4">
    <w:name w:val="DRAFT4"/>
    <w:pPr>
      <w:overflowPunct w:val="0"/>
      <w:autoSpaceDE w:val="0"/>
      <w:autoSpaceDN w:val="0"/>
      <w:adjustRightInd w:val="0"/>
      <w:spacing w:line="14" w:lineRule="exact"/>
      <w:textAlignment w:val="baseline"/>
    </w:pPr>
    <w:rPr>
      <w:rFonts w:ascii="Arial" w:hAnsi="Arial"/>
      <w:sz w:val="8"/>
    </w:rPr>
  </w:style>
  <w:style w:type="paragraph" w:customStyle="1" w:styleId="NEW4">
    <w:name w:val="NEW4"/>
    <w:pPr>
      <w:overflowPunct w:val="0"/>
      <w:autoSpaceDE w:val="0"/>
      <w:autoSpaceDN w:val="0"/>
      <w:adjustRightInd w:val="0"/>
      <w:spacing w:line="14" w:lineRule="exact"/>
      <w:textAlignment w:val="baseline"/>
    </w:pPr>
    <w:rPr>
      <w:rFonts w:ascii="Arial" w:hAnsi="Arial"/>
      <w:sz w:val="8"/>
    </w:rPr>
  </w:style>
  <w:style w:type="paragraph" w:customStyle="1" w:styleId="PROPOSED2">
    <w:name w:val="PROPOSED2"/>
    <w:pPr>
      <w:overflowPunct w:val="0"/>
      <w:autoSpaceDE w:val="0"/>
      <w:autoSpaceDN w:val="0"/>
      <w:adjustRightInd w:val="0"/>
      <w:spacing w:line="220" w:lineRule="exact"/>
      <w:jc w:val="both"/>
      <w:textAlignment w:val="baseline"/>
    </w:pPr>
    <w:rPr>
      <w:rFonts w:ascii="Arial" w:hAnsi="Arial"/>
    </w:rPr>
  </w:style>
  <w:style w:type="paragraph" w:customStyle="1" w:styleId="WITHDRAWN2">
    <w:name w:val="WITHDRAWN2"/>
    <w:pPr>
      <w:overflowPunct w:val="0"/>
      <w:autoSpaceDE w:val="0"/>
      <w:autoSpaceDN w:val="0"/>
      <w:adjustRightInd w:val="0"/>
      <w:spacing w:line="14" w:lineRule="exact"/>
      <w:textAlignment w:val="baseline"/>
    </w:pPr>
    <w:rPr>
      <w:rFonts w:ascii="Arial" w:hAnsi="Arial"/>
      <w:sz w:val="8"/>
    </w:rPr>
  </w:style>
  <w:style w:type="paragraph" w:customStyle="1" w:styleId="NEW6">
    <w:name w:val="NEW6"/>
    <w:pPr>
      <w:overflowPunct w:val="0"/>
      <w:autoSpaceDE w:val="0"/>
      <w:autoSpaceDN w:val="0"/>
      <w:adjustRightInd w:val="0"/>
      <w:spacing w:line="220" w:lineRule="exact"/>
      <w:jc w:val="both"/>
      <w:textAlignment w:val="baseline"/>
    </w:pPr>
    <w:rPr>
      <w:rFonts w:ascii="Arial" w:hAnsi="Arial"/>
    </w:rPr>
  </w:style>
  <w:style w:type="paragraph" w:customStyle="1" w:styleId="Blocklevel1">
    <w:name w:val="Block level 1"/>
    <w:basedOn w:val="Normal"/>
    <w:pPr>
      <w:jc w:val="left"/>
    </w:pPr>
    <w:rPr>
      <w:rFonts w:ascii="Times New Roman" w:hAnsi="Times New Roman"/>
      <w:sz w:val="22"/>
    </w:rPr>
  </w:style>
  <w:style w:type="paragraph" w:customStyle="1" w:styleId="Blockhead">
    <w:name w:val="Block head"/>
    <w:basedOn w:val="Normal"/>
    <w:pPr>
      <w:jc w:val="left"/>
    </w:pPr>
    <w:rPr>
      <w:b/>
      <w:sz w:val="22"/>
    </w:rPr>
  </w:style>
  <w:style w:type="paragraph" w:customStyle="1" w:styleId="CircularHead">
    <w:name w:val="CircularHead"/>
    <w:basedOn w:val="Normal"/>
    <w:pPr>
      <w:jc w:val="left"/>
    </w:pPr>
    <w:rPr>
      <w:b/>
      <w:sz w:val="32"/>
    </w:rPr>
  </w:style>
  <w:style w:type="paragraph" w:styleId="Date">
    <w:name w:val="Date"/>
    <w:basedOn w:val="Normal"/>
    <w:rsid w:val="000212DB"/>
    <w:pPr>
      <w:jc w:val="right"/>
    </w:pPr>
    <w:rPr>
      <w:sz w:val="22"/>
    </w:rPr>
  </w:style>
  <w:style w:type="paragraph" w:customStyle="1" w:styleId="ISOCircular">
    <w:name w:val="ISOCircular"/>
    <w:basedOn w:val="Normal"/>
    <w:rsid w:val="000212DB"/>
    <w:pPr>
      <w:jc w:val="left"/>
    </w:pPr>
    <w:rPr>
      <w:i/>
      <w:caps/>
      <w:sz w:val="116"/>
    </w:rPr>
  </w:style>
  <w:style w:type="paragraph" w:customStyle="1" w:styleId="LineOfBusiness">
    <w:name w:val="LineOfBusiness"/>
    <w:basedOn w:val="Normal"/>
    <w:rsid w:val="000212DB"/>
    <w:pPr>
      <w:tabs>
        <w:tab w:val="left" w:pos="2160"/>
      </w:tabs>
      <w:jc w:val="left"/>
    </w:pPr>
    <w:rPr>
      <w:sz w:val="22"/>
    </w:rPr>
  </w:style>
  <w:style w:type="paragraph" w:customStyle="1" w:styleId="CrtISO">
    <w:name w:val="CrtISO"/>
    <w:basedOn w:val="Normal"/>
    <w:pPr>
      <w:jc w:val="left"/>
    </w:pPr>
    <w:rPr>
      <w:sz w:val="14"/>
    </w:rPr>
  </w:style>
  <w:style w:type="paragraph" w:customStyle="1" w:styleId="PageNo">
    <w:name w:val="PageNo"/>
    <w:basedOn w:val="Normal"/>
    <w:pPr>
      <w:jc w:val="right"/>
    </w:pPr>
  </w:style>
  <w:style w:type="paragraph" w:customStyle="1" w:styleId="MailDate">
    <w:name w:val="MailDate"/>
    <w:basedOn w:val="Normal"/>
    <w:rsid w:val="000212DB"/>
    <w:pPr>
      <w:jc w:val="right"/>
    </w:pPr>
    <w:rPr>
      <w:caps/>
      <w:sz w:val="22"/>
    </w:rPr>
  </w:style>
  <w:style w:type="paragraph" w:customStyle="1" w:styleId="NEW5">
    <w:name w:val="NEW5"/>
    <w:pPr>
      <w:overflowPunct w:val="0"/>
      <w:autoSpaceDE w:val="0"/>
      <w:autoSpaceDN w:val="0"/>
      <w:adjustRightInd w:val="0"/>
      <w:spacing w:line="220" w:lineRule="exact"/>
      <w:jc w:val="both"/>
      <w:textAlignment w:val="baseline"/>
    </w:pPr>
    <w:rPr>
      <w:rFonts w:ascii="Arial" w:hAnsi="Arial"/>
      <w:b/>
    </w:rPr>
  </w:style>
  <w:style w:type="paragraph" w:customStyle="1" w:styleId="PROPOSED3">
    <w:name w:val="PROPOSED3"/>
    <w:pPr>
      <w:overflowPunct w:val="0"/>
      <w:autoSpaceDE w:val="0"/>
      <w:autoSpaceDN w:val="0"/>
      <w:adjustRightInd w:val="0"/>
      <w:spacing w:line="220" w:lineRule="exact"/>
      <w:jc w:val="both"/>
      <w:textAlignment w:val="baseline"/>
    </w:pPr>
    <w:rPr>
      <w:rFonts w:ascii="Arial" w:hAnsi="Arial"/>
      <w:b/>
    </w:rPr>
  </w:style>
  <w:style w:type="paragraph" w:customStyle="1" w:styleId="DRAFT5">
    <w:name w:val="DRAFT5"/>
    <w:pPr>
      <w:overflowPunct w:val="0"/>
      <w:autoSpaceDE w:val="0"/>
      <w:autoSpaceDN w:val="0"/>
      <w:adjustRightInd w:val="0"/>
      <w:spacing w:line="220" w:lineRule="exact"/>
      <w:jc w:val="both"/>
      <w:textAlignment w:val="baseline"/>
    </w:pPr>
    <w:rPr>
      <w:rFonts w:ascii="Arial" w:hAnsi="Arial"/>
      <w:b/>
    </w:rPr>
  </w:style>
  <w:style w:type="paragraph" w:customStyle="1" w:styleId="DRAFT6">
    <w:name w:val="DRAFT6"/>
    <w:pPr>
      <w:overflowPunct w:val="0"/>
      <w:autoSpaceDE w:val="0"/>
      <w:autoSpaceDN w:val="0"/>
      <w:adjustRightInd w:val="0"/>
      <w:spacing w:line="220" w:lineRule="exact"/>
      <w:jc w:val="both"/>
      <w:textAlignment w:val="baseline"/>
    </w:pPr>
    <w:rPr>
      <w:rFonts w:ascii="Arial" w:hAnsi="Arial"/>
      <w:b/>
    </w:rPr>
  </w:style>
  <w:style w:type="paragraph" w:customStyle="1" w:styleId="NEW8">
    <w:name w:val="NEW8"/>
    <w:pPr>
      <w:overflowPunct w:val="0"/>
      <w:autoSpaceDE w:val="0"/>
      <w:autoSpaceDN w:val="0"/>
      <w:adjustRightInd w:val="0"/>
      <w:jc w:val="center"/>
      <w:textAlignment w:val="baseline"/>
    </w:pPr>
    <w:rPr>
      <w:rFonts w:ascii="Arial" w:hAnsi="Arial"/>
      <w:b/>
      <w:caps/>
      <w:sz w:val="24"/>
    </w:rPr>
  </w:style>
  <w:style w:type="paragraph" w:customStyle="1" w:styleId="PROPOSED5">
    <w:name w:val="PROPOSED5"/>
    <w:pPr>
      <w:overflowPunct w:val="0"/>
      <w:autoSpaceDE w:val="0"/>
      <w:autoSpaceDN w:val="0"/>
      <w:adjustRightInd w:val="0"/>
      <w:jc w:val="center"/>
      <w:textAlignment w:val="baseline"/>
    </w:pPr>
    <w:rPr>
      <w:rFonts w:ascii="Arial" w:hAnsi="Arial"/>
      <w:b/>
      <w:caps/>
      <w:sz w:val="24"/>
    </w:rPr>
  </w:style>
  <w:style w:type="paragraph" w:customStyle="1" w:styleId="WITHDRAWN3">
    <w:name w:val="WITHDRAWN3"/>
    <w:pPr>
      <w:overflowPunct w:val="0"/>
      <w:autoSpaceDE w:val="0"/>
      <w:autoSpaceDN w:val="0"/>
      <w:adjustRightInd w:val="0"/>
      <w:spacing w:line="220" w:lineRule="exact"/>
      <w:jc w:val="both"/>
      <w:textAlignment w:val="baseline"/>
    </w:pPr>
    <w:rPr>
      <w:rFonts w:ascii="Arial" w:hAnsi="Arial"/>
      <w:b/>
    </w:rPr>
  </w:style>
  <w:style w:type="paragraph" w:customStyle="1" w:styleId="REVISED2">
    <w:name w:val="REVISED2"/>
    <w:pPr>
      <w:overflowPunct w:val="0"/>
      <w:autoSpaceDE w:val="0"/>
      <w:autoSpaceDN w:val="0"/>
      <w:adjustRightInd w:val="0"/>
      <w:spacing w:line="220" w:lineRule="exact"/>
      <w:jc w:val="both"/>
      <w:textAlignment w:val="baseline"/>
    </w:pPr>
    <w:rPr>
      <w:rFonts w:ascii="Arial" w:hAnsi="Arial"/>
      <w:b/>
    </w:rPr>
  </w:style>
  <w:style w:type="paragraph" w:customStyle="1" w:styleId="tabletext">
    <w:name w:val="tabletext"/>
    <w:basedOn w:val="isonormal"/>
    <w:rsid w:val="00A65D28"/>
    <w:pPr>
      <w:spacing w:before="60"/>
    </w:pPr>
  </w:style>
  <w:style w:type="paragraph" w:customStyle="1" w:styleId="Picture1">
    <w:name w:val="Picture1"/>
    <w:pPr>
      <w:overflowPunct w:val="0"/>
      <w:autoSpaceDE w:val="0"/>
      <w:autoSpaceDN w:val="0"/>
      <w:adjustRightInd w:val="0"/>
      <w:spacing w:line="180" w:lineRule="atLeast"/>
      <w:textAlignment w:val="baseline"/>
    </w:pPr>
    <w:rPr>
      <w:rFonts w:ascii="Arial" w:hAnsi="Arial"/>
      <w:sz w:val="18"/>
    </w:rPr>
  </w:style>
  <w:style w:type="paragraph" w:customStyle="1" w:styleId="isonormal">
    <w:name w:val="isonormal"/>
    <w:rsid w:val="00A65D28"/>
    <w:pPr>
      <w:overflowPunct w:val="0"/>
      <w:autoSpaceDE w:val="0"/>
      <w:autoSpaceDN w:val="0"/>
      <w:adjustRightInd w:val="0"/>
      <w:spacing w:before="80" w:line="220" w:lineRule="exact"/>
      <w:textAlignment w:val="baseline"/>
    </w:pPr>
    <w:rPr>
      <w:rFonts w:ascii="Arial" w:hAnsi="Arial"/>
    </w:rPr>
  </w:style>
  <w:style w:type="paragraph" w:customStyle="1" w:styleId="sidetext">
    <w:name w:val="sidetext"/>
    <w:basedOn w:val="isonormal"/>
    <w:rsid w:val="00A65D28"/>
    <w:pPr>
      <w:spacing w:before="0" w:line="240" w:lineRule="auto"/>
      <w:jc w:val="center"/>
    </w:pPr>
    <w:rPr>
      <w:sz w:val="52"/>
    </w:rPr>
  </w:style>
  <w:style w:type="paragraph" w:customStyle="1" w:styleId="tabletxtdecpage">
    <w:name w:val="tabletxt dec page"/>
    <w:basedOn w:val="isonormal"/>
    <w:rsid w:val="00A65D28"/>
    <w:pPr>
      <w:spacing w:before="60"/>
    </w:pPr>
    <w:rPr>
      <w:sz w:val="18"/>
    </w:rPr>
  </w:style>
  <w:style w:type="paragraph" w:customStyle="1" w:styleId="DRAFT7">
    <w:name w:val="DRAFT7"/>
    <w:pPr>
      <w:overflowPunct w:val="0"/>
      <w:autoSpaceDE w:val="0"/>
      <w:autoSpaceDN w:val="0"/>
      <w:adjustRightInd w:val="0"/>
      <w:spacing w:line="220" w:lineRule="exact"/>
      <w:jc w:val="both"/>
      <w:textAlignment w:val="baseline"/>
    </w:pPr>
    <w:rPr>
      <w:rFonts w:ascii="Arial" w:hAnsi="Arial"/>
      <w:b/>
    </w:rPr>
  </w:style>
  <w:style w:type="paragraph" w:customStyle="1" w:styleId="NEW7">
    <w:name w:val="NEW7"/>
    <w:pPr>
      <w:overflowPunct w:val="0"/>
      <w:autoSpaceDE w:val="0"/>
      <w:autoSpaceDN w:val="0"/>
      <w:adjustRightInd w:val="0"/>
      <w:jc w:val="center"/>
      <w:textAlignment w:val="baseline"/>
    </w:pPr>
    <w:rPr>
      <w:rFonts w:ascii="Arial" w:hAnsi="Arial"/>
      <w:b/>
      <w:caps/>
      <w:sz w:val="24"/>
    </w:rPr>
  </w:style>
  <w:style w:type="paragraph" w:customStyle="1" w:styleId="PROPOSED4">
    <w:name w:val="PROPOSED4"/>
    <w:pPr>
      <w:overflowPunct w:val="0"/>
      <w:autoSpaceDE w:val="0"/>
      <w:autoSpaceDN w:val="0"/>
      <w:adjustRightInd w:val="0"/>
      <w:jc w:val="center"/>
      <w:textAlignment w:val="baseline"/>
    </w:pPr>
    <w:rPr>
      <w:rFonts w:ascii="Arial" w:hAnsi="Arial"/>
      <w:b/>
      <w:caps/>
      <w:sz w:val="24"/>
    </w:rPr>
  </w:style>
  <w:style w:type="paragraph" w:customStyle="1" w:styleId="REVISED3">
    <w:name w:val="REVISED3"/>
    <w:pPr>
      <w:overflowPunct w:val="0"/>
      <w:autoSpaceDE w:val="0"/>
      <w:autoSpaceDN w:val="0"/>
      <w:adjustRightInd w:val="0"/>
      <w:spacing w:line="220" w:lineRule="exact"/>
      <w:jc w:val="both"/>
      <w:textAlignment w:val="baseline"/>
    </w:pPr>
    <w:rPr>
      <w:rFonts w:ascii="Arial" w:hAnsi="Arial"/>
      <w:b/>
    </w:rPr>
  </w:style>
  <w:style w:type="paragraph" w:customStyle="1" w:styleId="WITHDRAWN4">
    <w:name w:val="WITHDRAWN4"/>
    <w:pPr>
      <w:overflowPunct w:val="0"/>
      <w:autoSpaceDE w:val="0"/>
      <w:autoSpaceDN w:val="0"/>
      <w:adjustRightInd w:val="0"/>
      <w:spacing w:line="220" w:lineRule="exact"/>
      <w:jc w:val="both"/>
      <w:textAlignment w:val="baseline"/>
    </w:pPr>
    <w:rPr>
      <w:rFonts w:ascii="Arial" w:hAnsi="Arial"/>
      <w:b/>
    </w:rPr>
  </w:style>
  <w:style w:type="paragraph" w:customStyle="1" w:styleId="DRAFT8">
    <w:name w:val="DRAFT8"/>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4">
    <w:name w:val="REVISED4"/>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5">
    <w:name w:val="WITHDRAWN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DRAFT9">
    <w:name w:val="DRAFT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NEW9">
    <w:name w:val="NEW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PROPOSED6">
    <w:name w:val="PROPOSED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5">
    <w:name w:val="REVISED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6">
    <w:name w:val="WITHDRAWN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tabletextdecpage">
    <w:name w:val="tabletext dec page"/>
    <w:basedOn w:val="isonormal"/>
    <w:pPr>
      <w:spacing w:before="60"/>
    </w:pPr>
    <w:rPr>
      <w:sz w:val="18"/>
    </w:rPr>
  </w:style>
  <w:style w:type="paragraph" w:customStyle="1" w:styleId="DRAFT10">
    <w:name w:val="DRAFT10"/>
    <w:pPr>
      <w:overflowPunct w:val="0"/>
      <w:autoSpaceDE w:val="0"/>
      <w:autoSpaceDN w:val="0"/>
      <w:adjustRightInd w:val="0"/>
      <w:spacing w:before="80" w:line="220" w:lineRule="exact"/>
      <w:textAlignment w:val="baseline"/>
    </w:pPr>
    <w:rPr>
      <w:rFonts w:ascii="Arial" w:hAnsi="Arial"/>
    </w:rPr>
  </w:style>
  <w:style w:type="paragraph" w:customStyle="1" w:styleId="NEW10">
    <w:name w:val="NEW10"/>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PROPOSED7">
    <w:name w:val="PROPOSED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REVISED6">
    <w:name w:val="REVISED6"/>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WITHDRAWN7">
    <w:name w:val="WITHDRAWN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character" w:styleId="PageNumber">
    <w:name w:val="page number"/>
    <w:basedOn w:val="DefaultParagraphFont"/>
    <w:rsid w:val="000212DB"/>
  </w:style>
  <w:style w:type="paragraph" w:customStyle="1" w:styleId="space8">
    <w:name w:val="space8"/>
    <w:basedOn w:val="isonormal"/>
    <w:next w:val="blocktext1"/>
    <w:rsid w:val="00A65D28"/>
    <w:pPr>
      <w:spacing w:before="0" w:line="160" w:lineRule="exact"/>
      <w:jc w:val="both"/>
    </w:pPr>
  </w:style>
  <w:style w:type="paragraph" w:customStyle="1" w:styleId="space4">
    <w:name w:val="space4"/>
    <w:basedOn w:val="isonormal"/>
    <w:next w:val="blocktext1"/>
    <w:rsid w:val="00A65D28"/>
    <w:pPr>
      <w:spacing w:before="0" w:line="80" w:lineRule="exact"/>
      <w:jc w:val="both"/>
    </w:pPr>
  </w:style>
  <w:style w:type="paragraph" w:styleId="BalloonText">
    <w:name w:val="Balloon Text"/>
    <w:basedOn w:val="Normal"/>
    <w:semiHidden/>
    <w:rsid w:val="00F619F6"/>
    <w:rPr>
      <w:rFonts w:ascii="Tahoma" w:hAnsi="Tahoma" w:cs="Tahoma"/>
      <w:sz w:val="16"/>
      <w:szCs w:val="16"/>
    </w:rPr>
  </w:style>
  <w:style w:type="paragraph" w:customStyle="1" w:styleId="title14">
    <w:name w:val="title14"/>
    <w:basedOn w:val="isonormal"/>
    <w:next w:val="isonormal"/>
    <w:rsid w:val="00A65D28"/>
    <w:pPr>
      <w:keepNext/>
      <w:keepLines/>
      <w:spacing w:before="0" w:line="240" w:lineRule="auto"/>
      <w:jc w:val="center"/>
    </w:pPr>
    <w:rPr>
      <w:b/>
      <w:caps/>
      <w:sz w:val="28"/>
    </w:rPr>
  </w:style>
  <w:style w:type="paragraph" w:customStyle="1" w:styleId="title16">
    <w:name w:val="title16"/>
    <w:basedOn w:val="isonormal"/>
    <w:next w:val="isonormal"/>
    <w:rsid w:val="00A65D28"/>
    <w:pPr>
      <w:keepNext/>
      <w:keepLines/>
      <w:spacing w:before="0" w:line="240" w:lineRule="auto"/>
      <w:jc w:val="center"/>
    </w:pPr>
    <w:rPr>
      <w:b/>
      <w:caps/>
      <w:sz w:val="32"/>
    </w:rPr>
  </w:style>
  <w:style w:type="paragraph" w:customStyle="1" w:styleId="title24">
    <w:name w:val="title24"/>
    <w:basedOn w:val="isonormal"/>
    <w:next w:val="isonormal"/>
    <w:rsid w:val="00A65D28"/>
    <w:pPr>
      <w:keepNext/>
      <w:keepLines/>
      <w:spacing w:before="0" w:line="240" w:lineRule="auto"/>
      <w:jc w:val="center"/>
    </w:pPr>
    <w:rPr>
      <w:b/>
      <w:caps/>
      <w:sz w:val="48"/>
    </w:rPr>
  </w:style>
  <w:style w:type="paragraph" w:customStyle="1" w:styleId="title30">
    <w:name w:val="title30"/>
    <w:basedOn w:val="isonormal"/>
    <w:next w:val="isonormal"/>
    <w:rsid w:val="00A65D28"/>
    <w:pPr>
      <w:keepNext/>
      <w:keepLines/>
      <w:spacing w:before="0" w:line="240" w:lineRule="auto"/>
      <w:jc w:val="center"/>
    </w:pPr>
    <w:rPr>
      <w:b/>
      <w:caps/>
      <w:sz w:val="60"/>
    </w:rPr>
  </w:style>
  <w:style w:type="paragraph" w:customStyle="1" w:styleId="columnheading12">
    <w:name w:val="column heading12"/>
    <w:basedOn w:val="isonormal"/>
    <w:rsid w:val="00A65D28"/>
    <w:pPr>
      <w:keepNext/>
      <w:keepLines/>
      <w:spacing w:before="0" w:line="240" w:lineRule="auto"/>
      <w:jc w:val="center"/>
    </w:pPr>
    <w:rPr>
      <w:b/>
      <w:sz w:val="24"/>
    </w:rPr>
  </w:style>
  <w:style w:type="paragraph" w:customStyle="1" w:styleId="columnheading14">
    <w:name w:val="column heading14"/>
    <w:basedOn w:val="isonormal"/>
    <w:rsid w:val="00A65D28"/>
    <w:pPr>
      <w:keepNext/>
      <w:keepLines/>
      <w:spacing w:before="0" w:line="240" w:lineRule="auto"/>
      <w:jc w:val="center"/>
    </w:pPr>
    <w:rPr>
      <w:b/>
      <w:sz w:val="28"/>
    </w:rPr>
  </w:style>
  <w:style w:type="paragraph" w:customStyle="1" w:styleId="columnheading16">
    <w:name w:val="column heading16"/>
    <w:basedOn w:val="isonormal"/>
    <w:rsid w:val="00A65D28"/>
    <w:pPr>
      <w:keepNext/>
      <w:keepLines/>
      <w:spacing w:before="0" w:line="240" w:lineRule="auto"/>
      <w:jc w:val="center"/>
    </w:pPr>
    <w:rPr>
      <w:b/>
      <w:sz w:val="32"/>
    </w:rPr>
  </w:style>
  <w:style w:type="paragraph" w:customStyle="1" w:styleId="columnheading18">
    <w:name w:val="column heading18"/>
    <w:basedOn w:val="isonormal"/>
    <w:rsid w:val="00A65D28"/>
    <w:pPr>
      <w:keepNext/>
      <w:keepLines/>
      <w:spacing w:before="0" w:line="240" w:lineRule="auto"/>
      <w:jc w:val="center"/>
    </w:pPr>
    <w:rPr>
      <w:b/>
      <w:sz w:val="36"/>
    </w:rPr>
  </w:style>
  <w:style w:type="paragraph" w:customStyle="1" w:styleId="columnheading24">
    <w:name w:val="column heading24"/>
    <w:basedOn w:val="isonormal"/>
    <w:rsid w:val="00A65D28"/>
    <w:pPr>
      <w:keepNext/>
      <w:keepLines/>
      <w:spacing w:before="0" w:line="240" w:lineRule="auto"/>
      <w:jc w:val="center"/>
    </w:pPr>
    <w:rPr>
      <w:b/>
      <w:sz w:val="48"/>
    </w:rPr>
  </w:style>
  <w:style w:type="paragraph" w:customStyle="1" w:styleId="tabletext8">
    <w:name w:val="tabletext8"/>
    <w:basedOn w:val="isonormal"/>
    <w:rsid w:val="00A65D28"/>
    <w:pPr>
      <w:spacing w:before="60"/>
    </w:pPr>
    <w:rPr>
      <w:sz w:val="16"/>
    </w:rPr>
  </w:style>
  <w:style w:type="paragraph" w:customStyle="1" w:styleId="TEXT12">
    <w:name w:val="TEXT12"/>
    <w:basedOn w:val="isonormal"/>
    <w:rsid w:val="00A65D28"/>
    <w:pPr>
      <w:spacing w:line="240" w:lineRule="auto"/>
    </w:pPr>
    <w:rPr>
      <w:sz w:val="24"/>
    </w:rPr>
  </w:style>
  <w:style w:type="paragraph" w:customStyle="1" w:styleId="TEXT14">
    <w:name w:val="TEXT14"/>
    <w:basedOn w:val="isonormal"/>
    <w:rsid w:val="00A65D28"/>
    <w:pPr>
      <w:spacing w:line="240" w:lineRule="auto"/>
    </w:pPr>
    <w:rPr>
      <w:sz w:val="28"/>
    </w:rPr>
  </w:style>
  <w:style w:type="paragraph" w:customStyle="1" w:styleId="TEXT16">
    <w:name w:val="TEXT16"/>
    <w:basedOn w:val="isonormal"/>
    <w:rsid w:val="00A65D28"/>
    <w:pPr>
      <w:spacing w:line="240" w:lineRule="auto"/>
    </w:pPr>
    <w:rPr>
      <w:sz w:val="32"/>
    </w:rPr>
  </w:style>
  <w:style w:type="paragraph" w:customStyle="1" w:styleId="TEXT18">
    <w:name w:val="TEXT18"/>
    <w:basedOn w:val="isonormal"/>
    <w:rsid w:val="00A65D28"/>
    <w:pPr>
      <w:spacing w:line="240" w:lineRule="auto"/>
    </w:pPr>
    <w:rPr>
      <w:sz w:val="36"/>
    </w:rPr>
  </w:style>
  <w:style w:type="paragraph" w:customStyle="1" w:styleId="TEXT24">
    <w:name w:val="TEXT24"/>
    <w:basedOn w:val="isonormal"/>
    <w:rsid w:val="00A65D28"/>
    <w:pPr>
      <w:spacing w:line="240" w:lineRule="auto"/>
    </w:pPr>
    <w:rPr>
      <w:sz w:val="48"/>
    </w:rPr>
  </w:style>
  <w:style w:type="table" w:styleId="TableGrid">
    <w:name w:val="Table Grid"/>
    <w:basedOn w:val="TableNormal"/>
    <w:rsid w:val="00A65D28"/>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row2">
    <w:name w:val="tablerow2"/>
    <w:basedOn w:val="isonormal"/>
    <w:next w:val="tabletext"/>
    <w:rsid w:val="00A65D28"/>
    <w:pPr>
      <w:spacing w:before="0" w:line="40" w:lineRule="exact"/>
      <w:jc w:val="both"/>
    </w:pPr>
  </w:style>
  <w:style w:type="paragraph" w:customStyle="1" w:styleId="tablerow4">
    <w:name w:val="tablerow4"/>
    <w:basedOn w:val="isonormal"/>
    <w:next w:val="tabletext"/>
    <w:rsid w:val="00A65D28"/>
    <w:pPr>
      <w:spacing w:before="0" w:line="80" w:lineRule="exact"/>
      <w:jc w:val="both"/>
    </w:pPr>
  </w:style>
  <w:style w:type="character" w:customStyle="1" w:styleId="Heading1Char">
    <w:name w:val="Heading 1 Char"/>
    <w:link w:val="Heading1"/>
    <w:rsid w:val="00A65D28"/>
    <w:rPr>
      <w:rFonts w:ascii="Helv" w:hAnsi="Helv"/>
      <w:b/>
      <w:sz w:val="24"/>
      <w:u w:val="single"/>
    </w:rPr>
  </w:style>
  <w:style w:type="character" w:customStyle="1" w:styleId="Heading2Char">
    <w:name w:val="Heading 2 Char"/>
    <w:link w:val="Heading2"/>
    <w:rsid w:val="00A65D28"/>
    <w:rPr>
      <w:rFonts w:ascii="Helv" w:hAnsi="Helv"/>
      <w:b/>
      <w:sz w:val="24"/>
    </w:rPr>
  </w:style>
  <w:style w:type="character" w:customStyle="1" w:styleId="Heading3Char">
    <w:name w:val="Heading 3 Char"/>
    <w:link w:val="Heading3"/>
    <w:rsid w:val="00A65D28"/>
    <w:rPr>
      <w:rFonts w:ascii="Tms Rmn" w:hAnsi="Tms Rmn"/>
      <w:b/>
      <w:sz w:val="24"/>
    </w:rPr>
  </w:style>
  <w:style w:type="paragraph" w:customStyle="1" w:styleId="tablehead">
    <w:name w:val="tablehead"/>
    <w:basedOn w:val="isonormal"/>
    <w:rsid w:val="00A65D28"/>
    <w:pPr>
      <w:spacing w:before="40" w:after="20" w:line="190" w:lineRule="exact"/>
      <w:jc w:val="center"/>
    </w:pPr>
    <w:rPr>
      <w:b/>
      <w:sz w:val="18"/>
    </w:rPr>
  </w:style>
  <w:style w:type="paragraph" w:customStyle="1" w:styleId="tabletext11">
    <w:name w:val="tabletext1/1"/>
    <w:basedOn w:val="isonormal"/>
    <w:rsid w:val="00A65D28"/>
    <w:pPr>
      <w:spacing w:before="20" w:after="20" w:line="190" w:lineRule="exact"/>
    </w:pPr>
    <w:rPr>
      <w:sz w:val="18"/>
    </w:rPr>
  </w:style>
  <w:style w:type="character" w:customStyle="1" w:styleId="HeaderChar">
    <w:name w:val="Header Char"/>
    <w:link w:val="Header"/>
    <w:rsid w:val="00A65D28"/>
    <w:rPr>
      <w:rFonts w:ascii="Arial" w:hAnsi="Arial"/>
    </w:rPr>
  </w:style>
  <w:style w:type="character" w:customStyle="1" w:styleId="FooterChar">
    <w:name w:val="Footer Char"/>
    <w:link w:val="Footer"/>
    <w:rsid w:val="00A65D28"/>
    <w:rPr>
      <w:rFonts w:ascii="Arial" w:hAnsi="Arial"/>
    </w:rPr>
  </w:style>
  <w:style w:type="character" w:customStyle="1" w:styleId="formlink">
    <w:name w:val="formlink"/>
    <w:rsid w:val="00A65D28"/>
    <w:rPr>
      <w:b/>
    </w:rPr>
  </w:style>
  <w:style w:type="paragraph" w:styleId="Revision">
    <w:name w:val="Revision"/>
    <w:hidden/>
    <w:uiPriority w:val="99"/>
    <w:semiHidden/>
    <w:rsid w:val="00794DF1"/>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5.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24" Type="http://schemas.openxmlformats.org/officeDocument/2006/relationships/header" Target="header7.xml"/><Relationship Id="rId5" Type="http://schemas.openxmlformats.org/officeDocument/2006/relationships/styles" Target="styles.xml"/><Relationship Id="rId15" Type="http://schemas.openxmlformats.org/officeDocument/2006/relationships/header" Target="header3.xml"/><Relationship Id="rId23" Type="http://schemas.openxmlformats.org/officeDocument/2006/relationships/footer" Target="footer8.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footer" Target="footer7.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NumberOfPages xmlns="a86cc342-0045-41e2-80e9-abdb777d2eca" xsi:nil="true"/>
    <DocumentName xmlns="a86cc342-0045-41e2-80e9-abdb777d2eca">LI-CA-2023-300 - 002 - CA 22 20 10 23 Final.docx</DocumentName>
    <LOB xmlns="a86cc342-0045-41e2-80e9-abdb777d2eca">6</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i32093</AuthorId>
    <CircularDocDescription xmlns="a86cc342-0045-41e2-80e9-abdb777d2eca">CA 22 20 10 23 Final</CircularDocDescription>
    <Date_x0020_Modified xmlns="a86cc342-0045-41e2-80e9-abdb777d2eca">2023-08-10T04:00:00+00:00</Date_x0020_Modified>
    <CircularDate xmlns="a86cc342-0045-41e2-80e9-abdb777d2eca">2023-09-11T04:00:00+00:00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The Michigan Department of Insurance and Financial Services (DIFS) has approved Commercial Auto forms filing CA-2023-OPIP2.</KeyMessage>
    <CircularNumber xmlns="a86cc342-0045-41e2-80e9-abdb777d2eca">LI-CA-2023-300</CircularNumber>
    <AttachmentType xmlns="a86cc342-0045-41e2-80e9-abdb777d2eca">Form</AttachmentType>
    <ActionTopic xmlns="a86cc342-0045-41e2-80e9-abdb777d2eca">9</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Kerim, Elise</AuthorName>
    <Sequence xmlns="a86cc342-0045-41e2-80e9-abdb777d2eca">1</Sequence>
    <ServiceModuleString xmlns="a86cc342-0045-41e2-80e9-abdb777d2eca">Forms;</ServiceModuleString>
    <CircId xmlns="a86cc342-0045-41e2-80e9-abdb777d2eca">38948</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MICHIGAN REVISED PERSONAL INJURY PROTECTION ENDORSEMENT APPROVED</CircularTitle>
    <Jurs xmlns="a86cc342-0045-41e2-80e9-abdb777d2eca">
      <Value>24</Value>
    </Ju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bad4825245db74c9ae2c868c8dce5b61">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6fa94cb94fa72a1afae9eda394bcd244"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dexed="true"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E0A128D-CF92-4BBA-ABF2-B3C7EBD26EEA}">
  <ds:schemaRefs>
    <ds:schemaRef ds:uri="http://purl.org/dc/terms/"/>
    <ds:schemaRef ds:uri="http://schemas.microsoft.com/sharepoint/v3"/>
    <ds:schemaRef ds:uri="ad8a5e21-03a8-4889-a925-74d9299fda5b"/>
    <ds:schemaRef ds:uri="http://purl.org/dc/elements/1.1/"/>
    <ds:schemaRef ds:uri="http://schemas.microsoft.com/office/2006/documentManagement/types"/>
    <ds:schemaRef ds:uri="http://www.w3.org/XML/1998/namespace"/>
    <ds:schemaRef ds:uri="http://purl.org/dc/dcmitype/"/>
    <ds:schemaRef ds:uri="b46ec5a0-05e9-4998-b314-ddd445f86ee4"/>
    <ds:schemaRef ds:uri="http://schemas.microsoft.com/office/infopath/2007/PartnerControls"/>
    <ds:schemaRef ds:uri="http://schemas.openxmlformats.org/package/2006/metadata/core-properties"/>
    <ds:schemaRef ds:uri="http://schemas.microsoft.com/sharepoint/v3/fields"/>
    <ds:schemaRef ds:uri="http://schemas.microsoft.com/office/2006/metadata/properties"/>
  </ds:schemaRefs>
</ds:datastoreItem>
</file>

<file path=customXml/itemProps2.xml><?xml version="1.0" encoding="utf-8"?>
<ds:datastoreItem xmlns:ds="http://schemas.openxmlformats.org/officeDocument/2006/customXml" ds:itemID="{34718D96-14CE-42E0-BF3C-B0D6B6A85F33}">
  <ds:schemaRefs>
    <ds:schemaRef ds:uri="http://schemas.microsoft.com/sharepoint/v3/contenttype/forms"/>
  </ds:schemaRefs>
</ds:datastoreItem>
</file>

<file path=customXml/itemProps3.xml><?xml version="1.0" encoding="utf-8"?>
<ds:datastoreItem xmlns:ds="http://schemas.openxmlformats.org/officeDocument/2006/customXml" ds:itemID="{307D199C-468C-45E3-893F-8516D85E7874}"/>
</file>

<file path=docProps/app.xml><?xml version="1.0" encoding="utf-8"?>
<Properties xmlns="http://schemas.openxmlformats.org/officeDocument/2006/extended-properties" xmlns:vt="http://schemas.openxmlformats.org/officeDocument/2006/docPropsVTypes">
  <Template>FORMSADDINAUTO</Template>
  <TotalTime>0</TotalTime>
  <Pages>6</Pages>
  <Words>3356</Words>
  <Characters>17125</Characters>
  <Application>Microsoft Office Word</Application>
  <DocSecurity>0</DocSecurity>
  <Lines>570</Lines>
  <Paragraphs>166</Paragraphs>
  <ScaleCrop>false</ScaleCrop>
  <HeadingPairs>
    <vt:vector size="2" baseType="variant">
      <vt:variant>
        <vt:lpstr>Title</vt:lpstr>
      </vt:variant>
      <vt:variant>
        <vt:i4>1</vt:i4>
      </vt:variant>
    </vt:vector>
  </HeadingPairs>
  <TitlesOfParts>
    <vt:vector size="1" baseType="lpstr">
      <vt:lpstr>MICHIGAN PERSONAL INJURY PROTECTION</vt:lpstr>
    </vt:vector>
  </TitlesOfParts>
  <Manager/>
  <Company/>
  <LinksUpToDate>false</LinksUpToDate>
  <CharactersWithSpaces>20472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PERSONAL INJURY PROTECTION</dc:title>
  <dc:subject/>
  <dc:creator/>
  <cp:keywords/>
  <dc:description>6</dc:description>
  <cp:lastModifiedBy/>
  <cp:revision>1</cp:revision>
  <cp:lastPrinted>2007-10-05T15:34:00Z</cp:lastPrinted>
  <dcterms:created xsi:type="dcterms:W3CDTF">2021-10-15T20:33:00Z</dcterms:created>
  <dcterms:modified xsi:type="dcterms:W3CDTF">2023-08-10T16:11:00Z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ntentType">
    <vt:lpwstr>ISOForm</vt:lpwstr>
  </property>
  <property fmtid="{D5CDD505-2E9C-101B-9397-08002B2CF9AE}" pid="4" name="ContentTypeId">
    <vt:lpwstr>0x0101002A7B4D783DF0499AA9CFFB0BDFDF2D2C00B742AC3165F72545976B399ED8B6337E</vt:lpwstr>
  </property>
  <property fmtid="{D5CDD505-2E9C-101B-9397-08002B2CF9AE}" pid="5" name="Description">
    <vt:lpwstr/>
  </property>
  <property fmtid="{D5CDD505-2E9C-101B-9397-08002B2CF9AE}" pid="6" name="Description_7ad71744-3b06-4509-86f6-6ccc622f2ec3">
    <vt:lpwstr/>
  </property>
  <property fmtid="{D5CDD505-2E9C-101B-9397-08002B2CF9AE}" pid="7" name="display_urn:schemas-microsoft-com:office:office#Author">
    <vt:lpwstr>System Account</vt:lpwstr>
  </property>
  <property fmtid="{D5CDD505-2E9C-101B-9397-08002B2CF9AE}" pid="8" name="display_urn:schemas-microsoft-com:office:office#Editor">
    <vt:lpwstr>isontdom1\i27067</vt:lpwstr>
  </property>
  <property fmtid="{D5CDD505-2E9C-101B-9397-08002B2CF9AE}" pid="9" name="dte$">
    <vt:lpwstr/>
  </property>
  <property fmtid="{D5CDD505-2E9C-101B-9397-08002B2CF9AE}" pid="10" name="Form">
    <vt:lpwstr>CA22200814    </vt:lpwstr>
  </property>
  <property fmtid="{D5CDD505-2E9C-101B-9397-08002B2CF9AE}" pid="11" name="Form: Action">
    <vt:lpwstr>R</vt:lpwstr>
  </property>
  <property fmtid="{D5CDD505-2E9C-101B-9397-08002B2CF9AE}" pid="12" name="Form: BaseFormNumber">
    <vt:lpwstr>CA2220</vt:lpwstr>
  </property>
  <property fmtid="{D5CDD505-2E9C-101B-9397-08002B2CF9AE}" pid="13" name="Form: Cancellation">
    <vt:lpwstr>N</vt:lpwstr>
  </property>
  <property fmtid="{D5CDD505-2E9C-101B-9397-08002B2CF9AE}" pid="14" name="Form: CategoryCode">
    <vt:lpwstr>22</vt:lpwstr>
  </property>
  <property fmtid="{D5CDD505-2E9C-101B-9397-08002B2CF9AE}" pid="15" name="Form: CentralDistribution">
    <vt:lpwstr>Y</vt:lpwstr>
  </property>
  <property fmtid="{D5CDD505-2E9C-101B-9397-08002B2CF9AE}" pid="16" name="Form: DisplayFormNumber">
    <vt:lpwstr>CA 22 20 08 14</vt:lpwstr>
  </property>
  <property fmtid="{D5CDD505-2E9C-101B-9397-08002B2CF9AE}" pid="17" name="Form: EditionDate">
    <vt:lpwstr>0814</vt:lpwstr>
  </property>
  <property fmtid="{D5CDD505-2E9C-101B-9397-08002B2CF9AE}" pid="18" name="Form: EditionDateCentury">
    <vt:lpwstr>20140801</vt:lpwstr>
  </property>
  <property fmtid="{D5CDD505-2E9C-101B-9397-08002B2CF9AE}" pid="19" name="Form: EditionDateInd">
    <vt:lpwstr>Y</vt:lpwstr>
  </property>
  <property fmtid="{D5CDD505-2E9C-101B-9397-08002B2CF9AE}" pid="20" name="Form: EffectiveDate">
    <vt:lpwstr/>
  </property>
  <property fmtid="{D5CDD505-2E9C-101B-9397-08002B2CF9AE}" pid="21" name="Form: FilingId">
    <vt:lpwstr/>
  </property>
  <property fmtid="{D5CDD505-2E9C-101B-9397-08002B2CF9AE}" pid="22" name="Form: FormNumber">
    <vt:lpwstr>CA22200814</vt:lpwstr>
  </property>
  <property fmtid="{D5CDD505-2E9C-101B-9397-08002B2CF9AE}" pid="23" name="Form: FormType">
    <vt:lpwstr>E</vt:lpwstr>
  </property>
  <property fmtid="{D5CDD505-2E9C-101B-9397-08002B2CF9AE}" pid="24" name="Form: Jurisdiction">
    <vt:lpwstr>MI</vt:lpwstr>
  </property>
  <property fmtid="{D5CDD505-2E9C-101B-9397-08002B2CF9AE}" pid="25" name="Form: Language">
    <vt:lpwstr>E</vt:lpwstr>
  </property>
  <property fmtid="{D5CDD505-2E9C-101B-9397-08002B2CF9AE}" pid="26" name="Form: LOB">
    <vt:lpwstr>CA</vt:lpwstr>
  </property>
  <property fmtid="{D5CDD505-2E9C-101B-9397-08002B2CF9AE}" pid="27" name="Form: Mandatory">
    <vt:lpwstr>N</vt:lpwstr>
  </property>
  <property fmtid="{D5CDD505-2E9C-101B-9397-08002B2CF9AE}" pid="28" name="Form: ObsInd">
    <vt:lpwstr/>
  </property>
  <property fmtid="{D5CDD505-2E9C-101B-9397-08002B2CF9AE}" pid="29" name="Form: ObsolescenceDate">
    <vt:lpwstr>0001-01-01T19:00:00Z</vt:lpwstr>
  </property>
  <property fmtid="{D5CDD505-2E9C-101B-9397-08002B2CF9AE}" pid="30" name="Form: Portfolio">
    <vt:lpwstr>Y</vt:lpwstr>
  </property>
  <property fmtid="{D5CDD505-2E9C-101B-9397-08002B2CF9AE}" pid="31" name="Form: Program">
    <vt:lpwstr>  </vt:lpwstr>
  </property>
  <property fmtid="{D5CDD505-2E9C-101B-9397-08002B2CF9AE}" pid="32" name="Form: Project">
    <vt:lpwstr>Michigan Bulletin 2013-16-INS</vt:lpwstr>
  </property>
  <property fmtid="{D5CDD505-2E9C-101B-9397-08002B2CF9AE}" pid="33" name="Form: Simplified">
    <vt:lpwstr>Y</vt:lpwstr>
  </property>
  <property fmtid="{D5CDD505-2E9C-101B-9397-08002B2CF9AE}" pid="34" name="Form: Status">
    <vt:lpwstr>WIP</vt:lpwstr>
  </property>
  <property fmtid="{D5CDD505-2E9C-101B-9397-08002B2CF9AE}" pid="35" name="Form: UserObs">
    <vt:lpwstr/>
  </property>
  <property fmtid="{D5CDD505-2E9C-101B-9397-08002B2CF9AE}" pid="36" name="Form: Version">
    <vt:lpwstr>0</vt:lpwstr>
  </property>
  <property fmtid="{D5CDD505-2E9C-101B-9397-08002B2CF9AE}" pid="37" name="Form: WithdrawlDate">
    <vt:lpwstr/>
  </property>
  <property fmtid="{D5CDD505-2E9C-101B-9397-08002B2CF9AE}" pid="38" name="FormNumber">
    <vt:lpwstr/>
  </property>
  <property fmtid="{D5CDD505-2E9C-101B-9397-08002B2CF9AE}" pid="39" name="FORM_ID">
    <vt:lpwstr/>
  </property>
  <property fmtid="{D5CDD505-2E9C-101B-9397-08002B2CF9AE}" pid="40" name="FORM_ID0">
    <vt:lpwstr>__bk830034001400230023002300030003008300130043000200020002000200</vt:lpwstr>
  </property>
  <property fmtid="{D5CDD505-2E9C-101B-9397-08002B2CF9AE}" pid="41" name="ILLOBS">
    <vt:lpwstr/>
  </property>
  <property fmtid="{D5CDD505-2E9C-101B-9397-08002B2CF9AE}" pid="42" name="item$">
    <vt:lpwstr/>
  </property>
  <property fmtid="{D5CDD505-2E9C-101B-9397-08002B2CF9AE}" pid="43" name="ManifestActionCode">
    <vt:lpwstr/>
  </property>
  <property fmtid="{D5CDD505-2E9C-101B-9397-08002B2CF9AE}" pid="44" name="NoCopyright$">
    <vt:lpwstr>© Insurance Services Office, Inc.,xxxx</vt:lpwstr>
  </property>
  <property fmtid="{D5CDD505-2E9C-101B-9397-08002B2CF9AE}" pid="45" name="Order">
    <vt:lpwstr>19742500.0000000</vt:lpwstr>
  </property>
  <property fmtid="{D5CDD505-2E9C-101B-9397-08002B2CF9AE}" pid="46" name="pgno$">
    <vt:lpwstr/>
  </property>
  <property fmtid="{D5CDD505-2E9C-101B-9397-08002B2CF9AE}" pid="47" name="Service1">
    <vt:lpwstr>Forms</vt:lpwstr>
  </property>
  <property fmtid="{D5CDD505-2E9C-101B-9397-08002B2CF9AE}" pid="48" name="Status$">
    <vt:lpwstr/>
  </property>
  <property fmtid="{D5CDD505-2E9C-101B-9397-08002B2CF9AE}" pid="49" name="TemplateType">
    <vt:lpwstr>FORMS</vt:lpwstr>
  </property>
  <property fmtid="{D5CDD505-2E9C-101B-9397-08002B2CF9AE}" pid="50" name="TemplateUrl">
    <vt:lpwstr/>
  </property>
  <property fmtid="{D5CDD505-2E9C-101B-9397-08002B2CF9AE}" pid="51" name="xd_ProgID">
    <vt:lpwstr/>
  </property>
  <property fmtid="{D5CDD505-2E9C-101B-9397-08002B2CF9AE}" pid="52" name="_AdHocReviewCycleID">
    <vt:i4>-1206080893</vt:i4>
  </property>
  <property fmtid="{D5CDD505-2E9C-101B-9397-08002B2CF9AE}" pid="53" name="_NewReviewCycle">
    <vt:lpwstr/>
  </property>
  <property fmtid="{D5CDD505-2E9C-101B-9397-08002B2CF9AE}" pid="54" name="_ReviewingToolsShownOnce">
    <vt:lpwstr/>
  </property>
  <property fmtid="{D5CDD505-2E9C-101B-9397-08002B2CF9AE}" pid="55" name="_UIVersionString">
    <vt:lpwstr>1.0</vt:lpwstr>
  </property>
  <property fmtid="{D5CDD505-2E9C-101B-9397-08002B2CF9AE}" pid="56" name="_docset_NoMedatataSyncRequired">
    <vt:lpwstr>False</vt:lpwstr>
  </property>
</Properties>
</file>