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A6097" w14:textId="77777777" w:rsidR="005D4BED" w:rsidRDefault="005D4BED" w:rsidP="00A77F45">
      <w:pPr>
        <w:pStyle w:val="boxrule"/>
      </w:pPr>
      <w:r>
        <w:t>4.  SPECIAL CONDITIONS</w:t>
      </w:r>
    </w:p>
    <w:p w14:paraId="00986FC1" w14:textId="77777777" w:rsidR="005D4BED" w:rsidRDefault="005D4BED" w:rsidP="00A77F45">
      <w:pPr>
        <w:pStyle w:val="blocktext1"/>
      </w:pPr>
      <w:r>
        <w:t xml:space="preserve">Rule </w:t>
      </w:r>
      <w:r>
        <w:rPr>
          <w:b/>
        </w:rPr>
        <w:t>4.</w:t>
      </w:r>
      <w:r>
        <w:t xml:space="preserve"> is replaced by the following:</w:t>
      </w:r>
    </w:p>
    <w:p w14:paraId="7303EBFE" w14:textId="77777777" w:rsidR="005D4BED" w:rsidRDefault="005D4BED" w:rsidP="00A77F45">
      <w:pPr>
        <w:pStyle w:val="outlinehd2"/>
      </w:pPr>
      <w:r>
        <w:tab/>
        <w:t>A.</w:t>
      </w:r>
      <w:r>
        <w:tab/>
        <w:t>Regulation 40-3-13</w:t>
      </w:r>
    </w:p>
    <w:p w14:paraId="788167E8" w14:textId="77777777" w:rsidR="005D4BED" w:rsidRDefault="005D4BED" w:rsidP="00A77F45">
      <w:pPr>
        <w:pStyle w:val="blocktext3"/>
      </w:pPr>
      <w:r>
        <w:t>Companies must conform with Regulation 40-3-13 which prohibits the duplication of factors already fully recognized in the company rate.</w:t>
      </w:r>
    </w:p>
    <w:p w14:paraId="177C2599" w14:textId="77777777" w:rsidR="005D4BED" w:rsidRDefault="005D4BED" w:rsidP="00A77F45">
      <w:pPr>
        <w:pStyle w:val="outlinehd2"/>
      </w:pPr>
      <w:r>
        <w:tab/>
        <w:t>B.</w:t>
      </w:r>
      <w:r>
        <w:tab/>
        <w:t>Application To Risks</w:t>
      </w:r>
    </w:p>
    <w:p w14:paraId="10BB0ADE" w14:textId="5BA5DAED" w:rsidR="005D4BED" w:rsidRDefault="005D4BED" w:rsidP="00A77F45">
      <w:pPr>
        <w:pStyle w:val="blocktext3"/>
      </w:pPr>
      <w:del w:id="0" w:author="Author" w:date="2023-11-10T13:38:00Z">
        <w:r w:rsidDel="000F0A51">
          <w:delText xml:space="preserve">This Plan must be applied to all eligible risks in accordance with the requirements of Regulation 40-3-12. </w:delText>
        </w:r>
      </w:del>
      <w:r>
        <w:t>This Plan shall be applied after the application of all other rating procedures.</w:t>
      </w:r>
    </w:p>
    <w:p w14:paraId="04CC8D65" w14:textId="77777777" w:rsidR="00400771" w:rsidRDefault="00400771" w:rsidP="00400771">
      <w:pPr>
        <w:pStyle w:val="isonormal"/>
      </w:pPr>
    </w:p>
    <w:sectPr w:rsidR="00400771" w:rsidSect="003D16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76C8" w14:textId="77777777" w:rsidR="009541D6" w:rsidRDefault="009541D6">
      <w:r>
        <w:separator/>
      </w:r>
    </w:p>
  </w:endnote>
  <w:endnote w:type="continuationSeparator" w:id="0">
    <w:p w14:paraId="361A21CF" w14:textId="77777777" w:rsidR="009541D6" w:rsidRDefault="0095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C492" w14:textId="77777777" w:rsidR="003D16C4" w:rsidRDefault="003D1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D16C4" w14:paraId="5934BEF8" w14:textId="77777777">
      <w:tc>
        <w:tcPr>
          <w:tcW w:w="6900" w:type="dxa"/>
        </w:tcPr>
        <w:p w14:paraId="13B15737" w14:textId="772AE5AF" w:rsidR="003D16C4" w:rsidRDefault="003D16C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56B875D" w14:textId="77777777" w:rsidR="003D16C4" w:rsidRDefault="003D16C4" w:rsidP="00143BE8">
          <w:pPr>
            <w:pStyle w:val="FilingFooter"/>
          </w:pPr>
        </w:p>
      </w:tc>
    </w:tr>
  </w:tbl>
  <w:p w14:paraId="2B6CA636" w14:textId="77777777" w:rsidR="003D16C4" w:rsidRPr="003D16C4" w:rsidRDefault="003D16C4" w:rsidP="003D16C4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0660" w14:textId="77777777" w:rsidR="003D16C4" w:rsidRDefault="003D1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5B5B2" w14:textId="77777777" w:rsidR="009541D6" w:rsidRDefault="009541D6">
      <w:r>
        <w:separator/>
      </w:r>
    </w:p>
  </w:footnote>
  <w:footnote w:type="continuationSeparator" w:id="0">
    <w:p w14:paraId="2CD9D042" w14:textId="77777777" w:rsidR="009541D6" w:rsidRDefault="00954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DDFF3" w14:textId="77777777" w:rsidR="003D16C4" w:rsidRDefault="003D1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D16C4" w14:paraId="7EC6605E" w14:textId="77777777">
      <w:tc>
        <w:tcPr>
          <w:tcW w:w="10100" w:type="dxa"/>
          <w:gridSpan w:val="2"/>
        </w:tcPr>
        <w:p w14:paraId="7646375A" w14:textId="1BF8F3E3" w:rsidR="003D16C4" w:rsidRDefault="003D16C4" w:rsidP="00143BE8">
          <w:pPr>
            <w:pStyle w:val="FilingHeader"/>
          </w:pPr>
          <w:r>
            <w:t>KANSAS</w:t>
          </w:r>
          <w:r>
            <w:br/>
            <w:t>KIDNAP/RANSOM AND EXTORTION INDIVIDUAL RISK PREMIUM MODIFICATION PLAN</w:t>
          </w:r>
        </w:p>
      </w:tc>
    </w:tr>
    <w:tr w:rsidR="003D16C4" w14:paraId="5AFA2D2F" w14:textId="77777777">
      <w:tc>
        <w:tcPr>
          <w:tcW w:w="8300" w:type="dxa"/>
        </w:tcPr>
        <w:p w14:paraId="1B6BECEA" w14:textId="1D6D3580" w:rsidR="003D16C4" w:rsidRDefault="003D16C4" w:rsidP="00143BE8">
          <w:pPr>
            <w:pStyle w:val="FilingHeader"/>
          </w:pPr>
          <w:r>
            <w:t>RULES FILING RP-2023-RKR1</w:t>
          </w:r>
        </w:p>
      </w:tc>
      <w:tc>
        <w:tcPr>
          <w:tcW w:w="1800" w:type="dxa"/>
        </w:tcPr>
        <w:p w14:paraId="166C7CBD" w14:textId="04C29B0D" w:rsidR="003D16C4" w:rsidRPr="003D16C4" w:rsidRDefault="003D16C4" w:rsidP="003D16C4">
          <w:pPr>
            <w:pStyle w:val="FilingHeader"/>
            <w:jc w:val="right"/>
          </w:pPr>
          <w:r w:rsidRPr="003D16C4">
            <w:t xml:space="preserve">Page </w:t>
          </w:r>
          <w:r w:rsidRPr="003D16C4">
            <w:fldChar w:fldCharType="begin"/>
          </w:r>
          <w:r w:rsidRPr="003D16C4">
            <w:instrText xml:space="preserve"> = </w:instrText>
          </w:r>
          <w:r w:rsidRPr="003D16C4">
            <w:fldChar w:fldCharType="begin"/>
          </w:r>
          <w:r w:rsidRPr="003D16C4">
            <w:instrText xml:space="preserve"> PAGE  \* MERGEFORMAT </w:instrText>
          </w:r>
          <w:r w:rsidRPr="003D16C4">
            <w:fldChar w:fldCharType="separate"/>
          </w:r>
          <w:r>
            <w:rPr>
              <w:noProof/>
            </w:rPr>
            <w:instrText>1</w:instrText>
          </w:r>
          <w:r w:rsidRPr="003D16C4">
            <w:fldChar w:fldCharType="end"/>
          </w:r>
          <w:r w:rsidRPr="003D16C4">
            <w:instrText xml:space="preserve"> + 2  \* MERGEFORMAT </w:instrText>
          </w:r>
          <w:r w:rsidRPr="003D16C4">
            <w:fldChar w:fldCharType="separate"/>
          </w:r>
          <w:r>
            <w:rPr>
              <w:noProof/>
            </w:rPr>
            <w:t>3</w:t>
          </w:r>
          <w:r w:rsidRPr="003D16C4">
            <w:fldChar w:fldCharType="end"/>
          </w:r>
          <w:r w:rsidRPr="003D16C4">
            <w:t xml:space="preserve"> </w:t>
          </w:r>
        </w:p>
      </w:tc>
    </w:tr>
  </w:tbl>
  <w:p w14:paraId="63F44B29" w14:textId="77777777" w:rsidR="003D16C4" w:rsidRPr="003D16C4" w:rsidRDefault="003D16C4" w:rsidP="003D16C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B12A" w14:textId="77777777" w:rsidR="003D16C4" w:rsidRDefault="003D16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3"/>
    <w:docVar w:name="didnum$" w:val="RKR1"/>
    <w:docVar w:name="didyr$" w:val="2023"/>
    <w:docVar w:name="dpageno$" w:val="3"/>
    <w:docVar w:name="dRP$" w:val="RP"/>
    <w:docVar w:name="drpc$" w:val="KRIRPM"/>
    <w:docVar w:name="drpflag$" w:val="Y"/>
    <w:docVar w:name="drpn$" w:val="Kidnap/Ransom and Extortion Individual Risk Premium Modification Plan"/>
    <w:docVar w:name="dst$" w:val="Kansas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5D4BED"/>
    <w:rsid w:val="00066BBA"/>
    <w:rsid w:val="000F0A51"/>
    <w:rsid w:val="002F0B07"/>
    <w:rsid w:val="003D16C4"/>
    <w:rsid w:val="00400771"/>
    <w:rsid w:val="005D4BED"/>
    <w:rsid w:val="00891EDF"/>
    <w:rsid w:val="009541D6"/>
    <w:rsid w:val="00A77F45"/>
    <w:rsid w:val="00D90897"/>
    <w:rsid w:val="00F1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AC4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16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3D16C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3D16C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D16C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3D16C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3D16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D16C4"/>
  </w:style>
  <w:style w:type="paragraph" w:styleId="MacroText">
    <w:name w:val="macro"/>
    <w:link w:val="MacroTextChar"/>
    <w:rsid w:val="003D16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3D16C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D16C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D16C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D16C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D16C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D16C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D16C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D16C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D16C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D16C4"/>
    <w:pPr>
      <w:keepLines/>
    </w:pPr>
  </w:style>
  <w:style w:type="paragraph" w:customStyle="1" w:styleId="blocktext10">
    <w:name w:val="blocktext10"/>
    <w:basedOn w:val="isonormal"/>
    <w:rsid w:val="003D16C4"/>
    <w:pPr>
      <w:keepLines/>
      <w:ind w:left="2700"/>
    </w:pPr>
  </w:style>
  <w:style w:type="paragraph" w:customStyle="1" w:styleId="blocktext2">
    <w:name w:val="blocktext2"/>
    <w:basedOn w:val="isonormal"/>
    <w:rsid w:val="003D16C4"/>
    <w:pPr>
      <w:keepLines/>
      <w:ind w:left="300"/>
    </w:pPr>
  </w:style>
  <w:style w:type="paragraph" w:customStyle="1" w:styleId="blocktext3">
    <w:name w:val="blocktext3"/>
    <w:basedOn w:val="isonormal"/>
    <w:rsid w:val="003D16C4"/>
    <w:pPr>
      <w:keepLines/>
      <w:ind w:left="600"/>
    </w:pPr>
  </w:style>
  <w:style w:type="paragraph" w:customStyle="1" w:styleId="blocktext4">
    <w:name w:val="blocktext4"/>
    <w:basedOn w:val="isonormal"/>
    <w:rsid w:val="003D16C4"/>
    <w:pPr>
      <w:keepLines/>
      <w:ind w:left="900"/>
    </w:pPr>
  </w:style>
  <w:style w:type="paragraph" w:customStyle="1" w:styleId="blocktext5">
    <w:name w:val="blocktext5"/>
    <w:basedOn w:val="isonormal"/>
    <w:rsid w:val="003D16C4"/>
    <w:pPr>
      <w:keepLines/>
      <w:ind w:left="1200"/>
    </w:pPr>
  </w:style>
  <w:style w:type="paragraph" w:customStyle="1" w:styleId="blocktext6">
    <w:name w:val="blocktext6"/>
    <w:basedOn w:val="isonormal"/>
    <w:rsid w:val="003D16C4"/>
    <w:pPr>
      <w:keepLines/>
      <w:ind w:left="1500"/>
    </w:pPr>
  </w:style>
  <w:style w:type="paragraph" w:customStyle="1" w:styleId="blocktext7">
    <w:name w:val="blocktext7"/>
    <w:basedOn w:val="isonormal"/>
    <w:rsid w:val="003D16C4"/>
    <w:pPr>
      <w:keepLines/>
      <w:ind w:left="1800"/>
    </w:pPr>
  </w:style>
  <w:style w:type="paragraph" w:customStyle="1" w:styleId="blocktext8">
    <w:name w:val="blocktext8"/>
    <w:basedOn w:val="isonormal"/>
    <w:rsid w:val="003D16C4"/>
    <w:pPr>
      <w:keepLines/>
      <w:ind w:left="2100"/>
    </w:pPr>
  </w:style>
  <w:style w:type="paragraph" w:customStyle="1" w:styleId="blocktext9">
    <w:name w:val="blocktext9"/>
    <w:basedOn w:val="isonormal"/>
    <w:rsid w:val="003D16C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D16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D16C4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3D16C4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3D16C4"/>
    <w:pPr>
      <w:spacing w:before="0" w:line="240" w:lineRule="auto"/>
    </w:pPr>
  </w:style>
  <w:style w:type="character" w:customStyle="1" w:styleId="formlink">
    <w:name w:val="formlink"/>
    <w:basedOn w:val="DefaultParagraphFont"/>
    <w:rsid w:val="003D16C4"/>
    <w:rPr>
      <w:b/>
    </w:rPr>
  </w:style>
  <w:style w:type="paragraph" w:styleId="Header">
    <w:name w:val="header"/>
    <w:basedOn w:val="isonormal"/>
    <w:link w:val="HeaderChar"/>
    <w:rsid w:val="003D16C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3D16C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D16C4"/>
  </w:style>
  <w:style w:type="paragraph" w:customStyle="1" w:styleId="isonormal">
    <w:name w:val="isonormal"/>
    <w:rsid w:val="003D16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3D16C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D16C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D16C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D16C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D16C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D16C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D16C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D16C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D16C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D16C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D16C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D16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D16C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D16C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D16C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D16C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D16C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D16C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D16C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3D16C4"/>
    <w:rPr>
      <w:b/>
    </w:rPr>
  </w:style>
  <w:style w:type="paragraph" w:customStyle="1" w:styleId="space2">
    <w:name w:val="space2"/>
    <w:basedOn w:val="isonormal"/>
    <w:next w:val="isonormal"/>
    <w:rsid w:val="003D16C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D16C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D16C4"/>
    <w:pPr>
      <w:spacing w:before="0" w:line="160" w:lineRule="exact"/>
    </w:pPr>
  </w:style>
  <w:style w:type="paragraph" w:customStyle="1" w:styleId="subcap">
    <w:name w:val="subcap"/>
    <w:basedOn w:val="isonormal"/>
    <w:rsid w:val="003D16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3D16C4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3D16C4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3D16C4"/>
    <w:pPr>
      <w:jc w:val="left"/>
    </w:pPr>
    <w:rPr>
      <w:b/>
    </w:rPr>
  </w:style>
  <w:style w:type="paragraph" w:customStyle="1" w:styleId="tablehead">
    <w:name w:val="tablehead"/>
    <w:basedOn w:val="isonormal"/>
    <w:rsid w:val="003D16C4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3D16C4"/>
    <w:rPr>
      <w:b/>
    </w:rPr>
  </w:style>
  <w:style w:type="paragraph" w:styleId="Revision">
    <w:name w:val="Revision"/>
    <w:hidden/>
    <w:uiPriority w:val="99"/>
    <w:semiHidden/>
    <w:rsid w:val="00891EDF"/>
    <w:rPr>
      <w:rFonts w:ascii="Arial" w:hAnsi="Arial"/>
      <w:sz w:val="18"/>
    </w:rPr>
  </w:style>
  <w:style w:type="paragraph" w:customStyle="1" w:styleId="tabletext01">
    <w:name w:val="tabletext0/1"/>
    <w:basedOn w:val="isonormal"/>
    <w:rsid w:val="003D16C4"/>
    <w:pPr>
      <w:spacing w:before="0" w:after="20"/>
      <w:jc w:val="left"/>
    </w:pPr>
  </w:style>
  <w:style w:type="paragraph" w:customStyle="1" w:styleId="tabletext10">
    <w:name w:val="tabletext1/0"/>
    <w:basedOn w:val="isonormal"/>
    <w:rsid w:val="003D16C4"/>
    <w:pPr>
      <w:spacing w:before="20"/>
      <w:jc w:val="left"/>
    </w:pPr>
  </w:style>
  <w:style w:type="paragraph" w:customStyle="1" w:styleId="tabletext11">
    <w:name w:val="tabletext1/1"/>
    <w:basedOn w:val="isonormal"/>
    <w:rsid w:val="003D16C4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3D16C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D16C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D16C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D16C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D16C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D16C4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3D16C4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3D16C4"/>
    <w:pPr>
      <w:ind w:left="4320"/>
    </w:pPr>
  </w:style>
  <w:style w:type="character" w:customStyle="1" w:styleId="spotlinksource">
    <w:name w:val="spotlinksource"/>
    <w:basedOn w:val="DefaultParagraphFont"/>
    <w:rsid w:val="003D16C4"/>
    <w:rPr>
      <w:b/>
    </w:rPr>
  </w:style>
  <w:style w:type="character" w:customStyle="1" w:styleId="spotlinktarget">
    <w:name w:val="spotlinktarget"/>
    <w:basedOn w:val="DefaultParagraphFont"/>
    <w:rsid w:val="003D16C4"/>
    <w:rPr>
      <w:b/>
    </w:rPr>
  </w:style>
  <w:style w:type="paragraph" w:customStyle="1" w:styleId="terr3colhang">
    <w:name w:val="terr3colhang"/>
    <w:basedOn w:val="isonormal"/>
    <w:rsid w:val="003D16C4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3D16C4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3D16C4"/>
    <w:rPr>
      <w:sz w:val="22"/>
    </w:rPr>
  </w:style>
  <w:style w:type="paragraph" w:customStyle="1" w:styleId="ctoutlinetxt1">
    <w:name w:val="ctoutlinetxt1"/>
    <w:basedOn w:val="isonormal"/>
    <w:rsid w:val="003D16C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D16C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D16C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D16C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3D16C4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3D16C4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3D16C4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3D16C4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3D16C4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3D16C4"/>
    <w:rPr>
      <w:rFonts w:ascii="Arial" w:hAnsi="Arial"/>
    </w:rPr>
  </w:style>
  <w:style w:type="character" w:styleId="PageNumber">
    <w:name w:val="page number"/>
    <w:basedOn w:val="DefaultParagraphFont"/>
    <w:rsid w:val="003D16C4"/>
  </w:style>
  <w:style w:type="character" w:customStyle="1" w:styleId="SignatureChar">
    <w:name w:val="Signature Char"/>
    <w:basedOn w:val="DefaultParagraphFont"/>
    <w:link w:val="Signature"/>
    <w:rsid w:val="003D16C4"/>
    <w:rPr>
      <w:sz w:val="24"/>
    </w:rPr>
  </w:style>
  <w:style w:type="paragraph" w:customStyle="1" w:styleId="subcap2">
    <w:name w:val="subcap2"/>
    <w:basedOn w:val="isonormal"/>
    <w:rsid w:val="003D16C4"/>
    <w:pPr>
      <w:spacing w:before="0" w:line="200" w:lineRule="exact"/>
      <w:jc w:val="left"/>
    </w:pPr>
    <w:rPr>
      <w:b/>
    </w:rPr>
  </w:style>
  <w:style w:type="character" w:customStyle="1" w:styleId="SubtitleChar">
    <w:name w:val="Subtitle Char"/>
    <w:basedOn w:val="DefaultParagraphFont"/>
    <w:link w:val="Subtitle"/>
    <w:rsid w:val="003D16C4"/>
    <w:rPr>
      <w:i/>
      <w:sz w:val="24"/>
    </w:rPr>
  </w:style>
  <w:style w:type="table" w:styleId="TableGrid">
    <w:name w:val="Table Grid"/>
    <w:basedOn w:val="TableNormal"/>
    <w:rsid w:val="003D16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3D16C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D16C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D16C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D16C4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3D16C4"/>
    <w:pPr>
      <w:jc w:val="left"/>
    </w:pPr>
  </w:style>
  <w:style w:type="paragraph" w:customStyle="1" w:styleId="tabletext44">
    <w:name w:val="tabletext4/4"/>
    <w:basedOn w:val="isonormal"/>
    <w:rsid w:val="003D16C4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3D16C4"/>
  </w:style>
  <w:style w:type="paragraph" w:customStyle="1" w:styleId="tabletext1">
    <w:name w:val="tabletext1"/>
    <w:rsid w:val="003D16C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3D16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3D16C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3D16C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3D16C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D16C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D16C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D16C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D16C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D16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D16C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3D16C4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3D16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D16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D16C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D16C4"/>
  </w:style>
  <w:style w:type="paragraph" w:customStyle="1" w:styleId="spacesingle">
    <w:name w:val="spacesingle"/>
    <w:basedOn w:val="isonormal"/>
    <w:next w:val="isonormal"/>
    <w:rsid w:val="003D16C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LI-CR-2023-030 - 003 - Rules.docx</DocumentName>
    <LOB xmlns="a86cc342-0045-41e2-80e9-abdb777d2eca">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i32242</AuthorId>
    <CircularDocDescription xmlns="a86cc342-0045-41e2-80e9-abdb777d2eca">Rules</CircularDocDescription>
    <Date_x0020_Modified xmlns="a86cc342-0045-41e2-80e9-abdb777d2eca">2023-12-07T05:00:00+00:00</Date_x0020_Modified>
    <CircularDate xmlns="a86cc342-0045-41e2-80e9-abdb777d2eca">2023-12-22T05:00:00+00:00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revisions to Rule 4. Special Conditions in the Kidnap/Ransom and Extortion Individual Risk Premium Modification Plan (KRIRPM) in response to revoked K.A.R. 40-3-12 and amended K.A.R. 40-3-13. Filing ID: RP-2023-RKR1 Effective Date: [...]</KeyMessage>
    <CircularNumber xmlns="a86cc342-0045-41e2-80e9-abdb777d2eca">LI-CR-2023-030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Kantor, Caleb</AuthorName>
    <Sequence xmlns="a86cc342-0045-41e2-80e9-abdb777d2eca">2</Sequence>
    <ServiceModuleString xmlns="a86cc342-0045-41e2-80e9-abdb777d2eca">Rules;</ServiceModuleString>
    <CircId xmlns="a86cc342-0045-41e2-80e9-abdb777d2eca">39775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REVISED KIDNAP/RANSOM AND EXTORTION INDIVIDUAL RISK PREMIUM MODIFICATION PLAN FILED AND TO BE IMPLEMENTED</CircularTitle>
    <Jurs xmlns="a86cc342-0045-41e2-80e9-abdb777d2eca">
      <Value>18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BC09FB-5B5A-4E56-B29E-93E71E090C64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4adf9ce-3942-48ca-8943-eff3b9f4244a"/>
    <ds:schemaRef ds:uri="b46ec5a0-05e9-4998-b314-ddd445f86ee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ED200A-0931-46FD-9554-73A861F4755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0DC1138-BCA7-4F5A-8BF5-E3D86401AE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75666E-6576-4E24-AE9D-C39188C78AF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49</Words>
  <Characters>274</Characters>
  <Application>Microsoft Office Word</Application>
  <DocSecurity>0</DocSecurity>
  <Lines>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4.</vt:lpstr>
    </vt:vector>
  </TitlesOfParts>
  <Manager/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4.</dc:title>
  <dc:subject/>
  <dc:creator/>
  <cp:keywords/>
  <cp:lastModifiedBy/>
  <cp:revision>1</cp:revision>
  <dcterms:created xsi:type="dcterms:W3CDTF">2023-11-13T15:03:00Z</dcterms:created>
  <dcterms:modified xsi:type="dcterms:W3CDTF">2023-12-07T16:11:00Z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KS</vt:lpwstr>
  </property>
  <property fmtid="{D5CDD505-2E9C-101B-9397-08002B2CF9AE}" pid="3" name="LOB">
    <vt:lpwstr>IL</vt:lpwstr>
  </property>
  <property fmtid="{D5CDD505-2E9C-101B-9397-08002B2CF9AE}" pid="4" name="DocumentName">
    <vt:lpwstr>197654_1.doc</vt:lpwstr>
  </property>
  <property fmtid="{D5CDD505-2E9C-101B-9397-08002B2CF9AE}" pid="5" name="Product">
    <vt:lpwstr>KRIRPM</vt:lpwstr>
  </property>
  <property fmtid="{D5CDD505-2E9C-101B-9397-08002B2CF9AE}" pid="6" name="Service1">
    <vt:lpwstr>RU</vt:lpwstr>
  </property>
  <property fmtid="{D5CDD505-2E9C-101B-9397-08002B2CF9AE}" pid="7" name="SequenceNumber">
    <vt:lpwstr>197654</vt:lpwstr>
  </property>
  <property fmtid="{D5CDD505-2E9C-101B-9397-08002B2CF9AE}" pid="8" name="VersionNumber">
    <vt:lpwstr>1</vt:lpwstr>
  </property>
  <property fmtid="{D5CDD505-2E9C-101B-9397-08002B2CF9AE}" pid="9" name="display_urn:schemas-microsoft-com:office:office#Editor">
    <vt:lpwstr>System Account</vt:lpwstr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display_urn:schemas-microsoft-com:office:office#Author">
    <vt:lpwstr>System Account</vt:lpwstr>
  </property>
  <property fmtid="{D5CDD505-2E9C-101B-9397-08002B2CF9AE}" pid="13" name="Order">
    <vt:lpwstr>11435100.0000000</vt:lpwstr>
  </property>
  <property fmtid="{D5CDD505-2E9C-101B-9397-08002B2CF9AE}" pid="14" name="Service10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UIVersionString">
    <vt:lpwstr>1.0</vt:lpwstr>
  </property>
  <property fmtid="{D5CDD505-2E9C-101B-9397-08002B2CF9AE}" pid="17" name="_docset_NoMedatataSyncRequired">
    <vt:lpwstr>False</vt:lpwstr>
  </property>
</Properties>
</file>