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BF1B0" w14:textId="77777777" w:rsidR="00E11D70" w:rsidRDefault="00E11D70" w:rsidP="00022464">
      <w:pPr>
        <w:pStyle w:val="isonormal"/>
        <w:jc w:val="left"/>
      </w:pPr>
    </w:p>
    <w:p w14:paraId="2B5354A1" w14:textId="77777777" w:rsidR="00022464" w:rsidRDefault="00022464" w:rsidP="00022464">
      <w:pPr>
        <w:pStyle w:val="isonormal"/>
        <w:jc w:val="left"/>
      </w:pPr>
    </w:p>
    <w:p w14:paraId="700ABC7E" w14:textId="5059D49E" w:rsidR="00022464" w:rsidRDefault="00022464" w:rsidP="00022464">
      <w:pPr>
        <w:pStyle w:val="isonormal"/>
        <w:jc w:val="center"/>
        <w:rPr>
          <w:b/>
          <w:sz w:val="24"/>
        </w:rPr>
      </w:pPr>
      <w:r>
        <w:rPr>
          <w:b/>
          <w:sz w:val="24"/>
        </w:rPr>
        <w:t>DIVISION ONE – AUTOMOBILE</w:t>
      </w:r>
    </w:p>
    <w:p w14:paraId="35FD5EA9" w14:textId="77777777" w:rsidR="00022464" w:rsidRDefault="00022464" w:rsidP="00022464">
      <w:pPr>
        <w:pStyle w:val="isonormal"/>
        <w:jc w:val="left"/>
      </w:pPr>
    </w:p>
    <w:p w14:paraId="536406D1" w14:textId="77777777" w:rsidR="00022464" w:rsidRPr="009000AA" w:rsidRDefault="00022464" w:rsidP="00022464">
      <w:pPr>
        <w:pStyle w:val="boxrule"/>
      </w:pPr>
      <w:r w:rsidRPr="009000AA">
        <w:t>A2.  GOVERNMENTAL SUBDIVISIONS – NOT FEDERAL</w:t>
      </w:r>
    </w:p>
    <w:p w14:paraId="3F666F92" w14:textId="77777777" w:rsidR="00022464" w:rsidRPr="009000AA" w:rsidRDefault="00022464" w:rsidP="00022464">
      <w:pPr>
        <w:pStyle w:val="blocktext2"/>
      </w:pPr>
      <w:r w:rsidRPr="009000AA">
        <w:t>MONT. CODE ANN. Section 2-9-108 provides that the liability of a governmental subdivision does not exceed:</w:t>
      </w:r>
    </w:p>
    <w:p w14:paraId="57D3003D" w14:textId="77777777" w:rsidR="00022464" w:rsidRPr="009000AA" w:rsidRDefault="00022464" w:rsidP="00022464">
      <w:pPr>
        <w:pStyle w:val="outlinetxt2"/>
      </w:pPr>
      <w:r w:rsidRPr="009000AA">
        <w:rPr>
          <w:b/>
        </w:rPr>
        <w:tab/>
      </w:r>
      <w:del w:id="0" w:author="Author">
        <w:r w:rsidRPr="009000AA" w:rsidDel="003C2845">
          <w:rPr>
            <w:b/>
          </w:rPr>
          <w:delText>a</w:delText>
        </w:r>
      </w:del>
      <w:ins w:id="1" w:author="Author">
        <w:r w:rsidRPr="009000AA">
          <w:rPr>
            <w:b/>
          </w:rPr>
          <w:t>A</w:t>
        </w:r>
      </w:ins>
      <w:r w:rsidRPr="009000AA">
        <w:rPr>
          <w:b/>
        </w:rPr>
        <w:t>.</w:t>
      </w:r>
      <w:r w:rsidRPr="009000AA">
        <w:rPr>
          <w:b/>
        </w:rPr>
        <w:tab/>
      </w:r>
      <w:r w:rsidRPr="009000AA">
        <w:t>Seven hundred and fifty thousand dollars ($750,000) for each claim; and</w:t>
      </w:r>
    </w:p>
    <w:p w14:paraId="54BD19F2" w14:textId="77777777" w:rsidR="00022464" w:rsidRPr="009000AA" w:rsidRDefault="00022464" w:rsidP="00022464">
      <w:pPr>
        <w:pStyle w:val="outlinetxt2"/>
      </w:pPr>
      <w:r w:rsidRPr="009000AA">
        <w:rPr>
          <w:b/>
        </w:rPr>
        <w:tab/>
      </w:r>
      <w:del w:id="2" w:author="Author">
        <w:r w:rsidRPr="009000AA" w:rsidDel="003C2845">
          <w:rPr>
            <w:b/>
          </w:rPr>
          <w:delText>b</w:delText>
        </w:r>
      </w:del>
      <w:ins w:id="3" w:author="Author">
        <w:r w:rsidRPr="009000AA">
          <w:rPr>
            <w:b/>
          </w:rPr>
          <w:t>B</w:t>
        </w:r>
      </w:ins>
      <w:r w:rsidRPr="009000AA">
        <w:rPr>
          <w:b/>
        </w:rPr>
        <w:t>.</w:t>
      </w:r>
      <w:r w:rsidRPr="009000AA">
        <w:rPr>
          <w:b/>
        </w:rPr>
        <w:tab/>
      </w:r>
      <w:r w:rsidRPr="009000AA">
        <w:t>One million, five hundred thousand dollars ($1,500,000) for each occurrence.</w:t>
      </w:r>
    </w:p>
    <w:p w14:paraId="7599476E" w14:textId="77777777" w:rsidR="00022464" w:rsidRPr="009000AA" w:rsidRDefault="00022464" w:rsidP="00022464">
      <w:pPr>
        <w:pStyle w:val="blocktext2"/>
      </w:pPr>
      <w:r w:rsidRPr="009000AA">
        <w:t>However, if an insurer agrees, by written endorsement, to insure at higher limits, the statutory limitation will be waived up to the agreed upon higher limit.</w:t>
      </w:r>
    </w:p>
    <w:p w14:paraId="348452AA" w14:textId="470C254A" w:rsidR="00022464" w:rsidRDefault="00022464" w:rsidP="00022464">
      <w:pPr>
        <w:pStyle w:val="blocktext2"/>
        <w:rPr>
          <w:rFonts w:cs="Arial"/>
          <w:szCs w:val="18"/>
        </w:rPr>
      </w:pPr>
      <w:ins w:id="4" w:author="Author">
        <w:r w:rsidRPr="009000AA">
          <w:t xml:space="preserve">In </w:t>
        </w:r>
        <w:r w:rsidRPr="009000AA">
          <w:rPr>
            <w:rFonts w:cs="Arial"/>
            <w:i/>
            <w:iCs/>
            <w:szCs w:val="18"/>
          </w:rPr>
          <w:t xml:space="preserve">Daniels v. Gallatin </w:t>
        </w:r>
        <w:r w:rsidRPr="009000AA">
          <w:rPr>
            <w:rFonts w:cs="Arial"/>
            <w:szCs w:val="18"/>
          </w:rPr>
          <w:t xml:space="preserve">County, 409 Mont. 220, 513 P.3d 514 (2022), the Supreme Court of Montana found that the statutory limitation would also be waived if a policy does not indicate the statutory limitation, and then any higher stated policy limits shall apply. </w:t>
        </w:r>
      </w:ins>
    </w:p>
    <w:p w14:paraId="5B210A35" w14:textId="77777777" w:rsidR="00022464" w:rsidRDefault="00022464" w:rsidP="00022464">
      <w:pPr>
        <w:pStyle w:val="isonormal"/>
        <w:jc w:val="left"/>
      </w:pPr>
    </w:p>
    <w:p w14:paraId="6EA00890" w14:textId="078F51EE" w:rsidR="00022464" w:rsidRDefault="004100A2" w:rsidP="00022464">
      <w:pPr>
        <w:pStyle w:val="isonormal"/>
        <w:jc w:val="left"/>
      </w:pPr>
      <w:r>
        <w:br w:type="page"/>
      </w:r>
    </w:p>
    <w:p w14:paraId="0E1A9509" w14:textId="2CD44067" w:rsidR="00022464" w:rsidRDefault="00022464" w:rsidP="00022464">
      <w:pPr>
        <w:pStyle w:val="isonormal"/>
        <w:jc w:val="center"/>
        <w:rPr>
          <w:b/>
          <w:sz w:val="24"/>
        </w:rPr>
      </w:pPr>
      <w:r>
        <w:rPr>
          <w:b/>
          <w:sz w:val="24"/>
        </w:rPr>
        <w:t>DIVISION SIX – GENERAL LIABILITY</w:t>
      </w:r>
    </w:p>
    <w:p w14:paraId="223F07A5" w14:textId="77777777" w:rsidR="00022464" w:rsidRDefault="00022464" w:rsidP="00022464">
      <w:pPr>
        <w:pStyle w:val="isonormal"/>
        <w:jc w:val="left"/>
      </w:pPr>
    </w:p>
    <w:p w14:paraId="50593166" w14:textId="77777777" w:rsidR="00022464" w:rsidRPr="00B5185D" w:rsidRDefault="00022464" w:rsidP="00022464">
      <w:pPr>
        <w:pStyle w:val="subcap"/>
        <w:spacing w:before="80"/>
        <w:jc w:val="both"/>
      </w:pPr>
      <w:bookmarkStart w:id="5" w:name="_Hlk157511414"/>
      <w:r w:rsidRPr="00B5185D">
        <w:t>-G- CLASSIFICATIONS</w:t>
      </w:r>
    </w:p>
    <w:p w14:paraId="08C8F511" w14:textId="77777777" w:rsidR="00022464" w:rsidRPr="00B5185D" w:rsidRDefault="00022464" w:rsidP="00022464">
      <w:pPr>
        <w:pStyle w:val="isonormal"/>
      </w:pPr>
    </w:p>
    <w:p w14:paraId="206E4CF1" w14:textId="77777777" w:rsidR="00022464" w:rsidRPr="00B5185D" w:rsidRDefault="00022464" w:rsidP="00022464">
      <w:pPr>
        <w:pStyle w:val="blocktext1"/>
        <w:suppressAutoHyphens/>
      </w:pPr>
      <w:r w:rsidRPr="00B5185D">
        <w:t>The following descriptions are replaced:</w:t>
      </w:r>
    </w:p>
    <w:p w14:paraId="428A8321" w14:textId="77777777" w:rsidR="00022464" w:rsidRPr="00B5185D" w:rsidRDefault="00022464" w:rsidP="00022464">
      <w:pPr>
        <w:pStyle w:val="isonormal"/>
      </w:pPr>
    </w:p>
    <w:p w14:paraId="56D57110" w14:textId="77777777" w:rsidR="00022464" w:rsidRPr="00B5185D" w:rsidRDefault="00022464" w:rsidP="00022464">
      <w:pPr>
        <w:pStyle w:val="subcap2"/>
        <w:suppressAutoHyphens/>
        <w:spacing w:before="80"/>
        <w:jc w:val="both"/>
      </w:pPr>
      <w:r w:rsidRPr="00B5185D">
        <w:t>44100 Governmental Subdivision – not state or federal – Municipalities – Population 2,500 and under</w:t>
      </w:r>
    </w:p>
    <w:p w14:paraId="555F581D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Class Code:</w:t>
      </w:r>
      <w:r w:rsidRPr="00B5185D">
        <w:t xml:space="preserve"> 44100</w:t>
      </w:r>
    </w:p>
    <w:p w14:paraId="45C4408E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Premium Base:</w:t>
      </w:r>
      <w:r w:rsidRPr="00B5185D">
        <w:t xml:space="preserve"> Total Operating Expenses, Products/Completed Operations are included</w:t>
      </w:r>
    </w:p>
    <w:p w14:paraId="14ED5045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Note:</w:t>
      </w:r>
    </w:p>
    <w:p w14:paraId="6F2D21E2" w14:textId="77777777" w:rsidR="00022464" w:rsidRPr="00B5185D" w:rsidRDefault="00022464" w:rsidP="00022464">
      <w:pPr>
        <w:pStyle w:val="blocktext1"/>
        <w:suppressAutoHyphens/>
      </w:pPr>
      <w:r w:rsidRPr="00B5185D">
        <w:t>Governmental Subdivision Notes:</w:t>
      </w:r>
    </w:p>
    <w:p w14:paraId="3179CB7F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1.</w:t>
      </w:r>
      <w:r w:rsidRPr="00B5185D">
        <w:tab/>
        <w:t xml:space="preserve">Attach Montana Changes – Per Claim Limits Of Insurance – Governmental Subdivisions Endorsement </w:t>
      </w:r>
      <w:r w:rsidRPr="00B5185D">
        <w:rPr>
          <w:rStyle w:val="formlink"/>
        </w:rPr>
        <w:t>CG 25 06</w:t>
      </w:r>
      <w:r w:rsidRPr="00B5185D">
        <w:t xml:space="preserve"> to all policies issued to governmental subdivisions.</w:t>
      </w:r>
    </w:p>
    <w:p w14:paraId="28808C4C" w14:textId="77777777" w:rsidR="00022464" w:rsidRPr="00B5185D" w:rsidRDefault="00022464" w:rsidP="00022464">
      <w:pPr>
        <w:pStyle w:val="blocktext3"/>
      </w:pPr>
      <w:r w:rsidRPr="00B5185D">
        <w:t>MT. CODE ANN. Section 2-9-108 provides that the limits of liability of a governmental subdivision shall not exceed:</w:t>
      </w:r>
    </w:p>
    <w:p w14:paraId="66930C2F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tab/>
        <w:t>Seven hundred and fifty thousand dollars ($750,000) for each claim for all damages because of bodily injury or property damage as the result of any one occurrence.</w:t>
      </w:r>
    </w:p>
    <w:p w14:paraId="32475957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tab/>
        <w:t>One million and five hundred thousand dollars ($1,500,000) because of all bodily injury or property damage as the result of any one occurrence.</w:t>
      </w:r>
    </w:p>
    <w:p w14:paraId="763B3884" w14:textId="77777777" w:rsidR="00022464" w:rsidRPr="00B5185D" w:rsidRDefault="00022464" w:rsidP="00022464">
      <w:pPr>
        <w:pStyle w:val="blocktext3"/>
      </w:pPr>
      <w:r w:rsidRPr="00B5185D">
        <w:t>However, if an insurer agrees, by written endorsement, to insure at higher limits, the statutory limitation will be waived up to the agreed upon higher limit.</w:t>
      </w:r>
    </w:p>
    <w:p w14:paraId="58F41EF5" w14:textId="77777777" w:rsidR="00022464" w:rsidRPr="00B5185D" w:rsidRDefault="00022464" w:rsidP="00022464">
      <w:pPr>
        <w:pStyle w:val="blocktext3"/>
      </w:pPr>
      <w:ins w:id="6" w:author="Author">
        <w:r w:rsidRPr="00B5185D">
          <w:t xml:space="preserve">In </w:t>
        </w:r>
        <w:r w:rsidRPr="00B5185D">
          <w:rPr>
            <w:i/>
            <w:iCs/>
          </w:rPr>
          <w:t xml:space="preserve">Daniels v. Gallatin </w:t>
        </w:r>
        <w:r w:rsidRPr="00B5185D">
          <w:t>County, 409 Mont. 220, 513 P.3d 514 (2022), the Supreme Court of Montana found that the statutory limitation would also be waived if a policy does not indicate the statutory limitation, and then any higher stated policy limits shall apply.</w:t>
        </w:r>
      </w:ins>
    </w:p>
    <w:p w14:paraId="28547259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2.</w:t>
      </w:r>
      <w:r w:rsidRPr="00B5185D">
        <w:tab/>
        <w:t>Population is to be determined by the latest figures available and should include resident student population of towns with colleges or boarding schools.</w:t>
      </w:r>
    </w:p>
    <w:p w14:paraId="4AB395E6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3.</w:t>
      </w:r>
      <w:r w:rsidRPr="00B5185D">
        <w:tab/>
        <w:t>These classifications embrace all premises and operations exposures of the insured except that the following exposures shall be separately classified and rated:</w:t>
      </w:r>
    </w:p>
    <w:p w14:paraId="668A830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a.</w:t>
      </w:r>
      <w:r w:rsidRPr="00B5185D">
        <w:rPr>
          <w:b/>
        </w:rPr>
        <w:tab/>
      </w:r>
      <w:r w:rsidRPr="00B5185D">
        <w:t>Amusement parks</w:t>
      </w:r>
    </w:p>
    <w:p w14:paraId="6AD181A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b.</w:t>
      </w:r>
      <w:r w:rsidRPr="00B5185D">
        <w:rPr>
          <w:b/>
        </w:rPr>
        <w:tab/>
      </w:r>
      <w:r w:rsidRPr="00B5185D">
        <w:t>Dams, levees or dikes – existence hazard</w:t>
      </w:r>
    </w:p>
    <w:p w14:paraId="0267C2E8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c.</w:t>
      </w:r>
      <w:r w:rsidRPr="00B5185D">
        <w:rPr>
          <w:b/>
        </w:rPr>
        <w:tab/>
      </w:r>
      <w:r w:rsidRPr="00B5185D">
        <w:t>Exhibition or convention buildings (including arenas and auditoriums)</w:t>
      </w:r>
    </w:p>
    <w:p w14:paraId="61ACECA9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d.</w:t>
      </w:r>
      <w:r w:rsidRPr="00B5185D">
        <w:rPr>
          <w:b/>
        </w:rPr>
        <w:tab/>
      </w:r>
      <w:r w:rsidRPr="00B5185D">
        <w:t>Golf courses</w:t>
      </w:r>
    </w:p>
    <w:p w14:paraId="41FFF9F2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e.</w:t>
      </w:r>
      <w:r w:rsidRPr="00B5185D">
        <w:rPr>
          <w:b/>
        </w:rPr>
        <w:tab/>
      </w:r>
      <w:r w:rsidRPr="00B5185D">
        <w:t>Housing projects – e.g., urban development and public housing</w:t>
      </w:r>
    </w:p>
    <w:p w14:paraId="14248EA3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f.</w:t>
      </w:r>
      <w:r w:rsidRPr="00B5185D">
        <w:rPr>
          <w:b/>
        </w:rPr>
        <w:tab/>
      </w:r>
      <w:r w:rsidRPr="00B5185D">
        <w:t>Lakes or reservoirs – existence hazard</w:t>
      </w:r>
    </w:p>
    <w:p w14:paraId="5980AEE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g.</w:t>
      </w:r>
      <w:r w:rsidRPr="00B5185D">
        <w:rPr>
          <w:b/>
        </w:rPr>
        <w:tab/>
      </w:r>
      <w:r w:rsidRPr="00B5185D">
        <w:t>Medical care facilities and services – e.g., hospitals, clinics and sanitariums</w:t>
      </w:r>
    </w:p>
    <w:p w14:paraId="38C2836C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h.</w:t>
      </w:r>
      <w:r w:rsidRPr="00B5185D">
        <w:rPr>
          <w:b/>
        </w:rPr>
        <w:tab/>
      </w:r>
      <w:r w:rsidRPr="00B5185D">
        <w:t>Penal institutions, jails – e.g., correctional institutions</w:t>
      </w:r>
    </w:p>
    <w:p w14:paraId="1938A638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i.</w:t>
      </w:r>
      <w:r w:rsidRPr="00B5185D">
        <w:rPr>
          <w:b/>
        </w:rPr>
        <w:tab/>
      </w:r>
      <w:r w:rsidRPr="00B5185D">
        <w:t>Schools or colleges</w:t>
      </w:r>
    </w:p>
    <w:p w14:paraId="2D4D7FF9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j.</w:t>
      </w:r>
      <w:r w:rsidRPr="00B5185D">
        <w:rPr>
          <w:b/>
        </w:rPr>
        <w:tab/>
      </w:r>
      <w:r w:rsidRPr="00B5185D">
        <w:t>Ski facilities</w:t>
      </w:r>
    </w:p>
    <w:p w14:paraId="11332DD4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k.</w:t>
      </w:r>
      <w:r w:rsidRPr="00B5185D">
        <w:rPr>
          <w:b/>
        </w:rPr>
        <w:tab/>
      </w:r>
      <w:r w:rsidRPr="00B5185D">
        <w:t>Stadiums, bleachers or grandstands with total seating capacity in excess of 5,000</w:t>
      </w:r>
    </w:p>
    <w:p w14:paraId="7371E498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l.</w:t>
      </w:r>
      <w:r w:rsidRPr="00B5185D">
        <w:rPr>
          <w:b/>
        </w:rPr>
        <w:tab/>
      </w:r>
      <w:r w:rsidRPr="00B5185D">
        <w:t>Streets, roads, highways or bridges – existence hazard and maintenance hazard</w:t>
      </w:r>
    </w:p>
    <w:p w14:paraId="735B9F7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m.</w:t>
      </w:r>
      <w:r w:rsidRPr="00B5185D">
        <w:rPr>
          <w:b/>
        </w:rPr>
        <w:tab/>
      </w:r>
      <w:r w:rsidRPr="00B5185D">
        <w:t>Street, road, highway or bridge construction</w:t>
      </w:r>
    </w:p>
    <w:p w14:paraId="1D018900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n.</w:t>
      </w:r>
      <w:r w:rsidRPr="00B5185D">
        <w:rPr>
          <w:b/>
        </w:rPr>
        <w:tab/>
      </w:r>
      <w:r w:rsidRPr="00B5185D">
        <w:t>Transportation systems, facilities and services including airports, bus systems or other mass transit facilities such as subways and aircraft</w:t>
      </w:r>
    </w:p>
    <w:p w14:paraId="5EF186B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o.</w:t>
      </w:r>
      <w:r w:rsidRPr="00B5185D">
        <w:rPr>
          <w:b/>
        </w:rPr>
        <w:tab/>
      </w:r>
      <w:r w:rsidRPr="00B5185D">
        <w:t>Utilities – electric, gas, water, steam, wind and solar</w:t>
      </w:r>
    </w:p>
    <w:p w14:paraId="72C9D96B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p.</w:t>
      </w:r>
      <w:r w:rsidRPr="00B5185D">
        <w:rPr>
          <w:b/>
        </w:rPr>
        <w:tab/>
      </w:r>
      <w:r w:rsidRPr="00B5185D">
        <w:t>Wharves, piers, docks, marinas and watercraft</w:t>
      </w:r>
    </w:p>
    <w:p w14:paraId="44A6CDE4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q.</w:t>
      </w:r>
      <w:r w:rsidRPr="00B5185D">
        <w:tab/>
        <w:t>Wind turbines and solar energy systems – existence hazard</w:t>
      </w:r>
    </w:p>
    <w:p w14:paraId="4E356C95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r.</w:t>
      </w:r>
      <w:r w:rsidRPr="00B5185D">
        <w:rPr>
          <w:b/>
        </w:rPr>
        <w:tab/>
      </w:r>
      <w:r w:rsidRPr="00B5185D">
        <w:t>Zoos</w:t>
      </w:r>
    </w:p>
    <w:p w14:paraId="72937847" w14:textId="77777777" w:rsidR="00022464" w:rsidRPr="00B5185D" w:rsidRDefault="00022464" w:rsidP="00022464">
      <w:pPr>
        <w:pStyle w:val="outlinetxt2"/>
        <w:rPr>
          <w:b/>
          <w:bCs/>
        </w:rPr>
      </w:pPr>
      <w:r w:rsidRPr="00B5185D">
        <w:lastRenderedPageBreak/>
        <w:tab/>
      </w:r>
      <w:r w:rsidRPr="00B5185D">
        <w:rPr>
          <w:b/>
        </w:rPr>
        <w:t>4.</w:t>
      </w:r>
      <w:r w:rsidRPr="00B5185D">
        <w:tab/>
        <w:t xml:space="preserve">Elected or appointed officials for the governmental subdivision are included as additional insureds. Vehicles designed for use on public roads shall be considered "autos". Use Governmental Subdivisions Endorsement </w:t>
      </w:r>
      <w:r w:rsidRPr="00B5185D">
        <w:rPr>
          <w:rStyle w:val="formlink"/>
        </w:rPr>
        <w:t>CG 24 09</w:t>
      </w:r>
      <w:r w:rsidRPr="00B5185D">
        <w:rPr>
          <w:b/>
          <w:bCs/>
        </w:rPr>
        <w:t>.</w:t>
      </w:r>
    </w:p>
    <w:p w14:paraId="1E7A2811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5.</w:t>
      </w:r>
      <w:r w:rsidRPr="00B5185D">
        <w:rPr>
          <w:b/>
        </w:rPr>
        <w:tab/>
      </w:r>
      <w:r w:rsidRPr="00B5185D">
        <w:t>With respect to fire departments operated by municipalities:</w:t>
      </w:r>
    </w:p>
    <w:p w14:paraId="4F5FD9C9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rPr>
          <w:b/>
        </w:rPr>
        <w:tab/>
      </w:r>
      <w:r w:rsidRPr="00B5185D">
        <w:t xml:space="preserve">This classification includes volunteer workers participating in first aid, rescue squads or ambulance corps operated in connection with fire departments. Professional services are excluded. Use Exclusion – Services Furnished By Health Care Providers Endorsement </w:t>
      </w:r>
      <w:r w:rsidRPr="00B5185D">
        <w:rPr>
          <w:rStyle w:val="formlink"/>
        </w:rPr>
        <w:t>CG 22 44</w:t>
      </w:r>
      <w:r w:rsidRPr="00B5185D">
        <w:rPr>
          <w:b/>
          <w:bCs/>
        </w:rPr>
        <w:t>.</w:t>
      </w:r>
    </w:p>
    <w:p w14:paraId="2B32C40B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rPr>
          <w:b/>
        </w:rPr>
        <w:tab/>
      </w:r>
      <w:r w:rsidRPr="00B5185D">
        <w:t xml:space="preserve">Coverage does not apply to bodily injury or medical payments to any volunteer workers including firefighters, whether or not a member of the insured's organization, while in the course of their duties. Use Exclusion – Injury To Volunteer Firefighters Endorsement </w:t>
      </w:r>
      <w:r w:rsidRPr="00B5185D">
        <w:rPr>
          <w:rStyle w:val="formlink"/>
        </w:rPr>
        <w:t>CG 22 56</w:t>
      </w:r>
      <w:r w:rsidRPr="00B5185D">
        <w:rPr>
          <w:b/>
          <w:bCs/>
        </w:rPr>
        <w:t>.</w:t>
      </w:r>
      <w:r w:rsidRPr="00B5185D">
        <w:t xml:space="preserve"> If such coverage is required by law, refer to company.</w:t>
      </w:r>
    </w:p>
    <w:p w14:paraId="5597B389" w14:textId="77777777" w:rsidR="00022464" w:rsidRPr="00B5185D" w:rsidRDefault="00022464" w:rsidP="00022464">
      <w:pPr>
        <w:pStyle w:val="isonormal"/>
      </w:pPr>
    </w:p>
    <w:p w14:paraId="37CF6AEF" w14:textId="77777777" w:rsidR="00022464" w:rsidRPr="00B5185D" w:rsidRDefault="00022464" w:rsidP="00022464">
      <w:pPr>
        <w:pStyle w:val="subcap2"/>
        <w:suppressAutoHyphens/>
        <w:spacing w:before="80"/>
        <w:jc w:val="both"/>
      </w:pPr>
      <w:r w:rsidRPr="00B5185D">
        <w:t>44101 Governmental Subdivision – not state or federal – Municipalities – Population 2,501 – 10,000</w:t>
      </w:r>
    </w:p>
    <w:p w14:paraId="2B461656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Class Code:</w:t>
      </w:r>
      <w:r w:rsidRPr="00B5185D">
        <w:t xml:space="preserve"> 44101</w:t>
      </w:r>
    </w:p>
    <w:p w14:paraId="3AD3ADF8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Premium Base:</w:t>
      </w:r>
      <w:r w:rsidRPr="00B5185D">
        <w:t xml:space="preserve"> Total Operating Expenses, Products/Completed Operations are included</w:t>
      </w:r>
    </w:p>
    <w:p w14:paraId="65C5DCEE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Note:</w:t>
      </w:r>
    </w:p>
    <w:p w14:paraId="72B98E7E" w14:textId="77777777" w:rsidR="00022464" w:rsidRPr="00B5185D" w:rsidRDefault="00022464" w:rsidP="00022464">
      <w:pPr>
        <w:pStyle w:val="blocktext1"/>
        <w:suppressAutoHyphens/>
      </w:pPr>
      <w:r w:rsidRPr="00B5185D">
        <w:t>Governmental Subdivision Notes:</w:t>
      </w:r>
    </w:p>
    <w:p w14:paraId="539C7786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1.</w:t>
      </w:r>
      <w:r w:rsidRPr="00B5185D">
        <w:tab/>
        <w:t xml:space="preserve">Attach Montana Changes – Per Claim Limits Of Insurance – Governmental Subdivisions Endorsement </w:t>
      </w:r>
      <w:r w:rsidRPr="00B5185D">
        <w:rPr>
          <w:rStyle w:val="formlink"/>
        </w:rPr>
        <w:t>CG 25 06</w:t>
      </w:r>
      <w:r w:rsidRPr="00B5185D">
        <w:t xml:space="preserve"> to all policies issued to governmental subdivisions.</w:t>
      </w:r>
    </w:p>
    <w:p w14:paraId="34A24458" w14:textId="77777777" w:rsidR="00022464" w:rsidRPr="00B5185D" w:rsidRDefault="00022464" w:rsidP="00022464">
      <w:pPr>
        <w:pStyle w:val="blocktext3"/>
      </w:pPr>
      <w:r w:rsidRPr="00B5185D">
        <w:t>MT. CODE ANN. Section 2-9-108 provides that the limits of liability of a governmental subdivision shall not exceed:</w:t>
      </w:r>
    </w:p>
    <w:p w14:paraId="5024B6B0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tab/>
        <w:t>Seven hundred and fifty thousand dollars ($750,000) for each claim for all damages because of bodily injury or property damage as the result of any one occurrence.</w:t>
      </w:r>
    </w:p>
    <w:p w14:paraId="2B816C29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tab/>
        <w:t>One million and five hundred thousand dollars ($1,500,000) because of all bodily injury or property damage as the result of any one occurrence.</w:t>
      </w:r>
    </w:p>
    <w:p w14:paraId="1F1F1BCA" w14:textId="77777777" w:rsidR="00022464" w:rsidRPr="00B5185D" w:rsidRDefault="00022464" w:rsidP="00022464">
      <w:pPr>
        <w:pStyle w:val="blocktext3"/>
      </w:pPr>
      <w:r w:rsidRPr="00B5185D">
        <w:t>However, if an insurer agrees, by written endorsement, to insure at higher limits, the statutory limitation will be waived up to the agreed upon higher limit.</w:t>
      </w:r>
    </w:p>
    <w:p w14:paraId="0779E562" w14:textId="77777777" w:rsidR="00022464" w:rsidRPr="00B5185D" w:rsidRDefault="00022464" w:rsidP="00022464">
      <w:pPr>
        <w:pStyle w:val="blocktext3"/>
      </w:pPr>
      <w:ins w:id="7" w:author="Author">
        <w:r w:rsidRPr="00B5185D">
          <w:t xml:space="preserve">In </w:t>
        </w:r>
        <w:r w:rsidRPr="00B5185D">
          <w:rPr>
            <w:i/>
            <w:iCs/>
          </w:rPr>
          <w:t xml:space="preserve">Daniels v. Gallatin </w:t>
        </w:r>
        <w:r w:rsidRPr="00B5185D">
          <w:t>County, 409 Mont. 220, 513 P.3d 514 (2022), the Supreme Court of Montana found that the statutory limitation would also be waived if a policy does not indicate the statutory limitation, and then any higher stated policy limits shall apply.</w:t>
        </w:r>
      </w:ins>
    </w:p>
    <w:p w14:paraId="6A61A1A3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2.</w:t>
      </w:r>
      <w:r w:rsidRPr="00B5185D">
        <w:tab/>
        <w:t>Population is to be determined by the latest figures available and should include resident student population of towns with colleges or boarding schools.</w:t>
      </w:r>
    </w:p>
    <w:p w14:paraId="3E82DD88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3.</w:t>
      </w:r>
      <w:r w:rsidRPr="00B5185D">
        <w:tab/>
        <w:t>These classifications embrace all premises and operations exposures of the insured except that the following exposures shall be separately classified and rated:</w:t>
      </w:r>
    </w:p>
    <w:p w14:paraId="3D7972CA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a.</w:t>
      </w:r>
      <w:r w:rsidRPr="00B5185D">
        <w:rPr>
          <w:b/>
        </w:rPr>
        <w:tab/>
      </w:r>
      <w:r w:rsidRPr="00B5185D">
        <w:t>Amusement parks</w:t>
      </w:r>
    </w:p>
    <w:p w14:paraId="773574B0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b.</w:t>
      </w:r>
      <w:r w:rsidRPr="00B5185D">
        <w:rPr>
          <w:b/>
        </w:rPr>
        <w:tab/>
      </w:r>
      <w:r w:rsidRPr="00B5185D">
        <w:t>Dams, levees or dikes – existence hazard</w:t>
      </w:r>
    </w:p>
    <w:p w14:paraId="58CA84D0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c.</w:t>
      </w:r>
      <w:r w:rsidRPr="00B5185D">
        <w:rPr>
          <w:b/>
        </w:rPr>
        <w:tab/>
      </w:r>
      <w:r w:rsidRPr="00B5185D">
        <w:t>Exhibition or convention buildings (including arenas and auditoriums)</w:t>
      </w:r>
    </w:p>
    <w:p w14:paraId="6C560995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d.</w:t>
      </w:r>
      <w:r w:rsidRPr="00B5185D">
        <w:rPr>
          <w:b/>
        </w:rPr>
        <w:tab/>
      </w:r>
      <w:r w:rsidRPr="00B5185D">
        <w:t>Golf courses</w:t>
      </w:r>
    </w:p>
    <w:p w14:paraId="3BBA9A28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e.</w:t>
      </w:r>
      <w:r w:rsidRPr="00B5185D">
        <w:rPr>
          <w:b/>
        </w:rPr>
        <w:tab/>
      </w:r>
      <w:r w:rsidRPr="00B5185D">
        <w:t>Housing projects – e.g., urban development and public housing</w:t>
      </w:r>
    </w:p>
    <w:p w14:paraId="00B8C248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f.</w:t>
      </w:r>
      <w:r w:rsidRPr="00B5185D">
        <w:rPr>
          <w:b/>
        </w:rPr>
        <w:tab/>
      </w:r>
      <w:r w:rsidRPr="00B5185D">
        <w:t>Lakes or reservoirs – existence hazard</w:t>
      </w:r>
    </w:p>
    <w:p w14:paraId="4B01FE2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g.</w:t>
      </w:r>
      <w:r w:rsidRPr="00B5185D">
        <w:rPr>
          <w:b/>
        </w:rPr>
        <w:tab/>
      </w:r>
      <w:r w:rsidRPr="00B5185D">
        <w:t>Medical care facilities and services – e.g., hospitals, clinics and sanitariums</w:t>
      </w:r>
    </w:p>
    <w:p w14:paraId="267FE84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h.</w:t>
      </w:r>
      <w:r w:rsidRPr="00B5185D">
        <w:rPr>
          <w:b/>
        </w:rPr>
        <w:tab/>
      </w:r>
      <w:r w:rsidRPr="00B5185D">
        <w:t>Penal institutions, jails – e.g., correctional institutions</w:t>
      </w:r>
    </w:p>
    <w:p w14:paraId="13FE9D0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i.</w:t>
      </w:r>
      <w:r w:rsidRPr="00B5185D">
        <w:rPr>
          <w:b/>
        </w:rPr>
        <w:tab/>
      </w:r>
      <w:r w:rsidRPr="00B5185D">
        <w:t>Schools or colleges</w:t>
      </w:r>
    </w:p>
    <w:p w14:paraId="29DAAF9F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j.</w:t>
      </w:r>
      <w:r w:rsidRPr="00B5185D">
        <w:rPr>
          <w:b/>
        </w:rPr>
        <w:tab/>
      </w:r>
      <w:r w:rsidRPr="00B5185D">
        <w:t>Ski facilities</w:t>
      </w:r>
    </w:p>
    <w:p w14:paraId="45902254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k.</w:t>
      </w:r>
      <w:r w:rsidRPr="00B5185D">
        <w:rPr>
          <w:b/>
        </w:rPr>
        <w:tab/>
      </w:r>
      <w:r w:rsidRPr="00B5185D">
        <w:t>Stadiums, bleachers or grandstands with total seating capacity in excess of 5,000</w:t>
      </w:r>
    </w:p>
    <w:p w14:paraId="4581D9DD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l.</w:t>
      </w:r>
      <w:r w:rsidRPr="00B5185D">
        <w:rPr>
          <w:b/>
        </w:rPr>
        <w:tab/>
      </w:r>
      <w:r w:rsidRPr="00B5185D">
        <w:t>Streets, roads, highways or bridges – existence hazard and maintenance hazard</w:t>
      </w:r>
    </w:p>
    <w:p w14:paraId="218FDBF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m.</w:t>
      </w:r>
      <w:r w:rsidRPr="00B5185D">
        <w:rPr>
          <w:b/>
        </w:rPr>
        <w:tab/>
      </w:r>
      <w:r w:rsidRPr="00B5185D">
        <w:t>Street, road, highway or bridge construction</w:t>
      </w:r>
    </w:p>
    <w:p w14:paraId="26F63CB1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n.</w:t>
      </w:r>
      <w:r w:rsidRPr="00B5185D">
        <w:rPr>
          <w:b/>
        </w:rPr>
        <w:tab/>
      </w:r>
      <w:r w:rsidRPr="00B5185D">
        <w:t>Transportation systems, facilities and services including airports, bus systems or other mass transit facilities such as subways and aircraft</w:t>
      </w:r>
    </w:p>
    <w:p w14:paraId="4F832159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o.</w:t>
      </w:r>
      <w:r w:rsidRPr="00B5185D">
        <w:rPr>
          <w:b/>
        </w:rPr>
        <w:tab/>
      </w:r>
      <w:r w:rsidRPr="00B5185D">
        <w:t>Utilities – electric, gas, water, steam, wind and solar</w:t>
      </w:r>
    </w:p>
    <w:p w14:paraId="74A3455F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p.</w:t>
      </w:r>
      <w:r w:rsidRPr="00B5185D">
        <w:rPr>
          <w:b/>
        </w:rPr>
        <w:tab/>
      </w:r>
      <w:r w:rsidRPr="00B5185D">
        <w:t>Wharves, piers, docks, marinas and watercraft</w:t>
      </w:r>
    </w:p>
    <w:p w14:paraId="36A938E3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q.</w:t>
      </w:r>
      <w:r w:rsidRPr="00B5185D">
        <w:tab/>
        <w:t>Wind turbines and solar energy systems – existence hazard</w:t>
      </w:r>
    </w:p>
    <w:p w14:paraId="14F81B2F" w14:textId="77777777" w:rsidR="00022464" w:rsidRPr="00B5185D" w:rsidRDefault="00022464" w:rsidP="00022464">
      <w:pPr>
        <w:pStyle w:val="outlinetxt3"/>
      </w:pPr>
      <w:r w:rsidRPr="00B5185D">
        <w:rPr>
          <w:b/>
        </w:rPr>
        <w:lastRenderedPageBreak/>
        <w:tab/>
        <w:t>r.</w:t>
      </w:r>
      <w:r w:rsidRPr="00B5185D">
        <w:rPr>
          <w:b/>
        </w:rPr>
        <w:tab/>
      </w:r>
      <w:r w:rsidRPr="00B5185D">
        <w:t>Zoos</w:t>
      </w:r>
    </w:p>
    <w:p w14:paraId="0D378ED4" w14:textId="77777777" w:rsidR="00022464" w:rsidRPr="00B5185D" w:rsidRDefault="00022464" w:rsidP="00022464">
      <w:pPr>
        <w:pStyle w:val="outlinetxt2"/>
        <w:rPr>
          <w:b/>
          <w:bCs/>
        </w:rPr>
      </w:pPr>
      <w:r w:rsidRPr="00B5185D">
        <w:tab/>
      </w:r>
      <w:r w:rsidRPr="00B5185D">
        <w:rPr>
          <w:b/>
        </w:rPr>
        <w:t>4.</w:t>
      </w:r>
      <w:r w:rsidRPr="00B5185D">
        <w:tab/>
        <w:t xml:space="preserve">Elected or appointed officials for the governmental subdivision are included as additional insureds. Vehicles designed for use on public roads shall be considered "autos". Use Governmental Subdivisions Endorsement </w:t>
      </w:r>
      <w:r w:rsidRPr="00B5185D">
        <w:rPr>
          <w:rStyle w:val="formlink"/>
        </w:rPr>
        <w:t>CG 24 09</w:t>
      </w:r>
      <w:r w:rsidRPr="00B5185D">
        <w:rPr>
          <w:b/>
          <w:bCs/>
        </w:rPr>
        <w:t>.</w:t>
      </w:r>
    </w:p>
    <w:p w14:paraId="276F09B3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5.</w:t>
      </w:r>
      <w:r w:rsidRPr="00B5185D">
        <w:rPr>
          <w:b/>
        </w:rPr>
        <w:tab/>
      </w:r>
      <w:r w:rsidRPr="00B5185D">
        <w:t>With respect to fire departments operated by municipalities:</w:t>
      </w:r>
    </w:p>
    <w:p w14:paraId="69D3D1B8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rPr>
          <w:b/>
        </w:rPr>
        <w:tab/>
      </w:r>
      <w:r w:rsidRPr="00B5185D">
        <w:t xml:space="preserve">This classification includes volunteer workers participating in first aid, rescue squads or ambulance corps operated in connection with fire departments. Professional services are excluded. Use Exclusion – Services Furnished By Health Care Providers Endorsement </w:t>
      </w:r>
      <w:r w:rsidRPr="00B5185D">
        <w:rPr>
          <w:rStyle w:val="formlink"/>
        </w:rPr>
        <w:t>CG 22 44</w:t>
      </w:r>
      <w:r w:rsidRPr="00B5185D">
        <w:rPr>
          <w:b/>
          <w:bCs/>
        </w:rPr>
        <w:t>.</w:t>
      </w:r>
    </w:p>
    <w:p w14:paraId="7E217ACC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rPr>
          <w:b/>
        </w:rPr>
        <w:tab/>
      </w:r>
      <w:r w:rsidRPr="00B5185D">
        <w:t xml:space="preserve">Coverage does not apply to bodily injury or medical payments to any volunteer workers including firefighters, whether or not a member of the insured's organization, while in the course of their duties. Use Exclusion – Injury To Volunteer Firefighters Endorsement </w:t>
      </w:r>
      <w:r w:rsidRPr="00B5185D">
        <w:rPr>
          <w:rStyle w:val="formlink"/>
        </w:rPr>
        <w:t>CG 22 56</w:t>
      </w:r>
      <w:r w:rsidRPr="00B5185D">
        <w:rPr>
          <w:b/>
          <w:bCs/>
        </w:rPr>
        <w:t>.</w:t>
      </w:r>
      <w:r w:rsidRPr="00B5185D">
        <w:t xml:space="preserve"> If such coverage is required by law, refer to company.</w:t>
      </w:r>
    </w:p>
    <w:p w14:paraId="6570E715" w14:textId="77777777" w:rsidR="00022464" w:rsidRPr="00B5185D" w:rsidRDefault="00022464" w:rsidP="00022464">
      <w:pPr>
        <w:pStyle w:val="isonormal"/>
      </w:pPr>
    </w:p>
    <w:p w14:paraId="375DFDF3" w14:textId="77777777" w:rsidR="00022464" w:rsidRPr="00B5185D" w:rsidRDefault="00022464" w:rsidP="00022464">
      <w:pPr>
        <w:pStyle w:val="subcap2"/>
        <w:suppressAutoHyphens/>
        <w:spacing w:before="80"/>
        <w:jc w:val="both"/>
      </w:pPr>
      <w:r w:rsidRPr="00B5185D">
        <w:t>44102 Governmental Subdivision – not state or federal – Municipalities – Population 10,001 – 25,000</w:t>
      </w:r>
    </w:p>
    <w:p w14:paraId="2BE42DA4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Class Code:</w:t>
      </w:r>
      <w:r w:rsidRPr="00B5185D">
        <w:t xml:space="preserve"> 44102</w:t>
      </w:r>
    </w:p>
    <w:p w14:paraId="6BB7C8AA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Premium Base:</w:t>
      </w:r>
      <w:r w:rsidRPr="00B5185D">
        <w:t xml:space="preserve"> Total Operating Expenses, Products/Completed Operations are included</w:t>
      </w:r>
    </w:p>
    <w:p w14:paraId="049A04AB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Note:</w:t>
      </w:r>
    </w:p>
    <w:p w14:paraId="23B1BE9C" w14:textId="77777777" w:rsidR="00022464" w:rsidRPr="00B5185D" w:rsidRDefault="00022464" w:rsidP="00022464">
      <w:pPr>
        <w:pStyle w:val="blocktext1"/>
        <w:suppressAutoHyphens/>
      </w:pPr>
      <w:r w:rsidRPr="00B5185D">
        <w:t>Governmental Subdivision Notes:</w:t>
      </w:r>
    </w:p>
    <w:p w14:paraId="74EA19C5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1.</w:t>
      </w:r>
      <w:r w:rsidRPr="00B5185D">
        <w:tab/>
        <w:t xml:space="preserve">Attach Montana Changes – Per Claim Limits Of Insurance – Governmental Subdivisions Endorsement </w:t>
      </w:r>
      <w:r w:rsidRPr="00B5185D">
        <w:rPr>
          <w:rStyle w:val="formlink"/>
        </w:rPr>
        <w:t>CG 25 06</w:t>
      </w:r>
      <w:r w:rsidRPr="00B5185D">
        <w:t xml:space="preserve"> to all policies issued to governmental subdivisions.</w:t>
      </w:r>
    </w:p>
    <w:p w14:paraId="53EB961F" w14:textId="77777777" w:rsidR="00022464" w:rsidRPr="00B5185D" w:rsidRDefault="00022464" w:rsidP="00022464">
      <w:pPr>
        <w:pStyle w:val="blocktext3"/>
      </w:pPr>
      <w:r w:rsidRPr="00B5185D">
        <w:t>MT. CODE ANN. Section 2-9-108 provides that the limits of liability of a governmental subdivision shall not exceed:</w:t>
      </w:r>
    </w:p>
    <w:p w14:paraId="0FEB1156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tab/>
        <w:t>Seven hundred and fifty thousand dollars ($750,000) for each claim for all damages because of bodily injury or property damage as the result of any one occurrence.</w:t>
      </w:r>
    </w:p>
    <w:p w14:paraId="4804BD33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tab/>
        <w:t>One million and five hundred thousand dollars ($1,500,000) because of all bodily injury or property damage as the result of any one occurrence.</w:t>
      </w:r>
    </w:p>
    <w:p w14:paraId="78DB26C4" w14:textId="77777777" w:rsidR="00022464" w:rsidRPr="00B5185D" w:rsidRDefault="00022464" w:rsidP="00022464">
      <w:pPr>
        <w:pStyle w:val="blocktext3"/>
      </w:pPr>
      <w:r w:rsidRPr="00B5185D">
        <w:t>However, if an insurer agrees, by written endorsement, to insure at higher limits, the statutory limitation will be waived up to the agreed upon higher limit.</w:t>
      </w:r>
    </w:p>
    <w:p w14:paraId="0A6B13DC" w14:textId="77777777" w:rsidR="00022464" w:rsidRPr="00B5185D" w:rsidRDefault="00022464" w:rsidP="00022464">
      <w:pPr>
        <w:pStyle w:val="blocktext3"/>
      </w:pPr>
      <w:ins w:id="8" w:author="Author">
        <w:r w:rsidRPr="00B5185D">
          <w:t xml:space="preserve">In </w:t>
        </w:r>
        <w:r w:rsidRPr="00B5185D">
          <w:rPr>
            <w:i/>
            <w:iCs/>
          </w:rPr>
          <w:t xml:space="preserve">Daniels v. Gallatin </w:t>
        </w:r>
        <w:r w:rsidRPr="00B5185D">
          <w:t>County, 409 Mont. 220, 513 P.3d 514 (2022), the Supreme Court of Montana found that the statutory limitation would also be waived if a policy does not indicate the statutory limitation, and then any higher stated policy limits shall apply.</w:t>
        </w:r>
      </w:ins>
    </w:p>
    <w:p w14:paraId="48E58CB4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2.</w:t>
      </w:r>
      <w:r w:rsidRPr="00B5185D">
        <w:tab/>
        <w:t>Population is to be determined by the latest figures available and should include resident student population of towns with colleges or boarding schools.</w:t>
      </w:r>
    </w:p>
    <w:p w14:paraId="2953AE8F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3.</w:t>
      </w:r>
      <w:r w:rsidRPr="00B5185D">
        <w:tab/>
        <w:t>These classifications embrace all premises and operations exposures of the insured except that the following exposures shall be separately classified and rated:</w:t>
      </w:r>
    </w:p>
    <w:p w14:paraId="0A5C5D4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a.</w:t>
      </w:r>
      <w:r w:rsidRPr="00B5185D">
        <w:rPr>
          <w:b/>
        </w:rPr>
        <w:tab/>
      </w:r>
      <w:r w:rsidRPr="00B5185D">
        <w:t>Amusement parks</w:t>
      </w:r>
    </w:p>
    <w:p w14:paraId="1472F82F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b.</w:t>
      </w:r>
      <w:r w:rsidRPr="00B5185D">
        <w:rPr>
          <w:b/>
        </w:rPr>
        <w:tab/>
      </w:r>
      <w:r w:rsidRPr="00B5185D">
        <w:t>Dams, levees or dikes – existence hazard</w:t>
      </w:r>
    </w:p>
    <w:p w14:paraId="19A7EDEE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c.</w:t>
      </w:r>
      <w:r w:rsidRPr="00B5185D">
        <w:rPr>
          <w:b/>
        </w:rPr>
        <w:tab/>
      </w:r>
      <w:r w:rsidRPr="00B5185D">
        <w:t>Exhibition or convention buildings (including arenas and auditoriums)</w:t>
      </w:r>
    </w:p>
    <w:p w14:paraId="5A5F888B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d.</w:t>
      </w:r>
      <w:r w:rsidRPr="00B5185D">
        <w:rPr>
          <w:b/>
        </w:rPr>
        <w:tab/>
      </w:r>
      <w:r w:rsidRPr="00B5185D">
        <w:t>Golf courses</w:t>
      </w:r>
    </w:p>
    <w:p w14:paraId="1E062878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e.</w:t>
      </w:r>
      <w:r w:rsidRPr="00B5185D">
        <w:rPr>
          <w:b/>
        </w:rPr>
        <w:tab/>
      </w:r>
      <w:r w:rsidRPr="00B5185D">
        <w:t>Housing projects – e.g., urban development and public housing</w:t>
      </w:r>
    </w:p>
    <w:p w14:paraId="6D4B539D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f.</w:t>
      </w:r>
      <w:r w:rsidRPr="00B5185D">
        <w:rPr>
          <w:b/>
        </w:rPr>
        <w:tab/>
      </w:r>
      <w:r w:rsidRPr="00B5185D">
        <w:t>Lakes or reservoirs – existence hazard</w:t>
      </w:r>
    </w:p>
    <w:p w14:paraId="7DD3ADEF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g.</w:t>
      </w:r>
      <w:r w:rsidRPr="00B5185D">
        <w:rPr>
          <w:b/>
        </w:rPr>
        <w:tab/>
      </w:r>
      <w:r w:rsidRPr="00B5185D">
        <w:t>Medical care facilities and services – e.g., hospitals, clinics and sanitariums</w:t>
      </w:r>
    </w:p>
    <w:p w14:paraId="3CC4AC6D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h.</w:t>
      </w:r>
      <w:r w:rsidRPr="00B5185D">
        <w:rPr>
          <w:b/>
        </w:rPr>
        <w:tab/>
      </w:r>
      <w:r w:rsidRPr="00B5185D">
        <w:t>Penal institutions, jails – e.g., correctional institutions</w:t>
      </w:r>
    </w:p>
    <w:p w14:paraId="60179C2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i.</w:t>
      </w:r>
      <w:r w:rsidRPr="00B5185D">
        <w:rPr>
          <w:b/>
        </w:rPr>
        <w:tab/>
      </w:r>
      <w:r w:rsidRPr="00B5185D">
        <w:t>Schools or colleges</w:t>
      </w:r>
    </w:p>
    <w:p w14:paraId="04CE53BF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j.</w:t>
      </w:r>
      <w:r w:rsidRPr="00B5185D">
        <w:rPr>
          <w:b/>
        </w:rPr>
        <w:tab/>
      </w:r>
      <w:r w:rsidRPr="00B5185D">
        <w:t>Ski facilities</w:t>
      </w:r>
    </w:p>
    <w:p w14:paraId="7A6F761D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k.</w:t>
      </w:r>
      <w:r w:rsidRPr="00B5185D">
        <w:rPr>
          <w:b/>
        </w:rPr>
        <w:tab/>
      </w:r>
      <w:r w:rsidRPr="00B5185D">
        <w:t>Stadiums, bleachers or grandstands with total seating capacity in excess of 5,000</w:t>
      </w:r>
    </w:p>
    <w:p w14:paraId="21132B6D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l.</w:t>
      </w:r>
      <w:r w:rsidRPr="00B5185D">
        <w:rPr>
          <w:b/>
        </w:rPr>
        <w:tab/>
      </w:r>
      <w:r w:rsidRPr="00B5185D">
        <w:t>Streets, roads, highways or bridges – existence hazard and maintenance hazard</w:t>
      </w:r>
    </w:p>
    <w:p w14:paraId="7775B5DB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m.</w:t>
      </w:r>
      <w:r w:rsidRPr="00B5185D">
        <w:rPr>
          <w:b/>
        </w:rPr>
        <w:tab/>
      </w:r>
      <w:r w:rsidRPr="00B5185D">
        <w:t>Street, road, highway or bridge construction</w:t>
      </w:r>
    </w:p>
    <w:p w14:paraId="79CE9AC6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n.</w:t>
      </w:r>
      <w:r w:rsidRPr="00B5185D">
        <w:rPr>
          <w:b/>
        </w:rPr>
        <w:tab/>
      </w:r>
      <w:r w:rsidRPr="00B5185D">
        <w:t>Transportation systems, facilities and services including airports, bus systems or other mass transit facilities such as subways and aircraft</w:t>
      </w:r>
    </w:p>
    <w:p w14:paraId="0614A6D4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o.</w:t>
      </w:r>
      <w:r w:rsidRPr="00B5185D">
        <w:rPr>
          <w:b/>
        </w:rPr>
        <w:tab/>
      </w:r>
      <w:r w:rsidRPr="00B5185D">
        <w:t>Utilities – electric, gas, water, steam, wind and solar</w:t>
      </w:r>
    </w:p>
    <w:p w14:paraId="6150C118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p.</w:t>
      </w:r>
      <w:r w:rsidRPr="00B5185D">
        <w:rPr>
          <w:b/>
        </w:rPr>
        <w:tab/>
      </w:r>
      <w:r w:rsidRPr="00B5185D">
        <w:t>Wharves, piers, docks, marinas and watercraft</w:t>
      </w:r>
    </w:p>
    <w:p w14:paraId="720CAAC1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q.</w:t>
      </w:r>
      <w:r w:rsidRPr="00B5185D">
        <w:tab/>
        <w:t>Wind turbines and solar energy systems – existence hazard</w:t>
      </w:r>
    </w:p>
    <w:p w14:paraId="6AFFA3AC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r.</w:t>
      </w:r>
      <w:r w:rsidRPr="00B5185D">
        <w:rPr>
          <w:b/>
        </w:rPr>
        <w:tab/>
      </w:r>
      <w:r w:rsidRPr="00B5185D">
        <w:t>Zoos</w:t>
      </w:r>
    </w:p>
    <w:p w14:paraId="6C36FD89" w14:textId="77777777" w:rsidR="00022464" w:rsidRPr="00B5185D" w:rsidRDefault="00022464" w:rsidP="00022464">
      <w:pPr>
        <w:pStyle w:val="outlinetxt2"/>
        <w:rPr>
          <w:b/>
          <w:bCs/>
        </w:rPr>
      </w:pPr>
      <w:r w:rsidRPr="00B5185D">
        <w:tab/>
      </w:r>
      <w:r w:rsidRPr="00B5185D">
        <w:rPr>
          <w:b/>
        </w:rPr>
        <w:t>4.</w:t>
      </w:r>
      <w:r w:rsidRPr="00B5185D">
        <w:tab/>
        <w:t xml:space="preserve">Elected or appointed officials for the governmental subdivision are included as additional insureds. Vehicles designed for use on public roads shall be considered "autos". Use Governmental Subdivisions Endorsement </w:t>
      </w:r>
      <w:r w:rsidRPr="00B5185D">
        <w:rPr>
          <w:rStyle w:val="formlink"/>
        </w:rPr>
        <w:t>CG 24 09</w:t>
      </w:r>
      <w:r w:rsidRPr="00B5185D">
        <w:rPr>
          <w:b/>
          <w:bCs/>
        </w:rPr>
        <w:t>.</w:t>
      </w:r>
    </w:p>
    <w:p w14:paraId="14A95AF2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5.</w:t>
      </w:r>
      <w:r w:rsidRPr="00B5185D">
        <w:rPr>
          <w:b/>
        </w:rPr>
        <w:tab/>
      </w:r>
      <w:r w:rsidRPr="00B5185D">
        <w:t>With respect to fire departments operated by municipalities:</w:t>
      </w:r>
    </w:p>
    <w:p w14:paraId="4012B83A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rPr>
          <w:b/>
        </w:rPr>
        <w:tab/>
      </w:r>
      <w:r w:rsidRPr="00B5185D">
        <w:t xml:space="preserve">This classification includes volunteer workers participating in first aid, rescue squads or ambulance corps operated in connection with fire departments. Professional services are excluded. Use Exclusion – Services Furnished By Health Care Providers Endorsement </w:t>
      </w:r>
      <w:r w:rsidRPr="00B5185D">
        <w:rPr>
          <w:rStyle w:val="formlink"/>
        </w:rPr>
        <w:t>CG 22 44</w:t>
      </w:r>
      <w:r w:rsidRPr="00B5185D">
        <w:rPr>
          <w:b/>
          <w:bCs/>
        </w:rPr>
        <w:t>.</w:t>
      </w:r>
    </w:p>
    <w:p w14:paraId="29325965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rPr>
          <w:b/>
        </w:rPr>
        <w:tab/>
      </w:r>
      <w:r w:rsidRPr="00B5185D">
        <w:t xml:space="preserve">Coverage does not apply to bodily injury or medical payments to any volunteer workers including firefighters, whether or not a member of the insured's organization, while in the course of their duties. Use Exclusion – Injury To Volunteer Firefighters Endorsement </w:t>
      </w:r>
      <w:r w:rsidRPr="00B5185D">
        <w:rPr>
          <w:rStyle w:val="formlink"/>
        </w:rPr>
        <w:t>CG 22 56</w:t>
      </w:r>
      <w:r w:rsidRPr="00B5185D">
        <w:rPr>
          <w:b/>
          <w:bCs/>
        </w:rPr>
        <w:t>.</w:t>
      </w:r>
      <w:r w:rsidRPr="00B5185D">
        <w:t xml:space="preserve"> If such coverage is required by law, refer to company.</w:t>
      </w:r>
    </w:p>
    <w:p w14:paraId="0B9C46BF" w14:textId="77777777" w:rsidR="00022464" w:rsidRPr="00B5185D" w:rsidRDefault="00022464" w:rsidP="00022464">
      <w:pPr>
        <w:pStyle w:val="isonormal"/>
      </w:pPr>
    </w:p>
    <w:p w14:paraId="0552B2B4" w14:textId="77777777" w:rsidR="00022464" w:rsidRPr="00B5185D" w:rsidRDefault="00022464" w:rsidP="00022464">
      <w:pPr>
        <w:pStyle w:val="subcap2"/>
        <w:suppressAutoHyphens/>
        <w:spacing w:before="80"/>
        <w:jc w:val="both"/>
      </w:pPr>
      <w:r w:rsidRPr="00B5185D">
        <w:t>44103 Governmental Subdivision – not state or federal – Municipalities – Population 25,001 – 50,000</w:t>
      </w:r>
    </w:p>
    <w:p w14:paraId="509E6866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Class Code:</w:t>
      </w:r>
      <w:r w:rsidRPr="00B5185D">
        <w:t xml:space="preserve"> 44103</w:t>
      </w:r>
    </w:p>
    <w:p w14:paraId="6817F60E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Premium Base:</w:t>
      </w:r>
      <w:r w:rsidRPr="00B5185D">
        <w:t xml:space="preserve"> Total Operating Expenses, Products/Completed Operations are included</w:t>
      </w:r>
    </w:p>
    <w:p w14:paraId="7A477197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Note:</w:t>
      </w:r>
    </w:p>
    <w:p w14:paraId="21DDAD63" w14:textId="77777777" w:rsidR="00022464" w:rsidRPr="00B5185D" w:rsidRDefault="00022464" w:rsidP="00022464">
      <w:pPr>
        <w:pStyle w:val="blocktext1"/>
        <w:suppressAutoHyphens/>
      </w:pPr>
      <w:r w:rsidRPr="00B5185D">
        <w:t>Governmental Subdivision Notes:</w:t>
      </w:r>
    </w:p>
    <w:p w14:paraId="5051686F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1.</w:t>
      </w:r>
      <w:r w:rsidRPr="00B5185D">
        <w:tab/>
        <w:t xml:space="preserve">Attach Montana Changes – Per Claim Limits Of Insurance – Governmental Subdivisions Endorsement </w:t>
      </w:r>
      <w:r w:rsidRPr="00B5185D">
        <w:rPr>
          <w:rStyle w:val="formlink"/>
        </w:rPr>
        <w:t>CG 25 06</w:t>
      </w:r>
      <w:r w:rsidRPr="00B5185D">
        <w:t xml:space="preserve"> to all policies issued to governmental subdivisions.</w:t>
      </w:r>
    </w:p>
    <w:p w14:paraId="5E205060" w14:textId="77777777" w:rsidR="00022464" w:rsidRPr="00B5185D" w:rsidRDefault="00022464" w:rsidP="00022464">
      <w:pPr>
        <w:pStyle w:val="blocktext3"/>
      </w:pPr>
      <w:r w:rsidRPr="00B5185D">
        <w:t>MT. CODE ANN. Section 2-9-108 provides that the limits of liability of a governmental subdivision shall not exceed:</w:t>
      </w:r>
    </w:p>
    <w:p w14:paraId="18B85BDA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tab/>
        <w:t>Seven hundred and fifty thousand dollars ($750,000) for each claim for all damages because of bodily injury or property damage as the result of any one occurrence.</w:t>
      </w:r>
    </w:p>
    <w:p w14:paraId="73A88007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tab/>
        <w:t>One million and five hundred thousand dollars ($1,500,000) because of all bodily injury or property damage as the result of any one occurrence.</w:t>
      </w:r>
    </w:p>
    <w:p w14:paraId="22447179" w14:textId="77777777" w:rsidR="00022464" w:rsidRPr="00B5185D" w:rsidRDefault="00022464" w:rsidP="00022464">
      <w:pPr>
        <w:pStyle w:val="blocktext3"/>
      </w:pPr>
      <w:r w:rsidRPr="00B5185D">
        <w:t>However, if an insurer agrees, by written endorsement, to insure at higher limits, the statutory limitation will be waived up to the agreed upon higher limit.</w:t>
      </w:r>
    </w:p>
    <w:p w14:paraId="36C1FC36" w14:textId="77777777" w:rsidR="00022464" w:rsidRPr="00B5185D" w:rsidRDefault="00022464" w:rsidP="00022464">
      <w:pPr>
        <w:pStyle w:val="blocktext3"/>
      </w:pPr>
      <w:ins w:id="9" w:author="Author">
        <w:r w:rsidRPr="00B5185D">
          <w:t xml:space="preserve">In </w:t>
        </w:r>
        <w:r w:rsidRPr="00B5185D">
          <w:rPr>
            <w:i/>
            <w:iCs/>
          </w:rPr>
          <w:t xml:space="preserve">Daniels v. Gallatin </w:t>
        </w:r>
        <w:r w:rsidRPr="00B5185D">
          <w:t>County, 409 Mont. 220, 513 P.3d 514 (2022), the Supreme Court of Montana found that the statutory limitation would also be waived if a policy does not indicate the statutory limitation, and then any higher stated policy limits shall apply.</w:t>
        </w:r>
      </w:ins>
    </w:p>
    <w:p w14:paraId="4AF56182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2.</w:t>
      </w:r>
      <w:r w:rsidRPr="00B5185D">
        <w:tab/>
        <w:t>Population is to be determined by the latest figures available and should include resident student population of towns with colleges or boarding schools.</w:t>
      </w:r>
    </w:p>
    <w:p w14:paraId="42AA936A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3.</w:t>
      </w:r>
      <w:r w:rsidRPr="00B5185D">
        <w:tab/>
        <w:t>These classifications embrace all premises and operations exposures of the insured except that the following exposures shall be separately classified and rated:</w:t>
      </w:r>
    </w:p>
    <w:p w14:paraId="24E6258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a.</w:t>
      </w:r>
      <w:r w:rsidRPr="00B5185D">
        <w:rPr>
          <w:b/>
        </w:rPr>
        <w:tab/>
      </w:r>
      <w:r w:rsidRPr="00B5185D">
        <w:t>Amusement parks</w:t>
      </w:r>
    </w:p>
    <w:p w14:paraId="2C3A3B41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b.</w:t>
      </w:r>
      <w:r w:rsidRPr="00B5185D">
        <w:rPr>
          <w:b/>
        </w:rPr>
        <w:tab/>
      </w:r>
      <w:r w:rsidRPr="00B5185D">
        <w:t>Dams, levees or dikes – existence hazard</w:t>
      </w:r>
    </w:p>
    <w:p w14:paraId="51000195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c.</w:t>
      </w:r>
      <w:r w:rsidRPr="00B5185D">
        <w:rPr>
          <w:b/>
        </w:rPr>
        <w:tab/>
      </w:r>
      <w:r w:rsidRPr="00B5185D">
        <w:t>Exhibition or convention buildings (including arenas and auditoriums)</w:t>
      </w:r>
    </w:p>
    <w:p w14:paraId="08498A39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d.</w:t>
      </w:r>
      <w:r w:rsidRPr="00B5185D">
        <w:rPr>
          <w:b/>
        </w:rPr>
        <w:tab/>
      </w:r>
      <w:r w:rsidRPr="00B5185D">
        <w:t>Golf courses</w:t>
      </w:r>
    </w:p>
    <w:p w14:paraId="08485F10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e.</w:t>
      </w:r>
      <w:r w:rsidRPr="00B5185D">
        <w:rPr>
          <w:b/>
        </w:rPr>
        <w:tab/>
      </w:r>
      <w:r w:rsidRPr="00B5185D">
        <w:t>Housing projects – e.g., urban development and public housing</w:t>
      </w:r>
    </w:p>
    <w:p w14:paraId="5B739EAF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f.</w:t>
      </w:r>
      <w:r w:rsidRPr="00B5185D">
        <w:rPr>
          <w:b/>
        </w:rPr>
        <w:tab/>
      </w:r>
      <w:r w:rsidRPr="00B5185D">
        <w:t>Lakes or reservoirs – existence hazard</w:t>
      </w:r>
    </w:p>
    <w:p w14:paraId="7D9B906A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g.</w:t>
      </w:r>
      <w:r w:rsidRPr="00B5185D">
        <w:rPr>
          <w:b/>
        </w:rPr>
        <w:tab/>
      </w:r>
      <w:r w:rsidRPr="00B5185D">
        <w:t>Medical care facilities and services – e.g., hospitals, clinics and sanitariums</w:t>
      </w:r>
    </w:p>
    <w:p w14:paraId="5400217A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h.</w:t>
      </w:r>
      <w:r w:rsidRPr="00B5185D">
        <w:rPr>
          <w:b/>
        </w:rPr>
        <w:tab/>
      </w:r>
      <w:r w:rsidRPr="00B5185D">
        <w:t>Penal institutions, jails – e.g., correctional institutions</w:t>
      </w:r>
    </w:p>
    <w:p w14:paraId="24111F9C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i.</w:t>
      </w:r>
      <w:r w:rsidRPr="00B5185D">
        <w:rPr>
          <w:b/>
        </w:rPr>
        <w:tab/>
      </w:r>
      <w:r w:rsidRPr="00B5185D">
        <w:t>Schools or colleges</w:t>
      </w:r>
    </w:p>
    <w:p w14:paraId="3FF678CA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j.</w:t>
      </w:r>
      <w:r w:rsidRPr="00B5185D">
        <w:rPr>
          <w:b/>
        </w:rPr>
        <w:tab/>
      </w:r>
      <w:r w:rsidRPr="00B5185D">
        <w:t>Ski facilities</w:t>
      </w:r>
    </w:p>
    <w:p w14:paraId="6D84C468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k.</w:t>
      </w:r>
      <w:r w:rsidRPr="00B5185D">
        <w:rPr>
          <w:b/>
        </w:rPr>
        <w:tab/>
      </w:r>
      <w:r w:rsidRPr="00B5185D">
        <w:t>Stadiums, bleachers or grandstands with total seating capacity in excess of 5,000</w:t>
      </w:r>
    </w:p>
    <w:p w14:paraId="196FC09F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l.</w:t>
      </w:r>
      <w:r w:rsidRPr="00B5185D">
        <w:rPr>
          <w:b/>
        </w:rPr>
        <w:tab/>
      </w:r>
      <w:r w:rsidRPr="00B5185D">
        <w:t>Streets, roads, highways or bridges – existence hazard and maintenance hazard</w:t>
      </w:r>
    </w:p>
    <w:p w14:paraId="6F3D4A88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m.</w:t>
      </w:r>
      <w:r w:rsidRPr="00B5185D">
        <w:rPr>
          <w:b/>
        </w:rPr>
        <w:tab/>
      </w:r>
      <w:r w:rsidRPr="00B5185D">
        <w:t>Street, road, highway or bridge construction</w:t>
      </w:r>
    </w:p>
    <w:p w14:paraId="1D613B25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n.</w:t>
      </w:r>
      <w:r w:rsidRPr="00B5185D">
        <w:rPr>
          <w:b/>
        </w:rPr>
        <w:tab/>
      </w:r>
      <w:r w:rsidRPr="00B5185D">
        <w:t>Transportation systems, facilities and services including airports, bus systems or other mass transit facilities such as subways and aircraft</w:t>
      </w:r>
    </w:p>
    <w:p w14:paraId="3626B81C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o.</w:t>
      </w:r>
      <w:r w:rsidRPr="00B5185D">
        <w:rPr>
          <w:b/>
        </w:rPr>
        <w:tab/>
      </w:r>
      <w:r w:rsidRPr="00B5185D">
        <w:t>Utilities – electric, gas, water, steam, wind and solar</w:t>
      </w:r>
    </w:p>
    <w:p w14:paraId="0671D075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p.</w:t>
      </w:r>
      <w:r w:rsidRPr="00B5185D">
        <w:rPr>
          <w:b/>
        </w:rPr>
        <w:tab/>
      </w:r>
      <w:r w:rsidRPr="00B5185D">
        <w:t>Wharves, piers, docks, marinas and watercraft</w:t>
      </w:r>
    </w:p>
    <w:p w14:paraId="5756DA84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q.</w:t>
      </w:r>
      <w:r w:rsidRPr="00B5185D">
        <w:tab/>
        <w:t>Wind turbines and solar energy systems – existence hazard</w:t>
      </w:r>
    </w:p>
    <w:p w14:paraId="3A09D4C4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r.</w:t>
      </w:r>
      <w:r w:rsidRPr="00B5185D">
        <w:rPr>
          <w:b/>
        </w:rPr>
        <w:tab/>
      </w:r>
      <w:r w:rsidRPr="00B5185D">
        <w:t>Zoos</w:t>
      </w:r>
    </w:p>
    <w:p w14:paraId="263442BD" w14:textId="77777777" w:rsidR="00022464" w:rsidRPr="00B5185D" w:rsidRDefault="00022464" w:rsidP="00022464">
      <w:pPr>
        <w:pStyle w:val="outlinetxt2"/>
        <w:rPr>
          <w:b/>
          <w:bCs/>
        </w:rPr>
      </w:pPr>
      <w:r w:rsidRPr="00B5185D">
        <w:tab/>
      </w:r>
      <w:r w:rsidRPr="00B5185D">
        <w:rPr>
          <w:b/>
        </w:rPr>
        <w:t>4.</w:t>
      </w:r>
      <w:r w:rsidRPr="00B5185D">
        <w:tab/>
        <w:t xml:space="preserve">Elected or appointed officials for the governmental subdivision are included as additional insureds. Vehicles designed for use on public roads shall be considered "autos". Use Governmental Subdivisions Endorsement </w:t>
      </w:r>
      <w:r w:rsidRPr="00B5185D">
        <w:rPr>
          <w:rStyle w:val="formlink"/>
        </w:rPr>
        <w:t>CG 24 09</w:t>
      </w:r>
      <w:r w:rsidRPr="00B5185D">
        <w:rPr>
          <w:b/>
          <w:bCs/>
        </w:rPr>
        <w:t>.</w:t>
      </w:r>
    </w:p>
    <w:p w14:paraId="3DF116D7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5.</w:t>
      </w:r>
      <w:r w:rsidRPr="00B5185D">
        <w:rPr>
          <w:b/>
        </w:rPr>
        <w:tab/>
      </w:r>
      <w:r w:rsidRPr="00B5185D">
        <w:t>With respect to fire departments operated by municipalities:</w:t>
      </w:r>
    </w:p>
    <w:p w14:paraId="65060933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rPr>
          <w:b/>
        </w:rPr>
        <w:tab/>
      </w:r>
      <w:r w:rsidRPr="00B5185D">
        <w:t xml:space="preserve">This classification includes volunteer workers participating in first aid, rescue squads or ambulance corps operated in connection with fire departments. Professional services are excluded. Use Exclusion – Services Furnished By Health Care Providers Endorsement </w:t>
      </w:r>
      <w:r w:rsidRPr="00B5185D">
        <w:rPr>
          <w:rStyle w:val="formlink"/>
        </w:rPr>
        <w:t>CG 22 44</w:t>
      </w:r>
      <w:r w:rsidRPr="00B5185D">
        <w:rPr>
          <w:b/>
          <w:bCs/>
        </w:rPr>
        <w:t>.</w:t>
      </w:r>
    </w:p>
    <w:p w14:paraId="339BD43A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rPr>
          <w:b/>
        </w:rPr>
        <w:tab/>
      </w:r>
      <w:r w:rsidRPr="00B5185D">
        <w:t xml:space="preserve">Coverage does not apply to bodily injury or medical payments to any volunteer workers including firefighters, whether or not a member of the insured's organization, while in the course of their duties. Use Exclusion – Injury To Volunteer Firefighters Endorsement </w:t>
      </w:r>
      <w:r w:rsidRPr="00B5185D">
        <w:rPr>
          <w:rStyle w:val="formlink"/>
        </w:rPr>
        <w:t>CG 22 56</w:t>
      </w:r>
      <w:r w:rsidRPr="00B5185D">
        <w:rPr>
          <w:b/>
          <w:bCs/>
        </w:rPr>
        <w:t>.</w:t>
      </w:r>
      <w:r w:rsidRPr="00B5185D">
        <w:t xml:space="preserve"> If such coverage is required by law, refer to company.</w:t>
      </w:r>
    </w:p>
    <w:p w14:paraId="7C2981B8" w14:textId="77777777" w:rsidR="00022464" w:rsidRPr="00B5185D" w:rsidRDefault="00022464" w:rsidP="00022464">
      <w:pPr>
        <w:pStyle w:val="isonormal"/>
      </w:pPr>
    </w:p>
    <w:p w14:paraId="5F626913" w14:textId="77777777" w:rsidR="00022464" w:rsidRPr="00B5185D" w:rsidRDefault="00022464" w:rsidP="00022464">
      <w:pPr>
        <w:pStyle w:val="subcap2"/>
        <w:suppressAutoHyphens/>
        <w:spacing w:before="80"/>
        <w:jc w:val="both"/>
      </w:pPr>
      <w:r w:rsidRPr="00B5185D">
        <w:t>44104 Governmental Subdivision – not state or federal – Municipalities – Population 50,001 – 100,000</w:t>
      </w:r>
    </w:p>
    <w:p w14:paraId="5D65FA35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Class Code:</w:t>
      </w:r>
      <w:r w:rsidRPr="00B5185D">
        <w:t xml:space="preserve"> 44104</w:t>
      </w:r>
    </w:p>
    <w:p w14:paraId="2C3CAA35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Premium Base:</w:t>
      </w:r>
      <w:r w:rsidRPr="00B5185D">
        <w:t xml:space="preserve"> Total Operating Expenses, Products/Completed Operations are included</w:t>
      </w:r>
    </w:p>
    <w:p w14:paraId="2E5A7CC3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Note:</w:t>
      </w:r>
    </w:p>
    <w:p w14:paraId="6070FF95" w14:textId="77777777" w:rsidR="00022464" w:rsidRPr="00B5185D" w:rsidRDefault="00022464" w:rsidP="00022464">
      <w:pPr>
        <w:pStyle w:val="blocktext1"/>
        <w:suppressAutoHyphens/>
      </w:pPr>
      <w:r w:rsidRPr="00B5185D">
        <w:t>Governmental Subdivision Notes:</w:t>
      </w:r>
    </w:p>
    <w:p w14:paraId="6A09E08D" w14:textId="77777777" w:rsidR="00022464" w:rsidRPr="00B5185D" w:rsidRDefault="00022464" w:rsidP="00022464">
      <w:pPr>
        <w:pStyle w:val="outlinetxt2"/>
      </w:pPr>
      <w:r w:rsidRPr="00B5185D">
        <w:rPr>
          <w:b/>
          <w:bCs/>
        </w:rPr>
        <w:tab/>
        <w:t>1.</w:t>
      </w:r>
      <w:r w:rsidRPr="00B5185D">
        <w:tab/>
        <w:t xml:space="preserve">Attach Montana Changes – Per Claim Limits Of Insurance – Governmental Subdivisions Endorsement </w:t>
      </w:r>
      <w:r w:rsidRPr="00B5185D">
        <w:rPr>
          <w:rStyle w:val="formlink"/>
        </w:rPr>
        <w:t>CG 25 06</w:t>
      </w:r>
      <w:r w:rsidRPr="00B5185D">
        <w:t xml:space="preserve"> to all policies issued to governmental subdivisions.</w:t>
      </w:r>
    </w:p>
    <w:p w14:paraId="17F870DE" w14:textId="77777777" w:rsidR="00022464" w:rsidRPr="00B5185D" w:rsidRDefault="00022464" w:rsidP="00022464">
      <w:pPr>
        <w:pStyle w:val="blocktext3"/>
      </w:pPr>
      <w:r w:rsidRPr="00B5185D">
        <w:t>MT. CODE ANN. Section 2-9-108 provides that the limits of liability of a governmental subdivision shall not exceed:</w:t>
      </w:r>
    </w:p>
    <w:p w14:paraId="310EC0DA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tab/>
        <w:t>Seven hundred and fifty thousand dollars ($750,000) for each claim for all damages because of bodily injury or property damage as the result of any one occurrence.</w:t>
      </w:r>
    </w:p>
    <w:p w14:paraId="1E093A9F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tab/>
        <w:t>One million and five hundred thousand dollars ($1,500,000) because of all bodily injury or property damage as the result of any one occurrence.</w:t>
      </w:r>
    </w:p>
    <w:p w14:paraId="631AADEA" w14:textId="77777777" w:rsidR="00022464" w:rsidRPr="00B5185D" w:rsidRDefault="00022464" w:rsidP="00022464">
      <w:pPr>
        <w:pStyle w:val="blocktext3"/>
      </w:pPr>
      <w:r w:rsidRPr="00B5185D">
        <w:t>However, if an insurer agrees, by written endorsement, to insure at higher limits, the statutory limitation will be waived up to the agreed upon higher limit.</w:t>
      </w:r>
    </w:p>
    <w:p w14:paraId="118EE724" w14:textId="77777777" w:rsidR="00022464" w:rsidRPr="00B5185D" w:rsidRDefault="00022464" w:rsidP="00022464">
      <w:pPr>
        <w:pStyle w:val="blocktext3"/>
      </w:pPr>
      <w:ins w:id="10" w:author="Author">
        <w:r w:rsidRPr="00B5185D">
          <w:t xml:space="preserve">In </w:t>
        </w:r>
        <w:r w:rsidRPr="00B5185D">
          <w:rPr>
            <w:i/>
            <w:iCs/>
          </w:rPr>
          <w:t xml:space="preserve">Daniels v. Gallatin </w:t>
        </w:r>
        <w:r w:rsidRPr="00B5185D">
          <w:t>County, 409 Mont. 220, 513 P.3d 514 (2022), the Supreme Court of Montana found that the statutory limitation would also be waived if a policy does not indicate the statutory limitation, and then any higher stated policy limits shall apply.</w:t>
        </w:r>
      </w:ins>
    </w:p>
    <w:p w14:paraId="32461098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2.</w:t>
      </w:r>
      <w:r w:rsidRPr="00B5185D">
        <w:tab/>
        <w:t>Population is to be determined by the latest figures available and should include resident student population of towns with colleges or boarding schools.</w:t>
      </w:r>
    </w:p>
    <w:p w14:paraId="44F759C1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3.</w:t>
      </w:r>
      <w:r w:rsidRPr="00B5185D">
        <w:tab/>
        <w:t>These classifications embrace all premises and operations exposures of the insured except that the following exposures shall be separately classified and rated:</w:t>
      </w:r>
    </w:p>
    <w:p w14:paraId="603B265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a.</w:t>
      </w:r>
      <w:r w:rsidRPr="00B5185D">
        <w:rPr>
          <w:b/>
        </w:rPr>
        <w:tab/>
      </w:r>
      <w:r w:rsidRPr="00B5185D">
        <w:t>Amusement parks</w:t>
      </w:r>
    </w:p>
    <w:p w14:paraId="583AC0A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b.</w:t>
      </w:r>
      <w:r w:rsidRPr="00B5185D">
        <w:rPr>
          <w:b/>
        </w:rPr>
        <w:tab/>
      </w:r>
      <w:r w:rsidRPr="00B5185D">
        <w:t>Dams, levees or dikes – existence hazard</w:t>
      </w:r>
    </w:p>
    <w:p w14:paraId="60FDB9D5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c.</w:t>
      </w:r>
      <w:r w:rsidRPr="00B5185D">
        <w:rPr>
          <w:b/>
        </w:rPr>
        <w:tab/>
      </w:r>
      <w:r w:rsidRPr="00B5185D">
        <w:t>Exhibition or convention buildings (including arenas and auditoriums)</w:t>
      </w:r>
    </w:p>
    <w:p w14:paraId="00CF0131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d.</w:t>
      </w:r>
      <w:r w:rsidRPr="00B5185D">
        <w:rPr>
          <w:b/>
        </w:rPr>
        <w:tab/>
      </w:r>
      <w:r w:rsidRPr="00B5185D">
        <w:t>Golf courses</w:t>
      </w:r>
    </w:p>
    <w:p w14:paraId="206D5BFE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e.</w:t>
      </w:r>
      <w:r w:rsidRPr="00B5185D">
        <w:rPr>
          <w:b/>
        </w:rPr>
        <w:tab/>
      </w:r>
      <w:r w:rsidRPr="00B5185D">
        <w:t>Housing projects – e.g., urban development and public housing</w:t>
      </w:r>
    </w:p>
    <w:p w14:paraId="1E6ED2AE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f.</w:t>
      </w:r>
      <w:r w:rsidRPr="00B5185D">
        <w:rPr>
          <w:b/>
        </w:rPr>
        <w:tab/>
      </w:r>
      <w:r w:rsidRPr="00B5185D">
        <w:t>Lakes or reservoirs – existence hazard</w:t>
      </w:r>
    </w:p>
    <w:p w14:paraId="1C950D0E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g.</w:t>
      </w:r>
      <w:r w:rsidRPr="00B5185D">
        <w:rPr>
          <w:b/>
        </w:rPr>
        <w:tab/>
      </w:r>
      <w:r w:rsidRPr="00B5185D">
        <w:t>Medical care facilities and services – e.g., hospitals, clinics and sanitariums</w:t>
      </w:r>
    </w:p>
    <w:p w14:paraId="1D2297E2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h.</w:t>
      </w:r>
      <w:r w:rsidRPr="00B5185D">
        <w:rPr>
          <w:b/>
        </w:rPr>
        <w:tab/>
      </w:r>
      <w:r w:rsidRPr="00B5185D">
        <w:t>Penal institutions, jails – e.g., correctional institutions</w:t>
      </w:r>
    </w:p>
    <w:p w14:paraId="5329875D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i.</w:t>
      </w:r>
      <w:r w:rsidRPr="00B5185D">
        <w:rPr>
          <w:b/>
        </w:rPr>
        <w:tab/>
      </w:r>
      <w:r w:rsidRPr="00B5185D">
        <w:t>Schools or colleges</w:t>
      </w:r>
    </w:p>
    <w:p w14:paraId="7B3ADD33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j.</w:t>
      </w:r>
      <w:r w:rsidRPr="00B5185D">
        <w:rPr>
          <w:b/>
        </w:rPr>
        <w:tab/>
      </w:r>
      <w:r w:rsidRPr="00B5185D">
        <w:t>Ski facilities</w:t>
      </w:r>
    </w:p>
    <w:p w14:paraId="1C44F0F4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k.</w:t>
      </w:r>
      <w:r w:rsidRPr="00B5185D">
        <w:rPr>
          <w:b/>
        </w:rPr>
        <w:tab/>
      </w:r>
      <w:r w:rsidRPr="00B5185D">
        <w:t>Stadiums, bleachers or grandstands with total seating capacity in excess of 5,000</w:t>
      </w:r>
    </w:p>
    <w:p w14:paraId="1BDC8B32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l.</w:t>
      </w:r>
      <w:r w:rsidRPr="00B5185D">
        <w:rPr>
          <w:b/>
        </w:rPr>
        <w:tab/>
      </w:r>
      <w:r w:rsidRPr="00B5185D">
        <w:t>Streets, roads, highways or bridges – existence hazard and maintenance hazard</w:t>
      </w:r>
    </w:p>
    <w:p w14:paraId="76D4CCBC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m.</w:t>
      </w:r>
      <w:r w:rsidRPr="00B5185D">
        <w:rPr>
          <w:b/>
        </w:rPr>
        <w:tab/>
      </w:r>
      <w:r w:rsidRPr="00B5185D">
        <w:t>Street, road, highway or bridge construction</w:t>
      </w:r>
    </w:p>
    <w:p w14:paraId="5CBF44C0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n.</w:t>
      </w:r>
      <w:r w:rsidRPr="00B5185D">
        <w:rPr>
          <w:b/>
        </w:rPr>
        <w:tab/>
      </w:r>
      <w:r w:rsidRPr="00B5185D">
        <w:t>Transportation systems, facilities and services including airports, bus systems or other mass transit facilities such as subways and aircraft</w:t>
      </w:r>
    </w:p>
    <w:p w14:paraId="30BD6EB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o.</w:t>
      </w:r>
      <w:r w:rsidRPr="00B5185D">
        <w:rPr>
          <w:b/>
        </w:rPr>
        <w:tab/>
      </w:r>
      <w:r w:rsidRPr="00B5185D">
        <w:t>Utilities – electric, gas, water, steam, wind and solar</w:t>
      </w:r>
    </w:p>
    <w:p w14:paraId="6E4D2AB5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p.</w:t>
      </w:r>
      <w:r w:rsidRPr="00B5185D">
        <w:rPr>
          <w:b/>
        </w:rPr>
        <w:tab/>
      </w:r>
      <w:r w:rsidRPr="00B5185D">
        <w:t>Wharves, piers, docks, marinas and watercraft</w:t>
      </w:r>
    </w:p>
    <w:p w14:paraId="216C65DB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q.</w:t>
      </w:r>
      <w:r w:rsidRPr="00B5185D">
        <w:tab/>
        <w:t>Wind turbines and solar energy systems – existence hazard</w:t>
      </w:r>
    </w:p>
    <w:p w14:paraId="568C3F0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r.</w:t>
      </w:r>
      <w:r w:rsidRPr="00B5185D">
        <w:rPr>
          <w:b/>
        </w:rPr>
        <w:tab/>
      </w:r>
      <w:r w:rsidRPr="00B5185D">
        <w:t>Zoos</w:t>
      </w:r>
    </w:p>
    <w:p w14:paraId="5D5AB96C" w14:textId="77777777" w:rsidR="00022464" w:rsidRPr="00B5185D" w:rsidRDefault="00022464" w:rsidP="00022464">
      <w:pPr>
        <w:pStyle w:val="outlinetxt2"/>
        <w:rPr>
          <w:b/>
          <w:bCs/>
        </w:rPr>
      </w:pPr>
      <w:r w:rsidRPr="00B5185D">
        <w:tab/>
      </w:r>
      <w:r w:rsidRPr="00B5185D">
        <w:rPr>
          <w:b/>
        </w:rPr>
        <w:t>4.</w:t>
      </w:r>
      <w:r w:rsidRPr="00B5185D">
        <w:tab/>
        <w:t xml:space="preserve">Elected or appointed officials for the governmental subdivision are included as additional insureds. Vehicles designed for use on public roads shall be considered "autos". Use Governmental Subdivisions Endorsement </w:t>
      </w:r>
      <w:r w:rsidRPr="00B5185D">
        <w:rPr>
          <w:rStyle w:val="formlink"/>
        </w:rPr>
        <w:t>CG 24 09</w:t>
      </w:r>
      <w:r w:rsidRPr="00B5185D">
        <w:rPr>
          <w:b/>
          <w:bCs/>
        </w:rPr>
        <w:t>.</w:t>
      </w:r>
    </w:p>
    <w:p w14:paraId="7C8841D1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5.</w:t>
      </w:r>
      <w:r w:rsidRPr="00B5185D">
        <w:rPr>
          <w:b/>
        </w:rPr>
        <w:tab/>
      </w:r>
      <w:r w:rsidRPr="00B5185D">
        <w:t>With respect to fire departments operated by municipalities:</w:t>
      </w:r>
    </w:p>
    <w:p w14:paraId="1251EA1C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rPr>
          <w:b/>
        </w:rPr>
        <w:tab/>
      </w:r>
      <w:r w:rsidRPr="00B5185D">
        <w:t xml:space="preserve">This classification includes volunteer workers participating in first aid, rescue squads or ambulance corps operated in connection with fire departments. Professional services are excluded. Use Exclusion – Services Furnished By Health Care Providers Endorsement </w:t>
      </w:r>
      <w:r w:rsidRPr="00B5185D">
        <w:rPr>
          <w:rStyle w:val="formlink"/>
        </w:rPr>
        <w:t>CG 22 44</w:t>
      </w:r>
      <w:r w:rsidRPr="00B5185D">
        <w:rPr>
          <w:b/>
          <w:bCs/>
        </w:rPr>
        <w:t>.</w:t>
      </w:r>
    </w:p>
    <w:p w14:paraId="6B8EFF53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rPr>
          <w:b/>
        </w:rPr>
        <w:tab/>
      </w:r>
      <w:r w:rsidRPr="00B5185D">
        <w:t xml:space="preserve">Coverage does not apply to bodily injury or medical payments to any volunteer workers including firefighters, whether or not a member of the insured's organization, while in the course of their duties. Use Exclusion – Injury To Volunteer Firefighters Endorsement </w:t>
      </w:r>
      <w:r w:rsidRPr="00B5185D">
        <w:rPr>
          <w:rStyle w:val="formlink"/>
        </w:rPr>
        <w:t>CG 22 56</w:t>
      </w:r>
      <w:r w:rsidRPr="00B5185D">
        <w:rPr>
          <w:b/>
          <w:bCs/>
        </w:rPr>
        <w:t>.</w:t>
      </w:r>
      <w:r w:rsidRPr="00B5185D">
        <w:t xml:space="preserve"> If such coverage is required by law, refer to company.</w:t>
      </w:r>
    </w:p>
    <w:p w14:paraId="67E5F41C" w14:textId="77777777" w:rsidR="00022464" w:rsidRPr="00B5185D" w:rsidRDefault="00022464" w:rsidP="00022464">
      <w:pPr>
        <w:pStyle w:val="isonormal"/>
      </w:pPr>
    </w:p>
    <w:p w14:paraId="7BD2B1CE" w14:textId="77777777" w:rsidR="00022464" w:rsidRPr="00B5185D" w:rsidRDefault="00022464" w:rsidP="00022464">
      <w:pPr>
        <w:pStyle w:val="subcap2"/>
        <w:suppressAutoHyphens/>
        <w:spacing w:before="80"/>
        <w:jc w:val="both"/>
      </w:pPr>
      <w:r w:rsidRPr="00B5185D">
        <w:t>44105 Governmental Subdivision – not state or federal – Municipalities – Population 100,001 – 250,000</w:t>
      </w:r>
    </w:p>
    <w:p w14:paraId="5CFC31A8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Class Code:</w:t>
      </w:r>
      <w:r w:rsidRPr="00B5185D">
        <w:t xml:space="preserve"> 44105</w:t>
      </w:r>
    </w:p>
    <w:p w14:paraId="5209E3C1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Premium Base:</w:t>
      </w:r>
      <w:r w:rsidRPr="00B5185D">
        <w:t xml:space="preserve"> Total Operating Expenses, Products/Completed Operations are included</w:t>
      </w:r>
    </w:p>
    <w:p w14:paraId="60734844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Note:</w:t>
      </w:r>
    </w:p>
    <w:p w14:paraId="41A83AC9" w14:textId="77777777" w:rsidR="00022464" w:rsidRPr="00B5185D" w:rsidRDefault="00022464" w:rsidP="00022464">
      <w:pPr>
        <w:pStyle w:val="blocktext1"/>
        <w:suppressAutoHyphens/>
      </w:pPr>
      <w:r w:rsidRPr="00B5185D">
        <w:t>Governmental Subdivision Notes:</w:t>
      </w:r>
    </w:p>
    <w:p w14:paraId="6DE401F1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1.</w:t>
      </w:r>
      <w:r w:rsidRPr="00B5185D">
        <w:tab/>
        <w:t xml:space="preserve">Attach Montana Changes – Per Claim Limits Of Insurance – Governmental Subdivisions Endorsement </w:t>
      </w:r>
      <w:r w:rsidRPr="00B5185D">
        <w:rPr>
          <w:rStyle w:val="formlink"/>
        </w:rPr>
        <w:t>CG 25 06</w:t>
      </w:r>
      <w:r w:rsidRPr="00B5185D">
        <w:t xml:space="preserve"> to all policies issued to governmental subdivisions.</w:t>
      </w:r>
    </w:p>
    <w:p w14:paraId="5F2B5AFB" w14:textId="77777777" w:rsidR="00022464" w:rsidRPr="00B5185D" w:rsidRDefault="00022464" w:rsidP="00022464">
      <w:pPr>
        <w:pStyle w:val="blocktext3"/>
      </w:pPr>
      <w:r w:rsidRPr="00B5185D">
        <w:t>MT. CODE ANN. Section 2-9-108 provides that the limits of liability of a governmental subdivision shall not exceed:</w:t>
      </w:r>
    </w:p>
    <w:p w14:paraId="1D4E46B2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tab/>
        <w:t>Seven hundred and fifty thousand dollars ($750,000) for each claim for all damages because of bodily injury or property damage as the result of any one occurrence.</w:t>
      </w:r>
    </w:p>
    <w:p w14:paraId="5EFAE9A3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tab/>
        <w:t>One million and five hundred thousand dollars ($1,500,000) because of all bodily injury or property damage as the result of any one occurrence.</w:t>
      </w:r>
    </w:p>
    <w:p w14:paraId="5AE1FD49" w14:textId="77777777" w:rsidR="00022464" w:rsidRPr="00B5185D" w:rsidRDefault="00022464" w:rsidP="00022464">
      <w:pPr>
        <w:pStyle w:val="blocktext3"/>
      </w:pPr>
      <w:r w:rsidRPr="00B5185D">
        <w:t>However, if an insurer agrees, by written endorsement, to insure at higher limits, the statutory limitation will be waived up to the agreed upon higher limit.</w:t>
      </w:r>
    </w:p>
    <w:p w14:paraId="2ABEC904" w14:textId="77777777" w:rsidR="00022464" w:rsidRPr="00B5185D" w:rsidRDefault="00022464" w:rsidP="00022464">
      <w:pPr>
        <w:pStyle w:val="blocktext3"/>
      </w:pPr>
      <w:ins w:id="11" w:author="Author">
        <w:r w:rsidRPr="00B5185D">
          <w:t xml:space="preserve">In </w:t>
        </w:r>
        <w:r w:rsidRPr="00B5185D">
          <w:rPr>
            <w:i/>
            <w:iCs/>
          </w:rPr>
          <w:t xml:space="preserve">Daniels v. Gallatin </w:t>
        </w:r>
        <w:r w:rsidRPr="00B5185D">
          <w:t>County, 409 Mont. 220, 513 P.3d 514 (2022), the Supreme Court of Montana found that the statutory limitation would also be waived if a policy does not indicate the statutory limitation, and then any higher stated policy limits shall apply.</w:t>
        </w:r>
      </w:ins>
    </w:p>
    <w:p w14:paraId="74325CB7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2.</w:t>
      </w:r>
      <w:r w:rsidRPr="00B5185D">
        <w:tab/>
        <w:t>Population is to be determined by the latest figures available and should include resident student population of towns with colleges or boarding schools.</w:t>
      </w:r>
    </w:p>
    <w:p w14:paraId="4B1BD682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3.</w:t>
      </w:r>
      <w:r w:rsidRPr="00B5185D">
        <w:tab/>
        <w:t>These classifications embrace all premises and operations exposures of the insured except that the following exposures shall be separately classified and rated:</w:t>
      </w:r>
    </w:p>
    <w:p w14:paraId="0601272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a.</w:t>
      </w:r>
      <w:r w:rsidRPr="00B5185D">
        <w:rPr>
          <w:b/>
        </w:rPr>
        <w:tab/>
      </w:r>
      <w:r w:rsidRPr="00B5185D">
        <w:t>Amusement parks</w:t>
      </w:r>
    </w:p>
    <w:p w14:paraId="7547A22F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b.</w:t>
      </w:r>
      <w:r w:rsidRPr="00B5185D">
        <w:rPr>
          <w:b/>
        </w:rPr>
        <w:tab/>
      </w:r>
      <w:r w:rsidRPr="00B5185D">
        <w:t>Dams, levees or dikes – existence hazard</w:t>
      </w:r>
    </w:p>
    <w:p w14:paraId="5825ECEB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c.</w:t>
      </w:r>
      <w:r w:rsidRPr="00B5185D">
        <w:rPr>
          <w:b/>
        </w:rPr>
        <w:tab/>
      </w:r>
      <w:r w:rsidRPr="00B5185D">
        <w:t>Exhibition or convention buildings (including arenas and auditoriums)</w:t>
      </w:r>
    </w:p>
    <w:p w14:paraId="41FED959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d.</w:t>
      </w:r>
      <w:r w:rsidRPr="00B5185D">
        <w:rPr>
          <w:b/>
        </w:rPr>
        <w:tab/>
      </w:r>
      <w:r w:rsidRPr="00B5185D">
        <w:t>Golf courses</w:t>
      </w:r>
    </w:p>
    <w:p w14:paraId="68E50D5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e.</w:t>
      </w:r>
      <w:r w:rsidRPr="00B5185D">
        <w:rPr>
          <w:b/>
        </w:rPr>
        <w:tab/>
      </w:r>
      <w:r w:rsidRPr="00B5185D">
        <w:t>Housing projects – e.g., urban development and public housing</w:t>
      </w:r>
    </w:p>
    <w:p w14:paraId="363D8C90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f.</w:t>
      </w:r>
      <w:r w:rsidRPr="00B5185D">
        <w:rPr>
          <w:b/>
        </w:rPr>
        <w:tab/>
      </w:r>
      <w:r w:rsidRPr="00B5185D">
        <w:t>Lakes or reservoirs – existence hazard</w:t>
      </w:r>
    </w:p>
    <w:p w14:paraId="72462E80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g.</w:t>
      </w:r>
      <w:r w:rsidRPr="00B5185D">
        <w:rPr>
          <w:b/>
        </w:rPr>
        <w:tab/>
      </w:r>
      <w:r w:rsidRPr="00B5185D">
        <w:t>Medical care facilities and services – e.g., hospitals, clinics and sanitariums</w:t>
      </w:r>
    </w:p>
    <w:p w14:paraId="0972DB91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h.</w:t>
      </w:r>
      <w:r w:rsidRPr="00B5185D">
        <w:rPr>
          <w:b/>
        </w:rPr>
        <w:tab/>
      </w:r>
      <w:r w:rsidRPr="00B5185D">
        <w:t>Penal institutions, jails – e.g., correctional institutions</w:t>
      </w:r>
    </w:p>
    <w:p w14:paraId="165DEEEB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i.</w:t>
      </w:r>
      <w:r w:rsidRPr="00B5185D">
        <w:rPr>
          <w:b/>
        </w:rPr>
        <w:tab/>
      </w:r>
      <w:r w:rsidRPr="00B5185D">
        <w:t>Schools or colleges</w:t>
      </w:r>
    </w:p>
    <w:p w14:paraId="2CA36B6A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j.</w:t>
      </w:r>
      <w:r w:rsidRPr="00B5185D">
        <w:rPr>
          <w:b/>
        </w:rPr>
        <w:tab/>
      </w:r>
      <w:r w:rsidRPr="00B5185D">
        <w:t>Ski facilities</w:t>
      </w:r>
    </w:p>
    <w:p w14:paraId="145C844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k.</w:t>
      </w:r>
      <w:r w:rsidRPr="00B5185D">
        <w:rPr>
          <w:b/>
        </w:rPr>
        <w:tab/>
      </w:r>
      <w:r w:rsidRPr="00B5185D">
        <w:t>Stadiums, bleachers or grandstands with total seating capacity in excess of 5,000</w:t>
      </w:r>
    </w:p>
    <w:p w14:paraId="3C4B1ED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l.</w:t>
      </w:r>
      <w:r w:rsidRPr="00B5185D">
        <w:rPr>
          <w:b/>
        </w:rPr>
        <w:tab/>
      </w:r>
      <w:r w:rsidRPr="00B5185D">
        <w:t>Streets, roads, highways or bridges – existence hazard and maintenance hazard</w:t>
      </w:r>
    </w:p>
    <w:p w14:paraId="28EAD46E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m.</w:t>
      </w:r>
      <w:r w:rsidRPr="00B5185D">
        <w:rPr>
          <w:b/>
        </w:rPr>
        <w:tab/>
      </w:r>
      <w:r w:rsidRPr="00B5185D">
        <w:t>Street, road, highway or bridge construction</w:t>
      </w:r>
    </w:p>
    <w:p w14:paraId="53E44DE3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n.</w:t>
      </w:r>
      <w:r w:rsidRPr="00B5185D">
        <w:rPr>
          <w:b/>
        </w:rPr>
        <w:tab/>
      </w:r>
      <w:r w:rsidRPr="00B5185D">
        <w:t>Transportation systems, facilities and services including airports, bus systems or other mass transit facilities such as subways and aircraft</w:t>
      </w:r>
    </w:p>
    <w:p w14:paraId="788CD3B4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o.</w:t>
      </w:r>
      <w:r w:rsidRPr="00B5185D">
        <w:rPr>
          <w:b/>
        </w:rPr>
        <w:tab/>
      </w:r>
      <w:r w:rsidRPr="00B5185D">
        <w:t>Utilities – electric, gas, water, steam, wind and solar</w:t>
      </w:r>
    </w:p>
    <w:p w14:paraId="4DA2A33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p.</w:t>
      </w:r>
      <w:r w:rsidRPr="00B5185D">
        <w:rPr>
          <w:b/>
        </w:rPr>
        <w:tab/>
      </w:r>
      <w:r w:rsidRPr="00B5185D">
        <w:t>Wharves, piers, docks, marinas and watercraft</w:t>
      </w:r>
    </w:p>
    <w:p w14:paraId="735C5483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q.</w:t>
      </w:r>
      <w:r w:rsidRPr="00B5185D">
        <w:tab/>
        <w:t>Wind turbines and solar energy systems – existence hazard</w:t>
      </w:r>
    </w:p>
    <w:p w14:paraId="38231622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r.</w:t>
      </w:r>
      <w:r w:rsidRPr="00B5185D">
        <w:rPr>
          <w:b/>
        </w:rPr>
        <w:tab/>
      </w:r>
      <w:r w:rsidRPr="00B5185D">
        <w:t>Zoos</w:t>
      </w:r>
    </w:p>
    <w:p w14:paraId="3514E999" w14:textId="77777777" w:rsidR="00022464" w:rsidRPr="00B5185D" w:rsidRDefault="00022464" w:rsidP="00022464">
      <w:pPr>
        <w:pStyle w:val="outlinetxt2"/>
        <w:rPr>
          <w:b/>
          <w:bCs/>
        </w:rPr>
      </w:pPr>
      <w:r w:rsidRPr="00B5185D">
        <w:tab/>
      </w:r>
      <w:r w:rsidRPr="00B5185D">
        <w:rPr>
          <w:b/>
        </w:rPr>
        <w:t>4.</w:t>
      </w:r>
      <w:r w:rsidRPr="00B5185D">
        <w:tab/>
        <w:t xml:space="preserve">Elected or appointed officials for the governmental subdivision are included as additional insureds. Vehicles designed for use on public roads shall be considered "autos". Use Governmental Subdivisions Endorsement </w:t>
      </w:r>
      <w:r w:rsidRPr="00B5185D">
        <w:rPr>
          <w:rStyle w:val="formlink"/>
        </w:rPr>
        <w:t>CG 24 09</w:t>
      </w:r>
      <w:r w:rsidRPr="00B5185D">
        <w:rPr>
          <w:b/>
          <w:bCs/>
        </w:rPr>
        <w:t>.</w:t>
      </w:r>
    </w:p>
    <w:p w14:paraId="7E5264DA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5.</w:t>
      </w:r>
      <w:r w:rsidRPr="00B5185D">
        <w:rPr>
          <w:b/>
        </w:rPr>
        <w:tab/>
      </w:r>
      <w:r w:rsidRPr="00B5185D">
        <w:t>With respect to fire departments operated by municipalities:</w:t>
      </w:r>
    </w:p>
    <w:p w14:paraId="39F3E9F8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rPr>
          <w:b/>
        </w:rPr>
        <w:tab/>
      </w:r>
      <w:r w:rsidRPr="00B5185D">
        <w:t xml:space="preserve">This classification includes volunteer workers participating in first aid, rescue squads or ambulance corps operated in connection with fire departments. Professional services are excluded. Use Exclusion – Services Furnished By Health Care Providers Endorsement </w:t>
      </w:r>
      <w:r w:rsidRPr="00B5185D">
        <w:rPr>
          <w:rStyle w:val="formlink"/>
        </w:rPr>
        <w:t>CG 22 44</w:t>
      </w:r>
      <w:r w:rsidRPr="00B5185D">
        <w:rPr>
          <w:b/>
          <w:bCs/>
        </w:rPr>
        <w:t>.</w:t>
      </w:r>
    </w:p>
    <w:p w14:paraId="5D63A2CA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rPr>
          <w:b/>
        </w:rPr>
        <w:tab/>
      </w:r>
      <w:r w:rsidRPr="00B5185D">
        <w:t xml:space="preserve">Coverage does not apply to bodily injury or medical payments to any volunteer workers including firefighters, whether or not a member of the insured's organization, while in the course of their duties. Use Exclusion – Injury To Volunteer Firefighters Endorsement </w:t>
      </w:r>
      <w:r w:rsidRPr="00B5185D">
        <w:rPr>
          <w:rStyle w:val="formlink"/>
        </w:rPr>
        <w:t>CG 22 56</w:t>
      </w:r>
      <w:r w:rsidRPr="00B5185D">
        <w:rPr>
          <w:b/>
          <w:bCs/>
        </w:rPr>
        <w:t>.</w:t>
      </w:r>
      <w:r w:rsidRPr="00B5185D">
        <w:t xml:space="preserve"> If such coverage is required by law, refer to company.</w:t>
      </w:r>
    </w:p>
    <w:p w14:paraId="5268F51A" w14:textId="77777777" w:rsidR="00022464" w:rsidRPr="00B5185D" w:rsidRDefault="00022464" w:rsidP="00022464">
      <w:pPr>
        <w:pStyle w:val="isonormal"/>
      </w:pPr>
    </w:p>
    <w:p w14:paraId="1F8FB87E" w14:textId="77777777" w:rsidR="00022464" w:rsidRPr="00B5185D" w:rsidRDefault="00022464" w:rsidP="00022464">
      <w:pPr>
        <w:pStyle w:val="subcap2"/>
        <w:suppressAutoHyphens/>
        <w:spacing w:before="80"/>
        <w:jc w:val="both"/>
      </w:pPr>
      <w:r w:rsidRPr="00B5185D">
        <w:t>44106 Governmental Subdivision – not state or federal – Municipalities – Population over 250,000</w:t>
      </w:r>
    </w:p>
    <w:p w14:paraId="67A58FA4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Class Code:</w:t>
      </w:r>
      <w:r w:rsidRPr="00B5185D">
        <w:t xml:space="preserve"> 44106</w:t>
      </w:r>
    </w:p>
    <w:p w14:paraId="5584668F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Premium Base:</w:t>
      </w:r>
      <w:r w:rsidRPr="00B5185D">
        <w:t xml:space="preserve"> Total Operating Expenses, Products/Completed Operations are included</w:t>
      </w:r>
    </w:p>
    <w:p w14:paraId="535F6FF0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Note:</w:t>
      </w:r>
    </w:p>
    <w:p w14:paraId="0F562AEC" w14:textId="77777777" w:rsidR="00022464" w:rsidRPr="00B5185D" w:rsidRDefault="00022464" w:rsidP="00022464">
      <w:pPr>
        <w:pStyle w:val="blocktext1"/>
        <w:suppressAutoHyphens/>
      </w:pPr>
      <w:r w:rsidRPr="00B5185D">
        <w:t>Governmental Subdivision Notes:</w:t>
      </w:r>
    </w:p>
    <w:p w14:paraId="77B96650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1.</w:t>
      </w:r>
      <w:r w:rsidRPr="00B5185D">
        <w:tab/>
        <w:t xml:space="preserve">Attach Montana Changes – Per Claim Limits Of Insurance – Governmental Subdivisions Endorsement </w:t>
      </w:r>
      <w:r w:rsidRPr="00B5185D">
        <w:rPr>
          <w:rStyle w:val="formlink"/>
        </w:rPr>
        <w:t>CG 25 06</w:t>
      </w:r>
      <w:r w:rsidRPr="00B5185D">
        <w:t xml:space="preserve"> to all policies issued to governmental subdivisions.</w:t>
      </w:r>
    </w:p>
    <w:p w14:paraId="1E970F50" w14:textId="77777777" w:rsidR="00022464" w:rsidRPr="00B5185D" w:rsidRDefault="00022464" w:rsidP="00022464">
      <w:pPr>
        <w:pStyle w:val="blocktext3"/>
      </w:pPr>
      <w:r w:rsidRPr="00B5185D">
        <w:t>MT. CODE ANN. Section 2-9-108 provides that the limits of liability of a governmental subdivision shall not exceed:</w:t>
      </w:r>
    </w:p>
    <w:p w14:paraId="24333A78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tab/>
        <w:t>Seven hundred and fifty thousand dollars ($750,000) for each claim for all damages because of bodily injury or property damage as the result of any one occurrence.</w:t>
      </w:r>
    </w:p>
    <w:p w14:paraId="5C56CF3B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tab/>
        <w:t>One million and five hundred thousand dollars ($1,500,000) because of all bodily injury or property damage as the result of any one occurrence.</w:t>
      </w:r>
    </w:p>
    <w:p w14:paraId="0958E8C6" w14:textId="77777777" w:rsidR="00022464" w:rsidRPr="00B5185D" w:rsidRDefault="00022464" w:rsidP="00022464">
      <w:pPr>
        <w:pStyle w:val="blocktext3"/>
      </w:pPr>
      <w:r w:rsidRPr="00B5185D">
        <w:t>However, if an insurer agrees, by written endorsement, to insure at higher limits, the statutory limitation will be waived up to the agreed upon higher limit.</w:t>
      </w:r>
    </w:p>
    <w:p w14:paraId="32E69B58" w14:textId="77777777" w:rsidR="00022464" w:rsidRPr="00B5185D" w:rsidRDefault="00022464" w:rsidP="00022464">
      <w:pPr>
        <w:pStyle w:val="blocktext3"/>
      </w:pPr>
      <w:ins w:id="12" w:author="Author">
        <w:r w:rsidRPr="00B5185D">
          <w:t xml:space="preserve">In </w:t>
        </w:r>
        <w:r w:rsidRPr="00B5185D">
          <w:rPr>
            <w:i/>
            <w:iCs/>
          </w:rPr>
          <w:t xml:space="preserve">Daniels v. Gallatin </w:t>
        </w:r>
        <w:r w:rsidRPr="00B5185D">
          <w:t>County, 409 Mont. 220, 513 P.3d 514 (2022), the Supreme Court of Montana found that the statutory limitation would also be waived if a policy does not indicate the statutory limitation, and then any higher stated policy limits shall apply.</w:t>
        </w:r>
      </w:ins>
    </w:p>
    <w:p w14:paraId="53E24746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2.</w:t>
      </w:r>
      <w:r w:rsidRPr="00B5185D">
        <w:tab/>
        <w:t>Population is to be determined by the latest figures available and should include resident student population of towns with colleges or boarding schools.</w:t>
      </w:r>
    </w:p>
    <w:p w14:paraId="2AD52D23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3.</w:t>
      </w:r>
      <w:r w:rsidRPr="00B5185D">
        <w:tab/>
        <w:t>These classifications embrace all premises and operations exposures of the insured except that the following exposures shall be separately classified and rated:</w:t>
      </w:r>
    </w:p>
    <w:p w14:paraId="4F314FFC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a.</w:t>
      </w:r>
      <w:r w:rsidRPr="00B5185D">
        <w:rPr>
          <w:b/>
        </w:rPr>
        <w:tab/>
      </w:r>
      <w:r w:rsidRPr="00B5185D">
        <w:t>Amusement parks</w:t>
      </w:r>
    </w:p>
    <w:p w14:paraId="31D66032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b.</w:t>
      </w:r>
      <w:r w:rsidRPr="00B5185D">
        <w:rPr>
          <w:b/>
        </w:rPr>
        <w:tab/>
      </w:r>
      <w:r w:rsidRPr="00B5185D">
        <w:t>Dams, levees or dikes – existence hazard</w:t>
      </w:r>
    </w:p>
    <w:p w14:paraId="08353C5A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c.</w:t>
      </w:r>
      <w:r w:rsidRPr="00B5185D">
        <w:rPr>
          <w:b/>
        </w:rPr>
        <w:tab/>
      </w:r>
      <w:r w:rsidRPr="00B5185D">
        <w:t>Exhibition or convention buildings (including arenas and auditoriums)</w:t>
      </w:r>
    </w:p>
    <w:p w14:paraId="7D590888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d.</w:t>
      </w:r>
      <w:r w:rsidRPr="00B5185D">
        <w:rPr>
          <w:b/>
        </w:rPr>
        <w:tab/>
      </w:r>
      <w:r w:rsidRPr="00B5185D">
        <w:t>Golf courses</w:t>
      </w:r>
    </w:p>
    <w:p w14:paraId="5BA94051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e.</w:t>
      </w:r>
      <w:r w:rsidRPr="00B5185D">
        <w:rPr>
          <w:b/>
        </w:rPr>
        <w:tab/>
      </w:r>
      <w:r w:rsidRPr="00B5185D">
        <w:t>Housing projects – e.g., urban development and public housing</w:t>
      </w:r>
    </w:p>
    <w:p w14:paraId="07154775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f.</w:t>
      </w:r>
      <w:r w:rsidRPr="00B5185D">
        <w:rPr>
          <w:b/>
        </w:rPr>
        <w:tab/>
      </w:r>
      <w:r w:rsidRPr="00B5185D">
        <w:t>Lakes or reservoirs – existence hazard</w:t>
      </w:r>
    </w:p>
    <w:p w14:paraId="566319C9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g.</w:t>
      </w:r>
      <w:r w:rsidRPr="00B5185D">
        <w:rPr>
          <w:b/>
        </w:rPr>
        <w:tab/>
      </w:r>
      <w:r w:rsidRPr="00B5185D">
        <w:t>Medical care facilities and services – e.g., hospitals, clinics and sanitariums</w:t>
      </w:r>
    </w:p>
    <w:p w14:paraId="32E11C65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h.</w:t>
      </w:r>
      <w:r w:rsidRPr="00B5185D">
        <w:rPr>
          <w:b/>
        </w:rPr>
        <w:tab/>
      </w:r>
      <w:r w:rsidRPr="00B5185D">
        <w:t>Penal institutions, jails – e.g., correctional institutions</w:t>
      </w:r>
    </w:p>
    <w:p w14:paraId="010B2982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i.</w:t>
      </w:r>
      <w:r w:rsidRPr="00B5185D">
        <w:rPr>
          <w:b/>
        </w:rPr>
        <w:tab/>
      </w:r>
      <w:r w:rsidRPr="00B5185D">
        <w:t>Schools or colleges</w:t>
      </w:r>
    </w:p>
    <w:p w14:paraId="2444196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j.</w:t>
      </w:r>
      <w:r w:rsidRPr="00B5185D">
        <w:rPr>
          <w:b/>
        </w:rPr>
        <w:tab/>
      </w:r>
      <w:r w:rsidRPr="00B5185D">
        <w:t>Ski facilities</w:t>
      </w:r>
    </w:p>
    <w:p w14:paraId="638F283C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k.</w:t>
      </w:r>
      <w:r w:rsidRPr="00B5185D">
        <w:rPr>
          <w:b/>
        </w:rPr>
        <w:tab/>
      </w:r>
      <w:r w:rsidRPr="00B5185D">
        <w:t>Stadiums, bleachers or grandstands with total seating capacity in excess of 5,000</w:t>
      </w:r>
    </w:p>
    <w:p w14:paraId="0607646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l.</w:t>
      </w:r>
      <w:r w:rsidRPr="00B5185D">
        <w:rPr>
          <w:b/>
        </w:rPr>
        <w:tab/>
      </w:r>
      <w:r w:rsidRPr="00B5185D">
        <w:t>Streets, roads, highways or bridges – existence hazard and maintenance hazard</w:t>
      </w:r>
    </w:p>
    <w:p w14:paraId="64A349B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m.</w:t>
      </w:r>
      <w:r w:rsidRPr="00B5185D">
        <w:rPr>
          <w:b/>
        </w:rPr>
        <w:tab/>
      </w:r>
      <w:r w:rsidRPr="00B5185D">
        <w:t>Street, road, highway or bridge construction</w:t>
      </w:r>
    </w:p>
    <w:p w14:paraId="674FAED8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n.</w:t>
      </w:r>
      <w:r w:rsidRPr="00B5185D">
        <w:rPr>
          <w:b/>
        </w:rPr>
        <w:tab/>
      </w:r>
      <w:r w:rsidRPr="00B5185D">
        <w:t>Transportation systems, facilities and services including airports, bus systems or other mass transit facilities such as subways and aircraft</w:t>
      </w:r>
    </w:p>
    <w:p w14:paraId="76F38B9A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o.</w:t>
      </w:r>
      <w:r w:rsidRPr="00B5185D">
        <w:rPr>
          <w:b/>
        </w:rPr>
        <w:tab/>
      </w:r>
      <w:r w:rsidRPr="00B5185D">
        <w:t>Utilities – electric, gas, water, steam, wind and solar</w:t>
      </w:r>
    </w:p>
    <w:p w14:paraId="783F8BCD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p.</w:t>
      </w:r>
      <w:r w:rsidRPr="00B5185D">
        <w:rPr>
          <w:b/>
        </w:rPr>
        <w:tab/>
      </w:r>
      <w:r w:rsidRPr="00B5185D">
        <w:t>Wharves, piers, docks, marinas and watercraft</w:t>
      </w:r>
    </w:p>
    <w:p w14:paraId="38E3373A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q.</w:t>
      </w:r>
      <w:r w:rsidRPr="00B5185D">
        <w:tab/>
        <w:t>Wind turbines and solar energy systems – existence hazard</w:t>
      </w:r>
    </w:p>
    <w:p w14:paraId="7FCA7A5E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r.</w:t>
      </w:r>
      <w:r w:rsidRPr="00B5185D">
        <w:rPr>
          <w:b/>
        </w:rPr>
        <w:tab/>
      </w:r>
      <w:r w:rsidRPr="00B5185D">
        <w:t>Zoos</w:t>
      </w:r>
    </w:p>
    <w:p w14:paraId="15C5613C" w14:textId="77777777" w:rsidR="00022464" w:rsidRPr="00B5185D" w:rsidRDefault="00022464" w:rsidP="00022464">
      <w:pPr>
        <w:pStyle w:val="outlinetxt2"/>
        <w:rPr>
          <w:b/>
          <w:bCs/>
        </w:rPr>
      </w:pPr>
      <w:r w:rsidRPr="00B5185D">
        <w:tab/>
      </w:r>
      <w:r w:rsidRPr="00B5185D">
        <w:rPr>
          <w:b/>
        </w:rPr>
        <w:t>4.</w:t>
      </w:r>
      <w:r w:rsidRPr="00B5185D">
        <w:tab/>
        <w:t xml:space="preserve">Elected or appointed officials for the governmental subdivision are included as additional insureds. Vehicles designed for use on public roads shall be considered "autos". Use Governmental Subdivisions Endorsement </w:t>
      </w:r>
      <w:r w:rsidRPr="00B5185D">
        <w:rPr>
          <w:rStyle w:val="formlink"/>
        </w:rPr>
        <w:t>CG 24 09</w:t>
      </w:r>
      <w:r w:rsidRPr="00B5185D">
        <w:rPr>
          <w:b/>
          <w:bCs/>
        </w:rPr>
        <w:t>.</w:t>
      </w:r>
    </w:p>
    <w:p w14:paraId="503002A7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5.</w:t>
      </w:r>
      <w:r w:rsidRPr="00B5185D">
        <w:rPr>
          <w:b/>
        </w:rPr>
        <w:tab/>
      </w:r>
      <w:r w:rsidRPr="00B5185D">
        <w:t>With respect to fire departments operated by municipalities:</w:t>
      </w:r>
    </w:p>
    <w:p w14:paraId="5CE2A1EC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rPr>
          <w:b/>
        </w:rPr>
        <w:tab/>
      </w:r>
      <w:r w:rsidRPr="00B5185D">
        <w:t xml:space="preserve">This classification includes volunteer workers participating in first aid, rescue squads or ambulance corps operated in connection with fire departments. Professional services are excluded. Use Exclusion – Services Furnished By Health Care Providers Endorsement </w:t>
      </w:r>
      <w:r w:rsidRPr="00B5185D">
        <w:rPr>
          <w:rStyle w:val="formlink"/>
        </w:rPr>
        <w:t>CG 22 44</w:t>
      </w:r>
      <w:r w:rsidRPr="00B5185D">
        <w:rPr>
          <w:b/>
          <w:bCs/>
        </w:rPr>
        <w:t>.</w:t>
      </w:r>
    </w:p>
    <w:p w14:paraId="7D6AD217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rPr>
          <w:b/>
        </w:rPr>
        <w:tab/>
      </w:r>
      <w:r w:rsidRPr="00B5185D">
        <w:t xml:space="preserve">Coverage does not apply to bodily injury or medical payments to any volunteer workers including firefighters, whether or not a member of the insured's organization, while in the course of their duties. Use Exclusion – Injury To Volunteer Firefighters Endorsement </w:t>
      </w:r>
      <w:r w:rsidRPr="00B5185D">
        <w:rPr>
          <w:rStyle w:val="formlink"/>
        </w:rPr>
        <w:t>CG 22 56</w:t>
      </w:r>
      <w:r w:rsidRPr="00B5185D">
        <w:rPr>
          <w:b/>
          <w:bCs/>
        </w:rPr>
        <w:t>.</w:t>
      </w:r>
      <w:r w:rsidRPr="00B5185D">
        <w:t xml:space="preserve"> If such coverage is required by law, refer to company.</w:t>
      </w:r>
    </w:p>
    <w:p w14:paraId="060ACA20" w14:textId="77777777" w:rsidR="00022464" w:rsidRPr="00B5185D" w:rsidRDefault="00022464" w:rsidP="00022464">
      <w:pPr>
        <w:pStyle w:val="isonormal"/>
      </w:pPr>
    </w:p>
    <w:p w14:paraId="66F8D436" w14:textId="77777777" w:rsidR="00022464" w:rsidRPr="00B5185D" w:rsidRDefault="00022464" w:rsidP="00022464">
      <w:pPr>
        <w:pStyle w:val="subcap2"/>
        <w:suppressAutoHyphens/>
        <w:spacing w:before="80"/>
        <w:jc w:val="both"/>
      </w:pPr>
      <w:r w:rsidRPr="00B5185D">
        <w:t>44108 Governmental Subdivision – not state or federal – Counties or Parishes Population 10,000 and under</w:t>
      </w:r>
    </w:p>
    <w:p w14:paraId="72F20A5C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Class Code:</w:t>
      </w:r>
      <w:r w:rsidRPr="00B5185D">
        <w:t xml:space="preserve"> 44108</w:t>
      </w:r>
    </w:p>
    <w:p w14:paraId="4A845718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Premium Base:</w:t>
      </w:r>
      <w:r w:rsidRPr="00B5185D">
        <w:t xml:space="preserve"> Total Operating Expenses, Products/Completed Operations are included</w:t>
      </w:r>
    </w:p>
    <w:p w14:paraId="520E0E4E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Note:</w:t>
      </w:r>
    </w:p>
    <w:p w14:paraId="0047B755" w14:textId="77777777" w:rsidR="00022464" w:rsidRPr="00B5185D" w:rsidRDefault="00022464" w:rsidP="00022464">
      <w:pPr>
        <w:pStyle w:val="blocktext1"/>
        <w:suppressAutoHyphens/>
      </w:pPr>
      <w:r w:rsidRPr="00B5185D">
        <w:t>Governmental Subdivision Notes:</w:t>
      </w:r>
    </w:p>
    <w:p w14:paraId="5A50E80E" w14:textId="77777777" w:rsidR="00022464" w:rsidRPr="00B5185D" w:rsidRDefault="00022464" w:rsidP="00022464">
      <w:pPr>
        <w:pStyle w:val="outlinetxt2"/>
      </w:pPr>
      <w:r w:rsidRPr="00B5185D">
        <w:rPr>
          <w:b/>
          <w:bCs/>
        </w:rPr>
        <w:tab/>
        <w:t>1.</w:t>
      </w:r>
      <w:r w:rsidRPr="00B5185D">
        <w:tab/>
        <w:t xml:space="preserve">Attach Montana Changes – Per Claim Limits Of Insurance – Governmental Subdivisions Endorsement </w:t>
      </w:r>
      <w:r w:rsidRPr="00B5185D">
        <w:rPr>
          <w:rStyle w:val="formlink"/>
        </w:rPr>
        <w:t>CG 25 06</w:t>
      </w:r>
      <w:r w:rsidRPr="00B5185D">
        <w:t xml:space="preserve"> to all policies issued to governmental subdivisions.</w:t>
      </w:r>
    </w:p>
    <w:p w14:paraId="6CE3596B" w14:textId="77777777" w:rsidR="00022464" w:rsidRPr="00B5185D" w:rsidRDefault="00022464" w:rsidP="00022464">
      <w:pPr>
        <w:pStyle w:val="blocktext3"/>
      </w:pPr>
      <w:r w:rsidRPr="00B5185D">
        <w:t>MT. CODE ANN. Section 2-9-108 provides that the limits of liability of a governmental subdivision shall not exceed:</w:t>
      </w:r>
    </w:p>
    <w:p w14:paraId="68EA6185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tab/>
        <w:t>Seven hundred and fifty thousand dollars ($750,000) for each claim for all damages because of bodily injury or property damage as the result of any one occurrence.</w:t>
      </w:r>
    </w:p>
    <w:p w14:paraId="02AC0AB4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tab/>
        <w:t>One million and five hundred thousand dollars ($1,500,000) because of all bodily injury or property damage as the result of any one occurrence.</w:t>
      </w:r>
    </w:p>
    <w:p w14:paraId="1D2357A3" w14:textId="77777777" w:rsidR="00022464" w:rsidRPr="00B5185D" w:rsidRDefault="00022464" w:rsidP="00022464">
      <w:pPr>
        <w:pStyle w:val="blocktext3"/>
      </w:pPr>
      <w:r w:rsidRPr="00B5185D">
        <w:t>However, if an insurer agrees, by written endorsement, to insure at higher limits, the statutory limitation will be waived up to the agreed upon higher limit.</w:t>
      </w:r>
    </w:p>
    <w:p w14:paraId="6FE5BD30" w14:textId="77777777" w:rsidR="00022464" w:rsidRPr="00B5185D" w:rsidRDefault="00022464" w:rsidP="00022464">
      <w:pPr>
        <w:pStyle w:val="blocktext3"/>
      </w:pPr>
      <w:ins w:id="13" w:author="Author">
        <w:r w:rsidRPr="00B5185D">
          <w:t xml:space="preserve">In </w:t>
        </w:r>
        <w:r w:rsidRPr="00B5185D">
          <w:rPr>
            <w:i/>
            <w:iCs/>
          </w:rPr>
          <w:t xml:space="preserve">Daniels v. Gallatin </w:t>
        </w:r>
        <w:r w:rsidRPr="00B5185D">
          <w:t>County, 409 Mont. 220, 513 P.3d 514 (2022), the Supreme Court of Montana found that the statutory limitation would also be waived if a policy does not indicate the statutory limitation, and then any higher stated policy limits shall apply.</w:t>
        </w:r>
      </w:ins>
    </w:p>
    <w:p w14:paraId="5B97DB63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2.</w:t>
      </w:r>
      <w:r w:rsidRPr="00B5185D">
        <w:tab/>
        <w:t>Population is to be determined by the latest figures available and should include resident student population of towns with colleges or boarding schools.</w:t>
      </w:r>
    </w:p>
    <w:p w14:paraId="6BC85607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3.</w:t>
      </w:r>
      <w:r w:rsidRPr="00B5185D">
        <w:tab/>
        <w:t>These classifications embrace all premises and operations exposures of the insured except that the following exposures shall be separately classified and rated:</w:t>
      </w:r>
    </w:p>
    <w:p w14:paraId="7F994E6A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a.</w:t>
      </w:r>
      <w:r w:rsidRPr="00B5185D">
        <w:rPr>
          <w:b/>
        </w:rPr>
        <w:tab/>
      </w:r>
      <w:r w:rsidRPr="00B5185D">
        <w:t>Amusement parks</w:t>
      </w:r>
    </w:p>
    <w:p w14:paraId="37622CB9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b.</w:t>
      </w:r>
      <w:r w:rsidRPr="00B5185D">
        <w:rPr>
          <w:b/>
        </w:rPr>
        <w:tab/>
      </w:r>
      <w:r w:rsidRPr="00B5185D">
        <w:t>Dams, levees or dikes – existence hazard</w:t>
      </w:r>
    </w:p>
    <w:p w14:paraId="4C5A848E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c.</w:t>
      </w:r>
      <w:r w:rsidRPr="00B5185D">
        <w:rPr>
          <w:b/>
        </w:rPr>
        <w:tab/>
      </w:r>
      <w:r w:rsidRPr="00B5185D">
        <w:t>Exhibition or convention buildings (including arenas and auditoriums)</w:t>
      </w:r>
    </w:p>
    <w:p w14:paraId="479C2323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d.</w:t>
      </w:r>
      <w:r w:rsidRPr="00B5185D">
        <w:rPr>
          <w:b/>
        </w:rPr>
        <w:tab/>
      </w:r>
      <w:r w:rsidRPr="00B5185D">
        <w:t>Golf courses</w:t>
      </w:r>
    </w:p>
    <w:p w14:paraId="4BFCD09A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e.</w:t>
      </w:r>
      <w:r w:rsidRPr="00B5185D">
        <w:rPr>
          <w:b/>
        </w:rPr>
        <w:tab/>
      </w:r>
      <w:r w:rsidRPr="00B5185D">
        <w:t>Housing projects – e.g., urban development and public housing</w:t>
      </w:r>
    </w:p>
    <w:p w14:paraId="3CDB8A73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f.</w:t>
      </w:r>
      <w:r w:rsidRPr="00B5185D">
        <w:rPr>
          <w:b/>
        </w:rPr>
        <w:tab/>
      </w:r>
      <w:r w:rsidRPr="00B5185D">
        <w:t>Lakes or reservoirs – existence hazard</w:t>
      </w:r>
    </w:p>
    <w:p w14:paraId="4D5B23D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g.</w:t>
      </w:r>
      <w:r w:rsidRPr="00B5185D">
        <w:rPr>
          <w:b/>
        </w:rPr>
        <w:tab/>
      </w:r>
      <w:r w:rsidRPr="00B5185D">
        <w:t>Medical care facilities and services – e.g., hospitals, clinics and sanitariums</w:t>
      </w:r>
    </w:p>
    <w:p w14:paraId="3C7A9C3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h.</w:t>
      </w:r>
      <w:r w:rsidRPr="00B5185D">
        <w:rPr>
          <w:b/>
        </w:rPr>
        <w:tab/>
      </w:r>
      <w:r w:rsidRPr="00B5185D">
        <w:t>Penal institutions, jails – e.g., correctional institutions</w:t>
      </w:r>
    </w:p>
    <w:p w14:paraId="46C7AACB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i.</w:t>
      </w:r>
      <w:r w:rsidRPr="00B5185D">
        <w:rPr>
          <w:b/>
        </w:rPr>
        <w:tab/>
      </w:r>
      <w:r w:rsidRPr="00B5185D">
        <w:t>Schools or colleges</w:t>
      </w:r>
    </w:p>
    <w:p w14:paraId="74F00C2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j.</w:t>
      </w:r>
      <w:r w:rsidRPr="00B5185D">
        <w:rPr>
          <w:b/>
        </w:rPr>
        <w:tab/>
      </w:r>
      <w:r w:rsidRPr="00B5185D">
        <w:t>Ski facilities</w:t>
      </w:r>
    </w:p>
    <w:p w14:paraId="380F2F4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k.</w:t>
      </w:r>
      <w:r w:rsidRPr="00B5185D">
        <w:rPr>
          <w:b/>
        </w:rPr>
        <w:tab/>
      </w:r>
      <w:r w:rsidRPr="00B5185D">
        <w:t>Stadiums, bleachers or grandstands with total seating capacity in excess of 5,000</w:t>
      </w:r>
    </w:p>
    <w:p w14:paraId="39957B0E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l.</w:t>
      </w:r>
      <w:r w:rsidRPr="00B5185D">
        <w:rPr>
          <w:b/>
        </w:rPr>
        <w:tab/>
      </w:r>
      <w:r w:rsidRPr="00B5185D">
        <w:t>Streets, roads, highways or bridges – existence hazard and maintenance hazard</w:t>
      </w:r>
    </w:p>
    <w:p w14:paraId="369E8DC5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m.</w:t>
      </w:r>
      <w:r w:rsidRPr="00B5185D">
        <w:rPr>
          <w:b/>
        </w:rPr>
        <w:tab/>
      </w:r>
      <w:r w:rsidRPr="00B5185D">
        <w:t>Street, road, highway or bridge construction</w:t>
      </w:r>
    </w:p>
    <w:p w14:paraId="7BB1958E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n.</w:t>
      </w:r>
      <w:r w:rsidRPr="00B5185D">
        <w:rPr>
          <w:b/>
        </w:rPr>
        <w:tab/>
      </w:r>
      <w:r w:rsidRPr="00B5185D">
        <w:t>Transportation systems, facilities and services including airports, bus systems or other mass transit facilities such as subways and aircraft</w:t>
      </w:r>
    </w:p>
    <w:p w14:paraId="66C3645E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o.</w:t>
      </w:r>
      <w:r w:rsidRPr="00B5185D">
        <w:rPr>
          <w:b/>
        </w:rPr>
        <w:tab/>
      </w:r>
      <w:r w:rsidRPr="00B5185D">
        <w:t>Utilities – electric, gas, water, steam, wind and solar</w:t>
      </w:r>
    </w:p>
    <w:p w14:paraId="70EE46AF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p.</w:t>
      </w:r>
      <w:r w:rsidRPr="00B5185D">
        <w:rPr>
          <w:b/>
        </w:rPr>
        <w:tab/>
      </w:r>
      <w:r w:rsidRPr="00B5185D">
        <w:t>Wharves, piers, docks, marinas and watercraft</w:t>
      </w:r>
    </w:p>
    <w:p w14:paraId="001A8DEE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q.</w:t>
      </w:r>
      <w:r w:rsidRPr="00B5185D">
        <w:tab/>
        <w:t>Wind turbines and solar energy systems – existence hazard</w:t>
      </w:r>
    </w:p>
    <w:p w14:paraId="15C39BBC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r.</w:t>
      </w:r>
      <w:r w:rsidRPr="00B5185D">
        <w:rPr>
          <w:b/>
        </w:rPr>
        <w:tab/>
      </w:r>
      <w:r w:rsidRPr="00B5185D">
        <w:t>Zoos</w:t>
      </w:r>
    </w:p>
    <w:p w14:paraId="0C3A3E96" w14:textId="77777777" w:rsidR="00022464" w:rsidRPr="00B5185D" w:rsidRDefault="00022464" w:rsidP="00022464">
      <w:pPr>
        <w:pStyle w:val="outlinetxt2"/>
        <w:rPr>
          <w:b/>
          <w:bCs/>
        </w:rPr>
      </w:pPr>
      <w:r w:rsidRPr="00B5185D">
        <w:tab/>
      </w:r>
      <w:r w:rsidRPr="00B5185D">
        <w:rPr>
          <w:b/>
        </w:rPr>
        <w:t>4.</w:t>
      </w:r>
      <w:r w:rsidRPr="00B5185D">
        <w:tab/>
        <w:t xml:space="preserve">Elected or appointed officials for the governmental subdivision are included as additional insureds. Vehicles designed for use on public roads shall be considered "autos". Use Governmental Subdivisions Endorsement </w:t>
      </w:r>
      <w:r w:rsidRPr="00B5185D">
        <w:rPr>
          <w:rStyle w:val="formlink"/>
        </w:rPr>
        <w:t>CG 24 09</w:t>
      </w:r>
      <w:r w:rsidRPr="00B5185D">
        <w:rPr>
          <w:b/>
          <w:bCs/>
        </w:rPr>
        <w:t>.</w:t>
      </w:r>
    </w:p>
    <w:p w14:paraId="317FC6AF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5.</w:t>
      </w:r>
      <w:r w:rsidRPr="00B5185D">
        <w:rPr>
          <w:b/>
        </w:rPr>
        <w:tab/>
      </w:r>
      <w:r w:rsidRPr="00B5185D">
        <w:t>With respect to fire departments operated by municipalities:</w:t>
      </w:r>
    </w:p>
    <w:p w14:paraId="0DF5EA78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rPr>
          <w:b/>
        </w:rPr>
        <w:tab/>
      </w:r>
      <w:r w:rsidRPr="00B5185D">
        <w:t xml:space="preserve">This classification includes volunteer workers participating in first aid, rescue squads or ambulance corps operated in connection with fire departments. Professional services are excluded. Use Exclusion – Services Furnished By Health Care Providers Endorsement </w:t>
      </w:r>
      <w:r w:rsidRPr="00B5185D">
        <w:rPr>
          <w:rStyle w:val="formlink"/>
        </w:rPr>
        <w:t>CG 22 44</w:t>
      </w:r>
      <w:r w:rsidRPr="00B5185D">
        <w:rPr>
          <w:b/>
          <w:bCs/>
        </w:rPr>
        <w:t>.</w:t>
      </w:r>
    </w:p>
    <w:p w14:paraId="2E30C0CE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rPr>
          <w:b/>
        </w:rPr>
        <w:tab/>
      </w:r>
      <w:r w:rsidRPr="00B5185D">
        <w:t xml:space="preserve">Coverage does not apply to bodily injury or medical payments to any volunteer workers including firefighters, whether or not a member of the insured's organization, while in the course of their duties. Use Exclusion – Injury To Volunteer Firefighters Endorsement </w:t>
      </w:r>
      <w:r w:rsidRPr="00B5185D">
        <w:rPr>
          <w:rStyle w:val="formlink"/>
        </w:rPr>
        <w:t>CG 22 56</w:t>
      </w:r>
      <w:r w:rsidRPr="00B5185D">
        <w:rPr>
          <w:b/>
          <w:bCs/>
        </w:rPr>
        <w:t>.</w:t>
      </w:r>
      <w:r w:rsidRPr="00B5185D">
        <w:t xml:space="preserve"> If such coverage is required by law, refer to company.</w:t>
      </w:r>
    </w:p>
    <w:p w14:paraId="1F61760E" w14:textId="77777777" w:rsidR="00022464" w:rsidRPr="00B5185D" w:rsidRDefault="00022464" w:rsidP="00022464">
      <w:pPr>
        <w:pStyle w:val="isonormal"/>
      </w:pPr>
    </w:p>
    <w:p w14:paraId="78FABB0B" w14:textId="77777777" w:rsidR="00022464" w:rsidRPr="00B5185D" w:rsidRDefault="00022464" w:rsidP="00022464">
      <w:pPr>
        <w:pStyle w:val="subcap2"/>
        <w:suppressAutoHyphens/>
        <w:spacing w:before="80"/>
        <w:jc w:val="both"/>
      </w:pPr>
      <w:r w:rsidRPr="00B5185D">
        <w:t>44109 Governmental Subdivision – not state or federal – Counties or Parishes Population 10,001 – 25,000</w:t>
      </w:r>
    </w:p>
    <w:p w14:paraId="45E68B88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Class Code:</w:t>
      </w:r>
      <w:r w:rsidRPr="00B5185D">
        <w:t xml:space="preserve"> 44109</w:t>
      </w:r>
    </w:p>
    <w:p w14:paraId="3883C808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Premium Base:</w:t>
      </w:r>
      <w:r w:rsidRPr="00B5185D">
        <w:t xml:space="preserve"> Total Operating Expenses, Products/Completed Operations are included</w:t>
      </w:r>
    </w:p>
    <w:p w14:paraId="329DBCC4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Note:</w:t>
      </w:r>
    </w:p>
    <w:p w14:paraId="685F6738" w14:textId="77777777" w:rsidR="00022464" w:rsidRPr="00B5185D" w:rsidRDefault="00022464" w:rsidP="00022464">
      <w:pPr>
        <w:pStyle w:val="blocktext1"/>
        <w:suppressAutoHyphens/>
      </w:pPr>
      <w:r w:rsidRPr="00B5185D">
        <w:t>Governmental Subdivision Notes:</w:t>
      </w:r>
    </w:p>
    <w:p w14:paraId="2F07BC24" w14:textId="77777777" w:rsidR="00022464" w:rsidRPr="00B5185D" w:rsidRDefault="00022464" w:rsidP="00022464">
      <w:pPr>
        <w:pStyle w:val="outlinetxt2"/>
      </w:pPr>
      <w:r w:rsidRPr="00B5185D">
        <w:rPr>
          <w:b/>
          <w:bCs/>
        </w:rPr>
        <w:tab/>
        <w:t>1.</w:t>
      </w:r>
      <w:r w:rsidRPr="00B5185D">
        <w:tab/>
        <w:t xml:space="preserve">Attach Montana Changes – Per Claim Limits Of Insurance – Governmental Subdivisions Endorsement </w:t>
      </w:r>
      <w:r w:rsidRPr="00B5185D">
        <w:rPr>
          <w:rStyle w:val="formlink"/>
        </w:rPr>
        <w:t>CG 25 06</w:t>
      </w:r>
      <w:r w:rsidRPr="00B5185D">
        <w:t xml:space="preserve"> to all policies issued to governmental subdivisions.</w:t>
      </w:r>
    </w:p>
    <w:p w14:paraId="56C98107" w14:textId="77777777" w:rsidR="00022464" w:rsidRPr="00B5185D" w:rsidRDefault="00022464" w:rsidP="00022464">
      <w:pPr>
        <w:pStyle w:val="blocktext3"/>
      </w:pPr>
      <w:r w:rsidRPr="00B5185D">
        <w:t>MT. CODE ANN. Section 2-9-108 provides that the limits of liability of a governmental subdivision shall not exceed:</w:t>
      </w:r>
    </w:p>
    <w:p w14:paraId="0B67BC1E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tab/>
        <w:t>Seven hundred and fifty thousand dollars ($750,000) for each claim for all damages because of bodily injury or property damage as the result of any one occurrence.</w:t>
      </w:r>
    </w:p>
    <w:p w14:paraId="25A884D2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tab/>
        <w:t>One million and five hundred thousand dollars ($1,500,000) because of all bodily injury or property damage as the result of any one occurrence.</w:t>
      </w:r>
    </w:p>
    <w:p w14:paraId="4CFC2F6D" w14:textId="77777777" w:rsidR="00022464" w:rsidRPr="00B5185D" w:rsidRDefault="00022464" w:rsidP="00022464">
      <w:pPr>
        <w:pStyle w:val="blocktext3"/>
      </w:pPr>
      <w:r w:rsidRPr="00B5185D">
        <w:t>However, if an insurer agrees, by written endorsement, to insure at higher limits, the statutory limitation will be waived up to the agreed upon higher limit.</w:t>
      </w:r>
    </w:p>
    <w:p w14:paraId="01B438DA" w14:textId="77777777" w:rsidR="00022464" w:rsidRPr="00B5185D" w:rsidRDefault="00022464" w:rsidP="00022464">
      <w:pPr>
        <w:pStyle w:val="blocktext3"/>
      </w:pPr>
      <w:ins w:id="14" w:author="Author">
        <w:r w:rsidRPr="00B5185D">
          <w:t xml:space="preserve">In </w:t>
        </w:r>
        <w:r w:rsidRPr="00B5185D">
          <w:rPr>
            <w:i/>
            <w:iCs/>
          </w:rPr>
          <w:t xml:space="preserve">Daniels v. Gallatin </w:t>
        </w:r>
        <w:r w:rsidRPr="00B5185D">
          <w:t>County, 409 Mont. 220, 513 P.3d 514 (2022), the Supreme Court of Montana found that the statutory limitation would also be waived if a policy does not indicate the statutory limitation, and then any higher stated policy limits shall apply.</w:t>
        </w:r>
      </w:ins>
    </w:p>
    <w:p w14:paraId="79F5A4E9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2.</w:t>
      </w:r>
      <w:r w:rsidRPr="00B5185D">
        <w:tab/>
        <w:t>Population is to be determined by the latest figures available and should include resident student population of towns with colleges or boarding schools.</w:t>
      </w:r>
    </w:p>
    <w:p w14:paraId="5FC474CF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3.</w:t>
      </w:r>
      <w:r w:rsidRPr="00B5185D">
        <w:tab/>
        <w:t>These classifications embrace all premises and operations exposures of the insured except that the following exposures shall be separately classified and rated:</w:t>
      </w:r>
    </w:p>
    <w:p w14:paraId="0EC204D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a.</w:t>
      </w:r>
      <w:r w:rsidRPr="00B5185D">
        <w:rPr>
          <w:b/>
        </w:rPr>
        <w:tab/>
      </w:r>
      <w:r w:rsidRPr="00B5185D">
        <w:t>Amusement parks</w:t>
      </w:r>
    </w:p>
    <w:p w14:paraId="44406533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b.</w:t>
      </w:r>
      <w:r w:rsidRPr="00B5185D">
        <w:rPr>
          <w:b/>
        </w:rPr>
        <w:tab/>
      </w:r>
      <w:r w:rsidRPr="00B5185D">
        <w:t>Dams, levees or dikes – existence hazard</w:t>
      </w:r>
    </w:p>
    <w:p w14:paraId="75773F19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c.</w:t>
      </w:r>
      <w:r w:rsidRPr="00B5185D">
        <w:rPr>
          <w:b/>
        </w:rPr>
        <w:tab/>
      </w:r>
      <w:r w:rsidRPr="00B5185D">
        <w:t>Exhibition or convention buildings (including arenas and auditoriums)</w:t>
      </w:r>
    </w:p>
    <w:p w14:paraId="7ABC9FA9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d.</w:t>
      </w:r>
      <w:r w:rsidRPr="00B5185D">
        <w:rPr>
          <w:b/>
        </w:rPr>
        <w:tab/>
      </w:r>
      <w:r w:rsidRPr="00B5185D">
        <w:t>Golf courses</w:t>
      </w:r>
    </w:p>
    <w:p w14:paraId="314600B8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e.</w:t>
      </w:r>
      <w:r w:rsidRPr="00B5185D">
        <w:rPr>
          <w:b/>
        </w:rPr>
        <w:tab/>
      </w:r>
      <w:r w:rsidRPr="00B5185D">
        <w:t>Housing projects – e.g., urban development and public housing</w:t>
      </w:r>
    </w:p>
    <w:p w14:paraId="6596631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f.</w:t>
      </w:r>
      <w:r w:rsidRPr="00B5185D">
        <w:rPr>
          <w:b/>
        </w:rPr>
        <w:tab/>
      </w:r>
      <w:r w:rsidRPr="00B5185D">
        <w:t>Lakes or reservoirs – existence hazard</w:t>
      </w:r>
    </w:p>
    <w:p w14:paraId="556457CC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g.</w:t>
      </w:r>
      <w:r w:rsidRPr="00B5185D">
        <w:rPr>
          <w:b/>
        </w:rPr>
        <w:tab/>
      </w:r>
      <w:r w:rsidRPr="00B5185D">
        <w:t>Medical care facilities and services – e.g., hospitals, clinics and sanitariums</w:t>
      </w:r>
    </w:p>
    <w:p w14:paraId="0589234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h.</w:t>
      </w:r>
      <w:r w:rsidRPr="00B5185D">
        <w:rPr>
          <w:b/>
        </w:rPr>
        <w:tab/>
      </w:r>
      <w:r w:rsidRPr="00B5185D">
        <w:t>Penal institutions, jails – e.g., correctional institutions</w:t>
      </w:r>
    </w:p>
    <w:p w14:paraId="791AF910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i.</w:t>
      </w:r>
      <w:r w:rsidRPr="00B5185D">
        <w:rPr>
          <w:b/>
        </w:rPr>
        <w:tab/>
      </w:r>
      <w:r w:rsidRPr="00B5185D">
        <w:t>Schools or colleges</w:t>
      </w:r>
    </w:p>
    <w:p w14:paraId="1AD1C35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j.</w:t>
      </w:r>
      <w:r w:rsidRPr="00B5185D">
        <w:rPr>
          <w:b/>
        </w:rPr>
        <w:tab/>
      </w:r>
      <w:r w:rsidRPr="00B5185D">
        <w:t>Ski facilities</w:t>
      </w:r>
    </w:p>
    <w:p w14:paraId="7C3FA310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k.</w:t>
      </w:r>
      <w:r w:rsidRPr="00B5185D">
        <w:rPr>
          <w:b/>
        </w:rPr>
        <w:tab/>
      </w:r>
      <w:r w:rsidRPr="00B5185D">
        <w:t>Stadiums, bleachers or grandstands with total seating capacity in excess of 5,000</w:t>
      </w:r>
    </w:p>
    <w:p w14:paraId="305FA170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l.</w:t>
      </w:r>
      <w:r w:rsidRPr="00B5185D">
        <w:rPr>
          <w:b/>
        </w:rPr>
        <w:tab/>
      </w:r>
      <w:r w:rsidRPr="00B5185D">
        <w:t>Streets, roads, highways or bridges – existence hazard and maintenance hazard</w:t>
      </w:r>
    </w:p>
    <w:p w14:paraId="5FC10CA5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m.</w:t>
      </w:r>
      <w:r w:rsidRPr="00B5185D">
        <w:rPr>
          <w:b/>
        </w:rPr>
        <w:tab/>
      </w:r>
      <w:r w:rsidRPr="00B5185D">
        <w:t>Street, road, highway or bridge construction</w:t>
      </w:r>
    </w:p>
    <w:p w14:paraId="0C0EF04F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n.</w:t>
      </w:r>
      <w:r w:rsidRPr="00B5185D">
        <w:rPr>
          <w:b/>
        </w:rPr>
        <w:tab/>
      </w:r>
      <w:r w:rsidRPr="00B5185D">
        <w:t>Transportation systems, facilities and services including airports, bus systems or other mass transit facilities such as subways and aircraft</w:t>
      </w:r>
    </w:p>
    <w:p w14:paraId="3425BC6D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o.</w:t>
      </w:r>
      <w:r w:rsidRPr="00B5185D">
        <w:rPr>
          <w:b/>
        </w:rPr>
        <w:tab/>
      </w:r>
      <w:r w:rsidRPr="00B5185D">
        <w:t>Utilities – electric, gas, water, steam, wind and solar</w:t>
      </w:r>
    </w:p>
    <w:p w14:paraId="26BA5E24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p.</w:t>
      </w:r>
      <w:r w:rsidRPr="00B5185D">
        <w:rPr>
          <w:b/>
        </w:rPr>
        <w:tab/>
      </w:r>
      <w:r w:rsidRPr="00B5185D">
        <w:t>Wharves, piers, docks, marinas and watercraft</w:t>
      </w:r>
    </w:p>
    <w:p w14:paraId="56BA5BED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q.</w:t>
      </w:r>
      <w:r w:rsidRPr="00B5185D">
        <w:tab/>
        <w:t>Wind turbines and solar energy systems – existence hazard</w:t>
      </w:r>
    </w:p>
    <w:p w14:paraId="46656C90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r.</w:t>
      </w:r>
      <w:r w:rsidRPr="00B5185D">
        <w:rPr>
          <w:b/>
        </w:rPr>
        <w:tab/>
      </w:r>
      <w:r w:rsidRPr="00B5185D">
        <w:t>Zoos</w:t>
      </w:r>
    </w:p>
    <w:p w14:paraId="3C02A582" w14:textId="77777777" w:rsidR="00022464" w:rsidRPr="00B5185D" w:rsidRDefault="00022464" w:rsidP="00022464">
      <w:pPr>
        <w:pStyle w:val="outlinetxt2"/>
        <w:rPr>
          <w:b/>
          <w:bCs/>
        </w:rPr>
      </w:pPr>
      <w:r w:rsidRPr="00B5185D">
        <w:tab/>
      </w:r>
      <w:r w:rsidRPr="00B5185D">
        <w:rPr>
          <w:b/>
        </w:rPr>
        <w:t>4.</w:t>
      </w:r>
      <w:r w:rsidRPr="00B5185D">
        <w:tab/>
        <w:t xml:space="preserve">Elected or appointed officials for the governmental subdivision are included as additional insureds. Vehicles designed for use on public roads shall be considered "autos". Use Governmental Subdivisions Endorsement </w:t>
      </w:r>
      <w:r w:rsidRPr="00B5185D">
        <w:rPr>
          <w:rStyle w:val="formlink"/>
        </w:rPr>
        <w:t>CG 24 09</w:t>
      </w:r>
      <w:r w:rsidRPr="00B5185D">
        <w:rPr>
          <w:b/>
          <w:bCs/>
        </w:rPr>
        <w:t>.</w:t>
      </w:r>
    </w:p>
    <w:p w14:paraId="4C9433DC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5.</w:t>
      </w:r>
      <w:r w:rsidRPr="00B5185D">
        <w:rPr>
          <w:b/>
        </w:rPr>
        <w:tab/>
      </w:r>
      <w:r w:rsidRPr="00B5185D">
        <w:t>With respect to fire departments operated by municipalities:</w:t>
      </w:r>
    </w:p>
    <w:p w14:paraId="6C964B45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rPr>
          <w:b/>
        </w:rPr>
        <w:tab/>
      </w:r>
      <w:r w:rsidRPr="00B5185D">
        <w:t xml:space="preserve">This classification includes volunteer workers participating in first aid, rescue squads or ambulance corps operated in connection with fire departments. Professional services are excluded. Use Exclusion – Services Furnished By Health Care Providers Endorsement </w:t>
      </w:r>
      <w:r w:rsidRPr="00B5185D">
        <w:rPr>
          <w:rStyle w:val="formlink"/>
        </w:rPr>
        <w:t>CG 22 44</w:t>
      </w:r>
      <w:r w:rsidRPr="00B5185D">
        <w:rPr>
          <w:b/>
          <w:bCs/>
        </w:rPr>
        <w:t>.</w:t>
      </w:r>
    </w:p>
    <w:p w14:paraId="5CD299CA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rPr>
          <w:b/>
        </w:rPr>
        <w:tab/>
      </w:r>
      <w:r w:rsidRPr="00B5185D">
        <w:t xml:space="preserve">Coverage does not apply to bodily injury or medical payments to any volunteer workers including firefighters, whether or not a member of the insured's organization, while in the course of their duties. Use Exclusion – Injury To Volunteer Firefighters Endorsement </w:t>
      </w:r>
      <w:r w:rsidRPr="00B5185D">
        <w:rPr>
          <w:rStyle w:val="formlink"/>
        </w:rPr>
        <w:t>CG 22 56</w:t>
      </w:r>
      <w:r w:rsidRPr="00B5185D">
        <w:rPr>
          <w:b/>
          <w:bCs/>
        </w:rPr>
        <w:t>.</w:t>
      </w:r>
      <w:r w:rsidRPr="00B5185D">
        <w:t xml:space="preserve"> If such coverage is required by law, refer to company.</w:t>
      </w:r>
    </w:p>
    <w:p w14:paraId="1662C0D0" w14:textId="77777777" w:rsidR="00022464" w:rsidRPr="00B5185D" w:rsidRDefault="00022464" w:rsidP="00022464">
      <w:pPr>
        <w:pStyle w:val="isonormal"/>
      </w:pPr>
    </w:p>
    <w:p w14:paraId="658BAAA6" w14:textId="77777777" w:rsidR="00022464" w:rsidRPr="00B5185D" w:rsidRDefault="00022464" w:rsidP="00022464">
      <w:pPr>
        <w:pStyle w:val="subcap2"/>
        <w:suppressAutoHyphens/>
        <w:spacing w:before="80"/>
        <w:jc w:val="both"/>
      </w:pPr>
      <w:r w:rsidRPr="00B5185D">
        <w:t>44110 Governmental Subdivision – not state or federal – Counties or Parishes Population 25,001 – 50,000</w:t>
      </w:r>
    </w:p>
    <w:p w14:paraId="3A1EA043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Class Code:</w:t>
      </w:r>
      <w:r w:rsidRPr="00B5185D">
        <w:t xml:space="preserve"> 44110</w:t>
      </w:r>
    </w:p>
    <w:p w14:paraId="43F6EAC7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Premium Base:</w:t>
      </w:r>
      <w:r w:rsidRPr="00B5185D">
        <w:t xml:space="preserve"> Total Operating Expenses, Products/Completed Operations are included</w:t>
      </w:r>
    </w:p>
    <w:p w14:paraId="7299B639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Note:</w:t>
      </w:r>
    </w:p>
    <w:p w14:paraId="0DF0920F" w14:textId="77777777" w:rsidR="00022464" w:rsidRPr="00B5185D" w:rsidRDefault="00022464" w:rsidP="00022464">
      <w:pPr>
        <w:pStyle w:val="blocktext1"/>
        <w:suppressAutoHyphens/>
      </w:pPr>
      <w:r w:rsidRPr="00B5185D">
        <w:t>Governmental Subdivision Notes:</w:t>
      </w:r>
    </w:p>
    <w:p w14:paraId="61200BE9" w14:textId="77777777" w:rsidR="00022464" w:rsidRPr="00B5185D" w:rsidRDefault="00022464" w:rsidP="00022464">
      <w:pPr>
        <w:pStyle w:val="outlinetxt2"/>
      </w:pPr>
      <w:r w:rsidRPr="00B5185D">
        <w:rPr>
          <w:b/>
          <w:bCs/>
        </w:rPr>
        <w:tab/>
        <w:t>1.</w:t>
      </w:r>
      <w:r w:rsidRPr="00B5185D">
        <w:tab/>
        <w:t xml:space="preserve">Attach Montana Changes – Per Claim Limits Of Insurance – Governmental Subdivisions Endorsement </w:t>
      </w:r>
      <w:r w:rsidRPr="00B5185D">
        <w:rPr>
          <w:rStyle w:val="formlink"/>
        </w:rPr>
        <w:t>CG 25 06</w:t>
      </w:r>
      <w:r w:rsidRPr="00B5185D">
        <w:t xml:space="preserve"> to all policies issued to governmental subdivisions.</w:t>
      </w:r>
    </w:p>
    <w:p w14:paraId="2575C7E8" w14:textId="77777777" w:rsidR="00022464" w:rsidRPr="00B5185D" w:rsidRDefault="00022464" w:rsidP="00022464">
      <w:pPr>
        <w:pStyle w:val="blocktext3"/>
      </w:pPr>
      <w:r w:rsidRPr="00B5185D">
        <w:t>MT. CODE ANN. Section 2-9-108 provides that the limits of liability of a governmental subdivision shall not exceed:</w:t>
      </w:r>
    </w:p>
    <w:p w14:paraId="3282D617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tab/>
        <w:t>Seven hundred and fifty thousand dollars ($750,000) for each claim for all damages because of bodily injury or property damage as the result of any one occurrence.</w:t>
      </w:r>
    </w:p>
    <w:p w14:paraId="605BFCC8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tab/>
        <w:t>One million and five hundred thousand dollars ($1,500,000) because of all bodily injury or property damage as the result of any one occurrence.</w:t>
      </w:r>
    </w:p>
    <w:p w14:paraId="43FD68FC" w14:textId="77777777" w:rsidR="00022464" w:rsidRPr="00B5185D" w:rsidRDefault="00022464" w:rsidP="00022464">
      <w:pPr>
        <w:pStyle w:val="blocktext3"/>
      </w:pPr>
      <w:r w:rsidRPr="00B5185D">
        <w:t>However, if an insurer agrees, by written endorsement, to insure at higher limits, the statutory limitation will be waived up to the agreed upon higher limit.</w:t>
      </w:r>
    </w:p>
    <w:p w14:paraId="6BB16DB3" w14:textId="77777777" w:rsidR="00022464" w:rsidRPr="00B5185D" w:rsidRDefault="00022464" w:rsidP="00022464">
      <w:pPr>
        <w:pStyle w:val="blocktext3"/>
      </w:pPr>
      <w:ins w:id="15" w:author="Author">
        <w:r w:rsidRPr="00B5185D">
          <w:t xml:space="preserve">In </w:t>
        </w:r>
        <w:r w:rsidRPr="00B5185D">
          <w:rPr>
            <w:i/>
            <w:iCs/>
          </w:rPr>
          <w:t xml:space="preserve">Daniels v. Gallatin </w:t>
        </w:r>
        <w:r w:rsidRPr="00B5185D">
          <w:t>County, 409 Mont. 220, 513 P.3d 514 (2022), the Supreme Court of Montana found that the statutory limitation would also be waived if a policy does not indicate the statutory limitation, and then any higher stated policy limits shall apply.</w:t>
        </w:r>
      </w:ins>
    </w:p>
    <w:p w14:paraId="10CA6A49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2.</w:t>
      </w:r>
      <w:r w:rsidRPr="00B5185D">
        <w:tab/>
        <w:t>Population is to be determined by the latest figures available and should include resident student population of towns with colleges or boarding schools.</w:t>
      </w:r>
    </w:p>
    <w:p w14:paraId="405C288B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3.</w:t>
      </w:r>
      <w:r w:rsidRPr="00B5185D">
        <w:tab/>
        <w:t>These classifications embrace all premises and operations exposures of the insured except that the following exposures shall be separately classified and rated:</w:t>
      </w:r>
    </w:p>
    <w:p w14:paraId="2A8C34EA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a.</w:t>
      </w:r>
      <w:r w:rsidRPr="00B5185D">
        <w:rPr>
          <w:b/>
        </w:rPr>
        <w:tab/>
      </w:r>
      <w:r w:rsidRPr="00B5185D">
        <w:t>Amusement parks</w:t>
      </w:r>
    </w:p>
    <w:p w14:paraId="5FD6B55F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b.</w:t>
      </w:r>
      <w:r w:rsidRPr="00B5185D">
        <w:rPr>
          <w:b/>
        </w:rPr>
        <w:tab/>
      </w:r>
      <w:r w:rsidRPr="00B5185D">
        <w:t>Dams, levees or dikes – existence hazard</w:t>
      </w:r>
    </w:p>
    <w:p w14:paraId="4AF8D879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c.</w:t>
      </w:r>
      <w:r w:rsidRPr="00B5185D">
        <w:rPr>
          <w:b/>
        </w:rPr>
        <w:tab/>
      </w:r>
      <w:r w:rsidRPr="00B5185D">
        <w:t>Exhibition or convention buildings (including arenas and auditoriums)</w:t>
      </w:r>
    </w:p>
    <w:p w14:paraId="4795876D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d.</w:t>
      </w:r>
      <w:r w:rsidRPr="00B5185D">
        <w:rPr>
          <w:b/>
        </w:rPr>
        <w:tab/>
      </w:r>
      <w:r w:rsidRPr="00B5185D">
        <w:t>Golf courses</w:t>
      </w:r>
    </w:p>
    <w:p w14:paraId="4E7948E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e.</w:t>
      </w:r>
      <w:r w:rsidRPr="00B5185D">
        <w:rPr>
          <w:b/>
        </w:rPr>
        <w:tab/>
      </w:r>
      <w:r w:rsidRPr="00B5185D">
        <w:t>Housing projects – e.g., urban development and public housing</w:t>
      </w:r>
    </w:p>
    <w:p w14:paraId="1DEE736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f.</w:t>
      </w:r>
      <w:r w:rsidRPr="00B5185D">
        <w:rPr>
          <w:b/>
        </w:rPr>
        <w:tab/>
      </w:r>
      <w:r w:rsidRPr="00B5185D">
        <w:t>Lakes or reservoirs – existence hazard</w:t>
      </w:r>
    </w:p>
    <w:p w14:paraId="5FCDF3B5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g.</w:t>
      </w:r>
      <w:r w:rsidRPr="00B5185D">
        <w:rPr>
          <w:b/>
        </w:rPr>
        <w:tab/>
      </w:r>
      <w:r w:rsidRPr="00B5185D">
        <w:t>Medical care facilities and services – e.g., hospitals, clinics and sanitariums</w:t>
      </w:r>
    </w:p>
    <w:p w14:paraId="7B0B56EB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h.</w:t>
      </w:r>
      <w:r w:rsidRPr="00B5185D">
        <w:rPr>
          <w:b/>
        </w:rPr>
        <w:tab/>
      </w:r>
      <w:r w:rsidRPr="00B5185D">
        <w:t>Penal institutions, jails – e.g., correctional institutions</w:t>
      </w:r>
    </w:p>
    <w:p w14:paraId="7D127259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i.</w:t>
      </w:r>
      <w:r w:rsidRPr="00B5185D">
        <w:rPr>
          <w:b/>
        </w:rPr>
        <w:tab/>
      </w:r>
      <w:r w:rsidRPr="00B5185D">
        <w:t>Schools or colleges</w:t>
      </w:r>
    </w:p>
    <w:p w14:paraId="47B9BFA3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j.</w:t>
      </w:r>
      <w:r w:rsidRPr="00B5185D">
        <w:rPr>
          <w:b/>
        </w:rPr>
        <w:tab/>
      </w:r>
      <w:r w:rsidRPr="00B5185D">
        <w:t>Ski facilities</w:t>
      </w:r>
    </w:p>
    <w:p w14:paraId="3BF99B12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k.</w:t>
      </w:r>
      <w:r w:rsidRPr="00B5185D">
        <w:rPr>
          <w:b/>
        </w:rPr>
        <w:tab/>
      </w:r>
      <w:r w:rsidRPr="00B5185D">
        <w:t>Stadiums, bleachers or grandstands with total seating capacity in excess of 5,000</w:t>
      </w:r>
    </w:p>
    <w:p w14:paraId="71BEC69F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l.</w:t>
      </w:r>
      <w:r w:rsidRPr="00B5185D">
        <w:rPr>
          <w:b/>
        </w:rPr>
        <w:tab/>
      </w:r>
      <w:r w:rsidRPr="00B5185D">
        <w:t>Streets, roads, highways or bridges – existence hazard and maintenance hazard</w:t>
      </w:r>
    </w:p>
    <w:p w14:paraId="3ED6ADBC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m.</w:t>
      </w:r>
      <w:r w:rsidRPr="00B5185D">
        <w:rPr>
          <w:b/>
        </w:rPr>
        <w:tab/>
      </w:r>
      <w:r w:rsidRPr="00B5185D">
        <w:t>Street, road, highway or bridge construction</w:t>
      </w:r>
    </w:p>
    <w:p w14:paraId="4CD3D565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n.</w:t>
      </w:r>
      <w:r w:rsidRPr="00B5185D">
        <w:rPr>
          <w:b/>
        </w:rPr>
        <w:tab/>
      </w:r>
      <w:r w:rsidRPr="00B5185D">
        <w:t>Transportation systems, facilities and services including airports, bus systems or other mass transit facilities such as subways and aircraft</w:t>
      </w:r>
    </w:p>
    <w:p w14:paraId="75AE6432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o.</w:t>
      </w:r>
      <w:r w:rsidRPr="00B5185D">
        <w:rPr>
          <w:b/>
        </w:rPr>
        <w:tab/>
      </w:r>
      <w:r w:rsidRPr="00B5185D">
        <w:t>Utilities – electric, gas, water, steam, wind and solar</w:t>
      </w:r>
    </w:p>
    <w:p w14:paraId="3E46D092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p.</w:t>
      </w:r>
      <w:r w:rsidRPr="00B5185D">
        <w:rPr>
          <w:b/>
        </w:rPr>
        <w:tab/>
      </w:r>
      <w:r w:rsidRPr="00B5185D">
        <w:t>Wharves, piers, docks, marinas and watercraft</w:t>
      </w:r>
    </w:p>
    <w:p w14:paraId="3DBC3500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q.</w:t>
      </w:r>
      <w:r w:rsidRPr="00B5185D">
        <w:tab/>
        <w:t>Wind turbines and solar energy systems – existence hazard</w:t>
      </w:r>
    </w:p>
    <w:p w14:paraId="784A112C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r.</w:t>
      </w:r>
      <w:r w:rsidRPr="00B5185D">
        <w:rPr>
          <w:b/>
        </w:rPr>
        <w:tab/>
      </w:r>
      <w:r w:rsidRPr="00B5185D">
        <w:t>Zoos</w:t>
      </w:r>
    </w:p>
    <w:p w14:paraId="4C81AC76" w14:textId="77777777" w:rsidR="00022464" w:rsidRPr="00B5185D" w:rsidRDefault="00022464" w:rsidP="00022464">
      <w:pPr>
        <w:pStyle w:val="outlinetxt2"/>
        <w:rPr>
          <w:b/>
          <w:bCs/>
        </w:rPr>
      </w:pPr>
      <w:r w:rsidRPr="00B5185D">
        <w:tab/>
      </w:r>
      <w:r w:rsidRPr="00B5185D">
        <w:rPr>
          <w:b/>
        </w:rPr>
        <w:t>4.</w:t>
      </w:r>
      <w:r w:rsidRPr="00B5185D">
        <w:tab/>
        <w:t xml:space="preserve">Elected or appointed officials for the governmental subdivision are included as additional insureds. Vehicles designed for use on public roads shall be considered "autos". Use Governmental Subdivisions Endorsement </w:t>
      </w:r>
      <w:r w:rsidRPr="00B5185D">
        <w:rPr>
          <w:rStyle w:val="formlink"/>
        </w:rPr>
        <w:t>CG 24 09</w:t>
      </w:r>
      <w:r w:rsidRPr="00B5185D">
        <w:rPr>
          <w:b/>
          <w:bCs/>
        </w:rPr>
        <w:t>.</w:t>
      </w:r>
    </w:p>
    <w:p w14:paraId="25C1FEDD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5.</w:t>
      </w:r>
      <w:r w:rsidRPr="00B5185D">
        <w:rPr>
          <w:b/>
        </w:rPr>
        <w:tab/>
      </w:r>
      <w:r w:rsidRPr="00B5185D">
        <w:t>With respect to fire departments operated by municipalities:</w:t>
      </w:r>
    </w:p>
    <w:p w14:paraId="1E5B2F84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rPr>
          <w:b/>
        </w:rPr>
        <w:tab/>
      </w:r>
      <w:r w:rsidRPr="00B5185D">
        <w:t xml:space="preserve">This classification includes volunteer workers participating in first aid, rescue squads or ambulance corps operated in connection with fire departments. Professional services are excluded. Use Exclusion – Services Furnished By Health Care Providers Endorsement </w:t>
      </w:r>
      <w:r w:rsidRPr="00B5185D">
        <w:rPr>
          <w:rStyle w:val="formlink"/>
        </w:rPr>
        <w:t>CG 22 44</w:t>
      </w:r>
      <w:r w:rsidRPr="00B5185D">
        <w:rPr>
          <w:b/>
          <w:bCs/>
        </w:rPr>
        <w:t>.</w:t>
      </w:r>
    </w:p>
    <w:p w14:paraId="2B3A9C84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rPr>
          <w:b/>
        </w:rPr>
        <w:tab/>
      </w:r>
      <w:r w:rsidRPr="00B5185D">
        <w:t xml:space="preserve">Coverage does not apply to bodily injury or medical payments to any volunteer workers including firefighters, whether or not a member of the insured's organization, while in the course of their duties. Use Exclusion – Injury To Volunteer Firefighters Endorsement </w:t>
      </w:r>
      <w:r w:rsidRPr="00B5185D">
        <w:rPr>
          <w:rStyle w:val="formlink"/>
        </w:rPr>
        <w:t>CG 22 56</w:t>
      </w:r>
      <w:r w:rsidRPr="00B5185D">
        <w:rPr>
          <w:b/>
          <w:bCs/>
        </w:rPr>
        <w:t>.</w:t>
      </w:r>
      <w:r w:rsidRPr="00B5185D">
        <w:t xml:space="preserve"> If such coverage is required by law, refer to company.</w:t>
      </w:r>
    </w:p>
    <w:p w14:paraId="02934B53" w14:textId="77777777" w:rsidR="00022464" w:rsidRPr="00B5185D" w:rsidRDefault="00022464" w:rsidP="00022464">
      <w:pPr>
        <w:pStyle w:val="isonormal"/>
      </w:pPr>
    </w:p>
    <w:p w14:paraId="67BD5AAF" w14:textId="77777777" w:rsidR="00022464" w:rsidRPr="00B5185D" w:rsidRDefault="00022464" w:rsidP="00022464">
      <w:pPr>
        <w:pStyle w:val="subcap2"/>
        <w:suppressAutoHyphens/>
        <w:spacing w:before="80"/>
        <w:jc w:val="both"/>
      </w:pPr>
      <w:r w:rsidRPr="00B5185D">
        <w:t>44111 Governmental Subdivision – not state or federal – Counties or Parishes Population 50,001 – 100,000</w:t>
      </w:r>
    </w:p>
    <w:p w14:paraId="664CD9DE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Class Code:</w:t>
      </w:r>
      <w:r w:rsidRPr="00B5185D">
        <w:t xml:space="preserve"> 44111</w:t>
      </w:r>
    </w:p>
    <w:p w14:paraId="2D4F18E1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Premium Base:</w:t>
      </w:r>
      <w:r w:rsidRPr="00B5185D">
        <w:t xml:space="preserve"> Total Operating Expenses, Products/Completed Operations are included</w:t>
      </w:r>
    </w:p>
    <w:p w14:paraId="4E7A338C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Note:</w:t>
      </w:r>
    </w:p>
    <w:p w14:paraId="41186A76" w14:textId="77777777" w:rsidR="00022464" w:rsidRPr="00B5185D" w:rsidRDefault="00022464" w:rsidP="00022464">
      <w:pPr>
        <w:pStyle w:val="blocktext1"/>
        <w:suppressAutoHyphens/>
      </w:pPr>
      <w:r w:rsidRPr="00B5185D">
        <w:t>Governmental Subdivision Notes:</w:t>
      </w:r>
    </w:p>
    <w:p w14:paraId="60B8FA38" w14:textId="77777777" w:rsidR="00022464" w:rsidRPr="00B5185D" w:rsidRDefault="00022464" w:rsidP="00022464">
      <w:pPr>
        <w:pStyle w:val="outlinetxt2"/>
      </w:pPr>
      <w:r w:rsidRPr="00B5185D">
        <w:rPr>
          <w:b/>
          <w:bCs/>
        </w:rPr>
        <w:tab/>
        <w:t>1.</w:t>
      </w:r>
      <w:r w:rsidRPr="00B5185D">
        <w:tab/>
        <w:t xml:space="preserve">Attach Montana Changes – Per Claim Limits Of Insurance – Governmental Subdivisions Endorsement </w:t>
      </w:r>
      <w:r w:rsidRPr="00B5185D">
        <w:rPr>
          <w:rStyle w:val="formlink"/>
        </w:rPr>
        <w:t>CG 25 06</w:t>
      </w:r>
      <w:r w:rsidRPr="00B5185D">
        <w:t xml:space="preserve"> to all policies issued to governmental subdivisions.</w:t>
      </w:r>
    </w:p>
    <w:p w14:paraId="33642FE1" w14:textId="77777777" w:rsidR="00022464" w:rsidRPr="00B5185D" w:rsidRDefault="00022464" w:rsidP="00022464">
      <w:pPr>
        <w:pStyle w:val="blocktext3"/>
      </w:pPr>
      <w:r w:rsidRPr="00B5185D">
        <w:t>MT. CODE ANN. Section 2-9-108 provides that the limits of liability of a governmental subdivision shall not exceed:</w:t>
      </w:r>
    </w:p>
    <w:p w14:paraId="258D960B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tab/>
        <w:t>Seven hundred and fifty thousand dollars ($750,000) for each claim for all damages because of bodily injury or property damage as the result of any one occurrence.</w:t>
      </w:r>
    </w:p>
    <w:p w14:paraId="43C1EC87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tab/>
        <w:t>One million and five hundred thousand dollars ($1,500,000) because of all bodily injury or property damage as the result of any one occurrence.</w:t>
      </w:r>
    </w:p>
    <w:p w14:paraId="019BCA4B" w14:textId="77777777" w:rsidR="00022464" w:rsidRPr="00B5185D" w:rsidRDefault="00022464" w:rsidP="00022464">
      <w:pPr>
        <w:pStyle w:val="blocktext3"/>
      </w:pPr>
      <w:r w:rsidRPr="00B5185D">
        <w:t>However, if an insurer agrees, by written endorsement, to insure at higher limits, the statutory limitation will be waived up to the agreed upon higher limit.</w:t>
      </w:r>
    </w:p>
    <w:p w14:paraId="50AC4B27" w14:textId="77777777" w:rsidR="00022464" w:rsidRPr="00B5185D" w:rsidRDefault="00022464" w:rsidP="00022464">
      <w:pPr>
        <w:pStyle w:val="blocktext3"/>
      </w:pPr>
      <w:ins w:id="16" w:author="Author">
        <w:r w:rsidRPr="00B5185D">
          <w:t xml:space="preserve">In </w:t>
        </w:r>
        <w:r w:rsidRPr="00B5185D">
          <w:rPr>
            <w:i/>
            <w:iCs/>
          </w:rPr>
          <w:t xml:space="preserve">Daniels v. Gallatin </w:t>
        </w:r>
        <w:r w:rsidRPr="00B5185D">
          <w:t>County, 409 Mont. 220, 513 P.3d 514 (2022), the Supreme Court of Montana found that the statutory limitation would also be waived if a policy does not indicate the statutory limitation, and then any higher stated policy limits shall apply.</w:t>
        </w:r>
      </w:ins>
    </w:p>
    <w:p w14:paraId="7CCC01F0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2.</w:t>
      </w:r>
      <w:r w:rsidRPr="00B5185D">
        <w:tab/>
        <w:t>Population is to be determined by the latest figures available and should include resident student population of towns with colleges or boarding schools.</w:t>
      </w:r>
    </w:p>
    <w:p w14:paraId="397359A3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3.</w:t>
      </w:r>
      <w:r w:rsidRPr="00B5185D">
        <w:tab/>
        <w:t>These classifications embrace all premises and operations exposures of the insured except that the following exposures shall be separately classified and rated:</w:t>
      </w:r>
    </w:p>
    <w:p w14:paraId="1942890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a.</w:t>
      </w:r>
      <w:r w:rsidRPr="00B5185D">
        <w:rPr>
          <w:b/>
        </w:rPr>
        <w:tab/>
      </w:r>
      <w:r w:rsidRPr="00B5185D">
        <w:t>Amusement parks</w:t>
      </w:r>
    </w:p>
    <w:p w14:paraId="288F779C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b.</w:t>
      </w:r>
      <w:r w:rsidRPr="00B5185D">
        <w:rPr>
          <w:b/>
        </w:rPr>
        <w:tab/>
      </w:r>
      <w:r w:rsidRPr="00B5185D">
        <w:t>Dams, levees or dikes – existence hazard</w:t>
      </w:r>
    </w:p>
    <w:p w14:paraId="22EC59A4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c.</w:t>
      </w:r>
      <w:r w:rsidRPr="00B5185D">
        <w:rPr>
          <w:b/>
        </w:rPr>
        <w:tab/>
      </w:r>
      <w:r w:rsidRPr="00B5185D">
        <w:t>Exhibition or convention buildings (including arenas and auditoriums)</w:t>
      </w:r>
    </w:p>
    <w:p w14:paraId="6037A45F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d.</w:t>
      </w:r>
      <w:r w:rsidRPr="00B5185D">
        <w:rPr>
          <w:b/>
        </w:rPr>
        <w:tab/>
      </w:r>
      <w:r w:rsidRPr="00B5185D">
        <w:t>Golf courses</w:t>
      </w:r>
    </w:p>
    <w:p w14:paraId="51A9A86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e.</w:t>
      </w:r>
      <w:r w:rsidRPr="00B5185D">
        <w:rPr>
          <w:b/>
        </w:rPr>
        <w:tab/>
      </w:r>
      <w:r w:rsidRPr="00B5185D">
        <w:t>Housing projects – e.g., urban development and public housing</w:t>
      </w:r>
    </w:p>
    <w:p w14:paraId="74AE53BA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f.</w:t>
      </w:r>
      <w:r w:rsidRPr="00B5185D">
        <w:rPr>
          <w:b/>
        </w:rPr>
        <w:tab/>
      </w:r>
      <w:r w:rsidRPr="00B5185D">
        <w:t>Lakes or reservoirs – existence hazard</w:t>
      </w:r>
    </w:p>
    <w:p w14:paraId="5ECEFE61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g.</w:t>
      </w:r>
      <w:r w:rsidRPr="00B5185D">
        <w:rPr>
          <w:b/>
        </w:rPr>
        <w:tab/>
      </w:r>
      <w:r w:rsidRPr="00B5185D">
        <w:t>Medical care facilities and services – e.g., hospitals, clinics and sanitariums</w:t>
      </w:r>
    </w:p>
    <w:p w14:paraId="4601BA29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h.</w:t>
      </w:r>
      <w:r w:rsidRPr="00B5185D">
        <w:rPr>
          <w:b/>
        </w:rPr>
        <w:tab/>
      </w:r>
      <w:r w:rsidRPr="00B5185D">
        <w:t>Penal institutions, jails – e.g., correctional institutions</w:t>
      </w:r>
    </w:p>
    <w:p w14:paraId="4B4F9873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i.</w:t>
      </w:r>
      <w:r w:rsidRPr="00B5185D">
        <w:rPr>
          <w:b/>
        </w:rPr>
        <w:tab/>
      </w:r>
      <w:r w:rsidRPr="00B5185D">
        <w:t>Schools or colleges</w:t>
      </w:r>
    </w:p>
    <w:p w14:paraId="479860A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j.</w:t>
      </w:r>
      <w:r w:rsidRPr="00B5185D">
        <w:rPr>
          <w:b/>
        </w:rPr>
        <w:tab/>
      </w:r>
      <w:r w:rsidRPr="00B5185D">
        <w:t>Ski facilities</w:t>
      </w:r>
    </w:p>
    <w:p w14:paraId="3BC09739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k.</w:t>
      </w:r>
      <w:r w:rsidRPr="00B5185D">
        <w:rPr>
          <w:b/>
        </w:rPr>
        <w:tab/>
      </w:r>
      <w:r w:rsidRPr="00B5185D">
        <w:t>Stadiums, bleachers or grandstands with total seating capacity in excess of 5,000</w:t>
      </w:r>
    </w:p>
    <w:p w14:paraId="66763428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l.</w:t>
      </w:r>
      <w:r w:rsidRPr="00B5185D">
        <w:rPr>
          <w:b/>
        </w:rPr>
        <w:tab/>
      </w:r>
      <w:r w:rsidRPr="00B5185D">
        <w:t>Streets, roads, highways or bridges – existence hazard and maintenance hazard</w:t>
      </w:r>
    </w:p>
    <w:p w14:paraId="5FBBC330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m.</w:t>
      </w:r>
      <w:r w:rsidRPr="00B5185D">
        <w:rPr>
          <w:b/>
        </w:rPr>
        <w:tab/>
      </w:r>
      <w:r w:rsidRPr="00B5185D">
        <w:t>Street, road, highway or bridge construction</w:t>
      </w:r>
    </w:p>
    <w:p w14:paraId="413BEE6A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n.</w:t>
      </w:r>
      <w:r w:rsidRPr="00B5185D">
        <w:rPr>
          <w:b/>
        </w:rPr>
        <w:tab/>
      </w:r>
      <w:r w:rsidRPr="00B5185D">
        <w:t>Transportation systems, facilities and services including airports, bus systems or other mass transit facilities such as subways and aircraft</w:t>
      </w:r>
    </w:p>
    <w:p w14:paraId="33363A84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o.</w:t>
      </w:r>
      <w:r w:rsidRPr="00B5185D">
        <w:rPr>
          <w:b/>
        </w:rPr>
        <w:tab/>
      </w:r>
      <w:r w:rsidRPr="00B5185D">
        <w:t>Utilities – electric, gas, water, steam, wind and solar</w:t>
      </w:r>
    </w:p>
    <w:p w14:paraId="426FA3E8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p.</w:t>
      </w:r>
      <w:r w:rsidRPr="00B5185D">
        <w:rPr>
          <w:b/>
        </w:rPr>
        <w:tab/>
      </w:r>
      <w:r w:rsidRPr="00B5185D">
        <w:t>Wharves, piers, docks, marinas and watercraft</w:t>
      </w:r>
    </w:p>
    <w:p w14:paraId="4FEFDFD6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q.</w:t>
      </w:r>
      <w:r w:rsidRPr="00B5185D">
        <w:tab/>
        <w:t>Wind turbines and solar energy systems – existence hazard</w:t>
      </w:r>
    </w:p>
    <w:p w14:paraId="406AE571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r.</w:t>
      </w:r>
      <w:r w:rsidRPr="00B5185D">
        <w:rPr>
          <w:b/>
        </w:rPr>
        <w:tab/>
      </w:r>
      <w:r w:rsidRPr="00B5185D">
        <w:t>Zoos</w:t>
      </w:r>
    </w:p>
    <w:p w14:paraId="5FF0EB94" w14:textId="77777777" w:rsidR="00022464" w:rsidRPr="00B5185D" w:rsidRDefault="00022464" w:rsidP="00022464">
      <w:pPr>
        <w:pStyle w:val="outlinetxt2"/>
        <w:rPr>
          <w:b/>
          <w:bCs/>
        </w:rPr>
      </w:pPr>
      <w:r w:rsidRPr="00B5185D">
        <w:tab/>
      </w:r>
      <w:r w:rsidRPr="00B5185D">
        <w:rPr>
          <w:b/>
        </w:rPr>
        <w:t>4.</w:t>
      </w:r>
      <w:r w:rsidRPr="00B5185D">
        <w:tab/>
        <w:t xml:space="preserve">Elected or appointed officials for the governmental subdivision are included as additional insureds. Vehicles designed for use on public roads shall be considered "autos". Use Governmental Subdivisions Endorsement </w:t>
      </w:r>
      <w:r w:rsidRPr="00B5185D">
        <w:rPr>
          <w:rStyle w:val="formlink"/>
        </w:rPr>
        <w:t>CG 24 09</w:t>
      </w:r>
      <w:r w:rsidRPr="00B5185D">
        <w:rPr>
          <w:b/>
          <w:bCs/>
        </w:rPr>
        <w:t>.</w:t>
      </w:r>
    </w:p>
    <w:p w14:paraId="388A6A34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5.</w:t>
      </w:r>
      <w:r w:rsidRPr="00B5185D">
        <w:rPr>
          <w:b/>
        </w:rPr>
        <w:tab/>
      </w:r>
      <w:r w:rsidRPr="00B5185D">
        <w:t>With respect to fire departments operated by municipalities:</w:t>
      </w:r>
    </w:p>
    <w:p w14:paraId="311913C6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rPr>
          <w:b/>
        </w:rPr>
        <w:tab/>
      </w:r>
      <w:r w:rsidRPr="00B5185D">
        <w:t xml:space="preserve">This classification includes volunteer workers participating in first aid, rescue squads or ambulance corps operated in connection with fire departments. Professional services are excluded. Use Exclusion – Services Furnished By Health Care Providers Endorsement </w:t>
      </w:r>
      <w:r w:rsidRPr="00B5185D">
        <w:rPr>
          <w:rStyle w:val="formlink"/>
        </w:rPr>
        <w:t>CG 22 44</w:t>
      </w:r>
      <w:r w:rsidRPr="00B5185D">
        <w:rPr>
          <w:b/>
          <w:bCs/>
        </w:rPr>
        <w:t>.</w:t>
      </w:r>
    </w:p>
    <w:p w14:paraId="2A186654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rPr>
          <w:b/>
        </w:rPr>
        <w:tab/>
      </w:r>
      <w:r w:rsidRPr="00B5185D">
        <w:t xml:space="preserve">Coverage does not apply to bodily injury or medical payments to any volunteer workers including firefighters, whether or not a member of the insured's organization, while in the course of their duties. Use Exclusion – Injury To Volunteer Firefighters Endorsement </w:t>
      </w:r>
      <w:r w:rsidRPr="00B5185D">
        <w:rPr>
          <w:rStyle w:val="formlink"/>
        </w:rPr>
        <w:t>CG 22 56</w:t>
      </w:r>
      <w:r w:rsidRPr="00B5185D">
        <w:rPr>
          <w:b/>
          <w:bCs/>
        </w:rPr>
        <w:t>.</w:t>
      </w:r>
      <w:r w:rsidRPr="00B5185D">
        <w:t xml:space="preserve"> If such coverage is required by law, refer to company.</w:t>
      </w:r>
    </w:p>
    <w:p w14:paraId="051A5E5D" w14:textId="77777777" w:rsidR="00022464" w:rsidRPr="00B5185D" w:rsidRDefault="00022464" w:rsidP="00022464">
      <w:pPr>
        <w:pStyle w:val="isonormal"/>
      </w:pPr>
    </w:p>
    <w:p w14:paraId="5FA2D1F3" w14:textId="77777777" w:rsidR="00022464" w:rsidRPr="00B5185D" w:rsidRDefault="00022464" w:rsidP="00022464">
      <w:pPr>
        <w:pStyle w:val="subcap2"/>
        <w:suppressAutoHyphens/>
        <w:spacing w:before="80"/>
        <w:jc w:val="both"/>
      </w:pPr>
      <w:r w:rsidRPr="00B5185D">
        <w:t>44112 Governmental Subdivision – not state or federal – Counties or Parishes Population 100,001 – 250,000</w:t>
      </w:r>
    </w:p>
    <w:p w14:paraId="045D5204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Class Code:</w:t>
      </w:r>
      <w:r w:rsidRPr="00B5185D">
        <w:t xml:space="preserve"> 44112</w:t>
      </w:r>
    </w:p>
    <w:p w14:paraId="0B2004CD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Premium Base:</w:t>
      </w:r>
      <w:r w:rsidRPr="00B5185D">
        <w:t xml:space="preserve"> Total Operating Expenses, Products/Completed Operations are included</w:t>
      </w:r>
    </w:p>
    <w:p w14:paraId="6664D96D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Note:</w:t>
      </w:r>
    </w:p>
    <w:p w14:paraId="45F62A33" w14:textId="77777777" w:rsidR="00022464" w:rsidRPr="00B5185D" w:rsidRDefault="00022464" w:rsidP="00022464">
      <w:pPr>
        <w:pStyle w:val="blocktext1"/>
        <w:suppressAutoHyphens/>
      </w:pPr>
      <w:r w:rsidRPr="00B5185D">
        <w:t>Governmental Subdivision Notes:</w:t>
      </w:r>
    </w:p>
    <w:p w14:paraId="0FBDCD2F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1.</w:t>
      </w:r>
      <w:r w:rsidRPr="00B5185D">
        <w:tab/>
        <w:t xml:space="preserve">Attach Montana Changes – Per Claim Limits Of Insurance – Governmental Subdivisions Endorsement </w:t>
      </w:r>
      <w:r w:rsidRPr="00B5185D">
        <w:rPr>
          <w:rStyle w:val="formlink"/>
        </w:rPr>
        <w:t>CG 25 06</w:t>
      </w:r>
      <w:r w:rsidRPr="00B5185D">
        <w:t xml:space="preserve"> to all policies issued to governmental subdivisions.</w:t>
      </w:r>
    </w:p>
    <w:p w14:paraId="7F7531B4" w14:textId="77777777" w:rsidR="00022464" w:rsidRPr="00B5185D" w:rsidRDefault="00022464" w:rsidP="00022464">
      <w:pPr>
        <w:pStyle w:val="blocktext3"/>
      </w:pPr>
      <w:r w:rsidRPr="00B5185D">
        <w:t>MT. CODE ANN. Section 2-9-108 provides that the limits of liability of a governmental subdivision shall not exceed:</w:t>
      </w:r>
    </w:p>
    <w:p w14:paraId="4E00B7FB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tab/>
        <w:t>Seven hundred and fifty thousand dollars ($750,000) for each claim for all damages because of bodily injury or property damage as the result of any one occurrence.</w:t>
      </w:r>
    </w:p>
    <w:p w14:paraId="0C9F001D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tab/>
        <w:t>One million and five hundred thousand dollars ($1,500,000) because of all bodily injury or property damage as the result of any one occurrence.</w:t>
      </w:r>
    </w:p>
    <w:p w14:paraId="4AD4098A" w14:textId="77777777" w:rsidR="00022464" w:rsidRPr="00B5185D" w:rsidRDefault="00022464" w:rsidP="00022464">
      <w:pPr>
        <w:pStyle w:val="blocktext3"/>
      </w:pPr>
      <w:r w:rsidRPr="00B5185D">
        <w:t>However, if an insurer agrees, by written endorsement, to insure at higher limits, the statutory limitation will be waived up to the agreed upon higher limit.</w:t>
      </w:r>
    </w:p>
    <w:p w14:paraId="437EC508" w14:textId="77777777" w:rsidR="00022464" w:rsidRPr="00B5185D" w:rsidRDefault="00022464" w:rsidP="00022464">
      <w:pPr>
        <w:pStyle w:val="blocktext3"/>
      </w:pPr>
      <w:ins w:id="17" w:author="Author">
        <w:r w:rsidRPr="00B5185D">
          <w:t xml:space="preserve">In </w:t>
        </w:r>
        <w:r w:rsidRPr="00B5185D">
          <w:rPr>
            <w:i/>
            <w:iCs/>
          </w:rPr>
          <w:t xml:space="preserve">Daniels v. Gallatin </w:t>
        </w:r>
        <w:r w:rsidRPr="00B5185D">
          <w:t>County, 409 Mont. 220, 513 P.3d 514 (2022), the Supreme Court of Montana found that the statutory limitation would also be waived if a policy does not indicate the statutory limitation, and then any higher stated policy limits shall apply.</w:t>
        </w:r>
      </w:ins>
    </w:p>
    <w:p w14:paraId="71598BD6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2.</w:t>
      </w:r>
      <w:r w:rsidRPr="00B5185D">
        <w:tab/>
        <w:t>Population is to be determined by the latest figures available and should include resident student population of towns with colleges or boarding schools.</w:t>
      </w:r>
    </w:p>
    <w:p w14:paraId="135678F8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3.</w:t>
      </w:r>
      <w:r w:rsidRPr="00B5185D">
        <w:tab/>
        <w:t>These classifications embrace all premises and operations exposures of the insured except that the following exposures shall be separately classified and rated:</w:t>
      </w:r>
    </w:p>
    <w:p w14:paraId="776B8F0B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a.</w:t>
      </w:r>
      <w:r w:rsidRPr="00B5185D">
        <w:rPr>
          <w:b/>
        </w:rPr>
        <w:tab/>
      </w:r>
      <w:r w:rsidRPr="00B5185D">
        <w:t>Amusement parks</w:t>
      </w:r>
    </w:p>
    <w:p w14:paraId="745B87BD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b.</w:t>
      </w:r>
      <w:r w:rsidRPr="00B5185D">
        <w:rPr>
          <w:b/>
        </w:rPr>
        <w:tab/>
      </w:r>
      <w:r w:rsidRPr="00B5185D">
        <w:t>Dams, levees or dikes – existence hazard</w:t>
      </w:r>
    </w:p>
    <w:p w14:paraId="7673497B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c.</w:t>
      </w:r>
      <w:r w:rsidRPr="00B5185D">
        <w:rPr>
          <w:b/>
        </w:rPr>
        <w:tab/>
      </w:r>
      <w:r w:rsidRPr="00B5185D">
        <w:t>Exhibition or convention buildings (including arenas and auditoriums)</w:t>
      </w:r>
    </w:p>
    <w:p w14:paraId="3FD6DC35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d.</w:t>
      </w:r>
      <w:r w:rsidRPr="00B5185D">
        <w:rPr>
          <w:b/>
        </w:rPr>
        <w:tab/>
      </w:r>
      <w:r w:rsidRPr="00B5185D">
        <w:t>Golf courses</w:t>
      </w:r>
    </w:p>
    <w:p w14:paraId="30CAC614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e.</w:t>
      </w:r>
      <w:r w:rsidRPr="00B5185D">
        <w:rPr>
          <w:b/>
        </w:rPr>
        <w:tab/>
      </w:r>
      <w:r w:rsidRPr="00B5185D">
        <w:t>Housing projects – e.g., urban development and public housing</w:t>
      </w:r>
    </w:p>
    <w:p w14:paraId="6E1DCB8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f.</w:t>
      </w:r>
      <w:r w:rsidRPr="00B5185D">
        <w:rPr>
          <w:b/>
        </w:rPr>
        <w:tab/>
      </w:r>
      <w:r w:rsidRPr="00B5185D">
        <w:t>Lakes or reservoirs – existence hazard</w:t>
      </w:r>
    </w:p>
    <w:p w14:paraId="0815C0DB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g.</w:t>
      </w:r>
      <w:r w:rsidRPr="00B5185D">
        <w:rPr>
          <w:b/>
        </w:rPr>
        <w:tab/>
      </w:r>
      <w:r w:rsidRPr="00B5185D">
        <w:t>Medical care facilities and services – e.g., hospitals, clinics and sanitariums</w:t>
      </w:r>
    </w:p>
    <w:p w14:paraId="459437B2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h.</w:t>
      </w:r>
      <w:r w:rsidRPr="00B5185D">
        <w:rPr>
          <w:b/>
        </w:rPr>
        <w:tab/>
      </w:r>
      <w:r w:rsidRPr="00B5185D">
        <w:t>Penal institutions, jails – e.g., correctional institutions</w:t>
      </w:r>
    </w:p>
    <w:p w14:paraId="622992F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i.</w:t>
      </w:r>
      <w:r w:rsidRPr="00B5185D">
        <w:rPr>
          <w:b/>
        </w:rPr>
        <w:tab/>
      </w:r>
      <w:r w:rsidRPr="00B5185D">
        <w:t>Schools or colleges</w:t>
      </w:r>
    </w:p>
    <w:p w14:paraId="6FF7C56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j.</w:t>
      </w:r>
      <w:r w:rsidRPr="00B5185D">
        <w:rPr>
          <w:b/>
        </w:rPr>
        <w:tab/>
      </w:r>
      <w:r w:rsidRPr="00B5185D">
        <w:t>Ski facilities</w:t>
      </w:r>
    </w:p>
    <w:p w14:paraId="0F5CD8B0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k.</w:t>
      </w:r>
      <w:r w:rsidRPr="00B5185D">
        <w:rPr>
          <w:b/>
        </w:rPr>
        <w:tab/>
      </w:r>
      <w:r w:rsidRPr="00B5185D">
        <w:t>Stadiums, bleachers or grandstands with total seating capacity in excess of 5,000</w:t>
      </w:r>
    </w:p>
    <w:p w14:paraId="77F18A83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l.</w:t>
      </w:r>
      <w:r w:rsidRPr="00B5185D">
        <w:rPr>
          <w:b/>
        </w:rPr>
        <w:tab/>
      </w:r>
      <w:r w:rsidRPr="00B5185D">
        <w:t>Streets, roads, highways or bridges – existence hazard and maintenance hazard</w:t>
      </w:r>
    </w:p>
    <w:p w14:paraId="085BB4BC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m.</w:t>
      </w:r>
      <w:r w:rsidRPr="00B5185D">
        <w:rPr>
          <w:b/>
        </w:rPr>
        <w:tab/>
      </w:r>
      <w:r w:rsidRPr="00B5185D">
        <w:t>Street, road, highway or bridge construction</w:t>
      </w:r>
    </w:p>
    <w:p w14:paraId="41314E90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n.</w:t>
      </w:r>
      <w:r w:rsidRPr="00B5185D">
        <w:rPr>
          <w:b/>
        </w:rPr>
        <w:tab/>
      </w:r>
      <w:r w:rsidRPr="00B5185D">
        <w:t>Transportation systems, facilities and services including airports, bus systems or other mass transit facilities such as subways and aircraft</w:t>
      </w:r>
    </w:p>
    <w:p w14:paraId="1B9FC1FB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o.</w:t>
      </w:r>
      <w:r w:rsidRPr="00B5185D">
        <w:rPr>
          <w:b/>
        </w:rPr>
        <w:tab/>
      </w:r>
      <w:r w:rsidRPr="00B5185D">
        <w:t>Utilities – electric, gas, water, steam, wind and solar</w:t>
      </w:r>
    </w:p>
    <w:p w14:paraId="5AE1819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p.</w:t>
      </w:r>
      <w:r w:rsidRPr="00B5185D">
        <w:rPr>
          <w:b/>
        </w:rPr>
        <w:tab/>
      </w:r>
      <w:r w:rsidRPr="00B5185D">
        <w:t>Wharves, piers, docks, marinas and watercraft</w:t>
      </w:r>
    </w:p>
    <w:p w14:paraId="18355BAB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q.</w:t>
      </w:r>
      <w:r w:rsidRPr="00B5185D">
        <w:tab/>
        <w:t>Wind turbines and solar energy systems – existence hazard</w:t>
      </w:r>
    </w:p>
    <w:p w14:paraId="520A727B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r.</w:t>
      </w:r>
      <w:r w:rsidRPr="00B5185D">
        <w:rPr>
          <w:b/>
        </w:rPr>
        <w:tab/>
      </w:r>
      <w:r w:rsidRPr="00B5185D">
        <w:t>Zoos</w:t>
      </w:r>
    </w:p>
    <w:p w14:paraId="75D6BDD5" w14:textId="77777777" w:rsidR="00022464" w:rsidRPr="00B5185D" w:rsidRDefault="00022464" w:rsidP="00022464">
      <w:pPr>
        <w:pStyle w:val="outlinetxt2"/>
        <w:rPr>
          <w:b/>
          <w:bCs/>
        </w:rPr>
      </w:pPr>
      <w:r w:rsidRPr="00B5185D">
        <w:tab/>
      </w:r>
      <w:r w:rsidRPr="00B5185D">
        <w:rPr>
          <w:b/>
        </w:rPr>
        <w:t>4.</w:t>
      </w:r>
      <w:r w:rsidRPr="00B5185D">
        <w:tab/>
        <w:t xml:space="preserve">Elected or appointed officials for the governmental subdivision are included as additional insureds. Vehicles designed for use on public roads shall be considered "autos". Use Governmental Subdivisions Endorsement </w:t>
      </w:r>
      <w:r w:rsidRPr="00B5185D">
        <w:rPr>
          <w:rStyle w:val="formlink"/>
        </w:rPr>
        <w:t>CG 24 09</w:t>
      </w:r>
      <w:r w:rsidRPr="00B5185D">
        <w:rPr>
          <w:b/>
          <w:bCs/>
        </w:rPr>
        <w:t>.</w:t>
      </w:r>
    </w:p>
    <w:p w14:paraId="4A3D9CD3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5.</w:t>
      </w:r>
      <w:r w:rsidRPr="00B5185D">
        <w:rPr>
          <w:b/>
        </w:rPr>
        <w:tab/>
      </w:r>
      <w:r w:rsidRPr="00B5185D">
        <w:t>With respect to fire departments operated by municipalities:</w:t>
      </w:r>
    </w:p>
    <w:p w14:paraId="38B61BA7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rPr>
          <w:b/>
        </w:rPr>
        <w:tab/>
      </w:r>
      <w:r w:rsidRPr="00B5185D">
        <w:t xml:space="preserve">This classification includes volunteer workers participating in first aid, rescue squads or ambulance corps operated in connection with fire departments. Professional services are excluded. Use Exclusion – Services Furnished By Health Care Providers Endorsement </w:t>
      </w:r>
      <w:r w:rsidRPr="00B5185D">
        <w:rPr>
          <w:rStyle w:val="formlink"/>
        </w:rPr>
        <w:t>CG 22 44</w:t>
      </w:r>
      <w:r w:rsidRPr="00B5185D">
        <w:rPr>
          <w:b/>
          <w:bCs/>
        </w:rPr>
        <w:t>.</w:t>
      </w:r>
    </w:p>
    <w:p w14:paraId="3D4F96B5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rPr>
          <w:b/>
        </w:rPr>
        <w:tab/>
      </w:r>
      <w:r w:rsidRPr="00B5185D">
        <w:t xml:space="preserve">Coverage does not apply to bodily injury or medical payments to any volunteer workers including firefighters, whether or not a member of the insured's organization, while in the course of their duties. Use Exclusion – Injury To Volunteer Firefighters Endorsement </w:t>
      </w:r>
      <w:r w:rsidRPr="00B5185D">
        <w:rPr>
          <w:rStyle w:val="formlink"/>
        </w:rPr>
        <w:t>CG 22 56</w:t>
      </w:r>
      <w:r w:rsidRPr="00B5185D">
        <w:rPr>
          <w:b/>
          <w:bCs/>
        </w:rPr>
        <w:t>.</w:t>
      </w:r>
      <w:r w:rsidRPr="00B5185D">
        <w:t xml:space="preserve"> If such coverage is required by law, refer to company.</w:t>
      </w:r>
    </w:p>
    <w:p w14:paraId="31556AB5" w14:textId="77777777" w:rsidR="00022464" w:rsidRPr="00B5185D" w:rsidRDefault="00022464" w:rsidP="00022464">
      <w:pPr>
        <w:pStyle w:val="isonormal"/>
      </w:pPr>
    </w:p>
    <w:p w14:paraId="34EB6A23" w14:textId="77777777" w:rsidR="00022464" w:rsidRPr="00B5185D" w:rsidRDefault="00022464" w:rsidP="00022464">
      <w:pPr>
        <w:pStyle w:val="subcap2"/>
        <w:suppressAutoHyphens/>
        <w:spacing w:before="80"/>
        <w:jc w:val="both"/>
      </w:pPr>
      <w:r w:rsidRPr="00B5185D">
        <w:t>44113 Governmental Subdivision – not state or federal – Counties or Parishes Population over 250,000</w:t>
      </w:r>
    </w:p>
    <w:p w14:paraId="46538606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Class Code:</w:t>
      </w:r>
      <w:r w:rsidRPr="00B5185D">
        <w:t xml:space="preserve"> 44113</w:t>
      </w:r>
    </w:p>
    <w:p w14:paraId="0D496EB2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Premium Base:</w:t>
      </w:r>
      <w:r w:rsidRPr="00B5185D">
        <w:t xml:space="preserve"> Total Operating Expenses, Products/Completed Operations are included</w:t>
      </w:r>
    </w:p>
    <w:p w14:paraId="55286653" w14:textId="77777777" w:rsidR="00022464" w:rsidRPr="00B5185D" w:rsidRDefault="00022464" w:rsidP="00022464">
      <w:pPr>
        <w:pStyle w:val="blocktext1"/>
        <w:suppressAutoHyphens/>
        <w:rPr>
          <w:b/>
        </w:rPr>
      </w:pPr>
      <w:r w:rsidRPr="00B5185D">
        <w:rPr>
          <w:b/>
        </w:rPr>
        <w:t>Note:</w:t>
      </w:r>
    </w:p>
    <w:p w14:paraId="09EA58D2" w14:textId="77777777" w:rsidR="00022464" w:rsidRPr="00B5185D" w:rsidRDefault="00022464" w:rsidP="00022464">
      <w:pPr>
        <w:pStyle w:val="blocktext1"/>
        <w:suppressAutoHyphens/>
      </w:pPr>
      <w:r w:rsidRPr="00B5185D">
        <w:t>Governmental Subdivision Notes:</w:t>
      </w:r>
    </w:p>
    <w:p w14:paraId="7E5E1B85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1.</w:t>
      </w:r>
      <w:r w:rsidRPr="00B5185D">
        <w:tab/>
        <w:t xml:space="preserve">Attach Montana Changes – Per Claim Limits Of Insurance – Governmental Subdivisions Endorsement </w:t>
      </w:r>
      <w:r w:rsidRPr="00B5185D">
        <w:rPr>
          <w:rStyle w:val="formlink"/>
        </w:rPr>
        <w:t>CG 25 06</w:t>
      </w:r>
      <w:r w:rsidRPr="00B5185D">
        <w:t xml:space="preserve"> to all policies issued to governmental subdivisions.</w:t>
      </w:r>
    </w:p>
    <w:p w14:paraId="7B52B619" w14:textId="77777777" w:rsidR="00022464" w:rsidRPr="00B5185D" w:rsidRDefault="00022464" w:rsidP="00022464">
      <w:pPr>
        <w:pStyle w:val="blocktext3"/>
      </w:pPr>
      <w:r w:rsidRPr="00B5185D">
        <w:t>MT. CODE ANN. Section 2-9-108 provides that the limits of liability of a governmental subdivision shall not exceed:</w:t>
      </w:r>
    </w:p>
    <w:p w14:paraId="2F20D5CB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tab/>
        <w:t>Seven hundred and fifty thousand dollars ($750,000) for each claim for all damages because of bodily injury or property damage as the result of any one occurrence.</w:t>
      </w:r>
    </w:p>
    <w:p w14:paraId="19B69834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tab/>
        <w:t>One million and five hundred thousand dollars ($1,500,000) because of all bodily injury or property damage as the result of any one occurrence.</w:t>
      </w:r>
    </w:p>
    <w:p w14:paraId="0CF9B2FF" w14:textId="77777777" w:rsidR="00022464" w:rsidRPr="00B5185D" w:rsidRDefault="00022464" w:rsidP="00022464">
      <w:pPr>
        <w:pStyle w:val="blocktext3"/>
      </w:pPr>
      <w:r w:rsidRPr="00B5185D">
        <w:t>However, if an insurer agrees, by written endorsement, to insure at higher limits, the statutory limitation will be waived up to the agreed upon higher limit.</w:t>
      </w:r>
    </w:p>
    <w:p w14:paraId="6254ABA3" w14:textId="77777777" w:rsidR="00022464" w:rsidRPr="00B5185D" w:rsidRDefault="00022464" w:rsidP="00022464">
      <w:pPr>
        <w:pStyle w:val="blocktext3"/>
      </w:pPr>
      <w:ins w:id="18" w:author="Author">
        <w:r w:rsidRPr="00B5185D">
          <w:t xml:space="preserve">In </w:t>
        </w:r>
        <w:r w:rsidRPr="00B5185D">
          <w:rPr>
            <w:i/>
            <w:iCs/>
          </w:rPr>
          <w:t xml:space="preserve">Daniels v. Gallatin </w:t>
        </w:r>
        <w:r w:rsidRPr="00B5185D">
          <w:t>County, 409 Mont. 220, 513 P.3d 514 (2022), the Supreme Court of Montana found that the statutory limitation would also be waived if a policy does not indicate the statutory limitation, and then any higher stated policy limits shall apply.</w:t>
        </w:r>
      </w:ins>
    </w:p>
    <w:p w14:paraId="65498599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2.</w:t>
      </w:r>
      <w:r w:rsidRPr="00B5185D">
        <w:tab/>
        <w:t>Population is to be determined by the latest figures available and should include resident student population of towns with colleges or boarding schools.</w:t>
      </w:r>
    </w:p>
    <w:p w14:paraId="50972250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3.</w:t>
      </w:r>
      <w:r w:rsidRPr="00B5185D">
        <w:tab/>
        <w:t>These classifications embrace all premises and operations exposures of the insured except that the following exposures shall be separately classified and rated:</w:t>
      </w:r>
    </w:p>
    <w:p w14:paraId="510C27D6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a.</w:t>
      </w:r>
      <w:r w:rsidRPr="00B5185D">
        <w:rPr>
          <w:b/>
        </w:rPr>
        <w:tab/>
      </w:r>
      <w:r w:rsidRPr="00B5185D">
        <w:t>Amusement parks</w:t>
      </w:r>
    </w:p>
    <w:p w14:paraId="5A610F3D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b.</w:t>
      </w:r>
      <w:r w:rsidRPr="00B5185D">
        <w:rPr>
          <w:b/>
        </w:rPr>
        <w:tab/>
      </w:r>
      <w:r w:rsidRPr="00B5185D">
        <w:t>Dams, levees or dikes – existence hazard</w:t>
      </w:r>
    </w:p>
    <w:p w14:paraId="58927079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c.</w:t>
      </w:r>
      <w:r w:rsidRPr="00B5185D">
        <w:rPr>
          <w:b/>
        </w:rPr>
        <w:tab/>
      </w:r>
      <w:r w:rsidRPr="00B5185D">
        <w:t>Exhibition or convention buildings (including arenas and auditoriums)</w:t>
      </w:r>
    </w:p>
    <w:p w14:paraId="04F1BF95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d.</w:t>
      </w:r>
      <w:r w:rsidRPr="00B5185D">
        <w:rPr>
          <w:b/>
        </w:rPr>
        <w:tab/>
      </w:r>
      <w:r w:rsidRPr="00B5185D">
        <w:t>Golf courses</w:t>
      </w:r>
    </w:p>
    <w:p w14:paraId="494F60A4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e.</w:t>
      </w:r>
      <w:r w:rsidRPr="00B5185D">
        <w:rPr>
          <w:b/>
        </w:rPr>
        <w:tab/>
      </w:r>
      <w:r w:rsidRPr="00B5185D">
        <w:t>Housing projects – e.g., urban development and public housing</w:t>
      </w:r>
    </w:p>
    <w:p w14:paraId="053B3F2F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f.</w:t>
      </w:r>
      <w:r w:rsidRPr="00B5185D">
        <w:rPr>
          <w:b/>
        </w:rPr>
        <w:tab/>
      </w:r>
      <w:r w:rsidRPr="00B5185D">
        <w:t>Lakes or reservoirs – existence hazard</w:t>
      </w:r>
    </w:p>
    <w:p w14:paraId="4CF3AC1D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g.</w:t>
      </w:r>
      <w:r w:rsidRPr="00B5185D">
        <w:rPr>
          <w:b/>
        </w:rPr>
        <w:tab/>
      </w:r>
      <w:r w:rsidRPr="00B5185D">
        <w:t>Medical care facilities and services – e.g., hospitals, clinics and sanitariums</w:t>
      </w:r>
    </w:p>
    <w:p w14:paraId="3B1EBDA9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h.</w:t>
      </w:r>
      <w:r w:rsidRPr="00B5185D">
        <w:rPr>
          <w:b/>
        </w:rPr>
        <w:tab/>
      </w:r>
      <w:r w:rsidRPr="00B5185D">
        <w:t>Penal institutions, jails – e.g., correctional institutions</w:t>
      </w:r>
    </w:p>
    <w:p w14:paraId="255ED02B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i.</w:t>
      </w:r>
      <w:r w:rsidRPr="00B5185D">
        <w:rPr>
          <w:b/>
        </w:rPr>
        <w:tab/>
      </w:r>
      <w:r w:rsidRPr="00B5185D">
        <w:t>Schools or colleges</w:t>
      </w:r>
    </w:p>
    <w:p w14:paraId="4164B7F2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j.</w:t>
      </w:r>
      <w:r w:rsidRPr="00B5185D">
        <w:rPr>
          <w:b/>
        </w:rPr>
        <w:tab/>
      </w:r>
      <w:r w:rsidRPr="00B5185D">
        <w:t>Ski facilities</w:t>
      </w:r>
    </w:p>
    <w:p w14:paraId="4FF18CD7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k.</w:t>
      </w:r>
      <w:r w:rsidRPr="00B5185D">
        <w:rPr>
          <w:b/>
        </w:rPr>
        <w:tab/>
      </w:r>
      <w:r w:rsidRPr="00B5185D">
        <w:t>Stadiums, bleachers or grandstands with total seating capacity in excess of 5,000</w:t>
      </w:r>
    </w:p>
    <w:p w14:paraId="00B4EA5A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l.</w:t>
      </w:r>
      <w:r w:rsidRPr="00B5185D">
        <w:rPr>
          <w:b/>
        </w:rPr>
        <w:tab/>
      </w:r>
      <w:r w:rsidRPr="00B5185D">
        <w:t>Streets, roads, highways or bridges – existence hazard and maintenance hazard</w:t>
      </w:r>
    </w:p>
    <w:p w14:paraId="378F34CB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m.</w:t>
      </w:r>
      <w:r w:rsidRPr="00B5185D">
        <w:rPr>
          <w:b/>
        </w:rPr>
        <w:tab/>
      </w:r>
      <w:r w:rsidRPr="00B5185D">
        <w:t>Street, road, highway or bridge construction</w:t>
      </w:r>
    </w:p>
    <w:p w14:paraId="0BE92F22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n.</w:t>
      </w:r>
      <w:r w:rsidRPr="00B5185D">
        <w:rPr>
          <w:b/>
        </w:rPr>
        <w:tab/>
      </w:r>
      <w:r w:rsidRPr="00B5185D">
        <w:t>Transportation systems, facilities and services including airports, bus systems or other mass transit facilities such as subways and aircraft</w:t>
      </w:r>
    </w:p>
    <w:p w14:paraId="0BC1F310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o.</w:t>
      </w:r>
      <w:r w:rsidRPr="00B5185D">
        <w:rPr>
          <w:b/>
        </w:rPr>
        <w:tab/>
      </w:r>
      <w:r w:rsidRPr="00B5185D">
        <w:t>Utilities – electric, gas, water, steam, wind and solar</w:t>
      </w:r>
    </w:p>
    <w:p w14:paraId="2A9659C5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p.</w:t>
      </w:r>
      <w:r w:rsidRPr="00B5185D">
        <w:rPr>
          <w:b/>
        </w:rPr>
        <w:tab/>
      </w:r>
      <w:r w:rsidRPr="00B5185D">
        <w:t>Wharves, piers, docks, marinas and watercraft</w:t>
      </w:r>
    </w:p>
    <w:p w14:paraId="64FEB3CE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q.</w:t>
      </w:r>
      <w:r w:rsidRPr="00B5185D">
        <w:tab/>
        <w:t>Wind turbines and solar energy systems – existence hazard</w:t>
      </w:r>
    </w:p>
    <w:p w14:paraId="1A44CC7E" w14:textId="77777777" w:rsidR="00022464" w:rsidRPr="00B5185D" w:rsidRDefault="00022464" w:rsidP="00022464">
      <w:pPr>
        <w:pStyle w:val="outlinetxt3"/>
      </w:pPr>
      <w:r w:rsidRPr="00B5185D">
        <w:rPr>
          <w:b/>
        </w:rPr>
        <w:tab/>
        <w:t>r.</w:t>
      </w:r>
      <w:r w:rsidRPr="00B5185D">
        <w:rPr>
          <w:b/>
        </w:rPr>
        <w:tab/>
      </w:r>
      <w:r w:rsidRPr="00B5185D">
        <w:t>Zoos</w:t>
      </w:r>
    </w:p>
    <w:p w14:paraId="5C65AB67" w14:textId="77777777" w:rsidR="00022464" w:rsidRPr="00B5185D" w:rsidRDefault="00022464" w:rsidP="00022464">
      <w:pPr>
        <w:pStyle w:val="outlinetxt2"/>
        <w:rPr>
          <w:b/>
          <w:bCs/>
        </w:rPr>
      </w:pPr>
      <w:r w:rsidRPr="00B5185D">
        <w:tab/>
      </w:r>
      <w:r w:rsidRPr="00B5185D">
        <w:rPr>
          <w:b/>
        </w:rPr>
        <w:t>4.</w:t>
      </w:r>
      <w:r w:rsidRPr="00B5185D">
        <w:tab/>
        <w:t xml:space="preserve">Elected or appointed officials for the governmental subdivision are included as additional insureds. Vehicles designed for use on public roads shall be considered "autos". Use Governmental Subdivisions Endorsement </w:t>
      </w:r>
      <w:r w:rsidRPr="00B5185D">
        <w:rPr>
          <w:rStyle w:val="formlink"/>
        </w:rPr>
        <w:t>CG 24 09</w:t>
      </w:r>
      <w:r w:rsidRPr="00B5185D">
        <w:rPr>
          <w:b/>
          <w:bCs/>
        </w:rPr>
        <w:t>.</w:t>
      </w:r>
    </w:p>
    <w:p w14:paraId="436D8002" w14:textId="77777777" w:rsidR="00022464" w:rsidRPr="00B5185D" w:rsidRDefault="00022464" w:rsidP="00022464">
      <w:pPr>
        <w:pStyle w:val="outlinetxt2"/>
      </w:pPr>
      <w:r w:rsidRPr="00B5185D">
        <w:tab/>
      </w:r>
      <w:r w:rsidRPr="00B5185D">
        <w:rPr>
          <w:b/>
        </w:rPr>
        <w:t>5.</w:t>
      </w:r>
      <w:r w:rsidRPr="00B5185D">
        <w:rPr>
          <w:b/>
        </w:rPr>
        <w:tab/>
      </w:r>
      <w:r w:rsidRPr="00B5185D">
        <w:t>With respect to fire departments operated by municipalities:</w:t>
      </w:r>
    </w:p>
    <w:p w14:paraId="5AD4B4A7" w14:textId="77777777" w:rsidR="00022464" w:rsidRPr="00B5185D" w:rsidRDefault="00022464" w:rsidP="00022464">
      <w:pPr>
        <w:pStyle w:val="outlinetxt3"/>
      </w:pPr>
      <w:r w:rsidRPr="00B5185D">
        <w:tab/>
      </w:r>
      <w:r w:rsidRPr="00B5185D">
        <w:rPr>
          <w:b/>
        </w:rPr>
        <w:t>a.</w:t>
      </w:r>
      <w:r w:rsidRPr="00B5185D">
        <w:rPr>
          <w:b/>
        </w:rPr>
        <w:tab/>
      </w:r>
      <w:r w:rsidRPr="00B5185D">
        <w:t xml:space="preserve">This classification includes volunteer workers participating in first aid, rescue squads or ambulance corps operated in connection with fire departments. Professional services are excluded. Use Exclusion – Services Furnished By Health Care Providers Endorsement </w:t>
      </w:r>
      <w:r w:rsidRPr="00B5185D">
        <w:rPr>
          <w:rStyle w:val="formlink"/>
        </w:rPr>
        <w:t>CG 22 44</w:t>
      </w:r>
      <w:r w:rsidRPr="00B5185D">
        <w:rPr>
          <w:b/>
          <w:bCs/>
        </w:rPr>
        <w:t>.</w:t>
      </w:r>
    </w:p>
    <w:p w14:paraId="2E7EC506" w14:textId="3D7ABF1C" w:rsidR="00022464" w:rsidRPr="00022464" w:rsidRDefault="00022464" w:rsidP="00022464">
      <w:pPr>
        <w:pStyle w:val="outlinetxt3"/>
      </w:pPr>
      <w:r w:rsidRPr="00B5185D">
        <w:tab/>
      </w:r>
      <w:r w:rsidRPr="00B5185D">
        <w:rPr>
          <w:b/>
        </w:rPr>
        <w:t>b.</w:t>
      </w:r>
      <w:r w:rsidRPr="00B5185D">
        <w:rPr>
          <w:b/>
        </w:rPr>
        <w:tab/>
      </w:r>
      <w:r w:rsidRPr="00B5185D">
        <w:t xml:space="preserve">Coverage does not apply to bodily injury or medical payments to any volunteer workers including firefighters, whether or not a member of the insured's organization, while in the course of their duties. Use Exclusion – Injury To Volunteer Firefighters Endorsement </w:t>
      </w:r>
      <w:r w:rsidRPr="00B5185D">
        <w:rPr>
          <w:rStyle w:val="formlink"/>
        </w:rPr>
        <w:t>CG 22 56</w:t>
      </w:r>
      <w:r w:rsidRPr="00B5185D">
        <w:rPr>
          <w:b/>
          <w:bCs/>
        </w:rPr>
        <w:t>.</w:t>
      </w:r>
      <w:r w:rsidRPr="00B5185D">
        <w:t xml:space="preserve"> If such coverage is required by law, refer to company. </w:t>
      </w:r>
      <w:bookmarkEnd w:id="5"/>
    </w:p>
    <w:sectPr w:rsidR="00022464" w:rsidRPr="00022464" w:rsidSect="00291F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evenPage"/>
      <w:pgSz w:w="12240" w:h="15840"/>
      <w:pgMar w:top="1735" w:right="960" w:bottom="1560" w:left="1200" w:header="575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2A3E4" w14:textId="77777777" w:rsidR="00022464" w:rsidRDefault="00022464" w:rsidP="00022464">
      <w:pPr>
        <w:spacing w:before="0" w:line="240" w:lineRule="auto"/>
      </w:pPr>
      <w:r>
        <w:separator/>
      </w:r>
    </w:p>
  </w:endnote>
  <w:endnote w:type="continuationSeparator" w:id="0">
    <w:p w14:paraId="618ACA08" w14:textId="77777777" w:rsidR="00022464" w:rsidRDefault="00022464" w:rsidP="0002246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E721" w14:textId="77777777" w:rsidR="00291F13" w:rsidRDefault="00291F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291F13" w14:paraId="7F511720" w14:textId="77777777">
      <w:tc>
        <w:tcPr>
          <w:tcW w:w="6900" w:type="dxa"/>
        </w:tcPr>
        <w:p w14:paraId="45EB5269" w14:textId="5515215F" w:rsidR="00291F13" w:rsidRDefault="00291F13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6FC54E13" w14:textId="77777777" w:rsidR="00291F13" w:rsidRDefault="00291F13" w:rsidP="00143BE8">
          <w:pPr>
            <w:pStyle w:val="FilingFooter"/>
          </w:pPr>
        </w:p>
      </w:tc>
    </w:tr>
  </w:tbl>
  <w:p w14:paraId="0301F0B3" w14:textId="77777777" w:rsidR="00291F13" w:rsidRDefault="00291F13" w:rsidP="00291F13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1FAD9" w14:textId="77777777" w:rsidR="00291F13" w:rsidRDefault="00291F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A46C7" w14:textId="77777777" w:rsidR="00022464" w:rsidRDefault="00022464" w:rsidP="00022464">
      <w:pPr>
        <w:spacing w:before="0" w:line="240" w:lineRule="auto"/>
      </w:pPr>
      <w:r>
        <w:separator/>
      </w:r>
    </w:p>
  </w:footnote>
  <w:footnote w:type="continuationSeparator" w:id="0">
    <w:p w14:paraId="31B1D99F" w14:textId="77777777" w:rsidR="00022464" w:rsidRDefault="00022464" w:rsidP="0002246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2AC51" w14:textId="77777777" w:rsidR="00291F13" w:rsidRDefault="00291F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91F13" w14:paraId="680EAAED" w14:textId="77777777">
      <w:tc>
        <w:tcPr>
          <w:tcW w:w="10100" w:type="dxa"/>
          <w:gridSpan w:val="2"/>
        </w:tcPr>
        <w:p w14:paraId="2311419B" w14:textId="0D0C3A10" w:rsidR="00291F13" w:rsidRDefault="00291F13" w:rsidP="00143BE8">
          <w:pPr>
            <w:pStyle w:val="FilingHeader"/>
          </w:pPr>
          <w:r>
            <w:t>MONTANA – COMMERCIAL LINES</w:t>
          </w:r>
        </w:p>
      </w:tc>
    </w:tr>
    <w:tr w:rsidR="00291F13" w14:paraId="11706084" w14:textId="77777777">
      <w:tc>
        <w:tcPr>
          <w:tcW w:w="8300" w:type="dxa"/>
        </w:tcPr>
        <w:p w14:paraId="15C03B37" w14:textId="2BCF31D6" w:rsidR="00291F13" w:rsidRDefault="00291F13" w:rsidP="00143BE8">
          <w:pPr>
            <w:pStyle w:val="FilingHeader"/>
          </w:pPr>
          <w:r>
            <w:t>RULES FILING CL-2024-ORU1</w:t>
          </w:r>
        </w:p>
      </w:tc>
      <w:tc>
        <w:tcPr>
          <w:tcW w:w="1800" w:type="dxa"/>
        </w:tcPr>
        <w:p w14:paraId="0AAC5CCA" w14:textId="05E84562" w:rsidR="00291F13" w:rsidRPr="00291F13" w:rsidRDefault="00291F13" w:rsidP="00291F13">
          <w:pPr>
            <w:pStyle w:val="FilingHeader"/>
            <w:jc w:val="right"/>
          </w:pPr>
          <w:r w:rsidRPr="00291F13">
            <w:t xml:space="preserve">Page </w:t>
          </w:r>
          <w:r w:rsidRPr="00291F13">
            <w:fldChar w:fldCharType="begin"/>
          </w:r>
          <w:r w:rsidRPr="00291F13">
            <w:instrText xml:space="preserve"> = </w:instrText>
          </w:r>
          <w:r w:rsidRPr="00291F13">
            <w:fldChar w:fldCharType="begin"/>
          </w:r>
          <w:r w:rsidRPr="00291F13">
            <w:instrText xml:space="preserve"> PAGE  \* MERGEFORMAT </w:instrText>
          </w:r>
          <w:r w:rsidRPr="00291F13">
            <w:fldChar w:fldCharType="separate"/>
          </w:r>
          <w:r>
            <w:rPr>
              <w:noProof/>
            </w:rPr>
            <w:instrText>3</w:instrText>
          </w:r>
          <w:r w:rsidRPr="00291F13">
            <w:fldChar w:fldCharType="end"/>
          </w:r>
          <w:r w:rsidRPr="00291F13">
            <w:instrText xml:space="preserve"> + 2  \* MERGEFORMAT </w:instrText>
          </w:r>
          <w:r w:rsidRPr="00291F13">
            <w:fldChar w:fldCharType="separate"/>
          </w:r>
          <w:r>
            <w:rPr>
              <w:noProof/>
            </w:rPr>
            <w:t>5</w:t>
          </w:r>
          <w:r w:rsidRPr="00291F13">
            <w:fldChar w:fldCharType="end"/>
          </w:r>
          <w:r w:rsidRPr="00291F13">
            <w:t xml:space="preserve"> </w:t>
          </w:r>
        </w:p>
      </w:tc>
    </w:tr>
  </w:tbl>
  <w:p w14:paraId="2E2CD502" w14:textId="77777777" w:rsidR="00291F13" w:rsidRDefault="00291F13" w:rsidP="00291F13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0FA9" w14:textId="77777777" w:rsidR="00291F13" w:rsidRDefault="00291F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2805D6E"/>
    <w:multiLevelType w:val="hybridMultilevel"/>
    <w:tmpl w:val="5EFA34D0"/>
    <w:lvl w:ilvl="0" w:tplc="C332F590">
      <w:start w:val="2"/>
      <w:numFmt w:val="lowerLetter"/>
      <w:lvlText w:val="%1."/>
      <w:lvlJc w:val="left"/>
      <w:pPr>
        <w:ind w:left="6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4" w15:restartNumberingAfterBreak="0">
    <w:nsid w:val="44DE46A8"/>
    <w:multiLevelType w:val="hybridMultilevel"/>
    <w:tmpl w:val="125EFCA2"/>
    <w:lvl w:ilvl="0" w:tplc="78B41B70">
      <w:start w:val="2"/>
      <w:numFmt w:val="lowerLetter"/>
      <w:lvlText w:val="%1."/>
      <w:lvlJc w:val="left"/>
      <w:pPr>
        <w:ind w:left="6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5" w15:restartNumberingAfterBreak="0">
    <w:nsid w:val="49A05278"/>
    <w:multiLevelType w:val="hybridMultilevel"/>
    <w:tmpl w:val="99EA1180"/>
    <w:lvl w:ilvl="0" w:tplc="B302DA62">
      <w:start w:val="2"/>
      <w:numFmt w:val="lowerLetter"/>
      <w:lvlText w:val="%1."/>
      <w:lvlJc w:val="left"/>
      <w:pPr>
        <w:ind w:left="6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6" w15:restartNumberingAfterBreak="0">
    <w:nsid w:val="78DD15A3"/>
    <w:multiLevelType w:val="hybridMultilevel"/>
    <w:tmpl w:val="88DA8EB2"/>
    <w:lvl w:ilvl="0" w:tplc="12861928">
      <w:start w:val="2"/>
      <w:numFmt w:val="lowerLetter"/>
      <w:lvlText w:val="%1."/>
      <w:lvlJc w:val="left"/>
      <w:pPr>
        <w:ind w:left="6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7" w15:restartNumberingAfterBreak="0">
    <w:nsid w:val="7D237047"/>
    <w:multiLevelType w:val="hybridMultilevel"/>
    <w:tmpl w:val="67B27F5A"/>
    <w:lvl w:ilvl="0" w:tplc="B472FEF4">
      <w:start w:val="2"/>
      <w:numFmt w:val="lowerLetter"/>
      <w:lvlText w:val="%1."/>
      <w:lvlJc w:val="left"/>
      <w:pPr>
        <w:ind w:left="6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num w:numId="1" w16cid:durableId="1267689609">
    <w:abstractNumId w:val="2"/>
  </w:num>
  <w:num w:numId="2" w16cid:durableId="352803633">
    <w:abstractNumId w:val="1"/>
  </w:num>
  <w:num w:numId="3" w16cid:durableId="2089840493">
    <w:abstractNumId w:val="0"/>
  </w:num>
  <w:num w:numId="4" w16cid:durableId="1201475613">
    <w:abstractNumId w:val="5"/>
  </w:num>
  <w:num w:numId="5" w16cid:durableId="1380127725">
    <w:abstractNumId w:val="3"/>
  </w:num>
  <w:num w:numId="6" w16cid:durableId="765737851">
    <w:abstractNumId w:val="4"/>
  </w:num>
  <w:num w:numId="7" w16cid:durableId="420181153">
    <w:abstractNumId w:val="6"/>
  </w:num>
  <w:num w:numId="8" w16cid:durableId="5201720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N"/>
    <w:docVar w:name="dbflag$" w:val="N"/>
    <w:docVar w:name="dcy$" w:val="2024"/>
    <w:docVar w:name="dfullob$" w:val="Commercial Lines"/>
    <w:docVar w:name="didnum$" w:val="ORU1"/>
    <w:docVar w:name="didyr$" w:val="2024"/>
    <w:docVar w:name="dlob$" w:val="CL"/>
    <w:docVar w:name="dpageno$" w:val="4"/>
    <w:docVar w:name="dRP$" w:val="RP"/>
    <w:docVar w:name="drpflag$" w:val="N"/>
    <w:docVar w:name="dst$" w:val="Montana"/>
    <w:docVar w:name="dtype$" w:val="RULES FILING"/>
  </w:docVars>
  <w:rsids>
    <w:rsidRoot w:val="00E20D61"/>
    <w:rsid w:val="00022464"/>
    <w:rsid w:val="001A14D6"/>
    <w:rsid w:val="00291F13"/>
    <w:rsid w:val="002F4DFF"/>
    <w:rsid w:val="00387916"/>
    <w:rsid w:val="004100A2"/>
    <w:rsid w:val="006C4E6A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F1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91F1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291F1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291F1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291F1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291F1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91F13"/>
  </w:style>
  <w:style w:type="paragraph" w:styleId="Header">
    <w:name w:val="header"/>
    <w:basedOn w:val="isonormal"/>
    <w:link w:val="HeaderChar"/>
    <w:rsid w:val="00291F13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291F13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291F13"/>
    <w:pPr>
      <w:spacing w:before="0" w:line="240" w:lineRule="auto"/>
    </w:pPr>
  </w:style>
  <w:style w:type="character" w:customStyle="1" w:styleId="FooterChar">
    <w:name w:val="Footer Char"/>
    <w:link w:val="Footer"/>
    <w:rsid w:val="00291F13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291F13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291F13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291F13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291F13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291F13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91F13"/>
    <w:pPr>
      <w:spacing w:before="20" w:after="20"/>
      <w:jc w:val="left"/>
    </w:pPr>
  </w:style>
  <w:style w:type="paragraph" w:customStyle="1" w:styleId="isonormal">
    <w:name w:val="isonormal"/>
    <w:rsid w:val="00291F1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291F1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91F1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91F1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91F1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91F1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91F1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91F1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91F1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91F1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91F13"/>
    <w:pPr>
      <w:keepLines/>
    </w:pPr>
  </w:style>
  <w:style w:type="paragraph" w:customStyle="1" w:styleId="blocktext10">
    <w:name w:val="blocktext10"/>
    <w:basedOn w:val="isonormal"/>
    <w:rsid w:val="00291F13"/>
    <w:pPr>
      <w:keepLines/>
      <w:ind w:left="2700"/>
    </w:pPr>
  </w:style>
  <w:style w:type="paragraph" w:customStyle="1" w:styleId="blocktext2">
    <w:name w:val="blocktext2"/>
    <w:basedOn w:val="isonormal"/>
    <w:rsid w:val="00291F13"/>
    <w:pPr>
      <w:keepLines/>
      <w:ind w:left="300"/>
    </w:pPr>
  </w:style>
  <w:style w:type="paragraph" w:customStyle="1" w:styleId="blocktext3">
    <w:name w:val="blocktext3"/>
    <w:basedOn w:val="isonormal"/>
    <w:rsid w:val="00291F13"/>
    <w:pPr>
      <w:keepLines/>
      <w:ind w:left="600"/>
    </w:pPr>
  </w:style>
  <w:style w:type="paragraph" w:customStyle="1" w:styleId="blocktext4">
    <w:name w:val="blocktext4"/>
    <w:basedOn w:val="isonormal"/>
    <w:rsid w:val="00291F13"/>
    <w:pPr>
      <w:keepLines/>
      <w:ind w:left="900"/>
    </w:pPr>
  </w:style>
  <w:style w:type="paragraph" w:customStyle="1" w:styleId="blocktext5">
    <w:name w:val="blocktext5"/>
    <w:basedOn w:val="isonormal"/>
    <w:rsid w:val="00291F13"/>
    <w:pPr>
      <w:keepLines/>
      <w:ind w:left="1200"/>
    </w:pPr>
  </w:style>
  <w:style w:type="paragraph" w:customStyle="1" w:styleId="blocktext6">
    <w:name w:val="blocktext6"/>
    <w:basedOn w:val="isonormal"/>
    <w:rsid w:val="00291F13"/>
    <w:pPr>
      <w:keepLines/>
      <w:ind w:left="1500"/>
    </w:pPr>
  </w:style>
  <w:style w:type="paragraph" w:customStyle="1" w:styleId="blocktext7">
    <w:name w:val="blocktext7"/>
    <w:basedOn w:val="isonormal"/>
    <w:rsid w:val="00291F13"/>
    <w:pPr>
      <w:keepLines/>
      <w:ind w:left="1800"/>
    </w:pPr>
  </w:style>
  <w:style w:type="paragraph" w:customStyle="1" w:styleId="blocktext8">
    <w:name w:val="blocktext8"/>
    <w:basedOn w:val="isonormal"/>
    <w:rsid w:val="00291F13"/>
    <w:pPr>
      <w:keepLines/>
      <w:ind w:left="2100"/>
    </w:pPr>
  </w:style>
  <w:style w:type="paragraph" w:customStyle="1" w:styleId="blocktext9">
    <w:name w:val="blocktext9"/>
    <w:basedOn w:val="isonormal"/>
    <w:rsid w:val="00291F13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91F1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91F13"/>
    <w:pPr>
      <w:jc w:val="center"/>
    </w:pPr>
    <w:rPr>
      <w:b/>
    </w:rPr>
  </w:style>
  <w:style w:type="paragraph" w:customStyle="1" w:styleId="ctoutlinetxt1">
    <w:name w:val="ctoutlinetxt1"/>
    <w:basedOn w:val="isonormal"/>
    <w:rsid w:val="00291F1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91F1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91F1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91F13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91F13"/>
    <w:rPr>
      <w:b/>
    </w:rPr>
  </w:style>
  <w:style w:type="paragraph" w:customStyle="1" w:styleId="icblock">
    <w:name w:val="i/cblock"/>
    <w:basedOn w:val="isonormal"/>
    <w:rsid w:val="00291F1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91F13"/>
  </w:style>
  <w:style w:type="paragraph" w:styleId="MacroText">
    <w:name w:val="macro"/>
    <w:link w:val="MacroTextChar"/>
    <w:rsid w:val="00291F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291F13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291F1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91F1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91F1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91F1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91F1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91F1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91F1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91F1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91F1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91F1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91F1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91F1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91F1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91F1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91F1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91F1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91F1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91F1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91F13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91F13"/>
  </w:style>
  <w:style w:type="character" w:customStyle="1" w:styleId="rulelink">
    <w:name w:val="rulelink"/>
    <w:rsid w:val="00291F13"/>
    <w:rPr>
      <w:b/>
    </w:rPr>
  </w:style>
  <w:style w:type="paragraph" w:styleId="Signature">
    <w:name w:val="Signature"/>
    <w:basedOn w:val="Normal"/>
    <w:link w:val="SignatureChar"/>
    <w:rsid w:val="00291F13"/>
    <w:pPr>
      <w:ind w:left="4320"/>
    </w:pPr>
  </w:style>
  <w:style w:type="character" w:customStyle="1" w:styleId="SignatureChar">
    <w:name w:val="Signature Char"/>
    <w:link w:val="Signature"/>
    <w:rsid w:val="00291F13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291F1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91F1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91F13"/>
    <w:pPr>
      <w:spacing w:before="0" w:line="160" w:lineRule="exact"/>
    </w:pPr>
  </w:style>
  <w:style w:type="character" w:customStyle="1" w:styleId="spotlinksource">
    <w:name w:val="spotlinksource"/>
    <w:rsid w:val="00291F13"/>
    <w:rPr>
      <w:b/>
    </w:rPr>
  </w:style>
  <w:style w:type="character" w:customStyle="1" w:styleId="spotlinktarget">
    <w:name w:val="spotlinktarget"/>
    <w:rsid w:val="00291F13"/>
    <w:rPr>
      <w:b/>
    </w:rPr>
  </w:style>
  <w:style w:type="paragraph" w:customStyle="1" w:styleId="subcap">
    <w:name w:val="subcap"/>
    <w:basedOn w:val="isonormal"/>
    <w:rsid w:val="00291F1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91F13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91F13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291F13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291F1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91F13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291F13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291F1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91F1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91F13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91F13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91F13"/>
    <w:pPr>
      <w:jc w:val="left"/>
    </w:pPr>
    <w:rPr>
      <w:b/>
    </w:rPr>
  </w:style>
  <w:style w:type="character" w:customStyle="1" w:styleId="tablelink">
    <w:name w:val="tablelink"/>
    <w:rsid w:val="00291F13"/>
    <w:rPr>
      <w:b/>
    </w:rPr>
  </w:style>
  <w:style w:type="paragraph" w:customStyle="1" w:styleId="tabletext00">
    <w:name w:val="tabletext0/0"/>
    <w:basedOn w:val="isonormal"/>
    <w:rsid w:val="00291F13"/>
    <w:pPr>
      <w:spacing w:before="0"/>
      <w:jc w:val="left"/>
    </w:pPr>
  </w:style>
  <w:style w:type="paragraph" w:customStyle="1" w:styleId="tabletext01">
    <w:name w:val="tabletext0/1"/>
    <w:basedOn w:val="isonormal"/>
    <w:rsid w:val="00291F13"/>
    <w:pPr>
      <w:spacing w:before="0" w:after="20"/>
      <w:jc w:val="left"/>
    </w:pPr>
  </w:style>
  <w:style w:type="paragraph" w:customStyle="1" w:styleId="tabletext10">
    <w:name w:val="tabletext1/0"/>
    <w:basedOn w:val="isonormal"/>
    <w:rsid w:val="00291F13"/>
    <w:pPr>
      <w:spacing w:before="20"/>
      <w:jc w:val="left"/>
    </w:pPr>
  </w:style>
  <w:style w:type="paragraph" w:customStyle="1" w:styleId="tabletext40">
    <w:name w:val="tabletext4/0"/>
    <w:basedOn w:val="isonormal"/>
    <w:rsid w:val="00291F13"/>
    <w:pPr>
      <w:jc w:val="left"/>
    </w:pPr>
  </w:style>
  <w:style w:type="paragraph" w:customStyle="1" w:styleId="tabletext44">
    <w:name w:val="tabletext4/4"/>
    <w:basedOn w:val="isonormal"/>
    <w:rsid w:val="00291F13"/>
    <w:pPr>
      <w:spacing w:after="80"/>
      <w:jc w:val="left"/>
    </w:pPr>
  </w:style>
  <w:style w:type="paragraph" w:customStyle="1" w:styleId="terr2colblock1">
    <w:name w:val="terr2colblock1"/>
    <w:basedOn w:val="isonormal"/>
    <w:rsid w:val="00291F1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91F1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91F1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91F1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91F1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91F13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91F13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91F13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91F13"/>
  </w:style>
  <w:style w:type="paragraph" w:customStyle="1" w:styleId="tabletext1">
    <w:name w:val="tabletext1"/>
    <w:rsid w:val="00291F1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291F1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291F1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291F1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291F1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91F1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91F1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91F1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91F1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91F1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91F1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91F13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291F1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91F1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91F1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91F13"/>
  </w:style>
  <w:style w:type="paragraph" w:customStyle="1" w:styleId="spacesingle">
    <w:name w:val="spacesingle"/>
    <w:basedOn w:val="isonormal"/>
    <w:next w:val="isonormal"/>
    <w:rsid w:val="00291F13"/>
    <w:pPr>
      <w:spacing w:line="240" w:lineRule="auto"/>
    </w:pPr>
  </w:style>
  <w:style w:type="paragraph" w:styleId="Revision">
    <w:name w:val="Revision"/>
    <w:hidden/>
    <w:uiPriority w:val="99"/>
    <w:semiHidden/>
    <w:rsid w:val="00022464"/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LI-CL-2024-025 - 003 - Rules.docx</DocumentName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i32093</AuthorId>
    <CircularDocDescription xmlns="a86cc342-0045-41e2-80e9-abdb777d2eca">Rules</CircularDocDescription>
    <Date_x0020_Modified xmlns="a86cc342-0045-41e2-80e9-abdb777d2eca">2024-03-18T04:00:00+00:00</Date_x0020_Modified>
    <CircularDate xmlns="a86cc342-0045-41e2-80e9-abdb777d2eca">2024-04-09T04:00:00+00:00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Montana rules filing CL-2024-ORU1 is being implemented.</KeyMessage>
    <CircularNumber xmlns="a86cc342-0045-41e2-80e9-abdb777d2eca">LI-CL-2024-025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Kerim, Elise</AuthorName>
    <Sequence xmlns="a86cc342-0045-41e2-80e9-abdb777d2eca">2</Sequence>
    <ServiceModuleString xmlns="a86cc342-0045-41e2-80e9-abdb777d2eca">Rules;</ServiceModuleString>
    <CircId xmlns="a86cc342-0045-41e2-80e9-abdb777d2eca">40625</CircId>
    <IncludeWithPDF xmlns="a86cc342-0045-41e2-80e9-abdb777d2eca">true</IncludeWithPDF>
    <ApplicableLOBs xmlns="a86cc342-0045-41e2-80e9-abdb777d2eca">
      <Value>6</Value>
      <Value>19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MONTANA GOVERNMENTAL SUBDIVISION RULE REVISIONS FILED AND TO BE IMPLEMENTED</CircularTitle>
    <Jurs xmlns="a86cc342-0045-41e2-80e9-abdb777d2eca">
      <Value>28</Value>
    </Jurs>
  </documentManagement>
</p:properties>
</file>

<file path=customXml/itemProps1.xml><?xml version="1.0" encoding="utf-8"?>
<ds:datastoreItem xmlns:ds="http://schemas.openxmlformats.org/officeDocument/2006/customXml" ds:itemID="{9337BF05-8E82-4086-9106-78E3EEDF9C71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b46ec5a0-05e9-4998-b314-ddd445f86ee4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44adf9ce-3942-48ca-8943-eff3b9f4244a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5</TotalTime>
  <Pages>15</Pages>
  <Words>6733</Words>
  <Characters>38801</Characters>
  <Application>Microsoft Office Word</Application>
  <DocSecurity>0</DocSecurity>
  <Lines>671</Lines>
  <Paragraphs>465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2</cp:revision>
  <dcterms:created xsi:type="dcterms:W3CDTF">2021-11-22T11:09:00Z</dcterms:created>
  <dcterms:modified xsi:type="dcterms:W3CDTF">2024-03-22T13:44:00Z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  <property fmtid="{D5CDD505-2E9C-101B-9397-08002B2CF9AE}" pid="11" name="PSDName">
    <vt:lpwstr/>
  </property>
  <property fmtid="{D5CDD505-2E9C-101B-9397-08002B2CF9AE}" pid="12" name="PSDId">
    <vt:lpwstr/>
  </property>
</Properties>
</file>