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7784" w14:textId="30B4DADE" w:rsidR="000E6F2A" w:rsidRPr="000E6F2A" w:rsidRDefault="000E6F2A" w:rsidP="000E6F2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SOUTH CAROLINA</w:t>
      </w:r>
    </w:p>
    <w:p w14:paraId="2605CAD0" w14:textId="77777777" w:rsidR="000E6F2A" w:rsidRPr="000E6F2A" w:rsidRDefault="000E6F2A" w:rsidP="000E6F2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0E6F2A">
        <w:rPr>
          <w:rFonts w:ascii="Times New Roman" w:eastAsia="Times New Roman" w:hAnsi="Times New Roman"/>
          <w:szCs w:val="20"/>
        </w:rPr>
        <w:t>COMMERCIAL PROPERTY INSURANCE</w:t>
      </w:r>
    </w:p>
    <w:p w14:paraId="47424875" w14:textId="77777777" w:rsidR="000E6F2A" w:rsidRPr="000E6F2A" w:rsidRDefault="000E6F2A" w:rsidP="000E6F2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4E28180" w14:textId="77777777" w:rsidR="000E6F2A" w:rsidRPr="000E6F2A" w:rsidRDefault="000E6F2A" w:rsidP="000E6F2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08EF2E7" w14:textId="77777777" w:rsidR="000E6F2A" w:rsidRPr="000E6F2A" w:rsidRDefault="000E6F2A" w:rsidP="000E6F2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0E6F2A">
        <w:rPr>
          <w:rFonts w:ascii="Times New Roman" w:eastAsia="Times New Roman" w:hAnsi="Times New Roman"/>
        </w:rPr>
        <w:t>SECTION E - REVISED LOSS COST PAGES</w:t>
      </w:r>
    </w:p>
    <w:p w14:paraId="570954DE" w14:textId="77777777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C09B765" w14:textId="72EDF76B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0E6F2A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0E6F2A">
        <w:rPr>
          <w:rFonts w:ascii="Times New Roman" w:eastAsia="Times New Roman" w:hAnsi="Times New Roman"/>
          <w:szCs w:val="20"/>
        </w:rPr>
        <w:tab/>
      </w:r>
      <w:r w:rsidRPr="000E6F2A">
        <w:rPr>
          <w:rFonts w:ascii="Times New Roman" w:eastAsia="Times New Roman" w:hAnsi="Times New Roman"/>
          <w:szCs w:val="20"/>
        </w:rPr>
        <w:tab/>
        <w:t>E2</w:t>
      </w:r>
      <w:r>
        <w:rPr>
          <w:rFonts w:ascii="Times New Roman" w:eastAsia="Times New Roman" w:hAnsi="Times New Roman"/>
          <w:szCs w:val="20"/>
        </w:rPr>
        <w:t>-3</w:t>
      </w:r>
    </w:p>
    <w:p w14:paraId="3BCD6300" w14:textId="77777777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15BD183" w14:textId="756C6961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0E6F2A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0E6F2A">
        <w:rPr>
          <w:rFonts w:ascii="Times New Roman" w:eastAsia="Times New Roman" w:hAnsi="Times New Roman"/>
          <w:szCs w:val="20"/>
        </w:rPr>
        <w:tab/>
      </w:r>
      <w:r w:rsidRPr="000E6F2A">
        <w:rPr>
          <w:rFonts w:ascii="Times New Roman" w:eastAsia="Times New Roman" w:hAnsi="Times New Roman"/>
          <w:szCs w:val="20"/>
        </w:rPr>
        <w:tab/>
        <w:t>E</w:t>
      </w:r>
      <w:r>
        <w:rPr>
          <w:rFonts w:ascii="Times New Roman" w:eastAsia="Times New Roman" w:hAnsi="Times New Roman"/>
          <w:szCs w:val="20"/>
        </w:rPr>
        <w:t>4</w:t>
      </w:r>
    </w:p>
    <w:p w14:paraId="4A81789D" w14:textId="77777777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3FCF9B2" w14:textId="45EB677B" w:rsid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0E6F2A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0E6F2A">
        <w:rPr>
          <w:rFonts w:ascii="Times New Roman" w:eastAsia="Times New Roman" w:hAnsi="Times New Roman"/>
          <w:szCs w:val="20"/>
        </w:rPr>
        <w:tab/>
      </w:r>
      <w:r w:rsidRPr="000E6F2A">
        <w:rPr>
          <w:rFonts w:ascii="Times New Roman" w:eastAsia="Times New Roman" w:hAnsi="Times New Roman"/>
          <w:szCs w:val="20"/>
        </w:rPr>
        <w:tab/>
        <w:t>E</w:t>
      </w:r>
      <w:r>
        <w:rPr>
          <w:rFonts w:ascii="Times New Roman" w:eastAsia="Times New Roman" w:hAnsi="Times New Roman"/>
          <w:szCs w:val="20"/>
        </w:rPr>
        <w:t>5</w:t>
      </w:r>
      <w:r w:rsidRPr="000E6F2A">
        <w:rPr>
          <w:rFonts w:ascii="Times New Roman" w:eastAsia="Times New Roman" w:hAnsi="Times New Roman"/>
          <w:szCs w:val="20"/>
        </w:rPr>
        <w:t>-1</w:t>
      </w:r>
      <w:r>
        <w:rPr>
          <w:rFonts w:ascii="Times New Roman" w:eastAsia="Times New Roman" w:hAnsi="Times New Roman"/>
          <w:szCs w:val="20"/>
        </w:rPr>
        <w:t>6</w:t>
      </w:r>
    </w:p>
    <w:p w14:paraId="62C7F3C2" w14:textId="77777777" w:rsidR="007A74CF" w:rsidRDefault="007A74CF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4F6CE20" w14:textId="2EF6C29F" w:rsidR="007A74CF" w:rsidRPr="007A403B" w:rsidRDefault="007A74CF" w:rsidP="007A74CF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A403B">
        <w:rPr>
          <w:rFonts w:ascii="Times New Roman" w:eastAsia="Times New Roman" w:hAnsi="Times New Roman"/>
          <w:szCs w:val="20"/>
        </w:rPr>
        <w:t>Basic Group I Sub-Standard Condition Charges..........................................</w:t>
      </w:r>
      <w:r w:rsidRPr="007A403B">
        <w:rPr>
          <w:rFonts w:ascii="Times New Roman" w:eastAsia="Times New Roman" w:hAnsi="Times New Roman"/>
          <w:szCs w:val="20"/>
        </w:rPr>
        <w:tab/>
      </w:r>
      <w:r w:rsidRPr="007A403B">
        <w:rPr>
          <w:rFonts w:ascii="Times New Roman" w:eastAsia="Times New Roman" w:hAnsi="Times New Roman"/>
          <w:szCs w:val="20"/>
        </w:rPr>
        <w:tab/>
        <w:t>E1</w:t>
      </w:r>
      <w:r>
        <w:rPr>
          <w:rFonts w:ascii="Times New Roman" w:eastAsia="Times New Roman" w:hAnsi="Times New Roman"/>
          <w:szCs w:val="20"/>
        </w:rPr>
        <w:t>7</w:t>
      </w:r>
    </w:p>
    <w:p w14:paraId="54C2EC79" w14:textId="77777777" w:rsidR="007A74CF" w:rsidRPr="000E6F2A" w:rsidRDefault="007A74CF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B04199F" w14:textId="77777777" w:rsidR="000E6F2A" w:rsidRPr="000E6F2A" w:rsidRDefault="000E6F2A" w:rsidP="000E6F2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9F7BC59" w14:textId="77777777" w:rsidR="000E6F2A" w:rsidRDefault="000E6F2A">
      <w:pPr>
        <w:sectPr w:rsidR="000E6F2A" w:rsidSect="000E6F2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3CC2BA6" w14:textId="77777777" w:rsidR="000E6F2A" w:rsidRPr="000E6F2A" w:rsidRDefault="000E6F2A" w:rsidP="000E6F2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7AB38220" w14:textId="77777777" w:rsidR="000E6F2A" w:rsidRPr="000E6F2A" w:rsidRDefault="000E6F2A" w:rsidP="000E6F2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E.</w:t>
      </w:r>
      <w:r w:rsidRPr="000E6F2A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53940B85" w14:textId="77777777" w:rsidR="000E6F2A" w:rsidRPr="000E6F2A" w:rsidRDefault="000E6F2A" w:rsidP="000E6F2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2.</w:t>
      </w:r>
      <w:r w:rsidRPr="000E6F2A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718ADDEE" w14:textId="77777777" w:rsidR="000E6F2A" w:rsidRPr="000E6F2A" w:rsidRDefault="000E6F2A" w:rsidP="000E6F2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e.</w:t>
      </w:r>
      <w:r w:rsidRPr="000E6F2A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7770F3E3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(1)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Inland, Seacoast and </w:t>
      </w:r>
      <w:smartTag w:uri="urn:schemas-microsoft-com:office:smarttags" w:element="place">
        <w:smartTag w:uri="urn:schemas-microsoft-com:office:smarttags" w:element="PlaceType">
          <w:r w:rsidRPr="000E6F2A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0E6F2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0E6F2A">
            <w:rPr>
              <w:rFonts w:ascii="Arial" w:eastAsia="Times New Roman" w:hAnsi="Arial"/>
              <w:sz w:val="18"/>
              <w:szCs w:val="20"/>
            </w:rPr>
            <w:t>Territories</w:t>
          </w:r>
        </w:smartTag>
      </w:smartTag>
      <w:r w:rsidRPr="000E6F2A">
        <w:rPr>
          <w:rFonts w:ascii="Arial" w:eastAsia="Times New Roman" w:hAnsi="Arial"/>
          <w:sz w:val="18"/>
          <w:szCs w:val="20"/>
        </w:rPr>
        <w:t xml:space="preserve"> Defined:</w:t>
      </w:r>
    </w:p>
    <w:p w14:paraId="43493231" w14:textId="77777777" w:rsidR="000E6F2A" w:rsidRPr="000E6F2A" w:rsidRDefault="000E6F2A" w:rsidP="000E6F2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(a)</w:t>
      </w:r>
      <w:r w:rsidRPr="000E6F2A">
        <w:rPr>
          <w:rFonts w:ascii="Arial" w:eastAsia="Times New Roman" w:hAnsi="Arial"/>
          <w:sz w:val="18"/>
          <w:szCs w:val="20"/>
        </w:rPr>
        <w:tab/>
        <w:t>Inland</w:t>
      </w:r>
    </w:p>
    <w:p w14:paraId="6A175CD6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 xml:space="preserve">Inland territory includes all parts of </w:t>
      </w:r>
      <w:smartTag w:uri="urn:schemas-microsoft-com:office:smarttags" w:element="State">
        <w:r w:rsidRPr="000E6F2A">
          <w:rPr>
            <w:rFonts w:ascii="Arial" w:eastAsia="Times New Roman" w:hAnsi="Arial"/>
            <w:sz w:val="18"/>
            <w:szCs w:val="20"/>
          </w:rPr>
          <w:t>South Carolina</w:t>
        </w:r>
      </w:smartTag>
      <w:r w:rsidRPr="000E6F2A">
        <w:rPr>
          <w:rFonts w:ascii="Arial" w:eastAsia="Times New Roman" w:hAnsi="Arial"/>
          <w:sz w:val="18"/>
          <w:szCs w:val="20"/>
        </w:rPr>
        <w:t xml:space="preserve"> except those designated below as Seacoast or </w:t>
      </w:r>
      <w:smartTag w:uri="urn:schemas-microsoft-com:office:smarttags" w:element="PlaceType">
        <w:r w:rsidRPr="000E6F2A">
          <w:rPr>
            <w:rFonts w:ascii="Arial" w:eastAsia="Times New Roman" w:hAnsi="Arial"/>
            <w:sz w:val="18"/>
            <w:szCs w:val="20"/>
          </w:rPr>
          <w:t>Beach</w:t>
        </w:r>
      </w:smartTag>
      <w:r w:rsidRPr="000E6F2A">
        <w:rPr>
          <w:rFonts w:ascii="Arial" w:eastAsia="Times New Roman" w:hAnsi="Arial"/>
          <w:sz w:val="18"/>
          <w:szCs w:val="20"/>
        </w:rPr>
        <w:t xml:space="preserve"> territories.</w:t>
      </w:r>
    </w:p>
    <w:p w14:paraId="1D51722F" w14:textId="77777777" w:rsidR="000E6F2A" w:rsidRPr="000E6F2A" w:rsidRDefault="000E6F2A" w:rsidP="000E6F2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(b)</w:t>
      </w:r>
      <w:r w:rsidRPr="000E6F2A">
        <w:rPr>
          <w:rFonts w:ascii="Arial" w:eastAsia="Times New Roman" w:hAnsi="Arial"/>
          <w:sz w:val="18"/>
          <w:szCs w:val="20"/>
        </w:rPr>
        <w:tab/>
        <w:t>Seacoast</w:t>
      </w:r>
    </w:p>
    <w:p w14:paraId="589632E4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>Includes the areas in the following counties except those designated as Beach territories.</w:t>
      </w:r>
    </w:p>
    <w:p w14:paraId="152B290D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Name">
          <w:r w:rsidRPr="000E6F2A">
            <w:rPr>
              <w:rFonts w:ascii="Arial" w:eastAsia="Times New Roman" w:hAnsi="Arial"/>
              <w:sz w:val="18"/>
              <w:szCs w:val="20"/>
            </w:rPr>
            <w:t>Beaufort</w:t>
          </w:r>
        </w:smartTag>
        <w:r w:rsidRPr="000E6F2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0E6F2A">
            <w:rPr>
              <w:rFonts w:ascii="Arial" w:eastAsia="Times New Roman" w:hAnsi="Arial"/>
              <w:sz w:val="18"/>
              <w:szCs w:val="20"/>
            </w:rPr>
            <w:t>County</w:t>
          </w:r>
        </w:smartTag>
      </w:smartTag>
      <w:r w:rsidRPr="000E6F2A">
        <w:rPr>
          <w:rFonts w:ascii="Arial" w:eastAsia="Times New Roman" w:hAnsi="Arial"/>
          <w:sz w:val="18"/>
          <w:szCs w:val="20"/>
        </w:rPr>
        <w:t xml:space="preserve"> – except area within town limits of Yemassee.</w:t>
      </w:r>
    </w:p>
    <w:p w14:paraId="33D2917E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Name">
          <w:r w:rsidRPr="000E6F2A">
            <w:rPr>
              <w:rFonts w:ascii="Arial" w:eastAsia="Times New Roman" w:hAnsi="Arial"/>
              <w:sz w:val="18"/>
              <w:szCs w:val="20"/>
            </w:rPr>
            <w:t>Charleston</w:t>
          </w:r>
        </w:smartTag>
        <w:r w:rsidRPr="000E6F2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0E6F2A">
            <w:rPr>
              <w:rFonts w:ascii="Arial" w:eastAsia="Times New Roman" w:hAnsi="Arial"/>
              <w:sz w:val="18"/>
              <w:szCs w:val="20"/>
            </w:rPr>
            <w:t>County</w:t>
          </w:r>
        </w:smartTag>
      </w:smartTag>
    </w:p>
    <w:p w14:paraId="30246A56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>Georgetown County – except area west of Highway 17A from South County line to Sampit (Intersection with Highway 521); hence a straight line from Sampit to intersection of Black River and Highway 701; hence Highway 701 to North County line.</w:t>
      </w:r>
    </w:p>
    <w:p w14:paraId="00103DBD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0E6F2A">
          <w:rPr>
            <w:rFonts w:ascii="Arial" w:eastAsia="Times New Roman" w:hAnsi="Arial"/>
            <w:sz w:val="18"/>
            <w:szCs w:val="20"/>
          </w:rPr>
          <w:t>Horry</w:t>
        </w:r>
      </w:smartTag>
      <w:r w:rsidRPr="000E6F2A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0E6F2A">
          <w:rPr>
            <w:rFonts w:ascii="Arial" w:eastAsia="Times New Roman" w:hAnsi="Arial"/>
            <w:sz w:val="18"/>
            <w:szCs w:val="20"/>
          </w:rPr>
          <w:t>County</w:t>
        </w:r>
      </w:smartTag>
      <w:r w:rsidRPr="000E6F2A">
        <w:rPr>
          <w:rFonts w:ascii="Arial" w:eastAsia="Times New Roman" w:hAnsi="Arial"/>
          <w:sz w:val="18"/>
          <w:szCs w:val="20"/>
        </w:rPr>
        <w:t xml:space="preserve"> – except area west of the west bank of the </w:t>
      </w:r>
      <w:smartTag w:uri="urn:schemas-microsoft-com:office:smarttags" w:element="place">
        <w:smartTag w:uri="urn:schemas-microsoft-com:office:smarttags" w:element="PlaceName">
          <w:r w:rsidRPr="000E6F2A">
            <w:rPr>
              <w:rFonts w:ascii="Arial" w:eastAsia="Times New Roman" w:hAnsi="Arial"/>
              <w:sz w:val="18"/>
              <w:szCs w:val="20"/>
            </w:rPr>
            <w:t>Waccamaw</w:t>
          </w:r>
        </w:smartTag>
        <w:r w:rsidRPr="000E6F2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0E6F2A">
            <w:rPr>
              <w:rFonts w:ascii="Arial" w:eastAsia="Times New Roman" w:hAnsi="Arial"/>
              <w:sz w:val="18"/>
              <w:szCs w:val="20"/>
            </w:rPr>
            <w:t>River</w:t>
          </w:r>
        </w:smartTag>
      </w:smartTag>
      <w:r w:rsidRPr="000E6F2A">
        <w:rPr>
          <w:rFonts w:ascii="Arial" w:eastAsia="Times New Roman" w:hAnsi="Arial"/>
          <w:sz w:val="18"/>
          <w:szCs w:val="20"/>
        </w:rPr>
        <w:t>.</w:t>
      </w:r>
    </w:p>
    <w:p w14:paraId="0A1D1CA2" w14:textId="77777777" w:rsidR="000E6F2A" w:rsidRPr="000E6F2A" w:rsidRDefault="000E6F2A" w:rsidP="000E6F2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(c)</w:t>
      </w:r>
      <w:r w:rsidRPr="000E6F2A">
        <w:rPr>
          <w:rFonts w:ascii="Arial" w:eastAsia="Times New Roman" w:hAnsi="Arial"/>
          <w:sz w:val="18"/>
          <w:szCs w:val="20"/>
        </w:rPr>
        <w:tab/>
        <w:t>Beach</w:t>
      </w:r>
    </w:p>
    <w:p w14:paraId="19E02356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>The following and similar localities not specifically named are classified as Beach territories:</w:t>
      </w:r>
    </w:p>
    <w:p w14:paraId="46B84904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1012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0"/>
        <w:gridCol w:w="240"/>
        <w:gridCol w:w="80"/>
        <w:gridCol w:w="320"/>
        <w:gridCol w:w="2100"/>
        <w:gridCol w:w="2380"/>
        <w:gridCol w:w="3200"/>
      </w:tblGrid>
      <w:tr w:rsidR="000E6F2A" w:rsidRPr="000E6F2A" w14:paraId="5B92651D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6D5FD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6FF5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Beaufort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34311F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8AB805D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A3DED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839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572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Daufuskie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659538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Point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62D24094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66848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092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158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0E6F2A">
                <w:rPr>
                  <w:rFonts w:ascii="Arial" w:eastAsia="Times New Roman" w:hAnsi="Arial"/>
                  <w:sz w:val="18"/>
                  <w:szCs w:val="20"/>
                </w:rPr>
                <w:t>Hilton Head Island</w:t>
              </w:r>
            </w:smartTag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–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0DA089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St. Phillips Island</w:t>
            </w:r>
          </w:p>
        </w:tc>
      </w:tr>
      <w:tr w:rsidR="000E6F2A" w:rsidRPr="000E6F2A" w14:paraId="29864E1C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7044AD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771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6FD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All areas on the south side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7C632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Pritchards </w:t>
            </w:r>
            <w:smartTag w:uri="urn:schemas-microsoft-com:office:smarttags" w:element="PlaceType">
              <w:r w:rsidRPr="000E6F2A">
                <w:rPr>
                  <w:rFonts w:ascii="Arial" w:eastAsia="Times New Roman" w:hAnsi="Arial"/>
                  <w:sz w:val="18"/>
                  <w:szCs w:val="20"/>
                </w:rPr>
                <w:t>Island</w:t>
              </w:r>
            </w:smartTag>
          </w:p>
        </w:tc>
      </w:tr>
      <w:tr w:rsidR="000E6F2A" w:rsidRPr="000E6F2A" w14:paraId="668DABF3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06F50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F3D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4ED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of </w:t>
            </w:r>
            <w:smartTag w:uri="urn:schemas-microsoft-com:office:smarttags" w:element="Street">
              <w:smartTag w:uri="urn:schemas-microsoft-com:office:smarttags" w:element="address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Lighthouse Rd.</w:t>
                </w:r>
              </w:smartTag>
            </w:smartTag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and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65A42E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Fripp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53F7A22C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40A7D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A3A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6B5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east side of </w:t>
            </w:r>
            <w:smartTag w:uri="urn:schemas-microsoft-com:office:smarttags" w:element="Street">
              <w:smartTag w:uri="urn:schemas-microsoft-com:office:smarttags" w:element="address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Plantation Dr</w:t>
                </w:r>
              </w:smartTag>
            </w:smartTag>
            <w:r w:rsidRPr="000E6F2A">
              <w:rPr>
                <w:rFonts w:ascii="Arial" w:eastAsia="Times New Roman" w:hAnsi="Arial"/>
                <w:sz w:val="18"/>
                <w:szCs w:val="20"/>
              </w:rPr>
              <w:t>.,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072C92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Hunting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0E6F2A" w:rsidRPr="000E6F2A" w14:paraId="684FE1E0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E1548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DD5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97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State Highway #278,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12234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Harbor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01C87F90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994C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918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69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Coggins Pt. Rd.</w:t>
                </w:r>
              </w:smartTag>
            </w:smartTag>
            <w:r w:rsidRPr="000E6F2A">
              <w:rPr>
                <w:rFonts w:ascii="Arial" w:eastAsia="Times New Roman" w:hAnsi="Arial"/>
                <w:sz w:val="18"/>
                <w:szCs w:val="20"/>
              </w:rPr>
              <w:t>,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50FC80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Capers </w:t>
            </w:r>
            <w:smartTag w:uri="urn:schemas-microsoft-com:office:smarttags" w:element="place">
              <w:r w:rsidRPr="000E6F2A">
                <w:rPr>
                  <w:rFonts w:ascii="Arial" w:eastAsia="Times New Roman" w:hAnsi="Arial"/>
                  <w:sz w:val="18"/>
                  <w:szCs w:val="20"/>
                </w:rPr>
                <w:t>Island</w:t>
              </w:r>
            </w:smartTag>
          </w:p>
        </w:tc>
      </w:tr>
      <w:tr w:rsidR="000E6F2A" w:rsidRPr="000E6F2A" w14:paraId="5E8DA18A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3D263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C45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26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Suttlers Row, and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9EE1AFA" w14:textId="77777777" w:rsidR="000E6F2A" w:rsidRPr="000E6F2A" w:rsidRDefault="000E6F2A" w:rsidP="000E6F2A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7222CB5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7B18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D54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97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Robbers Row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6B514071" w14:textId="77777777" w:rsidR="000E6F2A" w:rsidRPr="000E6F2A" w:rsidRDefault="000E6F2A" w:rsidP="000E6F2A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AEF64BB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519E6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DB673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79B2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6CFBF6D" w14:textId="77777777" w:rsidR="000E6F2A" w:rsidRPr="000E6F2A" w:rsidRDefault="000E6F2A" w:rsidP="000E6F2A">
            <w:pPr>
              <w:tabs>
                <w:tab w:val="decimal" w:pos="60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C94BD0C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CF833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D2E5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Charleston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3DBB7C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11E1B5D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2559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76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(i)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DB5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South of City of </w:t>
            </w:r>
            <w:smartTag w:uri="urn:schemas-microsoft-com:office:smarttags" w:element="place">
              <w:smartTag w:uri="urn:schemas-microsoft-com:office:smarttags" w:element="City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Charleston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0DD8CC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Kiawah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5CDFC77B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0C95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E0A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2A7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Edingsville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23A2D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Folly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76A24422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FF49F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838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27D9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Botany Bay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2858ED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Morris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</w:tr>
      <w:tr w:rsidR="000E6F2A" w:rsidRPr="000E6F2A" w14:paraId="715C5993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1CC1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869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874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Seabrook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6D870F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E2BD71C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EE54E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210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(ii)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ACE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North of City of Charleston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1B0086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50CD762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E849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4D4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B00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All areas east of the west bank of Intracoastal Waterway.</w:t>
            </w:r>
          </w:p>
        </w:tc>
      </w:tr>
      <w:tr w:rsidR="000E6F2A" w:rsidRPr="000E6F2A" w14:paraId="3B301C93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8AF8D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3B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72622B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FB22B4F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FC4F4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EAFF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Colleton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2F5D0C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48E4103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3436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37E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47D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Edisto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399F04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DBCC6BC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060DC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EFF8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7723A6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129072E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E20D6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C4E8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Georgetown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79099F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1E11FAB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0530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22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A1D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Cedar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03B60C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DeBordieu </w:t>
            </w:r>
            <w:smartTag w:uri="urn:schemas-microsoft-com:office:smarttags" w:element="PlaceType">
              <w:r w:rsidRPr="000E6F2A">
                <w:rPr>
                  <w:rFonts w:ascii="Arial" w:eastAsia="Times New Roman" w:hAnsi="Arial"/>
                  <w:sz w:val="18"/>
                  <w:szCs w:val="20"/>
                </w:rPr>
                <w:t>Beach</w:t>
              </w:r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79FFB5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Litchfield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0E6F2A" w:rsidRPr="000E6F2A" w14:paraId="2612BA16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488DF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4C01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926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0E6F2A">
                <w:rPr>
                  <w:rFonts w:ascii="Arial" w:eastAsia="Times New Roman" w:hAnsi="Arial"/>
                  <w:sz w:val="18"/>
                  <w:szCs w:val="20"/>
                </w:rPr>
                <w:t>South Island</w:t>
              </w:r>
            </w:smartTag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3729F8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Pawleys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603D2D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Retreat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</w:tr>
      <w:tr w:rsidR="000E6F2A" w:rsidRPr="000E6F2A" w14:paraId="632BDD94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779A2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39C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7E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North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Island</w:t>
                </w:r>
              </w:smartTag>
            </w:smartTag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61AAE1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Magnolia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739CD8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Garden City</w:t>
            </w:r>
          </w:p>
        </w:tc>
      </w:tr>
      <w:tr w:rsidR="000E6F2A" w:rsidRPr="000E6F2A" w14:paraId="626AF664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4E060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E280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541D0AA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C7B51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F6D4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Horry</w:t>
                </w:r>
              </w:smartTag>
              <w:r w:rsidRPr="000E6F2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County</w:t>
                </w:r>
              </w:smartTag>
            </w:smartTag>
          </w:p>
        </w:tc>
      </w:tr>
      <w:tr w:rsidR="000E6F2A" w:rsidRPr="000E6F2A" w14:paraId="7F700D25" w14:textId="77777777" w:rsidTr="008A7ADD">
        <w:trPr>
          <w:cantSplit/>
          <w:trHeight w:val="1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8EEF8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1D2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18B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All areas east of a line paralleling and lying 150 feet east of U.S. Highway No. 17 (</w:t>
            </w:r>
            <w:smartTag w:uri="urn:schemas-microsoft-com:office:smarttags" w:element="Street">
              <w:smartTag w:uri="urn:schemas-microsoft-com:office:smarttags" w:element="address">
                <w:r w:rsidRPr="000E6F2A">
                  <w:rPr>
                    <w:rFonts w:ascii="Arial" w:eastAsia="Times New Roman" w:hAnsi="Arial"/>
                    <w:sz w:val="18"/>
                    <w:szCs w:val="20"/>
                  </w:rPr>
                  <w:t>Kings Highway</w:t>
                </w:r>
              </w:smartTag>
            </w:smartTag>
            <w:r w:rsidRPr="000E6F2A">
              <w:rPr>
                <w:rFonts w:ascii="Arial" w:eastAsia="Times New Roman" w:hAnsi="Arial"/>
                <w:sz w:val="18"/>
                <w:szCs w:val="20"/>
              </w:rPr>
              <w:t>).</w:t>
            </w:r>
          </w:p>
        </w:tc>
      </w:tr>
    </w:tbl>
    <w:p w14:paraId="08B530B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A1AA217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(2)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0E6F2A">
        <w:rPr>
          <w:rFonts w:ascii="Arial" w:eastAsia="Times New Roman" w:hAnsi="Arial"/>
          <w:b/>
          <w:sz w:val="18"/>
          <w:szCs w:val="20"/>
        </w:rPr>
        <w:t>70.E.2.a.</w:t>
      </w:r>
    </w:p>
    <w:p w14:paraId="5AC91C61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(3)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Determine the territory in which the property is located based on information in Paragraph </w:t>
      </w:r>
      <w:r w:rsidRPr="000E6F2A">
        <w:rPr>
          <w:rFonts w:ascii="Arial" w:eastAsia="Times New Roman" w:hAnsi="Arial"/>
          <w:b/>
          <w:bCs/>
          <w:sz w:val="18"/>
          <w:szCs w:val="20"/>
        </w:rPr>
        <w:t>E.2.e.(</w:t>
      </w:r>
      <w:r w:rsidRPr="000E6F2A">
        <w:rPr>
          <w:rFonts w:ascii="Arial" w:eastAsia="Times New Roman" w:hAnsi="Arial"/>
          <w:b/>
          <w:sz w:val="18"/>
          <w:szCs w:val="20"/>
        </w:rPr>
        <w:t>1).</w:t>
      </w:r>
    </w:p>
    <w:p w14:paraId="70528EC6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(4)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0E6F2A">
        <w:rPr>
          <w:rFonts w:ascii="Arial" w:eastAsia="Times New Roman" w:hAnsi="Arial"/>
          <w:b/>
          <w:sz w:val="18"/>
          <w:szCs w:val="20"/>
        </w:rPr>
        <w:t>AA, A, AB</w:t>
      </w:r>
      <w:r w:rsidRPr="000E6F2A">
        <w:rPr>
          <w:rFonts w:ascii="Arial" w:eastAsia="Times New Roman" w:hAnsi="Arial"/>
          <w:sz w:val="18"/>
          <w:szCs w:val="20"/>
        </w:rPr>
        <w:t xml:space="preserve"> and </w:t>
      </w:r>
      <w:r w:rsidRPr="000E6F2A">
        <w:rPr>
          <w:rFonts w:ascii="Arial" w:eastAsia="Times New Roman" w:hAnsi="Arial"/>
          <w:b/>
          <w:sz w:val="18"/>
          <w:szCs w:val="20"/>
        </w:rPr>
        <w:t>B,</w:t>
      </w:r>
      <w:r w:rsidRPr="000E6F2A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2A3C4475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(5)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0E6F2A">
        <w:rPr>
          <w:rFonts w:ascii="Arial" w:eastAsia="Times New Roman" w:hAnsi="Arial"/>
          <w:b/>
          <w:sz w:val="18"/>
          <w:szCs w:val="20"/>
        </w:rPr>
        <w:t>70.E.2.a.</w:t>
      </w:r>
    </w:p>
    <w:p w14:paraId="651B002A" w14:textId="6DD939F3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(6)</w:t>
      </w:r>
      <w:r w:rsidRPr="000E6F2A">
        <w:rPr>
          <w:rFonts w:ascii="Arial" w:eastAsia="Times New Roman" w:hAnsi="Arial"/>
          <w:sz w:val="18"/>
          <w:szCs w:val="20"/>
        </w:rPr>
        <w:tab/>
        <w:t xml:space="preserve">Refer to Rule </w:t>
      </w:r>
      <w:r w:rsidRPr="000E6F2A">
        <w:rPr>
          <w:rFonts w:ascii="Arial" w:eastAsia="Times New Roman" w:hAnsi="Arial"/>
          <w:b/>
          <w:sz w:val="18"/>
          <w:szCs w:val="20"/>
        </w:rPr>
        <w:t>A6.</w:t>
      </w:r>
    </w:p>
    <w:p w14:paraId="57E225EB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0E6F2A" w:rsidRPr="000E6F2A" w14:paraId="2D6AE82B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D5A0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74AF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5EF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0E6F2A" w:rsidRPr="000E6F2A" w14:paraId="1BD2C967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5989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E39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Territory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201C5D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7B4010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D8F2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4EE7A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0E6F2A" w:rsidRPr="000E6F2A" w14:paraId="06D59A95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8523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BD14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Inland</w:t>
            </w:r>
          </w:p>
        </w:tc>
      </w:tr>
      <w:tr w:rsidR="000E6F2A" w:rsidRPr="000E6F2A" w14:paraId="7C5E7173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980B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2302D1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3A71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6319FC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0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70</w:t>
              </w:r>
            </w:ins>
            <w:del w:id="1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69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76F1FC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.07</w:t>
            </w:r>
            <w:ins w:id="2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</w:t>
              </w:r>
            </w:ins>
            <w:del w:id="3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C6DE0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.09</w:t>
            </w:r>
            <w:ins w:id="4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</w:t>
              </w:r>
            </w:ins>
            <w:del w:id="5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4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E4E49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.13</w:t>
            </w:r>
            <w:ins w:id="6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9</w:t>
              </w:r>
            </w:ins>
            <w:del w:id="7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</w:del>
          </w:p>
        </w:tc>
      </w:tr>
      <w:tr w:rsidR="000E6F2A" w:rsidRPr="000E6F2A" w14:paraId="3B7D7B73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3333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1D41FC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7E14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0AE64F9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.06</w:t>
            </w:r>
            <w:ins w:id="8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4</w:t>
              </w:r>
            </w:ins>
            <w:del w:id="9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08837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10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71</w:t>
              </w:r>
            </w:ins>
            <w:del w:id="11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68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4D1E5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.0</w:t>
            </w:r>
            <w:ins w:id="12" w:author="Author" w:date="2024-06-13T12:28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82</w:t>
              </w:r>
            </w:ins>
            <w:del w:id="13" w:author="Author" w:date="2024-06-13T12:28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79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436CAE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14" w:author="Author" w:date="2024-06-13T12:29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22</w:t>
              </w:r>
            </w:ins>
            <w:del w:id="15" w:author="Author" w:date="2024-06-13T12:29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18</w:delText>
              </w:r>
            </w:del>
          </w:p>
        </w:tc>
      </w:tr>
    </w:tbl>
    <w:p w14:paraId="57F5CDD5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0E6F2A" w:rsidRPr="000E6F2A" w14:paraId="1B7A0BA1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643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AB73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Seacoast</w:t>
            </w:r>
          </w:p>
        </w:tc>
      </w:tr>
      <w:tr w:rsidR="000E6F2A" w:rsidRPr="000E6F2A" w14:paraId="5F9EEA36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1CE0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2CD28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A1EE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164E25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.164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F1124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16" w:author="Author" w:date="2024-06-13T12:29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79</w:t>
              </w:r>
            </w:ins>
            <w:del w:id="17" w:author="Author" w:date="2024-06-13T12:29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80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C264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ins w:id="18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198</w:t>
              </w:r>
            </w:ins>
            <w:del w:id="19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200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F8EAD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.34</w:t>
            </w:r>
            <w:ins w:id="20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</w:t>
              </w:r>
            </w:ins>
            <w:del w:id="21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2</w:delText>
              </w:r>
            </w:del>
          </w:p>
        </w:tc>
      </w:tr>
      <w:tr w:rsidR="000E6F2A" w:rsidRPr="000E6F2A" w14:paraId="44363BF4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8BF0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0991C6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781F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73556C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22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18</w:t>
              </w:r>
            </w:ins>
            <w:del w:id="23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30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2F2E0F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24" w:author="Author" w:date="2024-06-13T12:29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32</w:t>
              </w:r>
            </w:ins>
            <w:del w:id="25" w:author="Author" w:date="2024-06-13T12:29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44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27DD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.1</w:t>
            </w:r>
            <w:ins w:id="26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42</w:t>
              </w:r>
            </w:ins>
            <w:del w:id="27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57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566CF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.2</w:t>
            </w:r>
            <w:ins w:id="28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75</w:t>
              </w:r>
            </w:ins>
            <w:del w:id="29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95</w:delText>
              </w:r>
            </w:del>
          </w:p>
        </w:tc>
      </w:tr>
    </w:tbl>
    <w:p w14:paraId="6FA6DBA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10"/>
        <w:gridCol w:w="900"/>
        <w:gridCol w:w="817"/>
        <w:gridCol w:w="817"/>
        <w:gridCol w:w="810"/>
        <w:gridCol w:w="826"/>
      </w:tblGrid>
      <w:tr w:rsidR="000E6F2A" w:rsidRPr="000E6F2A" w14:paraId="426088D4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4571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241C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Beach</w:t>
            </w:r>
          </w:p>
        </w:tc>
      </w:tr>
      <w:tr w:rsidR="000E6F2A" w:rsidRPr="000E6F2A" w14:paraId="11FFBB8D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E08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44BEE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0021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00AAA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.3</w:t>
            </w:r>
            <w:ins w:id="30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72</w:t>
              </w:r>
            </w:ins>
            <w:del w:id="31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80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743D5D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.4</w:t>
            </w:r>
            <w:ins w:id="32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14</w:t>
              </w:r>
            </w:ins>
            <w:del w:id="33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23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14B24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.44</w:t>
            </w:r>
            <w:ins w:id="34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0</w:t>
              </w:r>
            </w:ins>
            <w:del w:id="35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6AC7E7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.74</w:t>
            </w:r>
            <w:ins w:id="36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6</w:t>
              </w:r>
            </w:ins>
            <w:del w:id="37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</w:del>
          </w:p>
        </w:tc>
      </w:tr>
      <w:tr w:rsidR="000E6F2A" w:rsidRPr="000E6F2A" w14:paraId="50C7320C" w14:textId="77777777" w:rsidTr="008A7AD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CACB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70E7AE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1E8C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5F7DA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.2</w:t>
            </w:r>
            <w:ins w:id="38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63</w:t>
              </w:r>
            </w:ins>
            <w:del w:id="39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71</w:delText>
              </w:r>
            </w:del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5093C8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.29</w:t>
            </w:r>
            <w:ins w:id="40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2</w:t>
              </w:r>
            </w:ins>
            <w:del w:id="41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9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79BF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.3</w:t>
            </w:r>
            <w:ins w:id="42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09</w:t>
              </w:r>
            </w:ins>
            <w:del w:id="43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19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69A3EC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 w:cs="Arial"/>
                <w:sz w:val="18"/>
                <w:szCs w:val="18"/>
              </w:rPr>
              <w:t>.5</w:t>
            </w:r>
            <w:ins w:id="44" w:author="Author" w:date="2024-06-13T12:30:00Z">
              <w:r w:rsidRPr="000E6F2A">
                <w:rPr>
                  <w:rFonts w:ascii="Arial" w:eastAsia="Times New Roman" w:hAnsi="Arial" w:cs="Arial"/>
                  <w:sz w:val="18"/>
                  <w:szCs w:val="18"/>
                </w:rPr>
                <w:t>85</w:t>
              </w:r>
            </w:ins>
            <w:del w:id="45" w:author="Author" w:date="2024-06-13T12:30:00Z">
              <w:r w:rsidRPr="000E6F2A" w:rsidDel="00657FC4">
                <w:rPr>
                  <w:rFonts w:ascii="Arial" w:eastAsia="Times New Roman" w:hAnsi="Arial" w:cs="Arial"/>
                  <w:sz w:val="18"/>
                  <w:szCs w:val="18"/>
                </w:rPr>
                <w:delText>95</w:delText>
              </w:r>
            </w:del>
          </w:p>
        </w:tc>
      </w:tr>
    </w:tbl>
    <w:p w14:paraId="04D7E089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CDAA01" w14:textId="77777777" w:rsidR="000E6F2A" w:rsidRDefault="000E6F2A">
      <w:pPr>
        <w:sectPr w:rsidR="000E6F2A" w:rsidSect="000E6F2A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7596E5A5" w14:textId="77777777" w:rsidR="000E6F2A" w:rsidRPr="000E6F2A" w:rsidRDefault="000E6F2A" w:rsidP="000E6F2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38F4DF4E" w14:textId="77777777" w:rsidR="000E6F2A" w:rsidRPr="000E6F2A" w:rsidRDefault="000E6F2A" w:rsidP="000E6F2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</w:r>
      <w:r w:rsidRPr="000E6F2A">
        <w:rPr>
          <w:rFonts w:ascii="Arial" w:eastAsia="Times New Roman" w:hAnsi="Arial"/>
          <w:b/>
          <w:sz w:val="18"/>
          <w:szCs w:val="20"/>
        </w:rPr>
        <w:t>E.2.</w:t>
      </w:r>
      <w:r w:rsidRPr="000E6F2A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252790A0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b.(1)</w:t>
      </w:r>
      <w:r w:rsidRPr="000E6F2A">
        <w:rPr>
          <w:rFonts w:ascii="Arial" w:eastAsia="Times New Roman" w:hAnsi="Arial"/>
          <w:sz w:val="18"/>
          <w:szCs w:val="20"/>
        </w:rPr>
        <w:tab/>
        <w:t>Building Coverage – Loss Cost: .03</w:t>
      </w:r>
      <w:ins w:id="46" w:author="Author" w:date="2024-06-13T12:31:00Z">
        <w:r w:rsidRPr="000E6F2A">
          <w:rPr>
            <w:rFonts w:ascii="Arial" w:eastAsia="Times New Roman" w:hAnsi="Arial"/>
            <w:sz w:val="18"/>
            <w:szCs w:val="20"/>
          </w:rPr>
          <w:t>9</w:t>
        </w:r>
      </w:ins>
      <w:del w:id="47" w:author="Author" w:date="2024-06-13T12:31:00Z">
        <w:r w:rsidRPr="000E6F2A" w:rsidDel="00B746FC">
          <w:rPr>
            <w:rFonts w:ascii="Arial" w:eastAsia="Times New Roman" w:hAnsi="Arial"/>
            <w:sz w:val="18"/>
            <w:szCs w:val="20"/>
          </w:rPr>
          <w:delText>6</w:delText>
        </w:r>
      </w:del>
    </w:p>
    <w:p w14:paraId="79E40311" w14:textId="77777777" w:rsidR="000E6F2A" w:rsidRPr="000E6F2A" w:rsidRDefault="000E6F2A" w:rsidP="000E6F2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tab/>
        <w:t>c.(2)</w:t>
      </w:r>
      <w:r w:rsidRPr="000E6F2A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3B56A52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900"/>
        <w:gridCol w:w="300"/>
      </w:tblGrid>
      <w:tr w:rsidR="000E6F2A" w:rsidRPr="000E6F2A" w14:paraId="44CC38F3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60B8E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753E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E323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0E6F2A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0E6F2A" w:rsidRPr="000E6F2A" w14:paraId="3450C43F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B18E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C513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379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</w:t>
            </w:r>
            <w:ins w:id="48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207</w:t>
              </w:r>
            </w:ins>
            <w:del w:id="49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197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8DF94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17D7A306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98585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586B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EC5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0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44</w:t>
              </w:r>
            </w:ins>
            <w:del w:id="51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39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E5397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293BA693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95DF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9A75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8D3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2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94</w:t>
              </w:r>
            </w:ins>
            <w:del w:id="53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87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D1B5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32DBE613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07218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2156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0ABF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4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71</w:t>
              </w:r>
            </w:ins>
            <w:del w:id="55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62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D119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37FF4516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1625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BC58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9FD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56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34</w:t>
              </w:r>
            </w:ins>
            <w:del w:id="57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27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5F16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602E8AC0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70A1F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5FCF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9C5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.09</w:t>
            </w:r>
            <w:ins w:id="58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6</w:t>
              </w:r>
            </w:ins>
            <w:del w:id="59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409F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3A7FFC57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48DCB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B2BF3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F25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.08</w:t>
            </w:r>
            <w:ins w:id="60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4</w:t>
              </w:r>
            </w:ins>
            <w:del w:id="61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F3475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0547E777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B0069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EB83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69B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.04</w:t>
            </w:r>
            <w:ins w:id="62" w:author="Author" w:date="2024-06-13T12:31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3</w:t>
              </w:r>
            </w:ins>
            <w:del w:id="63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2749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435D5429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28782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A4FE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583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64" w:author="Author" w:date="2024-06-13T12:32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73</w:t>
              </w:r>
            </w:ins>
            <w:del w:id="65" w:author="Author" w:date="2024-06-13T12:31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65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209E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492D797E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727C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1143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198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.12</w:t>
            </w:r>
            <w:ins w:id="66" w:author="Author" w:date="2024-06-13T12:32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7</w:t>
              </w:r>
            </w:ins>
            <w:del w:id="67" w:author="Author" w:date="2024-06-13T12:32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4AD7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51962451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09AAD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062D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5FF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68" w:author="Author" w:date="2024-06-13T12:32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54</w:t>
              </w:r>
            </w:ins>
            <w:del w:id="69" w:author="Author" w:date="2024-06-13T12:32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47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F6FE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1C1152C8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FC2A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0923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12F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.1</w:t>
            </w:r>
            <w:ins w:id="70" w:author="Author" w:date="2024-06-13T12:32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10</w:t>
              </w:r>
            </w:ins>
            <w:del w:id="71" w:author="Author" w:date="2024-06-13T12:32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06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1E227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1EDE19F2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FA185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96C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244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0E6F2A">
              <w:rPr>
                <w:rFonts w:ascii="Arial" w:eastAsia="Times New Roman" w:hAnsi="Arial"/>
                <w:color w:val="000000"/>
                <w:sz w:val="18"/>
                <w:szCs w:val="18"/>
              </w:rPr>
              <w:t>.2</w:t>
            </w:r>
            <w:ins w:id="72" w:author="Author" w:date="2024-06-13T12:32:00Z">
              <w:r w:rsidRPr="000E6F2A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t>27</w:t>
              </w:r>
            </w:ins>
            <w:del w:id="73" w:author="Author" w:date="2024-06-13T12:32:00Z">
              <w:r w:rsidRPr="000E6F2A" w:rsidDel="00B746FC">
                <w:rPr>
                  <w:rFonts w:ascii="Arial" w:eastAsia="Times New Roman" w:hAnsi="Arial"/>
                  <w:color w:val="000000"/>
                  <w:sz w:val="18"/>
                  <w:szCs w:val="18"/>
                </w:rPr>
                <w:delText>16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EE4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E6F2A" w:rsidRPr="000E6F2A" w14:paraId="38BA3DC9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49962C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42E9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F1AE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0E6F2A" w:rsidRPr="000E6F2A" w14:paraId="738DFD2A" w14:textId="77777777" w:rsidTr="008A7AD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BE11D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04E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Entire State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63ABD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77F8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9362F5E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EC3ED69" w14:textId="77777777" w:rsidR="000E6F2A" w:rsidRDefault="000E6F2A">
      <w:pPr>
        <w:sectPr w:rsidR="000E6F2A" w:rsidSect="000E6F2A">
          <w:pgSz w:w="12240" w:h="15840"/>
          <w:pgMar w:top="1735" w:right="960" w:bottom="1560" w:left="1200" w:header="504" w:footer="504" w:gutter="0"/>
          <w:paperSrc w:first="7" w:other="7"/>
          <w:cols w:space="720"/>
          <w:docGrid w:linePitch="326"/>
        </w:sectPr>
      </w:pPr>
    </w:p>
    <w:p w14:paraId="291D41B5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</w:t>
      </w:r>
    </w:p>
    <w:p w14:paraId="626E8C67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60D287B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74" w:name="ISOSuiteClassCodes"/>
      <w:bookmarkEnd w:id="74"/>
    </w:p>
    <w:p w14:paraId="01D6C11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26BA50FF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31518B74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FE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6AA9D3C3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5FA0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76" w:name="CSPClassCodeDesc"/>
            <w:bookmarkEnd w:id="76"/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988E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0E6F2A" w:rsidRPr="000E6F2A" w14:paraId="0F179B9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C2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4A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0E6F2A" w:rsidRPr="000E6F2A" w14:paraId="2D737A0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C3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2D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0E6F2A" w:rsidRPr="000E6F2A" w14:paraId="09C7470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1C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CF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0E6F2A" w:rsidRPr="000E6F2A" w14:paraId="1C60AEF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8E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A3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0E6F2A" w:rsidRPr="000E6F2A" w14:paraId="52AC5AA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FF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35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0E6F2A" w:rsidRPr="000E6F2A" w14:paraId="6015094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63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C7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0E6F2A" w:rsidRPr="000E6F2A" w14:paraId="06F3B6D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D9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6B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0E6F2A" w:rsidRPr="000E6F2A" w14:paraId="5847908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9D6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23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0E6F2A" w:rsidRPr="000E6F2A" w14:paraId="0E11BED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D9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7B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0E6F2A" w:rsidRPr="000E6F2A" w14:paraId="49146B3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5E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97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0E6F2A" w:rsidRPr="000E6F2A" w14:paraId="52F2413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F1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30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685B84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BCF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419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E1E7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3C1693A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FA4B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3D24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438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738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15C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2B0E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00B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40CC457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2B31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77" w:name="LCClassCode"/>
            <w:bookmarkEnd w:id="77"/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217D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D4B7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9656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7B04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B74D5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EF7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0E6F2A" w:rsidRPr="000E6F2A" w14:paraId="4559BA6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90FB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1437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9581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9BC8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62C3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E54C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CC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0E6F2A" w:rsidRPr="000E6F2A" w14:paraId="46E0DD4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4FD3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AAB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11AC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93A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2010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23B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1432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0E6F2A" w:rsidRPr="000E6F2A" w14:paraId="322EBD6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9551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66F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AF14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E1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88C5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E3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CC5D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0E6F2A" w:rsidRPr="000E6F2A" w14:paraId="6B7ED19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25BD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3E1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8132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39B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FC00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A2F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FA32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0E6F2A" w:rsidRPr="000E6F2A" w14:paraId="22B2350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3C08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93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BEA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0EE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ACB4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B1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54AE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0E6F2A" w:rsidRPr="000E6F2A" w14:paraId="12F4B57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A9F2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CC4D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C79A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736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7254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1B76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A7DD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0E6F2A" w:rsidRPr="000E6F2A" w14:paraId="1113DE4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E2BF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7EB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B1CD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FB1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BFC2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7C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3A35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0E6F2A" w:rsidRPr="000E6F2A" w14:paraId="477E021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42BC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5E0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9F08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27F7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592D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299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5E0F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0E6F2A" w:rsidRPr="000E6F2A" w14:paraId="717D346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2430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4DA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3202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A1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DFA3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DB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F16A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0E6F2A" w:rsidRPr="000E6F2A" w14:paraId="029D654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4F63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96CB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1168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0FA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C698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D73E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920A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0E6F2A" w:rsidRPr="000E6F2A" w14:paraId="1301709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42EA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483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AD1A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35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ADCC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89A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9891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0E6F2A" w:rsidRPr="000E6F2A" w14:paraId="680E003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486A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AAC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1783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C88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EFE2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D2D4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3987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0E6F2A" w:rsidRPr="000E6F2A" w14:paraId="6F03121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2C56F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1E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61F7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3F2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7DB1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A5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6A4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0E6F2A" w:rsidRPr="000E6F2A" w14:paraId="127AC6D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DAA4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489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8761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5F8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465A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057A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41FC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0E6F2A" w:rsidRPr="000E6F2A" w14:paraId="608B7F9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29E3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183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2DC5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519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CD96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BE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C527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0E6F2A" w:rsidRPr="000E6F2A" w14:paraId="100EA48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AB0A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FA1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7E54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7D24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071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8DE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2E15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0E6F2A" w:rsidRPr="000E6F2A" w14:paraId="05C9610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CA1D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B28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A6A3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5E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5E52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28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7B07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0E6F2A" w:rsidRPr="000E6F2A" w14:paraId="135EF30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9CEA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BC0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7AB6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0E74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A4EB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D19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1A77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0E6F2A" w:rsidRPr="000E6F2A" w14:paraId="1627080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9D2B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16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9048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35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3201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858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D854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</w:tr>
      <w:tr w:rsidR="000E6F2A" w:rsidRPr="000E6F2A" w14:paraId="2BDA4E3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6BF0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AFC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A8F9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8E0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81C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FBE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9FAD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0E6F2A" w:rsidRPr="000E6F2A" w14:paraId="2E8D14B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F739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77BC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8594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A164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8B1D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FFA9D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A5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</w:tr>
      <w:tr w:rsidR="000E6F2A" w:rsidRPr="000E6F2A" w14:paraId="0D8D999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139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8E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5E2B426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48D9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1C9A8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78" w:name="TerrDesc"/>
            <w:bookmarkEnd w:id="78"/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606C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654B3A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9FFA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46F1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0F1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E1A8F4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0DAA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5521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02F2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323AE9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F71D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4077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3284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3D22BE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ED53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9D0F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745A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2A05A2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EB91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41ED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516B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54D1A3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AE7D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D1840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E8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9F3F63E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F3A73FB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0801449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5C9725E2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D95487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0AA0C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59C6C310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6FB5E0CC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635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211928AD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7DDFB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FCD8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0E6F2A" w:rsidRPr="000E6F2A" w14:paraId="38D80FA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2E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FE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0E6F2A" w:rsidRPr="000E6F2A" w14:paraId="2F94B7C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CE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0F9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0E6F2A" w:rsidRPr="000E6F2A" w14:paraId="62B45B6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F5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30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0E6F2A" w:rsidRPr="000E6F2A" w14:paraId="7C19120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BD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58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0E6F2A" w:rsidRPr="000E6F2A" w14:paraId="5E7B5BC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D2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07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0E6F2A" w:rsidRPr="000E6F2A" w14:paraId="7EF693C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B2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AE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0E6F2A" w:rsidRPr="000E6F2A" w14:paraId="7C94A2B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50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01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1B8419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EC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1B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2B011B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FE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44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3475DA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5F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A5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592B91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145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24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6DB7DD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37A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C39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2D31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2C96077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77F6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46D1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6E6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3E1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968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930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A79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033F098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A83F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8AE7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D92B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5A36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F87E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32189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5D8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0E6F2A" w:rsidRPr="000E6F2A" w14:paraId="179D741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5C68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1D85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9AEAB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2B47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6E24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475FA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583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</w:tr>
      <w:tr w:rsidR="000E6F2A" w:rsidRPr="000E6F2A" w14:paraId="125ED6C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7A4C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877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60AF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027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4BD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25B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8A43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0E6F2A" w:rsidRPr="000E6F2A" w14:paraId="7CAB440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62DE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0722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BCE99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E159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3408C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5A42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C146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3DC33A2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5EF3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BEBF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AB623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793A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left w:val="nil"/>
            </w:tcBorders>
          </w:tcPr>
          <w:p w14:paraId="4DBC91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0.499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28A21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DE49D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</w:tr>
      <w:tr w:rsidR="000E6F2A" w:rsidRPr="000E6F2A" w14:paraId="0F5B45E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9BF3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86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9CCD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8B5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DDB4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69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D6BE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</w:tr>
      <w:tr w:rsidR="000E6F2A" w:rsidRPr="000E6F2A" w14:paraId="0B39048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95AA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A892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11CE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191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A76A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87C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9E97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0E6F2A" w:rsidRPr="000E6F2A" w14:paraId="312A3F3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7047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76AE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71694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3ACC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B30F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5ECB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A34F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0BA6993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C90E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2C20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F8CE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09EA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left w:val="nil"/>
            </w:tcBorders>
          </w:tcPr>
          <w:p w14:paraId="42749C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0.499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A354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F81E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</w:tr>
      <w:tr w:rsidR="000E6F2A" w:rsidRPr="000E6F2A" w14:paraId="00EC86B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4FC1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3B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2688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80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4C76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4D3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1B64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</w:tr>
      <w:tr w:rsidR="000E6F2A" w:rsidRPr="000E6F2A" w14:paraId="5B2DF45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F884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860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A6943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0EE3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0F89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112A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A5B5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</w:tr>
      <w:tr w:rsidR="000E6F2A" w:rsidRPr="000E6F2A" w14:paraId="266887B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035A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B8FF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82BB4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C297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73DAA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B3C7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2F906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2C29B2E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2C58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399A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7D79D3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B745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0.529</w:t>
            </w:r>
          </w:p>
        </w:tc>
        <w:tc>
          <w:tcPr>
            <w:tcW w:w="1440" w:type="dxa"/>
            <w:tcBorders>
              <w:left w:val="nil"/>
            </w:tcBorders>
          </w:tcPr>
          <w:p w14:paraId="72F36A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0.499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4D0A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8C73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</w:tr>
      <w:tr w:rsidR="000E6F2A" w:rsidRPr="000E6F2A" w14:paraId="3B1A0D1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C0E9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462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4D0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08B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BC6F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E1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DDBF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</w:tr>
      <w:tr w:rsidR="000E6F2A" w:rsidRPr="000E6F2A" w14:paraId="104A66F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752B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4DE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AD53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618D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03B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CEC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3527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5E7C1E6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5C51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5DB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ACB1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64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B85E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71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A8EC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4B9A6B4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A736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DDDC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5BAD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47B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C55D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601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8F54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7863484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1314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827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1BE0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BBB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9D5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0D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2EC5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7A5E630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D8CD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4A85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DF4CF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97D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61E7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39F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14E9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0D5288C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0A56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58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F39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0F7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2832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388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F801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7E06D55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56C5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D5C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25B4F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D1F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DA10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9AA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F3CC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88131F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330D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A059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9B16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EB39D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B213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990FD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A6AA6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CB36C1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D1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90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06D861A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471A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4DFFA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9E4C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4146365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27B9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12E7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5AF3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D0B719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9E76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4530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530C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FAE788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117E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2559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EC63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B21D81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52B4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EA1E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9A28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3DF740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6C57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7425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BF88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B2F732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7266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5C81E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C7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6605F2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A2E39EC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A70F0C6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79D18DD4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73AFD2A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D0F3DE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3CC69452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6B8D5557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4D9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12DF9DE2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0FEDB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1FF3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0E6F2A" w:rsidRPr="000E6F2A" w14:paraId="61103AB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95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BA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0E6F2A" w:rsidRPr="000E6F2A" w14:paraId="7BAFDE7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F2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09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0E6F2A" w:rsidRPr="000E6F2A" w14:paraId="75BEF4A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26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21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0E6F2A" w:rsidRPr="000E6F2A" w14:paraId="0A6C7F0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38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C3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0E6F2A" w:rsidRPr="000E6F2A" w14:paraId="48877F0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FF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17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0E6F2A" w:rsidRPr="000E6F2A" w14:paraId="79E0A2E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140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07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0E6F2A" w:rsidRPr="000E6F2A" w14:paraId="7A75893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FE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60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CB6408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AD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47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CDFCBB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A5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61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697FCC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9A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4B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355EED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89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CF5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7C64B4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820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C273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C9B8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78C1642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3D8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DC9A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1659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72B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ACC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059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E9D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3A78A1F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2D11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139E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A93D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A1C2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A83C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13502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F2C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5048AA2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EAAC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5F2B6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B5D35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DCBE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C93E1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045BA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11E9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2D32AA1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B562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8547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0C0E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A304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</w:tcBorders>
          </w:tcPr>
          <w:p w14:paraId="3CE644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D9AA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6C27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0E6F2A" w:rsidRPr="000E6F2A" w14:paraId="22A9672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B508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60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5048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7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6A72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7F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E246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</w:tr>
      <w:tr w:rsidR="000E6F2A" w:rsidRPr="000E6F2A" w14:paraId="5D87D62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E75D7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F8B8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E87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5DCB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424C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40B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B602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302861D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3080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C237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FE7C6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BDBD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1426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31EEC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634A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559D853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3D8A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EAFF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14CFE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B921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</w:tcBorders>
          </w:tcPr>
          <w:p w14:paraId="0654E9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28672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EC48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0E6F2A" w:rsidRPr="000E6F2A" w14:paraId="16FDFD2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0B78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E70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D1C6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0ED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9937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51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6F75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</w:tr>
      <w:tr w:rsidR="000E6F2A" w:rsidRPr="000E6F2A" w14:paraId="4EF1F03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E604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D77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DCF5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A90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47DF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A6F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8525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367DD17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997F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BCD4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83F4F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DA79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B6E82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8CB9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BFC8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5A93A78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D8BE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142E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48AC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0340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</w:tcBorders>
          </w:tcPr>
          <w:p w14:paraId="14D400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2484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ED6D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0E6F2A" w:rsidRPr="000E6F2A" w14:paraId="47BDEC9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8FEC4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7EC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E153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67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6604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A5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AB67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</w:tr>
      <w:tr w:rsidR="000E6F2A" w:rsidRPr="000E6F2A" w14:paraId="0EC5A7F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298D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B00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D43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24B2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DD97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421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8322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5D98E6B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C8DF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FE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DA3B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ACD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E74A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85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9E22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0E6F2A" w:rsidRPr="000E6F2A" w14:paraId="6503626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D78BF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05C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8538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3CD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48F5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345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B64F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0E6F2A" w:rsidRPr="000E6F2A" w14:paraId="335EEF0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E35B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1D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15A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20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C322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40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5224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0E6F2A" w:rsidRPr="000E6F2A" w14:paraId="1DF6257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0517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E93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16A3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A29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AA1A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CCDA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F765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0E6F2A" w:rsidRPr="000E6F2A" w14:paraId="7788F28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0764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847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DBB0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C0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83FE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92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6A71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0E6F2A" w:rsidRPr="000E6F2A" w14:paraId="3406181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CE27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676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B2BD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292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49C3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385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AF9C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15C47C3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D75D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EA7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44547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8F1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F49D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D86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5A28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77D9D25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DD84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934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C815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EFF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B9F2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AEA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71E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1D4B0F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6763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7110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B9103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5323D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36254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E5BE1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5E088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0F4AD3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AB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EC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0AA14BE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A601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C871D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8DD7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4C36FDF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E9CE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A719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77CE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B9E8E2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B8F8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1A24B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0082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7E9065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C164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453A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EECA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DF9847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A59F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9F65E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525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6538D7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5C8A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3DEB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402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EFC585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6840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082B9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F2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1D61DE8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E462385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3CDA824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63B84C9C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05FED3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B1C2A13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3287059A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60200D73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B1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7AC4AB10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B0F0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17E5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0E6F2A" w:rsidRPr="000E6F2A" w14:paraId="0B428FC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7A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CD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0E6F2A" w:rsidRPr="000E6F2A" w14:paraId="43B255C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C2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68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0E6F2A" w:rsidRPr="000E6F2A" w14:paraId="0E76645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73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35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0E6F2A" w:rsidRPr="000E6F2A" w14:paraId="4A323EF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EC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29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0E6F2A" w:rsidRPr="000E6F2A" w14:paraId="7CF01B8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4B4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2D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0E6F2A" w:rsidRPr="000E6F2A" w14:paraId="1D64820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36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17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0E6F2A" w:rsidRPr="000E6F2A" w14:paraId="681824B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C9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7C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0E6F2A" w:rsidRPr="000E6F2A" w14:paraId="503D904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77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7A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0E6F2A" w:rsidRPr="000E6F2A" w14:paraId="3BB2CA6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3A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75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0E6F2A" w:rsidRPr="000E6F2A" w14:paraId="3F1A853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65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12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73D440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DD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329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B5DBC3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7C28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F2D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B2D3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4D4F8B9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09B4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5DEF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D0E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624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8AF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905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EFE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734432E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AA3C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0E2B9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FCFF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EC2C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6233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D5CCF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B33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0E6F2A" w:rsidRPr="000E6F2A" w14:paraId="05F8A2F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61D3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0D4A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F2CA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5B46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9E65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2A920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89E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0E6F2A" w:rsidRPr="000E6F2A" w14:paraId="4A916EB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9048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498C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A887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625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9B56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611A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42B1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0E6F2A" w:rsidRPr="000E6F2A" w14:paraId="5ED598A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5234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9B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7A2B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228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B5B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7D6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64B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5B681B1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4F35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179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9C57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0D8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CCFA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C279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AD17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0E6F2A" w:rsidRPr="000E6F2A" w14:paraId="4D5FB68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E43C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45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B5E2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E3D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5FF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33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F621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0E6F2A" w:rsidRPr="000E6F2A" w14:paraId="17944A9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EB71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E73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129C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14C9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7EF8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BDF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97B1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0E6F2A" w:rsidRPr="000E6F2A" w14:paraId="3B30491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FE83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AC7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896B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CB4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9E3A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822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645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6504B97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7121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FB2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421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963B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62F1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E8ED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FB0B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</w:tr>
      <w:tr w:rsidR="000E6F2A" w:rsidRPr="000E6F2A" w14:paraId="2A96C3F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4B0F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D27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3FF1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E1A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CCC5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393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0EE5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</w:tr>
      <w:tr w:rsidR="000E6F2A" w:rsidRPr="000E6F2A" w14:paraId="0A5A6F0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85D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C6D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11D0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B86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A187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D9B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A16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0E6F2A" w:rsidRPr="000E6F2A" w14:paraId="6993EBA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62DB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DD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4C8B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C2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3D2C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2F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D911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</w:tr>
      <w:tr w:rsidR="000E6F2A" w:rsidRPr="000E6F2A" w14:paraId="6C5F8F9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C450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912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680B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8C36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5E8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4C3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48FE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0E6F2A" w:rsidRPr="000E6F2A" w14:paraId="3051EA2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144B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12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CC2D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9D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72D9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4A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4F25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0E6F2A" w:rsidRPr="000E6F2A" w14:paraId="24D76B5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913D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6F4D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1B35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E3D4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4D83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E2D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2718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0E6F2A" w:rsidRPr="000E6F2A" w14:paraId="3830BFB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3CA4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AE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80B6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81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1857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B4E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703F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0E6F2A" w:rsidRPr="000E6F2A" w14:paraId="10CB89A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3723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07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A609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51F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2479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93E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B5A6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0E6F2A" w:rsidRPr="000E6F2A" w14:paraId="5B1B05B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6D1E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2D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276D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06D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6934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2D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801E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0E6F2A" w:rsidRPr="000E6F2A" w14:paraId="27FB8DD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850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01A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2791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3AF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6B3A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A8B3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E8F4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0E6F2A" w:rsidRPr="000E6F2A" w14:paraId="38DAFAE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7DFE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41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1E21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27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F268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2E3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261A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0E6F2A" w:rsidRPr="000E6F2A" w14:paraId="00E39F1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D83A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523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75E4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002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091D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B21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0BFC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5EC141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5AD2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258CA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6E76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C930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58E1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0D949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AEA9F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F27717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BF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CE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51C0FDF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38DB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5979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8D4C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740D801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DD0D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4CAD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9DF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99C728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F892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2B74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2A2A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6BA68A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E20F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7816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F3F2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36D65D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4D95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6396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8946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DBC052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E799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F4F1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D3BB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6098F2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1E15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A3E51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C0C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7C5AB8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552242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B4191EF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0D884649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FFD046F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9FECB7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5A4912E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27D55318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18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76AB153D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E194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F81E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0E6F2A" w:rsidRPr="000E6F2A" w14:paraId="14A48B0F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C4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F4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0E6F2A" w:rsidRPr="000E6F2A" w14:paraId="689B410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7F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58B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0E6F2A" w:rsidRPr="000E6F2A" w14:paraId="13640A6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A2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C9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0E6F2A" w:rsidRPr="000E6F2A" w14:paraId="08B9C1D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F54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98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0E6F2A" w:rsidRPr="000E6F2A" w14:paraId="2AFC01C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CB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16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0E6F2A" w:rsidRPr="000E6F2A" w14:paraId="166AD80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19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4C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0E6F2A" w:rsidRPr="000E6F2A" w14:paraId="1723188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DB1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B2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0E6F2A" w:rsidRPr="000E6F2A" w14:paraId="3BCF50F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9E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94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E0A594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3A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20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C02C94F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BB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89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35D796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AB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B2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8DFBB8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822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192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2906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676D1EF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2909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65D6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652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F3C9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85B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FBC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2F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656B170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4A5D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FF1F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6591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872E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20EB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AFD5B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D3F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0E6F2A" w:rsidRPr="000E6F2A" w14:paraId="19FEC57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6034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DD19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34F7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0295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3622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ECF1D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40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</w:tr>
      <w:tr w:rsidR="000E6F2A" w:rsidRPr="000E6F2A" w14:paraId="1371EB0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E9D3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6F1F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0871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3D6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BA33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D5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FB4A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0E6F2A" w:rsidRPr="000E6F2A" w14:paraId="41264A7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5125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22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6342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0C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ED5E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58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215E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0E6F2A" w:rsidRPr="000E6F2A" w14:paraId="5EAD2BA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04D0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AA9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D0B9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6AD2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829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7FC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E47D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0E6F2A" w:rsidRPr="000E6F2A" w14:paraId="3347F74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7134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B7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B754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6F2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9C3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44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1F7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0E6F2A" w:rsidRPr="000E6F2A" w14:paraId="2EF66DD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E523B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974E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ABD2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B0B9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BC08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A6F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79B3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4DBB9F7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E1C1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D7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4342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AE3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A0AD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2A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F1F7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0E6F2A" w:rsidRPr="000E6F2A" w14:paraId="79A058C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E1F3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51AE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9A67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AD4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17F1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A2E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2F17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5C4F60D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7A85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52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ABF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F1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E1E4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795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11A0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0EF49E2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4352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03B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7D6C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B46B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97B2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C44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DAE0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53C57B7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62EE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77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0CCF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30F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CD04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62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C0DC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0E6F2A" w:rsidRPr="000E6F2A" w14:paraId="573C74C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1E61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A24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A7E6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6EA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DD5D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DCF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DBAB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4279E3C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588B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CF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43F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873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B3F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58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0B8F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63B6262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23BE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4AF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0311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D07A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EA75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768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611D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354C73D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E247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E3F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46A6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12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454A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DF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DF4A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0E6F2A" w:rsidRPr="000E6F2A" w14:paraId="683AD9B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051E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4D5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283B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73E4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212F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2594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ACE7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5E97A7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C034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AEC4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7C753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E6ED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2DC9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A596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9317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B280C1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0BE8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D1D7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54C2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BD2B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73886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8403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7A7D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E3550B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6578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C3D0B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2A30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9397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33BC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E50C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F2309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BE78D2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662D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E0407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15C7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8AFB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EDE81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EC9B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13C1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9D28D3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1E0F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4158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6EB2D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4D20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DE2A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A1FD6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28600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C11981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F6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DC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0EFAD98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046F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74546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BD29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2EE8A84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76C6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A68B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4FFE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A32788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8B94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D8E0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1D1E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6C9924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45E0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B8EC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780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628AD2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FCD4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7318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840E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9854F5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878C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14DB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3BD5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A30B7D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42B0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B847D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6A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A09F62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B34BC03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11D9F5F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1877E903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B32E85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B0819AF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00CE44BE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3899C4A5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FCB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69E5D6B2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19B7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A953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0E6F2A" w:rsidRPr="000E6F2A" w14:paraId="0FBD98D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6B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37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0E6F2A" w:rsidRPr="000E6F2A" w14:paraId="1D72B56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B2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66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0E6F2A" w:rsidRPr="000E6F2A" w14:paraId="134705B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D8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2E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0E6F2A" w:rsidRPr="000E6F2A" w14:paraId="68E7C07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3B7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21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0E6F2A" w:rsidRPr="000E6F2A" w14:paraId="080F89E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091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01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1B2CAC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B9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92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45D326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183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E87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CF23F8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D8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6D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E32435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8E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E6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DC2AAE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FB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26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73EADB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64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E29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60CD42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9A5A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6B1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304D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55901E7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3356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8661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701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E00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A749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91B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C8CB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1BA4DF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ED22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848EB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7931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6D3E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FC67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70BCA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14A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0E6F2A" w:rsidRPr="000E6F2A" w14:paraId="6E7B859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1C56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2B86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CB62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8819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2385D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75E59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9AA1F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7F205DD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C02C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65B0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E4170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8AA5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</w:tcBorders>
          </w:tcPr>
          <w:p w14:paraId="250E71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2C4F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E603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16DBD6E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BE2C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5B261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752E4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1EB3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</w:tcBorders>
          </w:tcPr>
          <w:p w14:paraId="0ECACB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FB8C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5221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0E6F2A" w:rsidRPr="000E6F2A" w14:paraId="5630DD5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CF7C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84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8810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12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70C0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7DD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2BAA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0E6F2A" w:rsidRPr="000E6F2A" w14:paraId="694305C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A8CB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BD0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DA84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D57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B9FC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6E4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6D46D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0E6F2A" w:rsidRPr="000E6F2A" w14:paraId="4261917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42CB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8172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D0320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0ED5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02D1E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FC8A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6CBB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6F12ED1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546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316F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9DF4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BB17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</w:tcBorders>
          </w:tcPr>
          <w:p w14:paraId="589063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510D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86A9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0E6F2A" w:rsidRPr="000E6F2A" w14:paraId="0E2160D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1E7B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787A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8F958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B8C5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2B9036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67E30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067E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0E6F2A" w:rsidRPr="000E6F2A" w14:paraId="52D4F9B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8C58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0B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89D0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75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6679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474B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E6C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0E6F2A" w:rsidRPr="000E6F2A" w14:paraId="0FAFA76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7C90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B080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404B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F78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E09D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0BEC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7327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0E6F2A" w:rsidRPr="000E6F2A" w14:paraId="07AE1AE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B4D7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04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9D11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AE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2C13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6EF7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CB8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0E6F2A" w:rsidRPr="000E6F2A" w14:paraId="46457FA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49CD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DF3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1176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69C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D76A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6D4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D033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0E6F2A" w:rsidRPr="000E6F2A" w14:paraId="6AD6178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400D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4479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CF39E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115B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FF1E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48E5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A9CA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453F3CC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5176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29B8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D8E0A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2B15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</w:tcBorders>
          </w:tcPr>
          <w:p w14:paraId="38E5E0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E8C6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2464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0E6F2A" w:rsidRPr="000E6F2A" w14:paraId="00BC7D2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0C19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4A8A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BBC03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DF8A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</w:tcBorders>
          </w:tcPr>
          <w:p w14:paraId="78BF66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C047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813A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0E6F2A" w:rsidRPr="000E6F2A" w14:paraId="28A8D6A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1998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0E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B760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9E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E14B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21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A136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0E6F2A" w:rsidRPr="000E6F2A" w14:paraId="2753AA8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40CC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28A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E2DC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2C4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6BA6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CAA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7916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0E6F2A" w:rsidRPr="000E6F2A" w14:paraId="42629E8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C237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E506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345C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DA64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4A4A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2200D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A5EC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21978E0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6806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DA6A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2529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BCE7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</w:tcBorders>
          </w:tcPr>
          <w:p w14:paraId="7D1A68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92CDA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B9F9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0E6F2A" w:rsidRPr="000E6F2A" w14:paraId="6855FD8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2F91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ED02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8DD0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880D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</w:tcBorders>
          </w:tcPr>
          <w:p w14:paraId="3987DA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BE5BC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6BA99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0E6F2A" w:rsidRPr="000E6F2A" w14:paraId="415B95A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EB8D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AE3A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F85A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BF62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2089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4011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EC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0E6F2A" w:rsidRPr="000E6F2A" w14:paraId="7024EE3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A9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C1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62C69B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D465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63CAF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DE4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7D45FFB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45E7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CB8B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A703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11E2E1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70A5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9CBA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BAB0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982F31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DC40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9764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09A8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D7946F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B5A1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02E4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FA6E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48739B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A4A7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BAF3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0A34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004B64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BDCC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6691A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F6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FD29584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CBED839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079E04B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7E9E7210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F8AC155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927948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6E7AA150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0D0129EC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B6D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612B8F0E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1F6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4507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0E6F2A" w:rsidRPr="000E6F2A" w14:paraId="3A825C1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E6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85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0E6F2A" w:rsidRPr="000E6F2A" w14:paraId="1E51F4A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62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41B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0E6F2A" w:rsidRPr="000E6F2A" w14:paraId="2DE284D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0D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94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0E6F2A" w:rsidRPr="000E6F2A" w14:paraId="45EB602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FB5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58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0E6F2A" w:rsidRPr="000E6F2A" w14:paraId="5C737C5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339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4B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0E6F2A" w:rsidRPr="000E6F2A" w14:paraId="374A550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A5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FF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0E6F2A" w:rsidRPr="000E6F2A" w14:paraId="35F301A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26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07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0E6F2A" w:rsidRPr="000E6F2A" w14:paraId="0FDB36A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82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78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0E6F2A" w:rsidRPr="000E6F2A" w14:paraId="3F39F79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A5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989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0E6F2A" w:rsidRPr="000E6F2A" w14:paraId="1C1BAA4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F8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883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0E6F2A" w:rsidRPr="000E6F2A" w14:paraId="3B3B419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43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23A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2C985F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089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834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D1E1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0AFCD26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2498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F7EB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23DA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81C8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832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134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E2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4FA29D5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1FA5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0EF7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3F5D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E607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BD5A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95096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9AE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0E6F2A" w:rsidRPr="000E6F2A" w14:paraId="0A52981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7B3A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8C5B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AB06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129D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4131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A1DF2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6C0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</w:tr>
      <w:tr w:rsidR="000E6F2A" w:rsidRPr="000E6F2A" w14:paraId="3691A24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A152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019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342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31A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F619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4F91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7C2B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0E6F2A" w:rsidRPr="000E6F2A" w14:paraId="29F0418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0AA5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72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644D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28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62B4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DCB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3A70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</w:tr>
      <w:tr w:rsidR="000E6F2A" w:rsidRPr="000E6F2A" w14:paraId="3E6E6C8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0DC2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C39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2AFB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239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43D6B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1F4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64F0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</w:tr>
      <w:tr w:rsidR="000E6F2A" w:rsidRPr="000E6F2A" w14:paraId="7C130E6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56B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AB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FB98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03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99C77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53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DE81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</w:tr>
      <w:tr w:rsidR="000E6F2A" w:rsidRPr="000E6F2A" w14:paraId="5588A70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1BB4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F9F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0407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903A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379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872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85D6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0E6F2A" w:rsidRPr="000E6F2A" w14:paraId="00435C7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7D64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22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CF9B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6CC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6A60B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DC4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37F8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0E6F2A" w:rsidRPr="000E6F2A" w14:paraId="12D5D1D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3E67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B89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AA6C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CD3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ECDB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48E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B9B1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0E6F2A" w:rsidRPr="000E6F2A" w14:paraId="1555A19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E0009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398B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877C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F2A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D952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72F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5A11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0E6F2A" w:rsidRPr="000E6F2A" w14:paraId="0D4D26D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240A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713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9C38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25FF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C045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F7F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366F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0E6F2A" w:rsidRPr="000E6F2A" w14:paraId="6C208FC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D810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F65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1303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D1D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E973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20C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52A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0E6F2A" w:rsidRPr="000E6F2A" w14:paraId="1EA4E2D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39FB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6F3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6F29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A2DA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9659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37C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1BC6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0E6F2A" w:rsidRPr="000E6F2A" w14:paraId="4C09584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9FD8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BEB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B37E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09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E559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39B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9960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</w:tr>
      <w:tr w:rsidR="000E6F2A" w:rsidRPr="000E6F2A" w14:paraId="23783E1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8CA5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4C6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F5E4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1DA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324F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423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7E68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0E6F2A" w:rsidRPr="000E6F2A" w14:paraId="7212F9E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1D5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2E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AA7B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0A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ECB1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34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BAE5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0E6F2A" w:rsidRPr="000E6F2A" w14:paraId="1FB45D9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0A00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3E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2242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BA9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5604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6E1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42B2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0E6F2A" w:rsidRPr="000E6F2A" w14:paraId="4275A72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76E8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3D1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2A34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38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5465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D9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A49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0E6F2A" w:rsidRPr="000E6F2A" w14:paraId="3FF3BE7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997A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F1CE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99FA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846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3379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46A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5A9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066011F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DF84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0D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0770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21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F45D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05F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4CDA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0E6F2A" w:rsidRPr="000E6F2A" w14:paraId="0D2AE33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9E27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F22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78C8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B64F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2576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169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78ED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0E6F2A" w:rsidRPr="000E6F2A" w14:paraId="3386D05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5C7A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E748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CE81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3C94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26213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BD52E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81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0E6F2A" w:rsidRPr="000E6F2A" w14:paraId="183CD26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309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A5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6FB2733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614D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FDF7B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92F4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520484A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FB68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EC02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1880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706E57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62FD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9C30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02C9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256FD3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9D2F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2735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3E2D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C774D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3D35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D2E8F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465D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891EFF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E287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677E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7EB2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A729D8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B014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B18D5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01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A13003E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5FD1214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8AB7503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24B4D593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87227F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73239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022925EF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5E7C0ACC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FF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5CFA0CCE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B72B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05C2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0E6F2A" w:rsidRPr="000E6F2A" w14:paraId="0AD2C65F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28D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D3F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0E6F2A" w:rsidRPr="000E6F2A" w14:paraId="23F6C33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F1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83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0E6F2A" w:rsidRPr="000E6F2A" w14:paraId="056AF50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5E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39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0E6F2A" w:rsidRPr="000E6F2A" w14:paraId="5CE5564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AD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69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0E6F2A" w:rsidRPr="000E6F2A" w14:paraId="52E5354B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B0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F5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0E6F2A" w:rsidRPr="000E6F2A" w14:paraId="7514DCE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52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20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0E6F2A" w:rsidRPr="000E6F2A" w14:paraId="270EC0D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13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C5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0E6F2A" w:rsidRPr="000E6F2A" w14:paraId="5439BE5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76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7E7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0E6F2A" w:rsidRPr="000E6F2A" w14:paraId="42658D5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8E1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FF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0E6F2A" w:rsidRPr="000E6F2A" w14:paraId="3D7622C5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2A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41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0E6F2A" w:rsidRPr="000E6F2A" w14:paraId="5E5EE1C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B3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06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8410F2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97B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CBD5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D6B0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58E7D02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EE5E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A746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E89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5FB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24D3D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E0AA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00C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38C326D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2996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8086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B56F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747A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86F8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1FA57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4C8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0E6F2A" w:rsidRPr="000E6F2A" w14:paraId="7BCD72E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B583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87B7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A772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E3B1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1E0A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F8C03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AA8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0E6F2A" w:rsidRPr="000E6F2A" w14:paraId="19378AE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BD34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32B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C8C66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7170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F9D3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25C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DC79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0E6F2A" w:rsidRPr="000E6F2A" w14:paraId="4CF019C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D9673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956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59B0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EF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7C2A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A63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801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0E6F2A" w:rsidRPr="000E6F2A" w14:paraId="6EE99DC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18BD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527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6537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462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10AC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850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C537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0E6F2A" w:rsidRPr="000E6F2A" w14:paraId="260E2F0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5802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AB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1A13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26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EE43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66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D435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0E6F2A" w:rsidRPr="000E6F2A" w14:paraId="5FC97E1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3002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E1AC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A1F9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F7B8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667B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DFD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E705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0E6F2A" w:rsidRPr="000E6F2A" w14:paraId="4D70C12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F847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A3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40A6A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3B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CE09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01E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989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0E6F2A" w:rsidRPr="000E6F2A" w14:paraId="652B02D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AE5F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8D1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ACE5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D49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F2F7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AB2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AD79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0E6F2A" w:rsidRPr="000E6F2A" w14:paraId="4C6177E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18BD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AE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F671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3F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7A9A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7C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2DC8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0E6F2A" w:rsidRPr="000E6F2A" w14:paraId="2F0C60B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412A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3F9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8850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918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A829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D40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BF041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0E6F2A" w:rsidRPr="000E6F2A" w14:paraId="684C39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E7F4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656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2EA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89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61A4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28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48CF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0E6F2A" w:rsidRPr="000E6F2A" w14:paraId="49E3CA0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44476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4A3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B2026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20D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A234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7F0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52E3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0E6F2A" w:rsidRPr="000E6F2A" w14:paraId="2A57EAC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C9B9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7F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C895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B03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37DD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994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D53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0E6F2A" w:rsidRPr="000E6F2A" w14:paraId="6D88346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D6C0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EDF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CD5E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934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59A1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F36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1E90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</w:tr>
      <w:tr w:rsidR="000E6F2A" w:rsidRPr="000E6F2A" w14:paraId="7F5523F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5006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AF7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94C4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38A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661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62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09FD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0E6F2A" w:rsidRPr="000E6F2A" w14:paraId="2C02B86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50D5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7000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39BF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E06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CBA5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492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9E96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0E6F2A" w:rsidRPr="000E6F2A" w14:paraId="33BD707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681F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1F0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E2D4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B37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574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BD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F82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0E6F2A" w:rsidRPr="000E6F2A" w14:paraId="097C958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905F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D46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73F7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E508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736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6C2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0171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0E6F2A" w:rsidRPr="000E6F2A" w14:paraId="1CA51CA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8001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A5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48C57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C06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17A8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9B1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35F92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0E6F2A" w:rsidRPr="000E6F2A" w14:paraId="3569856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47E17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18D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AC87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FB0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C241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AF1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2938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0E6F2A" w:rsidRPr="000E6F2A" w14:paraId="1179191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309B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C12C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C429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7F666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8768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B6AD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4A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</w:tr>
      <w:tr w:rsidR="000E6F2A" w:rsidRPr="000E6F2A" w14:paraId="074D94E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66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53D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1B7320A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564B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79538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9BBB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31D149D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B802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4C86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BEEE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F2D62E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0AC20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C269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B92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B98A40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38A5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2FB2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D5FE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FB4DFC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DA08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7FFE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7D4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9947EB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F8E2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277D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0400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89B59B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CE76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BB5DF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5D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ACE81C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565CA8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F2D61F0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2B1303EA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389E5A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C3CE422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3708AE5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5E21CD1D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600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794E501E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C6C2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104C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0E6F2A" w:rsidRPr="000E6F2A" w14:paraId="046F2D6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81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C0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0E6F2A" w:rsidRPr="000E6F2A" w14:paraId="0D8A5FE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9D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D8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0E6F2A" w:rsidRPr="000E6F2A" w14:paraId="4342644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49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6CE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0E6F2A" w:rsidRPr="000E6F2A" w14:paraId="62A4414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F6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45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0E6F2A" w:rsidRPr="000E6F2A" w14:paraId="53BE95F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07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8B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0E6F2A" w:rsidRPr="000E6F2A" w14:paraId="7677EFD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B6D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3B3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0E6F2A" w:rsidRPr="000E6F2A" w14:paraId="7AAF97B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DA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FB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0E6F2A" w:rsidRPr="000E6F2A" w14:paraId="0644FD1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72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E6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0E6F2A" w:rsidRPr="000E6F2A" w14:paraId="69B9CBB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DDD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28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0E6F2A" w:rsidRPr="000E6F2A" w14:paraId="5332FC3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E7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60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0E6F2A" w:rsidRPr="000E6F2A" w14:paraId="41850988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274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72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14D869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CB6F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460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9572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32DDAD1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318B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AE5C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259B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F21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5EA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43F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36C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5A3A714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47431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E6D3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461A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624B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E6F6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F8CCF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FE1A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</w:tr>
      <w:tr w:rsidR="000E6F2A" w:rsidRPr="000E6F2A" w14:paraId="6F31521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18F4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6603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B10D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66DF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888F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D084C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A0C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</w:tr>
      <w:tr w:rsidR="000E6F2A" w:rsidRPr="000E6F2A" w14:paraId="595BD9E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281E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3405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5B9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6B0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D347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82A3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5837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0E6F2A" w:rsidRPr="000E6F2A" w14:paraId="3098A76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C47E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30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5980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227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9227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B54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ED1D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</w:tr>
      <w:tr w:rsidR="000E6F2A" w:rsidRPr="000E6F2A" w14:paraId="1D1C670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5BED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C2BC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17FB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4B2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1588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1EB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2532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0E6F2A" w:rsidRPr="000E6F2A" w14:paraId="6D2ACD5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A95A3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1F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6D9B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5A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B173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1B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F62D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0E6F2A" w:rsidRPr="000E6F2A" w14:paraId="74E71C1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158F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381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398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321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E62E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814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65EA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0E6F2A" w:rsidRPr="000E6F2A" w14:paraId="7F0609C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2DBD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610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785E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FA3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90AF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BCA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CD03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0E6F2A" w:rsidRPr="000E6F2A" w14:paraId="393851E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B2FE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DD26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0949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C84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7C6C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DD4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AAA2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0E6F2A" w:rsidRPr="000E6F2A" w14:paraId="5C4E2F5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AB10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6AB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EB6E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21B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D65A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0D1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4A2A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0E6F2A" w:rsidRPr="000E6F2A" w14:paraId="3949878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7A32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217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BC7C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E48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0614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B7F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3974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0E6F2A" w:rsidRPr="000E6F2A" w14:paraId="70DEEFC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E1A8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27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2A7E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8CA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90ED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E3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51E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0E6F2A" w:rsidRPr="000E6F2A" w14:paraId="0C49407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A0EB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438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E62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199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5CCE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E93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44D9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0E6F2A" w:rsidRPr="000E6F2A" w14:paraId="348BAC6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39F6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03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0E96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17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8C38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86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8B0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0E6F2A" w:rsidRPr="000E6F2A" w14:paraId="54A97AF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60CC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7B3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D7B6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025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1C85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30DF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FC6B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0E6F2A" w:rsidRPr="000E6F2A" w14:paraId="08FB360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DF1DB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A4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A73E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A9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6888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6D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0F8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0E6F2A" w:rsidRPr="000E6F2A" w14:paraId="79EF01F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557E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9E5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851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F35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D80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018B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E0D8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0E6F2A" w:rsidRPr="000E6F2A" w14:paraId="0E4920B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2C5D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7EE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18E0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08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3451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A9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3988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0E6F2A" w:rsidRPr="000E6F2A" w14:paraId="1F6153E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79A9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5D8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3708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4F9B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020A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9F7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70B8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0E6F2A" w:rsidRPr="000E6F2A" w14:paraId="288D54A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DC47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60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D6F4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2F9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CB8B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CF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E24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0E6F2A" w:rsidRPr="000E6F2A" w14:paraId="25EDD79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F4F01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AA9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43A6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4E7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004F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354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0708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</w:tr>
      <w:tr w:rsidR="000E6F2A" w:rsidRPr="000E6F2A" w14:paraId="05D1042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73B8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745D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2E9E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87C1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07FB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C3539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FE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</w:tr>
      <w:tr w:rsidR="000E6F2A" w:rsidRPr="000E6F2A" w14:paraId="3174A8E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972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DB3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7267798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7FB6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58642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B7A5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35F23C0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AF21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AB51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738C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FFCB9F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F5FA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8DCF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54A2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E2EE6A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7729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8594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AD51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E18539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5327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9187D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D56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5577E7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4B7C2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E6DC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7B0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A5CF48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9C73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4FA6EA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65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B1DECA8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60CCE68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45762D7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0777C413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8A9CAF2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4DB68A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304B889E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0A8803EC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4F2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535D2285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0B24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8877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0E6F2A" w:rsidRPr="000E6F2A" w14:paraId="43BF4B7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2A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7B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0E6F2A" w:rsidRPr="000E6F2A" w14:paraId="51578817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CE1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B7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0E6F2A" w:rsidRPr="000E6F2A" w14:paraId="2D9105E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B0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5A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0E6F2A" w:rsidRPr="000E6F2A" w14:paraId="1A43A54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35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6F2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0E6F2A" w:rsidRPr="000E6F2A" w14:paraId="3C38B49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78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96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0E6F2A" w:rsidRPr="000E6F2A" w14:paraId="7EDF328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AC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FB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0E6F2A" w:rsidRPr="000E6F2A" w14:paraId="6C0C2B0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DC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06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0E6F2A" w:rsidRPr="000E6F2A" w14:paraId="1E0712E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BFF3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C0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0E6F2A" w:rsidRPr="000E6F2A" w14:paraId="3E4C35F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3A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DF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0E6F2A" w:rsidRPr="000E6F2A" w14:paraId="3FD1974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6C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71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0E6F2A" w:rsidRPr="000E6F2A" w14:paraId="6769976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448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26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1969EC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205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99E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0038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08AE945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55BE3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6F04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AA9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E67F5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F0B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53A6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AE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65F9E9A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7E4A4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F3D91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DB03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2D59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CCFD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2299D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212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0E6F2A" w:rsidRPr="000E6F2A" w14:paraId="32FD096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85D9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016C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A8B0F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98DB4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200D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3C40C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1F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0E6F2A" w:rsidRPr="000E6F2A" w14:paraId="1112EBD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5FAF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1983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986E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181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740B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F78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F961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0E6F2A" w:rsidRPr="000E6F2A" w14:paraId="17F9522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EEA3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5AE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507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68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A38B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8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766B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</w:tr>
      <w:tr w:rsidR="000E6F2A" w:rsidRPr="000E6F2A" w14:paraId="6395864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D117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ED7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E1C6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89A8B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1B655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C0F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C8F6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0E6F2A" w:rsidRPr="000E6F2A" w14:paraId="0B218A9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4E2F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BF6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C8D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258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8E0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5D8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A9B2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0E6F2A" w:rsidRPr="000E6F2A" w14:paraId="1269C43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CEE7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5C9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5237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2455A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F64B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0D5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C4CF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0E6F2A" w:rsidRPr="000E6F2A" w14:paraId="570C15D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98406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76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2EDB0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82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2891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E9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D8DF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0E6F2A" w:rsidRPr="000E6F2A" w14:paraId="25869BC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AFFF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8C1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596D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02E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8963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939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BF2F4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0E6F2A" w:rsidRPr="000E6F2A" w14:paraId="6511879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11FB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52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681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BF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678C7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AE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D21F8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0E6F2A" w:rsidRPr="000E6F2A" w14:paraId="7A9969F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8A9E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3DE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9F48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F76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3160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C0F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D489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0E6F2A" w:rsidRPr="000E6F2A" w14:paraId="0AA557B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83312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25C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9D83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A0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A9BD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BF5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00B7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3A4DB40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2295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AFB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1DFD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054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4207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405B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CB4C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0E6F2A" w:rsidRPr="000E6F2A" w14:paraId="0D2CCD4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0057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EC1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5358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53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350D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71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FCB1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0E6F2A" w:rsidRPr="000E6F2A" w14:paraId="0186E4C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CAF0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79B0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837C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167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F42E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5C7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AD619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0E6F2A" w:rsidRPr="000E6F2A" w14:paraId="2E0C612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02B1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2E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C5BC4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569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859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0C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349A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0E6F2A" w:rsidRPr="000E6F2A" w14:paraId="0725DED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F8121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A34D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2B44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E715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31F6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802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345E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0E6F2A" w:rsidRPr="000E6F2A" w14:paraId="6E9C92D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E224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EF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115D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63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54AC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D77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622E7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0E6F2A" w:rsidRPr="000E6F2A" w14:paraId="1226210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B960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888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952B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56B2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AC23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809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1A89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0E6F2A" w:rsidRPr="000E6F2A" w14:paraId="14E2A57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CD8D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DAC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89D2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A84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C41A3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2E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C86B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0E6F2A" w:rsidRPr="000E6F2A" w14:paraId="2948E64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F3A68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48FF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727C0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BE2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F340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0E3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E466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1662AB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B7B5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CBD1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337A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F4028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11A3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0BD10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032A1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BC62D1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302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4A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6B20B09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BDA1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1EB8D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974A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45D2BEF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229D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F723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076C4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6F3710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F58A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CCA9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972F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49E322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4361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05E3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0179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485930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F623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A9E9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7780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33264A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65985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92B2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DF50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245CE3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4B5E3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96A22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C1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B05678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96090F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8A52632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72B7324A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91130E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38DD6A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13716CB6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00374E0E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4E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1C6A91EA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BA12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5747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0E6F2A" w:rsidRPr="000E6F2A" w14:paraId="315B7C8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7CF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3F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0E6F2A" w:rsidRPr="000E6F2A" w14:paraId="1B7E117D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42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90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0E6F2A" w:rsidRPr="000E6F2A" w14:paraId="58A01A7A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B4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19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0E6F2A" w:rsidRPr="000E6F2A" w14:paraId="401F87D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92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6BC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0E6F2A" w:rsidRPr="000E6F2A" w14:paraId="2F810C7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25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04D4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0E6F2A" w:rsidRPr="000E6F2A" w14:paraId="06812D7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CD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2D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0E6F2A" w:rsidRPr="000E6F2A" w14:paraId="7651006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3D1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78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0E6F2A" w:rsidRPr="000E6F2A" w14:paraId="0C37BC4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C7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D9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0E6F2A" w:rsidRPr="000E6F2A" w14:paraId="0C46FDF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E5C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EC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32446B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88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4C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8D20A32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E3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688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700D57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E0B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32B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5932D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3C77AF1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0A5B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68D1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766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F68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2AF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D7F5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D5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6DAD0E4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85B7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E69D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251D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DC11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B9AF4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2B29D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60B2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0E6F2A" w:rsidRPr="000E6F2A" w14:paraId="4442530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0986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7D561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5CF7F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A1945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CC5F1F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0DFF7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7AD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0E6F2A" w:rsidRPr="000E6F2A" w14:paraId="6B3EF14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7769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3349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A5718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023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6D23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BC7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6365A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</w:tr>
      <w:tr w:rsidR="000E6F2A" w:rsidRPr="000E6F2A" w14:paraId="6025CB6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BC4E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186B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2E8D1A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BEBC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0.407</w:t>
            </w:r>
          </w:p>
        </w:tc>
        <w:tc>
          <w:tcPr>
            <w:tcW w:w="1440" w:type="dxa"/>
            <w:tcBorders>
              <w:left w:val="nil"/>
            </w:tcBorders>
          </w:tcPr>
          <w:p w14:paraId="18625C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0.383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7F13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240D7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</w:tr>
      <w:tr w:rsidR="000E6F2A" w:rsidRPr="000E6F2A" w14:paraId="4DE05C9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F9E0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E7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9A2AB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55E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F5EA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61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65B51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36E7D93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4CD9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CA2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05F3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8EA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1D90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F4B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4F15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0E6F2A" w:rsidRPr="000E6F2A" w14:paraId="135A9D4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85A5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1D47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75912F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385E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440" w:type="dxa"/>
            <w:tcBorders>
              <w:left w:val="nil"/>
            </w:tcBorders>
          </w:tcPr>
          <w:p w14:paraId="708487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754F9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FAF3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</w:tr>
      <w:tr w:rsidR="000E6F2A" w:rsidRPr="000E6F2A" w14:paraId="67FF6EB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509B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F9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3B51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81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AB75C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27F4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68B5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2FB4228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480B7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DE1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F26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5B9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37B2E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7A93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83F7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0E6F2A" w:rsidRPr="000E6F2A" w14:paraId="539203A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9CF9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2F6F8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FD630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1E39B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left w:val="nil"/>
            </w:tcBorders>
          </w:tcPr>
          <w:p w14:paraId="7D985B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FDDE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418B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0E6F2A" w:rsidRPr="000E6F2A" w14:paraId="3F067CB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A2AFB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43C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0198B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B7E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4FBA5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2F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B9BF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0E6F2A" w:rsidRPr="000E6F2A" w14:paraId="51E1C9C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EC2AD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52FB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7421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D51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90D2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6B29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8ED0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0E6F2A" w:rsidRPr="000E6F2A" w14:paraId="14346DB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073D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F64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0CF3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7EE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DC5FC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3FE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5E56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0E6F2A" w:rsidRPr="000E6F2A" w14:paraId="02DAB2E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6188E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ED3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9782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6F6E6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EB9E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2374B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424E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0E6F2A" w:rsidRPr="000E6F2A" w14:paraId="6406F0D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0D91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39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A9F3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D76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F4FD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9B0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BB21A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0E6F2A" w:rsidRPr="000E6F2A" w14:paraId="37799DEE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52348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629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BF3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A60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14561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841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4894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0E6F2A" w:rsidRPr="000E6F2A" w14:paraId="0524E169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AC80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AB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AB8A9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026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99949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751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3855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</w:tr>
      <w:tr w:rsidR="000E6F2A" w:rsidRPr="000E6F2A" w14:paraId="6CC0D4C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E81B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781EC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42139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7148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DC26A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304A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9608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0E6F2A" w:rsidRPr="000E6F2A" w14:paraId="3CA7A72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B0F8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8E3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785E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7E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539B9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514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5E03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</w:tr>
      <w:tr w:rsidR="000E6F2A" w:rsidRPr="000E6F2A" w14:paraId="1436E11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C505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6251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A8A9F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8DF3D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D0BAB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844D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94D8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0E6F2A" w:rsidRPr="000E6F2A" w14:paraId="096C26E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65EA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E9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A81D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56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9CD8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2B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5BF8F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</w:tr>
      <w:tr w:rsidR="000E6F2A" w:rsidRPr="000E6F2A" w14:paraId="76024F6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1D44B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E1B6F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34C1B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F8C5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BF88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EF458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3F60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3400F3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CC2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565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00A0960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93A5D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A4DF72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1083E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258F55C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A92A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CFFF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836A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FF1BE4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DA8A8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01F7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80315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638103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1D2F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A9915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8DB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3A3D84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D1CE1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DC1B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0D55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08B30C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FADD3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A01A3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1A06F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76B71C5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DA97A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F8FA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6EE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FF89013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DBBE5E5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C6F567C" w14:textId="77777777" w:rsidR="000E6F2A" w:rsidRPr="000E6F2A" w:rsidRDefault="000E6F2A" w:rsidP="000E6F2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0E6F2A">
        <w:rPr>
          <w:rFonts w:ascii="Arial" w:eastAsia="Times New Roman" w:hAnsi="Arial"/>
          <w:sz w:val="18"/>
          <w:szCs w:val="20"/>
        </w:rPr>
        <w:t xml:space="preserve"> (Cont'd)</w:t>
      </w:r>
    </w:p>
    <w:p w14:paraId="6655BA25" w14:textId="77777777" w:rsidR="000E6F2A" w:rsidRPr="000E6F2A" w:rsidRDefault="000E6F2A" w:rsidP="000E6F2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1D31B40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AC918C1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0E6F2A">
        <w:rPr>
          <w:rFonts w:ascii="Arial" w:eastAsia="Times New Roman" w:hAnsi="Arial"/>
          <w:sz w:val="18"/>
          <w:szCs w:val="20"/>
        </w:rPr>
        <w:br w:type="column"/>
      </w:r>
    </w:p>
    <w:p w14:paraId="2FC767ED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0E6F2A" w:rsidRPr="000E6F2A" w:rsidSect="000E6F2A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0E6F2A" w:rsidRPr="000E6F2A" w14:paraId="3D1471E5" w14:textId="77777777" w:rsidTr="008A7ADD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AC8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0E6F2A" w:rsidRPr="000E6F2A" w14:paraId="76D42FAE" w14:textId="77777777" w:rsidTr="008A7ADD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232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2C26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0E6F2A" w:rsidRPr="000E6F2A" w14:paraId="2BBD117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23F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A6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0E6F2A" w:rsidRPr="000E6F2A" w14:paraId="72D26BF6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48C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2E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0E6F2A" w:rsidRPr="000E6F2A" w14:paraId="4887D759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A9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40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0E6F2A" w:rsidRPr="000E6F2A" w14:paraId="778E43F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4A2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6A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9887DD0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1B0B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7A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E62B434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577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9EA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6BED4F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FD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72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4EA6D11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D1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52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84DB40C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FB9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D41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4654F603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ED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69F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9AF3B3E" w14:textId="77777777" w:rsidTr="008A7ADD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A88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42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891148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07B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8B1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529E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0E6F2A" w:rsidRPr="000E6F2A" w14:paraId="5DD2680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CE076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FE5A9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58BA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2C30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44279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FE75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7E0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0E6F2A" w:rsidRPr="000E6F2A" w14:paraId="53919DED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ECB9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95DDE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6F0F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AA1CB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B1B7C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834DC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BB5F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0E6F2A" w:rsidRPr="000E6F2A" w14:paraId="253EDD3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645F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C282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2417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A59B6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48AB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3E132E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A475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0E6F2A" w:rsidRPr="000E6F2A" w14:paraId="1D2B713B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A86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9CF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5FFD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7996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E4E3A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E525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A990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</w:tr>
      <w:tr w:rsidR="000E6F2A" w:rsidRPr="000E6F2A" w14:paraId="46D661E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A3B7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61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B0EA5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0.917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A8F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0.826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02EC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0.776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FD6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4BBE7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0.644</w:t>
            </w:r>
          </w:p>
        </w:tc>
      </w:tr>
      <w:tr w:rsidR="000E6F2A" w:rsidRPr="000E6F2A" w14:paraId="5BA587F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7694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8BF3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0D7D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9EDD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918B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06E8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8D6D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</w:tr>
      <w:tr w:rsidR="000E6F2A" w:rsidRPr="000E6F2A" w14:paraId="4662D42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5E0CC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5C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0BBA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0.508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084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8EAD0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083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96C0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</w:tr>
      <w:tr w:rsidR="000E6F2A" w:rsidRPr="000E6F2A" w14:paraId="6C72BC03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7188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80A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D8187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01F2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28917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1115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E4112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0E6F2A" w:rsidRPr="000E6F2A" w14:paraId="5DC2414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A3BD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4F4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17B7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B5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9624C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CBEA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FBE6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</w:tr>
      <w:tr w:rsidR="000E6F2A" w:rsidRPr="000E6F2A" w14:paraId="114A4488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4E139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51309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C1C9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D67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1E61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263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FF0AB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407BCF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33BE2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134A4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14F9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C5EB0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D5FAE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60752D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0139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118C32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E924E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3A5FB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7755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0FAEE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5B4D4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3674F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5322D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2282C4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0371C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30CB7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FB6AD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3E95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0C191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2B8AE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7DA4C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2385D99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38927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57A8C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F3F5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1563B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9FEC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52155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08CBF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70B57C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F835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26F88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B185F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14AE4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6DDE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EAF03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0EF64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FCCFC4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33B13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22FDE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C7335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E1CE6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B751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CFDB0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11754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5E1C4A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F8428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1D417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650E7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E94A8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DC8EE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6241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6F1E1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DCC79A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41F6E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AA23F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333E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E3720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49B0C2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2E0D2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BC95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F03460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639F8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ED0B0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CC58D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7824E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E2C05E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9EC8A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7EA16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521AB19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A1A7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96305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C9B47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1D869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C1E3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4F83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6C2D8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C6AD6C6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1BAD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EBF5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42773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E56C67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7C6DF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930E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AE43C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5FB047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BE4D9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B33D4C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B43633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42810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95C1AD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7F9B21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6F0AB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731BE441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E832D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BF3062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53FA17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214A6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2F85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F2D723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D82EF1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649DCDA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7EB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9D19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0E6F2A" w:rsidRPr="000E6F2A" w14:paraId="67D4AE44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AA78F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8EFEA3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 xml:space="preserve">Entire State (South Carolina)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F9CA5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0E6F2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0E6F2A" w:rsidRPr="000E6F2A" w14:paraId="2363746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2E634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A4AA2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20C64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018FCA22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754865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670E4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9B8D7E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FE239CC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4A260A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A1FD24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79133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1A912B97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D01406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9D0DC3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25B4AD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368F10D0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41F20F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EFF7C0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005378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0E6F2A" w:rsidRPr="000E6F2A" w14:paraId="6AE5E2AF" w14:textId="77777777" w:rsidTr="008A7A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84DCD2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9183549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18EB" w14:textId="77777777" w:rsidR="000E6F2A" w:rsidRPr="000E6F2A" w:rsidRDefault="000E6F2A" w:rsidP="000E6F2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0364252" w14:textId="77777777" w:rsidR="000E6F2A" w:rsidRPr="000E6F2A" w:rsidRDefault="000E6F2A" w:rsidP="000E6F2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B4938C" w14:textId="3BB03AB8" w:rsidR="007A74CF" w:rsidRDefault="007A74CF">
      <w:pPr>
        <w:spacing w:after="0" w:line="240" w:lineRule="auto"/>
      </w:pPr>
      <w:r>
        <w:br w:type="page"/>
      </w:r>
    </w:p>
    <w:p w14:paraId="38C59D76" w14:textId="77777777" w:rsidR="007A74CF" w:rsidRPr="00802DAB" w:rsidRDefault="007A74CF" w:rsidP="007A74C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802DAB">
        <w:rPr>
          <w:rFonts w:ascii="Arial" w:hAnsi="Arial"/>
          <w:sz w:val="18"/>
        </w:rPr>
        <w:t>(Cont'd)</w:t>
      </w:r>
    </w:p>
    <w:p w14:paraId="103680A0" w14:textId="77777777" w:rsidR="007A74CF" w:rsidRPr="00802DAB" w:rsidRDefault="007A74CF" w:rsidP="007A74CF">
      <w:pPr>
        <w:spacing w:after="60"/>
        <w:jc w:val="center"/>
        <w:rPr>
          <w:rFonts w:ascii="Arial" w:hAnsi="Arial"/>
          <w:i/>
          <w:sz w:val="20"/>
        </w:rPr>
      </w:pPr>
      <w:r w:rsidRPr="00802DAB">
        <w:rPr>
          <w:rFonts w:ascii="Arial" w:hAnsi="Arial"/>
          <w:i/>
          <w:sz w:val="20"/>
        </w:rPr>
        <w:t>Sub-Standard Condition Charges (Not Applicable to Special Class Rates)</w:t>
      </w:r>
    </w:p>
    <w:p w14:paraId="15F13BEA" w14:textId="77777777" w:rsidR="007A74CF" w:rsidRPr="00802DAB" w:rsidRDefault="007A74CF" w:rsidP="007A74C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629445EA" w14:textId="77777777" w:rsidR="007A74CF" w:rsidRPr="00802DAB" w:rsidRDefault="007A74CF" w:rsidP="007A74CF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1.</w:t>
      </w:r>
    </w:p>
    <w:p w14:paraId="6D4B0DE7" w14:textId="77777777" w:rsidR="007A74CF" w:rsidRPr="00802DAB" w:rsidRDefault="007A74CF" w:rsidP="007A74C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73614655" w14:textId="77777777" w:rsidR="007A74CF" w:rsidRPr="00802DAB" w:rsidRDefault="007A74CF" w:rsidP="007A74CF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2.</w:t>
      </w:r>
    </w:p>
    <w:p w14:paraId="75D42EF9" w14:textId="77777777" w:rsidR="007A74CF" w:rsidRPr="00802DAB" w:rsidRDefault="007A74CF" w:rsidP="007A74CF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 xml:space="preserve">Charges under Items </w:t>
      </w:r>
      <w:r w:rsidRPr="00802DAB">
        <w:rPr>
          <w:rFonts w:ascii="Arial" w:hAnsi="Arial"/>
          <w:b/>
          <w:sz w:val="18"/>
        </w:rPr>
        <w:t xml:space="preserve">a., b., c., d. </w:t>
      </w:r>
      <w:r w:rsidRPr="00802DAB">
        <w:rPr>
          <w:rFonts w:ascii="Arial" w:hAnsi="Arial"/>
          <w:sz w:val="18"/>
        </w:rPr>
        <w:t>and</w:t>
      </w:r>
      <w:r w:rsidRPr="00802DAB">
        <w:rPr>
          <w:rFonts w:ascii="Arial" w:hAnsi="Arial"/>
          <w:b/>
          <w:sz w:val="18"/>
        </w:rPr>
        <w:t xml:space="preserve"> e.</w:t>
      </w:r>
      <w:r w:rsidRPr="00802DAB">
        <w:rPr>
          <w:rFonts w:ascii="Arial" w:hAnsi="Arial"/>
          <w:sz w:val="18"/>
        </w:rPr>
        <w:t xml:space="preserve"> below are cumulative.</w:t>
      </w:r>
    </w:p>
    <w:p w14:paraId="681B0FA6" w14:textId="77777777" w:rsidR="007A74CF" w:rsidRPr="00802DAB" w:rsidRDefault="007A74CF" w:rsidP="007A74CF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7134439F" w14:textId="77777777" w:rsidR="007A74CF" w:rsidRPr="00802DAB" w:rsidRDefault="007A74CF" w:rsidP="007A74CF">
      <w:pPr>
        <w:spacing w:before="80" w:line="190" w:lineRule="exact"/>
        <w:jc w:val="both"/>
        <w:rPr>
          <w:rFonts w:ascii="Arial" w:hAnsi="Arial"/>
          <w:sz w:val="18"/>
        </w:rPr>
        <w:sectPr w:rsidR="007A74CF" w:rsidRPr="00802DAB" w:rsidSect="007A74CF">
          <w:headerReference w:type="default" r:id="rId22"/>
          <w:type w:val="continuous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7D130F50" w14:textId="77777777" w:rsidR="007A74CF" w:rsidRPr="00802DAB" w:rsidRDefault="007A74CF" w:rsidP="007A74CF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7A74CF" w:rsidRPr="00802DAB" w14:paraId="5CAC5E7C" w14:textId="77777777" w:rsidTr="008A7ADD">
        <w:trPr>
          <w:trHeight w:val="190"/>
        </w:trPr>
        <w:tc>
          <w:tcPr>
            <w:tcW w:w="200" w:type="dxa"/>
            <w:hideMark/>
          </w:tcPr>
          <w:p w14:paraId="5F3F6746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 w:type="column"/>
            </w:r>
            <w:r w:rsidRPr="00802DAB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69C1F9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32341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7A74CF" w:rsidRPr="00802DAB" w14:paraId="4E0192A1" w14:textId="77777777" w:rsidTr="008A7ADD">
        <w:trPr>
          <w:trHeight w:val="190"/>
        </w:trPr>
        <w:tc>
          <w:tcPr>
            <w:tcW w:w="200" w:type="dxa"/>
            <w:hideMark/>
          </w:tcPr>
          <w:p w14:paraId="5BB1AE23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24E8E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3C6F43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or Joisted</w:t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85105F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1B45F" w14:textId="77777777" w:rsidR="007A74CF" w:rsidRPr="00802DAB" w:rsidRDefault="007A74CF" w:rsidP="008A7A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Modi-</w:t>
            </w:r>
            <w:r w:rsidRPr="00802DAB">
              <w:rPr>
                <w:rFonts w:ascii="Arial" w:hAnsi="Arial"/>
                <w:b/>
                <w:sz w:val="18"/>
              </w:rPr>
              <w:br/>
              <w:t>fied</w:t>
            </w:r>
            <w:r w:rsidRPr="00802DAB">
              <w:rPr>
                <w:rFonts w:ascii="Arial" w:hAnsi="Arial"/>
                <w:b/>
                <w:sz w:val="18"/>
              </w:rPr>
              <w:br/>
              <w:t>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or 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7A74CF" w:rsidRPr="00802DAB" w14:paraId="4C212A72" w14:textId="77777777" w:rsidTr="008A7ADD">
        <w:trPr>
          <w:trHeight w:val="190"/>
        </w:trPr>
        <w:tc>
          <w:tcPr>
            <w:tcW w:w="200" w:type="dxa"/>
          </w:tcPr>
          <w:p w14:paraId="2D62F68B" w14:textId="77777777" w:rsidR="007A74CF" w:rsidRPr="00802DAB" w:rsidRDefault="007A74CF" w:rsidP="008A7A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98F3FC" w14:textId="77777777" w:rsidR="007A74CF" w:rsidRPr="00802DAB" w:rsidRDefault="007A74CF" w:rsidP="008A7A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ED4DAF2" w14:textId="77777777" w:rsidR="007A74CF" w:rsidRPr="00802DAB" w:rsidRDefault="007A74CF" w:rsidP="008A7ADD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E04BEF" w14:textId="77777777" w:rsidR="007A74CF" w:rsidRPr="00802DAB" w:rsidRDefault="007A74CF" w:rsidP="008A7A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D761" w14:textId="77777777" w:rsidR="007A74CF" w:rsidRPr="00802DAB" w:rsidRDefault="007A74CF" w:rsidP="008A7ADD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8FFC" w14:textId="77777777" w:rsidR="007A74CF" w:rsidRPr="00802DAB" w:rsidRDefault="007A74CF" w:rsidP="008A7ADD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C9807" w14:textId="77777777" w:rsidR="007A74CF" w:rsidRPr="00802DAB" w:rsidRDefault="007A74CF" w:rsidP="008A7ADD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7A74CF" w:rsidRPr="00802DAB" w14:paraId="07A0ECE1" w14:textId="77777777" w:rsidTr="008A7ADD">
        <w:trPr>
          <w:trHeight w:val="190"/>
        </w:trPr>
        <w:tc>
          <w:tcPr>
            <w:tcW w:w="200" w:type="dxa"/>
            <w:hideMark/>
          </w:tcPr>
          <w:p w14:paraId="2F663274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AA5A36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853D428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2FEFD30" w14:textId="77777777" w:rsidR="007A74CF" w:rsidRPr="00802DAB" w:rsidRDefault="007A74CF" w:rsidP="008A7ADD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802DAB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44018A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79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80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FBE293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1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82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2FFA44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3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84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74CF" w:rsidRPr="00802DAB" w14:paraId="7FC91CB0" w14:textId="77777777" w:rsidTr="008A7ADD">
        <w:trPr>
          <w:trHeight w:val="190"/>
        </w:trPr>
        <w:tc>
          <w:tcPr>
            <w:tcW w:w="200" w:type="dxa"/>
          </w:tcPr>
          <w:p w14:paraId="43AC360D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A2610C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071D869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87FFD3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06A9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6667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2B34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74CF" w:rsidRPr="00802DAB" w14:paraId="371888CB" w14:textId="77777777" w:rsidTr="008A7ADD">
        <w:trPr>
          <w:trHeight w:val="190"/>
        </w:trPr>
        <w:tc>
          <w:tcPr>
            <w:tcW w:w="200" w:type="dxa"/>
            <w:hideMark/>
          </w:tcPr>
          <w:p w14:paraId="615E91FC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41348BE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2DA4C7B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B4F203" w14:textId="77777777" w:rsidR="007A74CF" w:rsidRPr="00802DAB" w:rsidRDefault="007A74CF" w:rsidP="008A7ADD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802DAB">
              <w:rPr>
                <w:rFonts w:ascii="Arial" w:hAnsi="Arial"/>
                <w:sz w:val="18"/>
              </w:rPr>
              <w:br/>
              <w:t>ing, overfusing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B52326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5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86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123C46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7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88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9F309B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89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90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7A74CF" w:rsidRPr="00802DAB" w14:paraId="35AB97CA" w14:textId="77777777" w:rsidTr="008A7ADD">
        <w:trPr>
          <w:trHeight w:val="190"/>
        </w:trPr>
        <w:tc>
          <w:tcPr>
            <w:tcW w:w="200" w:type="dxa"/>
          </w:tcPr>
          <w:p w14:paraId="4344AF75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0C01EE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0B2ECEB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37A499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26862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5989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9FC1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74CF" w:rsidRPr="00802DAB" w14:paraId="6B2781D8" w14:textId="77777777" w:rsidTr="008A7ADD">
        <w:trPr>
          <w:trHeight w:val="190"/>
        </w:trPr>
        <w:tc>
          <w:tcPr>
            <w:tcW w:w="200" w:type="dxa"/>
            <w:hideMark/>
          </w:tcPr>
          <w:p w14:paraId="12EAF0B6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A211ECD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3A79083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E5FDCF7" w14:textId="77777777" w:rsidR="007A74CF" w:rsidRPr="00802DAB" w:rsidRDefault="007A74CF" w:rsidP="008A7ADD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802DAB">
              <w:rPr>
                <w:rFonts w:ascii="Arial" w:hAnsi="Arial"/>
                <w:sz w:val="18"/>
              </w:rPr>
              <w:br/>
              <w:t>overcrowded occupancy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ACAE60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91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92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AA46A9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93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94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57432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95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96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74CF" w:rsidRPr="00802DAB" w14:paraId="4A279D6F" w14:textId="77777777" w:rsidTr="008A7ADD">
        <w:trPr>
          <w:trHeight w:val="190"/>
        </w:trPr>
        <w:tc>
          <w:tcPr>
            <w:tcW w:w="200" w:type="dxa"/>
          </w:tcPr>
          <w:p w14:paraId="65AD39F2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94EA22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08E6DF70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C16914C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E0A2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8063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587D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74CF" w:rsidRPr="00802DAB" w14:paraId="28C19848" w14:textId="77777777" w:rsidTr="008A7ADD">
        <w:trPr>
          <w:trHeight w:val="190"/>
        </w:trPr>
        <w:tc>
          <w:tcPr>
            <w:tcW w:w="200" w:type="dxa"/>
            <w:hideMark/>
          </w:tcPr>
          <w:p w14:paraId="6CCF85FC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0540C81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370A9B9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2BF798" w14:textId="77777777" w:rsidR="007A74CF" w:rsidRPr="00802DAB" w:rsidRDefault="007A74CF" w:rsidP="008A7ADD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802DAB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802DAB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802DAB">
              <w:rPr>
                <w:rFonts w:ascii="Arial" w:hAnsi="Arial"/>
                <w:sz w:val="18"/>
              </w:rPr>
              <w:br/>
              <w:t>rubbish and litter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C676CE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97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98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C8AEF4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99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100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EC929E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101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102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A74CF" w:rsidRPr="00802DAB" w14:paraId="35A3F4C9" w14:textId="77777777" w:rsidTr="008A7ADD">
        <w:trPr>
          <w:trHeight w:val="190"/>
        </w:trPr>
        <w:tc>
          <w:tcPr>
            <w:tcW w:w="200" w:type="dxa"/>
          </w:tcPr>
          <w:p w14:paraId="25FBD6AD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67807E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2B92CDB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4FA812F" w14:textId="77777777" w:rsidR="007A74CF" w:rsidRPr="00802DAB" w:rsidRDefault="007A74CF" w:rsidP="008A7ADD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C7B0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55B9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692E" w14:textId="77777777" w:rsidR="007A74CF" w:rsidRPr="00802DAB" w:rsidRDefault="007A74CF" w:rsidP="008A7ADD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A74CF" w:rsidRPr="00802DAB" w14:paraId="4CFD9082" w14:textId="77777777" w:rsidTr="008A7ADD">
        <w:trPr>
          <w:trHeight w:val="190"/>
        </w:trPr>
        <w:tc>
          <w:tcPr>
            <w:tcW w:w="200" w:type="dxa"/>
          </w:tcPr>
          <w:p w14:paraId="6DF28C26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F77270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DE412" w14:textId="77777777" w:rsidR="007A74CF" w:rsidRPr="00802DAB" w:rsidRDefault="007A74CF" w:rsidP="008A7ADD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532E8D" w14:textId="77777777" w:rsidR="007A74CF" w:rsidRPr="00802DAB" w:rsidRDefault="007A74CF" w:rsidP="008A7ADD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For adjoining properties of an exceptionally hazardous nature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DB0E9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03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104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E8C4BE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05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106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08EA8" w14:textId="77777777" w:rsidR="007A74CF" w:rsidRPr="00802DAB" w:rsidRDefault="007A74CF" w:rsidP="008A7ADD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07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108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369D9E06" w14:textId="77777777" w:rsidR="007A74CF" w:rsidRPr="00802DAB" w:rsidRDefault="007A74CF" w:rsidP="007A74CF">
      <w:pPr>
        <w:spacing w:before="80" w:line="190" w:lineRule="exact"/>
        <w:jc w:val="both"/>
        <w:rPr>
          <w:rFonts w:ascii="Arial" w:hAnsi="Arial"/>
          <w:sz w:val="18"/>
        </w:rPr>
      </w:pPr>
    </w:p>
    <w:p w14:paraId="57C41B01" w14:textId="77777777" w:rsidR="007A74CF" w:rsidRPr="00802DAB" w:rsidRDefault="007A74CF" w:rsidP="007A74CF"/>
    <w:p w14:paraId="194CD280" w14:textId="77777777" w:rsidR="007A74CF" w:rsidRPr="00802DAB" w:rsidRDefault="007A74CF" w:rsidP="007A74CF">
      <w:pPr>
        <w:spacing w:before="80" w:line="190" w:lineRule="exact"/>
        <w:jc w:val="both"/>
        <w:rPr>
          <w:rFonts w:ascii="Arial" w:hAnsi="Arial"/>
          <w:sz w:val="18"/>
        </w:rPr>
        <w:sectPr w:rsidR="007A74CF" w:rsidRPr="00802DAB" w:rsidSect="007A74CF">
          <w:headerReference w:type="default" r:id="rId23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33449E0" w14:textId="77777777" w:rsidR="007A74CF" w:rsidRPr="00802DAB" w:rsidRDefault="007A74CF" w:rsidP="007A74CF"/>
    <w:p w14:paraId="7802D3E3" w14:textId="77777777" w:rsidR="007A74CF" w:rsidRDefault="007A74CF" w:rsidP="007A74CF"/>
    <w:p w14:paraId="1F87B08A" w14:textId="77777777" w:rsidR="007A74CF" w:rsidRDefault="007A74CF" w:rsidP="007A74CF">
      <w:pPr>
        <w:spacing w:after="0" w:line="240" w:lineRule="auto"/>
      </w:pPr>
    </w:p>
    <w:p w14:paraId="72C98A25" w14:textId="77777777" w:rsidR="00BB65EA" w:rsidRDefault="00BB65EA"/>
    <w:sectPr w:rsidR="00BB65EA" w:rsidSect="000E6F2A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7C53E" w14:textId="77777777" w:rsidR="000E6F2A" w:rsidRDefault="000E6F2A" w:rsidP="000E6F2A">
      <w:pPr>
        <w:spacing w:after="0" w:line="240" w:lineRule="auto"/>
      </w:pPr>
      <w:r>
        <w:separator/>
      </w:r>
    </w:p>
  </w:endnote>
  <w:endnote w:type="continuationSeparator" w:id="0">
    <w:p w14:paraId="1DA4D46E" w14:textId="77777777" w:rsidR="000E6F2A" w:rsidRDefault="000E6F2A" w:rsidP="000E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F7F2" w14:textId="77777777" w:rsidR="000E6F2A" w:rsidRDefault="000E6F2A" w:rsidP="00DE78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B1911A" w14:textId="77777777" w:rsidR="000E6F2A" w:rsidRDefault="000E6F2A" w:rsidP="000E6F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C619" w14:textId="1366C6C2" w:rsidR="000E6F2A" w:rsidRPr="000E6F2A" w:rsidRDefault="000E6F2A" w:rsidP="000E6F2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0E6F2A">
      <w:rPr>
        <w:rStyle w:val="PageNumber"/>
        <w:rFonts w:ascii="Times New Roman" w:hAnsi="Times New Roman"/>
      </w:rPr>
      <w:t xml:space="preserve">© Insurance Services Office, Inc., 2024    </w:t>
    </w:r>
    <w:r w:rsidR="00E460F5">
      <w:rPr>
        <w:rStyle w:val="PageNumber"/>
        <w:rFonts w:ascii="Times New Roman" w:hAnsi="Times New Roman"/>
      </w:rPr>
      <w:t xml:space="preserve">           </w:t>
    </w:r>
    <w:r w:rsidRPr="000E6F2A">
      <w:rPr>
        <w:rStyle w:val="PageNumber"/>
        <w:rFonts w:ascii="Times New Roman" w:hAnsi="Times New Roman"/>
      </w:rPr>
      <w:t xml:space="preserve">    South Carolina  </w:t>
    </w:r>
    <w:r w:rsidR="00E460F5">
      <w:rPr>
        <w:rStyle w:val="PageNumber"/>
        <w:rFonts w:ascii="Times New Roman" w:hAnsi="Times New Roman"/>
      </w:rPr>
      <w:t xml:space="preserve">         </w:t>
    </w:r>
    <w:r w:rsidRPr="000E6F2A">
      <w:rPr>
        <w:rStyle w:val="PageNumber"/>
        <w:rFonts w:ascii="Times New Roman" w:hAnsi="Times New Roman"/>
      </w:rPr>
      <w:t xml:space="preserve">      CF-2024-RLA1  </w:t>
    </w:r>
    <w:r w:rsidR="00E460F5">
      <w:rPr>
        <w:rStyle w:val="PageNumber"/>
        <w:rFonts w:ascii="Times New Roman" w:hAnsi="Times New Roman"/>
      </w:rPr>
      <w:t xml:space="preserve">                 </w:t>
    </w:r>
    <w:r w:rsidRPr="000E6F2A">
      <w:rPr>
        <w:rStyle w:val="PageNumber"/>
        <w:rFonts w:ascii="Times New Roman" w:hAnsi="Times New Roman"/>
      </w:rPr>
      <w:t xml:space="preserve">      E-</w:t>
    </w:r>
    <w:r w:rsidRPr="000E6F2A">
      <w:rPr>
        <w:rStyle w:val="PageNumber"/>
        <w:rFonts w:ascii="Times New Roman" w:hAnsi="Times New Roman"/>
      </w:rPr>
      <w:fldChar w:fldCharType="begin"/>
    </w:r>
    <w:r w:rsidRPr="000E6F2A">
      <w:rPr>
        <w:rStyle w:val="PageNumber"/>
        <w:rFonts w:ascii="Times New Roman" w:hAnsi="Times New Roman"/>
      </w:rPr>
      <w:instrText xml:space="preserve"> PAGE </w:instrText>
    </w:r>
    <w:r w:rsidRPr="000E6F2A">
      <w:rPr>
        <w:rStyle w:val="PageNumber"/>
        <w:rFonts w:ascii="Times New Roman" w:hAnsi="Times New Roman"/>
      </w:rPr>
      <w:fldChar w:fldCharType="separate"/>
    </w:r>
    <w:r w:rsidRPr="000E6F2A">
      <w:rPr>
        <w:rStyle w:val="PageNumber"/>
        <w:rFonts w:ascii="Times New Roman" w:hAnsi="Times New Roman"/>
        <w:noProof/>
      </w:rPr>
      <w:t>1</w:t>
    </w:r>
    <w:r w:rsidRPr="000E6F2A">
      <w:rPr>
        <w:rStyle w:val="PageNumber"/>
        <w:rFonts w:ascii="Times New Roman" w:hAnsi="Times New Roman"/>
      </w:rPr>
      <w:fldChar w:fldCharType="end"/>
    </w:r>
  </w:p>
  <w:p w14:paraId="10CB1503" w14:textId="77777777" w:rsidR="000E6F2A" w:rsidRPr="000E6F2A" w:rsidRDefault="000E6F2A" w:rsidP="000E6F2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9DA30" w14:textId="77777777" w:rsidR="000E6F2A" w:rsidRDefault="000E6F2A" w:rsidP="000E6F2A">
      <w:pPr>
        <w:spacing w:after="0" w:line="240" w:lineRule="auto"/>
      </w:pPr>
      <w:r>
        <w:separator/>
      </w:r>
    </w:p>
  </w:footnote>
  <w:footnote w:type="continuationSeparator" w:id="0">
    <w:p w14:paraId="10E9026F" w14:textId="77777777" w:rsidR="000E6F2A" w:rsidRDefault="000E6F2A" w:rsidP="000E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E18B" w14:textId="77777777" w:rsidR="007A74CF" w:rsidRDefault="007A74CF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5AEA5387" w14:textId="77777777">
      <w:trPr>
        <w:cantSplit/>
      </w:trPr>
      <w:tc>
        <w:tcPr>
          <w:tcW w:w="2420" w:type="dxa"/>
        </w:tcPr>
        <w:p w14:paraId="00D6608A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B422BE1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9A34D9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39453B25" w14:textId="77777777">
      <w:trPr>
        <w:cantSplit/>
      </w:trPr>
      <w:tc>
        <w:tcPr>
          <w:tcW w:w="2420" w:type="dxa"/>
        </w:tcPr>
        <w:p w14:paraId="6A93550E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132F352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AD6696" w14:textId="77777777" w:rsidR="000E6F2A" w:rsidRDefault="000E6F2A">
          <w:pPr>
            <w:pStyle w:val="Header"/>
            <w:jc w:val="right"/>
          </w:pPr>
        </w:p>
      </w:tc>
    </w:tr>
    <w:tr w:rsidR="000E6F2A" w14:paraId="2F11CB1C" w14:textId="77777777">
      <w:trPr>
        <w:cantSplit/>
      </w:trPr>
      <w:tc>
        <w:tcPr>
          <w:tcW w:w="2420" w:type="dxa"/>
        </w:tcPr>
        <w:p w14:paraId="2FFACC3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3782DCC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481B536" w14:textId="77777777" w:rsidR="000E6F2A" w:rsidRDefault="000E6F2A">
          <w:pPr>
            <w:pStyle w:val="Header"/>
            <w:jc w:val="right"/>
          </w:pPr>
        </w:p>
      </w:tc>
    </w:tr>
    <w:tr w:rsidR="000E6F2A" w14:paraId="3268DB9F" w14:textId="77777777">
      <w:trPr>
        <w:cantSplit/>
      </w:trPr>
      <w:tc>
        <w:tcPr>
          <w:tcW w:w="2420" w:type="dxa"/>
        </w:tcPr>
        <w:p w14:paraId="58A9B9A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24321C5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733298" w14:textId="77777777" w:rsidR="000E6F2A" w:rsidRDefault="000E6F2A">
          <w:pPr>
            <w:pStyle w:val="Header"/>
            <w:jc w:val="right"/>
          </w:pPr>
        </w:p>
      </w:tc>
    </w:tr>
    <w:tr w:rsidR="000E6F2A" w14:paraId="7056199C" w14:textId="77777777">
      <w:trPr>
        <w:cantSplit/>
      </w:trPr>
      <w:tc>
        <w:tcPr>
          <w:tcW w:w="2420" w:type="dxa"/>
        </w:tcPr>
        <w:p w14:paraId="7BBE2A8A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972F0C9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598C2436" w14:textId="77777777" w:rsidR="000E6F2A" w:rsidRDefault="000E6F2A">
          <w:pPr>
            <w:pStyle w:val="Header"/>
            <w:jc w:val="right"/>
          </w:pPr>
        </w:p>
      </w:tc>
    </w:tr>
  </w:tbl>
  <w:p w14:paraId="32216863" w14:textId="77777777" w:rsidR="000E6F2A" w:rsidRDefault="000E6F2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18FE7664" w14:textId="77777777">
      <w:trPr>
        <w:cantSplit/>
      </w:trPr>
      <w:tc>
        <w:tcPr>
          <w:tcW w:w="2420" w:type="dxa"/>
        </w:tcPr>
        <w:p w14:paraId="0BF3BD0F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20A8AE23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2D2559" w14:textId="77777777" w:rsidR="000E6F2A" w:rsidRDefault="000E6F2A">
          <w:pPr>
            <w:pStyle w:val="Header"/>
            <w:jc w:val="right"/>
          </w:pPr>
        </w:p>
      </w:tc>
    </w:tr>
    <w:tr w:rsidR="000E6F2A" w14:paraId="4C42143A" w14:textId="77777777">
      <w:trPr>
        <w:cantSplit/>
      </w:trPr>
      <w:tc>
        <w:tcPr>
          <w:tcW w:w="2420" w:type="dxa"/>
        </w:tcPr>
        <w:p w14:paraId="7510908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7847BDC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90560D" w14:textId="77777777" w:rsidR="000E6F2A" w:rsidRDefault="000E6F2A">
          <w:pPr>
            <w:pStyle w:val="Header"/>
            <w:jc w:val="right"/>
          </w:pPr>
        </w:p>
      </w:tc>
    </w:tr>
    <w:tr w:rsidR="000E6F2A" w14:paraId="658B64DC" w14:textId="77777777">
      <w:trPr>
        <w:cantSplit/>
      </w:trPr>
      <w:tc>
        <w:tcPr>
          <w:tcW w:w="2420" w:type="dxa"/>
        </w:tcPr>
        <w:p w14:paraId="1E0ED74E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A6683D5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9DC5A93" w14:textId="77777777" w:rsidR="000E6F2A" w:rsidRDefault="000E6F2A">
          <w:pPr>
            <w:pStyle w:val="Header"/>
            <w:jc w:val="right"/>
          </w:pPr>
        </w:p>
      </w:tc>
    </w:tr>
    <w:tr w:rsidR="000E6F2A" w14:paraId="7F5CB4E7" w14:textId="77777777">
      <w:trPr>
        <w:cantSplit/>
      </w:trPr>
      <w:tc>
        <w:tcPr>
          <w:tcW w:w="2420" w:type="dxa"/>
        </w:tcPr>
        <w:p w14:paraId="2FA9334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91FE43D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839E4D" w14:textId="77777777" w:rsidR="000E6F2A" w:rsidRDefault="000E6F2A">
          <w:pPr>
            <w:pStyle w:val="Header"/>
            <w:jc w:val="right"/>
          </w:pPr>
        </w:p>
      </w:tc>
    </w:tr>
    <w:tr w:rsidR="000E6F2A" w14:paraId="47437373" w14:textId="77777777">
      <w:trPr>
        <w:cantSplit/>
      </w:trPr>
      <w:tc>
        <w:tcPr>
          <w:tcW w:w="2420" w:type="dxa"/>
        </w:tcPr>
        <w:p w14:paraId="22950652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A2029C4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4EEF23F6" w14:textId="77777777" w:rsidR="000E6F2A" w:rsidRDefault="000E6F2A">
          <w:pPr>
            <w:pStyle w:val="Header"/>
            <w:jc w:val="right"/>
          </w:pPr>
        </w:p>
      </w:tc>
    </w:tr>
  </w:tbl>
  <w:p w14:paraId="01B0EFE1" w14:textId="77777777" w:rsidR="000E6F2A" w:rsidRDefault="000E6F2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5AF1FF5B" w14:textId="77777777">
      <w:trPr>
        <w:cantSplit/>
      </w:trPr>
      <w:tc>
        <w:tcPr>
          <w:tcW w:w="2420" w:type="dxa"/>
        </w:tcPr>
        <w:p w14:paraId="1A800EDE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DC70A74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E8D9A3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3764A1CE" w14:textId="77777777">
      <w:trPr>
        <w:cantSplit/>
      </w:trPr>
      <w:tc>
        <w:tcPr>
          <w:tcW w:w="2420" w:type="dxa"/>
        </w:tcPr>
        <w:p w14:paraId="10DE284B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5BC7DBE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30BA37" w14:textId="77777777" w:rsidR="000E6F2A" w:rsidRDefault="000E6F2A">
          <w:pPr>
            <w:pStyle w:val="Header"/>
            <w:jc w:val="right"/>
          </w:pPr>
        </w:p>
      </w:tc>
    </w:tr>
    <w:tr w:rsidR="000E6F2A" w14:paraId="67DC6CA9" w14:textId="77777777">
      <w:trPr>
        <w:cantSplit/>
      </w:trPr>
      <w:tc>
        <w:tcPr>
          <w:tcW w:w="2420" w:type="dxa"/>
        </w:tcPr>
        <w:p w14:paraId="2AA01CCD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5B7DAA74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011701" w14:textId="77777777" w:rsidR="000E6F2A" w:rsidRDefault="000E6F2A">
          <w:pPr>
            <w:pStyle w:val="Header"/>
            <w:jc w:val="right"/>
          </w:pPr>
        </w:p>
      </w:tc>
    </w:tr>
    <w:tr w:rsidR="000E6F2A" w14:paraId="7CD0B533" w14:textId="77777777">
      <w:trPr>
        <w:cantSplit/>
      </w:trPr>
      <w:tc>
        <w:tcPr>
          <w:tcW w:w="2420" w:type="dxa"/>
        </w:tcPr>
        <w:p w14:paraId="0E416D6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F0FED39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0CA2DD" w14:textId="77777777" w:rsidR="000E6F2A" w:rsidRDefault="000E6F2A">
          <w:pPr>
            <w:pStyle w:val="Header"/>
            <w:jc w:val="right"/>
          </w:pPr>
        </w:p>
      </w:tc>
    </w:tr>
    <w:tr w:rsidR="000E6F2A" w14:paraId="60D8DE42" w14:textId="77777777">
      <w:trPr>
        <w:cantSplit/>
      </w:trPr>
      <w:tc>
        <w:tcPr>
          <w:tcW w:w="2420" w:type="dxa"/>
        </w:tcPr>
        <w:p w14:paraId="6DC45937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209F7E35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21B96809" w14:textId="77777777" w:rsidR="000E6F2A" w:rsidRDefault="000E6F2A">
          <w:pPr>
            <w:pStyle w:val="Header"/>
            <w:jc w:val="right"/>
          </w:pPr>
        </w:p>
      </w:tc>
    </w:tr>
  </w:tbl>
  <w:p w14:paraId="7AD384A2" w14:textId="77777777" w:rsidR="000E6F2A" w:rsidRDefault="000E6F2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070B663C" w14:textId="77777777">
      <w:trPr>
        <w:cantSplit/>
      </w:trPr>
      <w:tc>
        <w:tcPr>
          <w:tcW w:w="2420" w:type="dxa"/>
        </w:tcPr>
        <w:p w14:paraId="6DAFAD4A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0797E659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6C9E8D" w14:textId="77777777" w:rsidR="000E6F2A" w:rsidRDefault="000E6F2A">
          <w:pPr>
            <w:pStyle w:val="Header"/>
            <w:jc w:val="right"/>
          </w:pPr>
        </w:p>
      </w:tc>
    </w:tr>
    <w:tr w:rsidR="000E6F2A" w14:paraId="68060938" w14:textId="77777777">
      <w:trPr>
        <w:cantSplit/>
      </w:trPr>
      <w:tc>
        <w:tcPr>
          <w:tcW w:w="2420" w:type="dxa"/>
        </w:tcPr>
        <w:p w14:paraId="5B5DCB8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8571CE5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FC3EE8" w14:textId="77777777" w:rsidR="000E6F2A" w:rsidRDefault="000E6F2A">
          <w:pPr>
            <w:pStyle w:val="Header"/>
            <w:jc w:val="right"/>
          </w:pPr>
        </w:p>
      </w:tc>
    </w:tr>
    <w:tr w:rsidR="000E6F2A" w14:paraId="1DC788F6" w14:textId="77777777">
      <w:trPr>
        <w:cantSplit/>
      </w:trPr>
      <w:tc>
        <w:tcPr>
          <w:tcW w:w="2420" w:type="dxa"/>
        </w:tcPr>
        <w:p w14:paraId="4A9C995D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4B458ED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5C47BA0" w14:textId="77777777" w:rsidR="000E6F2A" w:rsidRDefault="000E6F2A">
          <w:pPr>
            <w:pStyle w:val="Header"/>
            <w:jc w:val="right"/>
          </w:pPr>
        </w:p>
      </w:tc>
    </w:tr>
    <w:tr w:rsidR="000E6F2A" w14:paraId="4A8AE8DF" w14:textId="77777777">
      <w:trPr>
        <w:cantSplit/>
      </w:trPr>
      <w:tc>
        <w:tcPr>
          <w:tcW w:w="2420" w:type="dxa"/>
        </w:tcPr>
        <w:p w14:paraId="0ADE050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274D311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D1D2A5" w14:textId="77777777" w:rsidR="000E6F2A" w:rsidRDefault="000E6F2A">
          <w:pPr>
            <w:pStyle w:val="Header"/>
            <w:jc w:val="right"/>
          </w:pPr>
        </w:p>
      </w:tc>
    </w:tr>
    <w:tr w:rsidR="000E6F2A" w14:paraId="016F87D8" w14:textId="77777777">
      <w:trPr>
        <w:cantSplit/>
      </w:trPr>
      <w:tc>
        <w:tcPr>
          <w:tcW w:w="2420" w:type="dxa"/>
        </w:tcPr>
        <w:p w14:paraId="4E14973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6F90706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1A8F2AF4" w14:textId="77777777" w:rsidR="000E6F2A" w:rsidRDefault="000E6F2A">
          <w:pPr>
            <w:pStyle w:val="Header"/>
            <w:jc w:val="right"/>
          </w:pPr>
        </w:p>
      </w:tc>
    </w:tr>
  </w:tbl>
  <w:p w14:paraId="2EBB1B99" w14:textId="77777777" w:rsidR="000E6F2A" w:rsidRDefault="000E6F2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7A74CF" w14:paraId="4A428B1F" w14:textId="77777777" w:rsidTr="006646B4">
      <w:tc>
        <w:tcPr>
          <w:tcW w:w="1810" w:type="pct"/>
        </w:tcPr>
        <w:p w14:paraId="338C6863" w14:textId="4D7A85F1" w:rsidR="007A74CF" w:rsidRPr="00B97528" w:rsidRDefault="007A74CF" w:rsidP="00B97528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SOUTH CAROLINA (39)</w:t>
          </w:r>
        </w:p>
      </w:tc>
      <w:tc>
        <w:tcPr>
          <w:tcW w:w="3190" w:type="pct"/>
        </w:tcPr>
        <w:p w14:paraId="2C8D7808" w14:textId="77777777" w:rsidR="007A74CF" w:rsidRPr="00B97528" w:rsidRDefault="007A74CF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75DFF149" w14:textId="77777777" w:rsidR="007A74CF" w:rsidRDefault="007A74CF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7A74CF" w14:paraId="1588CF4F" w14:textId="77777777">
      <w:trPr>
        <w:cantSplit/>
      </w:trPr>
      <w:tc>
        <w:tcPr>
          <w:tcW w:w="2420" w:type="dxa"/>
        </w:tcPr>
        <w:p w14:paraId="2FA98610" w14:textId="77777777" w:rsidR="007A74CF" w:rsidRDefault="007A74CF">
          <w:pPr>
            <w:pStyle w:val="Header"/>
            <w:jc w:val="right"/>
          </w:pPr>
        </w:p>
      </w:tc>
    </w:tr>
    <w:tr w:rsidR="007A74CF" w14:paraId="72FEEA46" w14:textId="77777777">
      <w:trPr>
        <w:cantSplit/>
      </w:trPr>
      <w:tc>
        <w:tcPr>
          <w:tcW w:w="2420" w:type="dxa"/>
        </w:tcPr>
        <w:p w14:paraId="3C85C5B8" w14:textId="77777777" w:rsidR="007A74CF" w:rsidRDefault="007A74CF">
          <w:pPr>
            <w:pStyle w:val="Header"/>
            <w:jc w:val="right"/>
          </w:pPr>
        </w:p>
      </w:tc>
    </w:tr>
    <w:tr w:rsidR="007A74CF" w14:paraId="00A7CCAC" w14:textId="77777777">
      <w:trPr>
        <w:cantSplit/>
      </w:trPr>
      <w:tc>
        <w:tcPr>
          <w:tcW w:w="2420" w:type="dxa"/>
        </w:tcPr>
        <w:p w14:paraId="386E75BE" w14:textId="77777777" w:rsidR="007A74CF" w:rsidRDefault="007A74CF">
          <w:pPr>
            <w:pStyle w:val="Header"/>
            <w:jc w:val="right"/>
          </w:pPr>
        </w:p>
      </w:tc>
    </w:tr>
    <w:tr w:rsidR="007A74CF" w14:paraId="497F58E4" w14:textId="77777777">
      <w:trPr>
        <w:cantSplit/>
      </w:trPr>
      <w:tc>
        <w:tcPr>
          <w:tcW w:w="2420" w:type="dxa"/>
        </w:tcPr>
        <w:p w14:paraId="4063A35F" w14:textId="77777777" w:rsidR="007A74CF" w:rsidRDefault="007A74CF">
          <w:pPr>
            <w:pStyle w:val="Header"/>
            <w:jc w:val="right"/>
          </w:pPr>
        </w:p>
      </w:tc>
    </w:tr>
    <w:tr w:rsidR="007A74CF" w14:paraId="571D39E9" w14:textId="77777777">
      <w:trPr>
        <w:cantSplit/>
      </w:trPr>
      <w:tc>
        <w:tcPr>
          <w:tcW w:w="2420" w:type="dxa"/>
        </w:tcPr>
        <w:p w14:paraId="3581FEEA" w14:textId="77777777" w:rsidR="007A74CF" w:rsidRDefault="007A74CF">
          <w:pPr>
            <w:pStyle w:val="Header"/>
            <w:jc w:val="right"/>
          </w:pPr>
        </w:p>
      </w:tc>
    </w:tr>
  </w:tbl>
  <w:p w14:paraId="174396DC" w14:textId="77777777" w:rsidR="007A74CF" w:rsidRDefault="007A74C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3AF86098" w14:textId="77777777">
      <w:trPr>
        <w:cantSplit/>
      </w:trPr>
      <w:tc>
        <w:tcPr>
          <w:tcW w:w="2420" w:type="dxa"/>
        </w:tcPr>
        <w:p w14:paraId="0C9B0940" w14:textId="77777777" w:rsidR="000E6F2A" w:rsidRDefault="000E6F2A">
          <w:pPr>
            <w:pStyle w:val="Header"/>
          </w:pPr>
          <w:bookmarkStart w:id="75" w:name="PageHdrStart"/>
          <w:bookmarkEnd w:id="75"/>
        </w:p>
      </w:tc>
      <w:tc>
        <w:tcPr>
          <w:tcW w:w="5440" w:type="dxa"/>
        </w:tcPr>
        <w:p w14:paraId="32BE9E57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CD2B06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19A68F88" w14:textId="77777777">
      <w:trPr>
        <w:cantSplit/>
      </w:trPr>
      <w:tc>
        <w:tcPr>
          <w:tcW w:w="2420" w:type="dxa"/>
        </w:tcPr>
        <w:p w14:paraId="659E71C5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A7F8882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9A492F4" w14:textId="77777777" w:rsidR="000E6F2A" w:rsidRDefault="000E6F2A">
          <w:pPr>
            <w:pStyle w:val="Header"/>
            <w:jc w:val="right"/>
          </w:pPr>
        </w:p>
      </w:tc>
    </w:tr>
    <w:tr w:rsidR="000E6F2A" w14:paraId="37C69853" w14:textId="77777777">
      <w:trPr>
        <w:cantSplit/>
      </w:trPr>
      <w:tc>
        <w:tcPr>
          <w:tcW w:w="2420" w:type="dxa"/>
        </w:tcPr>
        <w:p w14:paraId="25DD15AC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2D9522FB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D6BB333" w14:textId="77777777" w:rsidR="000E6F2A" w:rsidRDefault="000E6F2A">
          <w:pPr>
            <w:pStyle w:val="Header"/>
            <w:jc w:val="right"/>
          </w:pPr>
        </w:p>
      </w:tc>
    </w:tr>
    <w:tr w:rsidR="000E6F2A" w14:paraId="40C4DACC" w14:textId="77777777">
      <w:trPr>
        <w:cantSplit/>
      </w:trPr>
      <w:tc>
        <w:tcPr>
          <w:tcW w:w="2420" w:type="dxa"/>
        </w:tcPr>
        <w:p w14:paraId="58CE781A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3E25005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2489BD" w14:textId="77777777" w:rsidR="000E6F2A" w:rsidRDefault="000E6F2A">
          <w:pPr>
            <w:pStyle w:val="Header"/>
            <w:jc w:val="right"/>
          </w:pPr>
        </w:p>
      </w:tc>
    </w:tr>
    <w:tr w:rsidR="000E6F2A" w14:paraId="55E90F64" w14:textId="77777777">
      <w:trPr>
        <w:cantSplit/>
      </w:trPr>
      <w:tc>
        <w:tcPr>
          <w:tcW w:w="2420" w:type="dxa"/>
        </w:tcPr>
        <w:p w14:paraId="5B0A945B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FEA5581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1BDF05AA" w14:textId="77777777" w:rsidR="000E6F2A" w:rsidRDefault="000E6F2A">
          <w:pPr>
            <w:pStyle w:val="Header"/>
            <w:jc w:val="right"/>
          </w:pPr>
        </w:p>
      </w:tc>
    </w:tr>
  </w:tbl>
  <w:p w14:paraId="690057DA" w14:textId="77777777" w:rsidR="000E6F2A" w:rsidRDefault="000E6F2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39C326F3" w14:textId="77777777">
      <w:trPr>
        <w:cantSplit/>
      </w:trPr>
      <w:tc>
        <w:tcPr>
          <w:tcW w:w="2420" w:type="dxa"/>
        </w:tcPr>
        <w:p w14:paraId="256032B7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76864A41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DB8D29" w14:textId="77777777" w:rsidR="000E6F2A" w:rsidRDefault="000E6F2A">
          <w:pPr>
            <w:pStyle w:val="Header"/>
            <w:jc w:val="right"/>
          </w:pPr>
        </w:p>
      </w:tc>
    </w:tr>
    <w:tr w:rsidR="000E6F2A" w14:paraId="7CE50086" w14:textId="77777777">
      <w:trPr>
        <w:cantSplit/>
      </w:trPr>
      <w:tc>
        <w:tcPr>
          <w:tcW w:w="2420" w:type="dxa"/>
        </w:tcPr>
        <w:p w14:paraId="0EBA15F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3E873FA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B604DA" w14:textId="77777777" w:rsidR="000E6F2A" w:rsidRDefault="000E6F2A">
          <w:pPr>
            <w:pStyle w:val="Header"/>
            <w:jc w:val="right"/>
          </w:pPr>
        </w:p>
      </w:tc>
    </w:tr>
    <w:tr w:rsidR="000E6F2A" w14:paraId="287A12AC" w14:textId="77777777">
      <w:trPr>
        <w:cantSplit/>
      </w:trPr>
      <w:tc>
        <w:tcPr>
          <w:tcW w:w="2420" w:type="dxa"/>
        </w:tcPr>
        <w:p w14:paraId="7852130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FB01727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7534DF" w14:textId="77777777" w:rsidR="000E6F2A" w:rsidRDefault="000E6F2A">
          <w:pPr>
            <w:pStyle w:val="Header"/>
            <w:jc w:val="right"/>
          </w:pPr>
        </w:p>
      </w:tc>
    </w:tr>
    <w:tr w:rsidR="000E6F2A" w14:paraId="20C93953" w14:textId="77777777">
      <w:trPr>
        <w:cantSplit/>
      </w:trPr>
      <w:tc>
        <w:tcPr>
          <w:tcW w:w="2420" w:type="dxa"/>
        </w:tcPr>
        <w:p w14:paraId="6E2B2B25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9232268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EB9BEB" w14:textId="77777777" w:rsidR="000E6F2A" w:rsidRDefault="000E6F2A">
          <w:pPr>
            <w:pStyle w:val="Header"/>
            <w:jc w:val="right"/>
          </w:pPr>
        </w:p>
      </w:tc>
    </w:tr>
    <w:tr w:rsidR="000E6F2A" w14:paraId="2C1CF447" w14:textId="77777777">
      <w:trPr>
        <w:cantSplit/>
      </w:trPr>
      <w:tc>
        <w:tcPr>
          <w:tcW w:w="2420" w:type="dxa"/>
        </w:tcPr>
        <w:p w14:paraId="62A8EC68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5824806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7211B36B" w14:textId="77777777" w:rsidR="000E6F2A" w:rsidRDefault="000E6F2A">
          <w:pPr>
            <w:pStyle w:val="Header"/>
            <w:jc w:val="right"/>
          </w:pPr>
        </w:p>
      </w:tc>
    </w:tr>
  </w:tbl>
  <w:p w14:paraId="6DD40A8D" w14:textId="77777777" w:rsidR="000E6F2A" w:rsidRDefault="000E6F2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6DA0984C" w14:textId="77777777">
      <w:trPr>
        <w:cantSplit/>
      </w:trPr>
      <w:tc>
        <w:tcPr>
          <w:tcW w:w="2420" w:type="dxa"/>
        </w:tcPr>
        <w:p w14:paraId="0AABDCE6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E460D70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7E7021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29F836C7" w14:textId="77777777">
      <w:trPr>
        <w:cantSplit/>
      </w:trPr>
      <w:tc>
        <w:tcPr>
          <w:tcW w:w="2420" w:type="dxa"/>
        </w:tcPr>
        <w:p w14:paraId="44FF948B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BF278EE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161389" w14:textId="77777777" w:rsidR="000E6F2A" w:rsidRDefault="000E6F2A">
          <w:pPr>
            <w:pStyle w:val="Header"/>
            <w:jc w:val="right"/>
          </w:pPr>
        </w:p>
      </w:tc>
    </w:tr>
    <w:tr w:rsidR="000E6F2A" w14:paraId="2136203D" w14:textId="77777777">
      <w:trPr>
        <w:cantSplit/>
      </w:trPr>
      <w:tc>
        <w:tcPr>
          <w:tcW w:w="2420" w:type="dxa"/>
        </w:tcPr>
        <w:p w14:paraId="325A392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A4E4961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61F664" w14:textId="77777777" w:rsidR="000E6F2A" w:rsidRDefault="000E6F2A">
          <w:pPr>
            <w:pStyle w:val="Header"/>
            <w:jc w:val="right"/>
          </w:pPr>
        </w:p>
      </w:tc>
    </w:tr>
    <w:tr w:rsidR="000E6F2A" w14:paraId="4C526AA6" w14:textId="77777777">
      <w:trPr>
        <w:cantSplit/>
      </w:trPr>
      <w:tc>
        <w:tcPr>
          <w:tcW w:w="2420" w:type="dxa"/>
        </w:tcPr>
        <w:p w14:paraId="347F89B2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BD23AB9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238280" w14:textId="77777777" w:rsidR="000E6F2A" w:rsidRDefault="000E6F2A">
          <w:pPr>
            <w:pStyle w:val="Header"/>
            <w:jc w:val="right"/>
          </w:pPr>
        </w:p>
      </w:tc>
    </w:tr>
    <w:tr w:rsidR="000E6F2A" w14:paraId="17DE6586" w14:textId="77777777">
      <w:trPr>
        <w:cantSplit/>
      </w:trPr>
      <w:tc>
        <w:tcPr>
          <w:tcW w:w="2420" w:type="dxa"/>
        </w:tcPr>
        <w:p w14:paraId="10D24FC7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6F4B473A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35F87648" w14:textId="77777777" w:rsidR="000E6F2A" w:rsidRDefault="000E6F2A">
          <w:pPr>
            <w:pStyle w:val="Header"/>
            <w:jc w:val="right"/>
          </w:pPr>
        </w:p>
      </w:tc>
    </w:tr>
  </w:tbl>
  <w:p w14:paraId="49E99674" w14:textId="77777777" w:rsidR="000E6F2A" w:rsidRDefault="000E6F2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70791776" w14:textId="77777777">
      <w:trPr>
        <w:cantSplit/>
      </w:trPr>
      <w:tc>
        <w:tcPr>
          <w:tcW w:w="2420" w:type="dxa"/>
        </w:tcPr>
        <w:p w14:paraId="2F1A8C6B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2889C468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4093F6" w14:textId="77777777" w:rsidR="000E6F2A" w:rsidRDefault="000E6F2A">
          <w:pPr>
            <w:pStyle w:val="Header"/>
            <w:jc w:val="right"/>
          </w:pPr>
        </w:p>
      </w:tc>
    </w:tr>
    <w:tr w:rsidR="000E6F2A" w14:paraId="32F473A1" w14:textId="77777777">
      <w:trPr>
        <w:cantSplit/>
      </w:trPr>
      <w:tc>
        <w:tcPr>
          <w:tcW w:w="2420" w:type="dxa"/>
        </w:tcPr>
        <w:p w14:paraId="7085F49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5E042B53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FF0876" w14:textId="77777777" w:rsidR="000E6F2A" w:rsidRDefault="000E6F2A">
          <w:pPr>
            <w:pStyle w:val="Header"/>
            <w:jc w:val="right"/>
          </w:pPr>
        </w:p>
      </w:tc>
    </w:tr>
    <w:tr w:rsidR="000E6F2A" w14:paraId="7EDDF4DB" w14:textId="77777777">
      <w:trPr>
        <w:cantSplit/>
      </w:trPr>
      <w:tc>
        <w:tcPr>
          <w:tcW w:w="2420" w:type="dxa"/>
        </w:tcPr>
        <w:p w14:paraId="6704BC6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BBBCDB9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D00F0B" w14:textId="77777777" w:rsidR="000E6F2A" w:rsidRDefault="000E6F2A">
          <w:pPr>
            <w:pStyle w:val="Header"/>
            <w:jc w:val="right"/>
          </w:pPr>
        </w:p>
      </w:tc>
    </w:tr>
    <w:tr w:rsidR="000E6F2A" w14:paraId="7738CA42" w14:textId="77777777">
      <w:trPr>
        <w:cantSplit/>
      </w:trPr>
      <w:tc>
        <w:tcPr>
          <w:tcW w:w="2420" w:type="dxa"/>
        </w:tcPr>
        <w:p w14:paraId="240769ED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B776005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AB7F20" w14:textId="77777777" w:rsidR="000E6F2A" w:rsidRDefault="000E6F2A">
          <w:pPr>
            <w:pStyle w:val="Header"/>
            <w:jc w:val="right"/>
          </w:pPr>
        </w:p>
      </w:tc>
    </w:tr>
    <w:tr w:rsidR="000E6F2A" w14:paraId="3C58DD7D" w14:textId="77777777">
      <w:trPr>
        <w:cantSplit/>
      </w:trPr>
      <w:tc>
        <w:tcPr>
          <w:tcW w:w="2420" w:type="dxa"/>
        </w:tcPr>
        <w:p w14:paraId="58B44BCC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7CCBAD6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24286289" w14:textId="77777777" w:rsidR="000E6F2A" w:rsidRDefault="000E6F2A">
          <w:pPr>
            <w:pStyle w:val="Header"/>
            <w:jc w:val="right"/>
          </w:pPr>
        </w:p>
      </w:tc>
    </w:tr>
  </w:tbl>
  <w:p w14:paraId="3835D555" w14:textId="77777777" w:rsidR="000E6F2A" w:rsidRDefault="000E6F2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16602158" w14:textId="77777777">
      <w:trPr>
        <w:cantSplit/>
      </w:trPr>
      <w:tc>
        <w:tcPr>
          <w:tcW w:w="2420" w:type="dxa"/>
        </w:tcPr>
        <w:p w14:paraId="57E206A0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52505B7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58EBF0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31697CA1" w14:textId="77777777">
      <w:trPr>
        <w:cantSplit/>
      </w:trPr>
      <w:tc>
        <w:tcPr>
          <w:tcW w:w="2420" w:type="dxa"/>
        </w:tcPr>
        <w:p w14:paraId="00EBE79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51F5ACC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EEB3BFF" w14:textId="77777777" w:rsidR="000E6F2A" w:rsidRDefault="000E6F2A">
          <w:pPr>
            <w:pStyle w:val="Header"/>
            <w:jc w:val="right"/>
          </w:pPr>
        </w:p>
      </w:tc>
    </w:tr>
    <w:tr w:rsidR="000E6F2A" w14:paraId="0A1F7F48" w14:textId="77777777">
      <w:trPr>
        <w:cantSplit/>
      </w:trPr>
      <w:tc>
        <w:tcPr>
          <w:tcW w:w="2420" w:type="dxa"/>
        </w:tcPr>
        <w:p w14:paraId="36DF01E8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2458FDD2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0E2148" w14:textId="77777777" w:rsidR="000E6F2A" w:rsidRDefault="000E6F2A">
          <w:pPr>
            <w:pStyle w:val="Header"/>
            <w:jc w:val="right"/>
          </w:pPr>
        </w:p>
      </w:tc>
    </w:tr>
    <w:tr w:rsidR="000E6F2A" w14:paraId="7E95A3B3" w14:textId="77777777">
      <w:trPr>
        <w:cantSplit/>
      </w:trPr>
      <w:tc>
        <w:tcPr>
          <w:tcW w:w="2420" w:type="dxa"/>
        </w:tcPr>
        <w:p w14:paraId="7562A281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6401154A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9A9D6A" w14:textId="77777777" w:rsidR="000E6F2A" w:rsidRDefault="000E6F2A">
          <w:pPr>
            <w:pStyle w:val="Header"/>
            <w:jc w:val="right"/>
          </w:pPr>
        </w:p>
      </w:tc>
    </w:tr>
    <w:tr w:rsidR="000E6F2A" w14:paraId="38CDE892" w14:textId="77777777">
      <w:trPr>
        <w:cantSplit/>
      </w:trPr>
      <w:tc>
        <w:tcPr>
          <w:tcW w:w="2420" w:type="dxa"/>
        </w:tcPr>
        <w:p w14:paraId="4DB61312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5D067BEB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5CCCD32A" w14:textId="77777777" w:rsidR="000E6F2A" w:rsidRDefault="000E6F2A">
          <w:pPr>
            <w:pStyle w:val="Header"/>
            <w:jc w:val="right"/>
          </w:pPr>
        </w:p>
      </w:tc>
    </w:tr>
  </w:tbl>
  <w:p w14:paraId="4E5FFB9C" w14:textId="77777777" w:rsidR="000E6F2A" w:rsidRDefault="000E6F2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7231D489" w14:textId="77777777">
      <w:trPr>
        <w:cantSplit/>
      </w:trPr>
      <w:tc>
        <w:tcPr>
          <w:tcW w:w="2420" w:type="dxa"/>
        </w:tcPr>
        <w:p w14:paraId="210C9525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7AC264B6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9E83C5" w14:textId="77777777" w:rsidR="000E6F2A" w:rsidRDefault="000E6F2A">
          <w:pPr>
            <w:pStyle w:val="Header"/>
            <w:jc w:val="right"/>
          </w:pPr>
        </w:p>
      </w:tc>
    </w:tr>
    <w:tr w:rsidR="000E6F2A" w14:paraId="5ED5C278" w14:textId="77777777">
      <w:trPr>
        <w:cantSplit/>
      </w:trPr>
      <w:tc>
        <w:tcPr>
          <w:tcW w:w="2420" w:type="dxa"/>
        </w:tcPr>
        <w:p w14:paraId="7CB37FE8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D3ED61B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A86FCC" w14:textId="77777777" w:rsidR="000E6F2A" w:rsidRDefault="000E6F2A">
          <w:pPr>
            <w:pStyle w:val="Header"/>
            <w:jc w:val="right"/>
          </w:pPr>
        </w:p>
      </w:tc>
    </w:tr>
    <w:tr w:rsidR="000E6F2A" w14:paraId="6410826D" w14:textId="77777777">
      <w:trPr>
        <w:cantSplit/>
      </w:trPr>
      <w:tc>
        <w:tcPr>
          <w:tcW w:w="2420" w:type="dxa"/>
        </w:tcPr>
        <w:p w14:paraId="49925BD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EDB5188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ED387E1" w14:textId="77777777" w:rsidR="000E6F2A" w:rsidRDefault="000E6F2A">
          <w:pPr>
            <w:pStyle w:val="Header"/>
            <w:jc w:val="right"/>
          </w:pPr>
        </w:p>
      </w:tc>
    </w:tr>
    <w:tr w:rsidR="000E6F2A" w14:paraId="341E13BF" w14:textId="77777777">
      <w:trPr>
        <w:cantSplit/>
      </w:trPr>
      <w:tc>
        <w:tcPr>
          <w:tcW w:w="2420" w:type="dxa"/>
        </w:tcPr>
        <w:p w14:paraId="68687892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AE6653D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C693BA" w14:textId="77777777" w:rsidR="000E6F2A" w:rsidRDefault="000E6F2A">
          <w:pPr>
            <w:pStyle w:val="Header"/>
            <w:jc w:val="right"/>
          </w:pPr>
        </w:p>
      </w:tc>
    </w:tr>
    <w:tr w:rsidR="000E6F2A" w14:paraId="0568E1AE" w14:textId="77777777">
      <w:trPr>
        <w:cantSplit/>
      </w:trPr>
      <w:tc>
        <w:tcPr>
          <w:tcW w:w="2420" w:type="dxa"/>
        </w:tcPr>
        <w:p w14:paraId="00E863AD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6E449CCA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593FF362" w14:textId="77777777" w:rsidR="000E6F2A" w:rsidRDefault="000E6F2A">
          <w:pPr>
            <w:pStyle w:val="Header"/>
            <w:jc w:val="right"/>
          </w:pPr>
        </w:p>
      </w:tc>
    </w:tr>
  </w:tbl>
  <w:p w14:paraId="23A672FB" w14:textId="77777777" w:rsidR="000E6F2A" w:rsidRDefault="000E6F2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5BD09AEF" w14:textId="77777777">
      <w:trPr>
        <w:cantSplit/>
      </w:trPr>
      <w:tc>
        <w:tcPr>
          <w:tcW w:w="2420" w:type="dxa"/>
        </w:tcPr>
        <w:p w14:paraId="61728676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019D4BFD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78EAB3" w14:textId="77777777" w:rsidR="000E6F2A" w:rsidRDefault="000E6F2A">
          <w:pPr>
            <w:pStyle w:val="Header"/>
            <w:jc w:val="right"/>
          </w:pPr>
          <w:r>
            <w:t>SOUTH CAROLINA (39)</w:t>
          </w:r>
        </w:p>
      </w:tc>
    </w:tr>
    <w:tr w:rsidR="000E6F2A" w14:paraId="46D33DB5" w14:textId="77777777">
      <w:trPr>
        <w:cantSplit/>
      </w:trPr>
      <w:tc>
        <w:tcPr>
          <w:tcW w:w="2420" w:type="dxa"/>
        </w:tcPr>
        <w:p w14:paraId="6CD4BA38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37F8F460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4C3CE6E" w14:textId="77777777" w:rsidR="000E6F2A" w:rsidRDefault="000E6F2A">
          <w:pPr>
            <w:pStyle w:val="Header"/>
            <w:jc w:val="right"/>
          </w:pPr>
        </w:p>
      </w:tc>
    </w:tr>
    <w:tr w:rsidR="000E6F2A" w14:paraId="31A39D54" w14:textId="77777777">
      <w:trPr>
        <w:cantSplit/>
      </w:trPr>
      <w:tc>
        <w:tcPr>
          <w:tcW w:w="2420" w:type="dxa"/>
        </w:tcPr>
        <w:p w14:paraId="30F32A3D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7BA825B2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CBB1F10" w14:textId="77777777" w:rsidR="000E6F2A" w:rsidRDefault="000E6F2A">
          <w:pPr>
            <w:pStyle w:val="Header"/>
            <w:jc w:val="right"/>
          </w:pPr>
        </w:p>
      </w:tc>
    </w:tr>
    <w:tr w:rsidR="000E6F2A" w14:paraId="7BC0B957" w14:textId="77777777">
      <w:trPr>
        <w:cantSplit/>
      </w:trPr>
      <w:tc>
        <w:tcPr>
          <w:tcW w:w="2420" w:type="dxa"/>
        </w:tcPr>
        <w:p w14:paraId="6CD7645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E328DF2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7C3317" w14:textId="77777777" w:rsidR="000E6F2A" w:rsidRDefault="000E6F2A">
          <w:pPr>
            <w:pStyle w:val="Header"/>
            <w:jc w:val="right"/>
          </w:pPr>
        </w:p>
      </w:tc>
    </w:tr>
    <w:tr w:rsidR="000E6F2A" w14:paraId="6C7E041A" w14:textId="77777777">
      <w:trPr>
        <w:cantSplit/>
      </w:trPr>
      <w:tc>
        <w:tcPr>
          <w:tcW w:w="2420" w:type="dxa"/>
        </w:tcPr>
        <w:p w14:paraId="2B934374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4B8F94ED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5E51357E" w14:textId="77777777" w:rsidR="000E6F2A" w:rsidRDefault="000E6F2A">
          <w:pPr>
            <w:pStyle w:val="Header"/>
            <w:jc w:val="right"/>
          </w:pPr>
        </w:p>
      </w:tc>
    </w:tr>
  </w:tbl>
  <w:p w14:paraId="397057C6" w14:textId="77777777" w:rsidR="000E6F2A" w:rsidRDefault="000E6F2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6F2A" w14:paraId="08CB5277" w14:textId="77777777">
      <w:trPr>
        <w:cantSplit/>
      </w:trPr>
      <w:tc>
        <w:tcPr>
          <w:tcW w:w="2420" w:type="dxa"/>
        </w:tcPr>
        <w:p w14:paraId="62395ECD" w14:textId="77777777" w:rsidR="000E6F2A" w:rsidRDefault="000E6F2A">
          <w:pPr>
            <w:pStyle w:val="Header"/>
          </w:pPr>
          <w:r>
            <w:t>SOUTH CAROLINA (39)</w:t>
          </w:r>
        </w:p>
      </w:tc>
      <w:tc>
        <w:tcPr>
          <w:tcW w:w="5440" w:type="dxa"/>
        </w:tcPr>
        <w:p w14:paraId="4DF6CAF8" w14:textId="77777777" w:rsidR="000E6F2A" w:rsidRDefault="000E6F2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D56689" w14:textId="77777777" w:rsidR="000E6F2A" w:rsidRDefault="000E6F2A">
          <w:pPr>
            <w:pStyle w:val="Header"/>
            <w:jc w:val="right"/>
          </w:pPr>
        </w:p>
      </w:tc>
    </w:tr>
    <w:tr w:rsidR="000E6F2A" w14:paraId="776AEE84" w14:textId="77777777">
      <w:trPr>
        <w:cantSplit/>
      </w:trPr>
      <w:tc>
        <w:tcPr>
          <w:tcW w:w="2420" w:type="dxa"/>
        </w:tcPr>
        <w:p w14:paraId="7B2757A6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2F5A72E4" w14:textId="77777777" w:rsidR="000E6F2A" w:rsidRDefault="000E6F2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F66AC5" w14:textId="77777777" w:rsidR="000E6F2A" w:rsidRDefault="000E6F2A">
          <w:pPr>
            <w:pStyle w:val="Header"/>
            <w:jc w:val="right"/>
          </w:pPr>
        </w:p>
      </w:tc>
    </w:tr>
    <w:tr w:rsidR="000E6F2A" w14:paraId="3680D012" w14:textId="77777777">
      <w:trPr>
        <w:cantSplit/>
      </w:trPr>
      <w:tc>
        <w:tcPr>
          <w:tcW w:w="2420" w:type="dxa"/>
        </w:tcPr>
        <w:p w14:paraId="5C4D2DD2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17E3B279" w14:textId="77777777" w:rsidR="000E6F2A" w:rsidRDefault="000E6F2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54295FD" w14:textId="77777777" w:rsidR="000E6F2A" w:rsidRDefault="000E6F2A">
          <w:pPr>
            <w:pStyle w:val="Header"/>
            <w:jc w:val="right"/>
          </w:pPr>
        </w:p>
      </w:tc>
    </w:tr>
    <w:tr w:rsidR="000E6F2A" w14:paraId="4E301D9B" w14:textId="77777777">
      <w:trPr>
        <w:cantSplit/>
      </w:trPr>
      <w:tc>
        <w:tcPr>
          <w:tcW w:w="2420" w:type="dxa"/>
        </w:tcPr>
        <w:p w14:paraId="06BB0F1F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513FBDCD" w14:textId="77777777" w:rsidR="000E6F2A" w:rsidRDefault="000E6F2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613B64" w14:textId="77777777" w:rsidR="000E6F2A" w:rsidRDefault="000E6F2A">
          <w:pPr>
            <w:pStyle w:val="Header"/>
            <w:jc w:val="right"/>
          </w:pPr>
        </w:p>
      </w:tc>
    </w:tr>
    <w:tr w:rsidR="000E6F2A" w14:paraId="78B4E0F8" w14:textId="77777777">
      <w:trPr>
        <w:cantSplit/>
      </w:trPr>
      <w:tc>
        <w:tcPr>
          <w:tcW w:w="2420" w:type="dxa"/>
        </w:tcPr>
        <w:p w14:paraId="26EC9894" w14:textId="77777777" w:rsidR="000E6F2A" w:rsidRDefault="000E6F2A">
          <w:pPr>
            <w:pStyle w:val="Header"/>
          </w:pPr>
        </w:p>
      </w:tc>
      <w:tc>
        <w:tcPr>
          <w:tcW w:w="5440" w:type="dxa"/>
        </w:tcPr>
        <w:p w14:paraId="5DA6345D" w14:textId="77777777" w:rsidR="000E6F2A" w:rsidRDefault="000E6F2A">
          <w:pPr>
            <w:pStyle w:val="Header"/>
            <w:jc w:val="center"/>
          </w:pPr>
        </w:p>
      </w:tc>
      <w:tc>
        <w:tcPr>
          <w:tcW w:w="2420" w:type="dxa"/>
        </w:tcPr>
        <w:p w14:paraId="4C33C261" w14:textId="77777777" w:rsidR="000E6F2A" w:rsidRDefault="000E6F2A">
          <w:pPr>
            <w:pStyle w:val="Header"/>
            <w:jc w:val="right"/>
          </w:pPr>
        </w:p>
      </w:tc>
    </w:tr>
  </w:tbl>
  <w:p w14:paraId="4E279336" w14:textId="77777777" w:rsidR="000E6F2A" w:rsidRDefault="000E6F2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1480068">
    <w:abstractNumId w:val="2"/>
  </w:num>
  <w:num w:numId="2" w16cid:durableId="2119714255">
    <w:abstractNumId w:val="1"/>
  </w:num>
  <w:num w:numId="3" w16cid:durableId="206124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2A"/>
    <w:rsid w:val="000E6F2A"/>
    <w:rsid w:val="003B221E"/>
    <w:rsid w:val="0058431A"/>
    <w:rsid w:val="007A74CF"/>
    <w:rsid w:val="00957B0F"/>
    <w:rsid w:val="00BB65EA"/>
    <w:rsid w:val="00E460F5"/>
    <w:rsid w:val="00F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043FA3A"/>
  <w15:chartTrackingRefBased/>
  <w15:docId w15:val="{F3984843-3672-4E84-85F8-7434567E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0E6F2A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E6F2A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E6F2A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F2A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nhideWhenUsed/>
    <w:qFormat/>
    <w:rsid w:val="000E6F2A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F2A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F2A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F2A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F2A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6F2A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rsid w:val="000E6F2A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rsid w:val="000E6F2A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0E6F2A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rsid w:val="000E6F2A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0E6F2A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0E6F2A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0E6F2A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0E6F2A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0E6F2A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0E6F2A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0E6F2A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rsid w:val="000E6F2A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F2A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0E6F2A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0E6F2A"/>
    <w:pPr>
      <w:ind w:left="720"/>
      <w:contextualSpacing/>
    </w:pPr>
  </w:style>
  <w:style w:type="character" w:styleId="IntenseEmphasis">
    <w:name w:val="Intense Emphasis"/>
    <w:uiPriority w:val="21"/>
    <w:qFormat/>
    <w:rsid w:val="000E6F2A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F2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0E6F2A"/>
    <w:rPr>
      <w:i/>
      <w:iCs/>
      <w:color w:val="0F4761"/>
    </w:rPr>
  </w:style>
  <w:style w:type="character" w:styleId="IntenseReference">
    <w:name w:val="Intense Reference"/>
    <w:uiPriority w:val="32"/>
    <w:qFormat/>
    <w:rsid w:val="000E6F2A"/>
    <w:rPr>
      <w:b/>
      <w:bCs/>
      <w:smallCaps/>
      <w:color w:val="0F4761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0E6F2A"/>
  </w:style>
  <w:style w:type="paragraph" w:styleId="Header">
    <w:name w:val="header"/>
    <w:basedOn w:val="isonormal"/>
    <w:link w:val="HeaderChar"/>
    <w:rsid w:val="000E6F2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0E6F2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E6F2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0E6F2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0E6F2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E6F2A"/>
    <w:pPr>
      <w:spacing w:before="20" w:after="20"/>
      <w:jc w:val="left"/>
    </w:pPr>
  </w:style>
  <w:style w:type="paragraph" w:customStyle="1" w:styleId="isonormal">
    <w:name w:val="isonormal"/>
    <w:rsid w:val="000E6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E6F2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E6F2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E6F2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E6F2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E6F2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E6F2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E6F2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E6F2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E6F2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E6F2A"/>
    <w:pPr>
      <w:keepLines/>
    </w:pPr>
  </w:style>
  <w:style w:type="paragraph" w:customStyle="1" w:styleId="blocktext10">
    <w:name w:val="blocktext10"/>
    <w:basedOn w:val="isonormal"/>
    <w:rsid w:val="000E6F2A"/>
    <w:pPr>
      <w:keepLines/>
      <w:ind w:left="2700"/>
    </w:pPr>
  </w:style>
  <w:style w:type="paragraph" w:customStyle="1" w:styleId="blocktext2">
    <w:name w:val="blocktext2"/>
    <w:basedOn w:val="isonormal"/>
    <w:rsid w:val="000E6F2A"/>
    <w:pPr>
      <w:keepLines/>
      <w:ind w:left="300"/>
    </w:pPr>
  </w:style>
  <w:style w:type="paragraph" w:customStyle="1" w:styleId="blocktext3">
    <w:name w:val="blocktext3"/>
    <w:basedOn w:val="isonormal"/>
    <w:rsid w:val="000E6F2A"/>
    <w:pPr>
      <w:keepLines/>
      <w:ind w:left="600"/>
    </w:pPr>
  </w:style>
  <w:style w:type="paragraph" w:customStyle="1" w:styleId="blocktext4">
    <w:name w:val="blocktext4"/>
    <w:basedOn w:val="isonormal"/>
    <w:rsid w:val="000E6F2A"/>
    <w:pPr>
      <w:keepLines/>
      <w:ind w:left="900"/>
    </w:pPr>
  </w:style>
  <w:style w:type="paragraph" w:customStyle="1" w:styleId="blocktext5">
    <w:name w:val="blocktext5"/>
    <w:basedOn w:val="isonormal"/>
    <w:rsid w:val="000E6F2A"/>
    <w:pPr>
      <w:keepLines/>
      <w:ind w:left="1200"/>
    </w:pPr>
  </w:style>
  <w:style w:type="paragraph" w:customStyle="1" w:styleId="blocktext6">
    <w:name w:val="blocktext6"/>
    <w:basedOn w:val="isonormal"/>
    <w:rsid w:val="000E6F2A"/>
    <w:pPr>
      <w:keepLines/>
      <w:ind w:left="1500"/>
    </w:pPr>
  </w:style>
  <w:style w:type="paragraph" w:customStyle="1" w:styleId="blocktext7">
    <w:name w:val="blocktext7"/>
    <w:basedOn w:val="isonormal"/>
    <w:rsid w:val="000E6F2A"/>
    <w:pPr>
      <w:keepLines/>
      <w:ind w:left="1800"/>
    </w:pPr>
  </w:style>
  <w:style w:type="paragraph" w:customStyle="1" w:styleId="blocktext8">
    <w:name w:val="blocktext8"/>
    <w:basedOn w:val="isonormal"/>
    <w:rsid w:val="000E6F2A"/>
    <w:pPr>
      <w:keepLines/>
      <w:ind w:left="2100"/>
    </w:pPr>
  </w:style>
  <w:style w:type="paragraph" w:customStyle="1" w:styleId="blocktext9">
    <w:name w:val="blocktext9"/>
    <w:basedOn w:val="isonormal"/>
    <w:rsid w:val="000E6F2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E6F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E6F2A"/>
    <w:pPr>
      <w:jc w:val="center"/>
    </w:pPr>
    <w:rPr>
      <w:b/>
    </w:rPr>
  </w:style>
  <w:style w:type="paragraph" w:customStyle="1" w:styleId="ctoutlinetxt1">
    <w:name w:val="ctoutlinetxt1"/>
    <w:basedOn w:val="isonormal"/>
    <w:rsid w:val="000E6F2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E6F2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E6F2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E6F2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E6F2A"/>
    <w:rPr>
      <w:b/>
    </w:rPr>
  </w:style>
  <w:style w:type="paragraph" w:customStyle="1" w:styleId="icblock">
    <w:name w:val="i/cblock"/>
    <w:basedOn w:val="isonormal"/>
    <w:rsid w:val="000E6F2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E6F2A"/>
  </w:style>
  <w:style w:type="paragraph" w:styleId="MacroText">
    <w:name w:val="macro"/>
    <w:link w:val="MacroTextChar"/>
    <w:rsid w:val="000E6F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0E6F2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E6F2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E6F2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E6F2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E6F2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E6F2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E6F2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E6F2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E6F2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E6F2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E6F2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E6F2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E6F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E6F2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E6F2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E6F2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E6F2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E6F2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E6F2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E6F2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E6F2A"/>
  </w:style>
  <w:style w:type="character" w:customStyle="1" w:styleId="rulelink">
    <w:name w:val="rulelink"/>
    <w:rsid w:val="000E6F2A"/>
    <w:rPr>
      <w:b/>
    </w:rPr>
  </w:style>
  <w:style w:type="paragraph" w:styleId="Signature">
    <w:name w:val="Signature"/>
    <w:basedOn w:val="Normal"/>
    <w:link w:val="SignatureChar"/>
    <w:rsid w:val="000E6F2A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0E6F2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E6F2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E6F2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E6F2A"/>
    <w:pPr>
      <w:spacing w:before="0" w:line="160" w:lineRule="exact"/>
    </w:pPr>
  </w:style>
  <w:style w:type="character" w:customStyle="1" w:styleId="spotlinksource">
    <w:name w:val="spotlinksource"/>
    <w:rsid w:val="000E6F2A"/>
    <w:rPr>
      <w:b/>
    </w:rPr>
  </w:style>
  <w:style w:type="character" w:customStyle="1" w:styleId="spotlinktarget">
    <w:name w:val="spotlinktarget"/>
    <w:rsid w:val="000E6F2A"/>
    <w:rPr>
      <w:b/>
    </w:rPr>
  </w:style>
  <w:style w:type="paragraph" w:customStyle="1" w:styleId="subcap">
    <w:name w:val="subcap"/>
    <w:basedOn w:val="isonormal"/>
    <w:rsid w:val="000E6F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E6F2A"/>
    <w:pPr>
      <w:spacing w:before="0" w:line="200" w:lineRule="exact"/>
      <w:jc w:val="left"/>
    </w:pPr>
    <w:rPr>
      <w:b/>
    </w:rPr>
  </w:style>
  <w:style w:type="table" w:styleId="TableGrid">
    <w:name w:val="Table Grid"/>
    <w:basedOn w:val="TableNormal"/>
    <w:rsid w:val="000E6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E6F2A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0E6F2A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0E6F2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E6F2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E6F2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E6F2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E6F2A"/>
    <w:pPr>
      <w:jc w:val="left"/>
    </w:pPr>
    <w:rPr>
      <w:b/>
    </w:rPr>
  </w:style>
  <w:style w:type="character" w:customStyle="1" w:styleId="tablelink">
    <w:name w:val="tablelink"/>
    <w:rsid w:val="000E6F2A"/>
    <w:rPr>
      <w:b/>
    </w:rPr>
  </w:style>
  <w:style w:type="paragraph" w:customStyle="1" w:styleId="tabletext00">
    <w:name w:val="tabletext0/0"/>
    <w:basedOn w:val="isonormal"/>
    <w:rsid w:val="000E6F2A"/>
    <w:pPr>
      <w:spacing w:before="0"/>
      <w:jc w:val="left"/>
    </w:pPr>
  </w:style>
  <w:style w:type="paragraph" w:customStyle="1" w:styleId="tabletext01">
    <w:name w:val="tabletext0/1"/>
    <w:basedOn w:val="isonormal"/>
    <w:rsid w:val="000E6F2A"/>
    <w:pPr>
      <w:spacing w:before="0" w:after="20"/>
      <w:jc w:val="left"/>
    </w:pPr>
  </w:style>
  <w:style w:type="paragraph" w:customStyle="1" w:styleId="tabletext10">
    <w:name w:val="tabletext1/0"/>
    <w:basedOn w:val="isonormal"/>
    <w:rsid w:val="000E6F2A"/>
    <w:pPr>
      <w:spacing w:before="20"/>
      <w:jc w:val="left"/>
    </w:pPr>
  </w:style>
  <w:style w:type="paragraph" w:customStyle="1" w:styleId="tabletext40">
    <w:name w:val="tabletext4/0"/>
    <w:basedOn w:val="isonormal"/>
    <w:rsid w:val="000E6F2A"/>
    <w:pPr>
      <w:jc w:val="left"/>
    </w:pPr>
  </w:style>
  <w:style w:type="paragraph" w:customStyle="1" w:styleId="tabletext44">
    <w:name w:val="tabletext4/4"/>
    <w:basedOn w:val="isonormal"/>
    <w:rsid w:val="000E6F2A"/>
    <w:pPr>
      <w:spacing w:after="80"/>
      <w:jc w:val="left"/>
    </w:pPr>
  </w:style>
  <w:style w:type="paragraph" w:customStyle="1" w:styleId="terr2colblock1">
    <w:name w:val="terr2colblock1"/>
    <w:basedOn w:val="isonormal"/>
    <w:rsid w:val="000E6F2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E6F2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E6F2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E6F2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E6F2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E6F2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E6F2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E6F2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E6F2A"/>
  </w:style>
  <w:style w:type="paragraph" w:customStyle="1" w:styleId="tabletext1">
    <w:name w:val="tabletext1"/>
    <w:rsid w:val="000E6F2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E6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E6F2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E6F2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0E6F2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E6F2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E6F2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E6F2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E6F2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E6F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E6F2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E6F2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E6F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E6F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E6F2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E6F2A"/>
  </w:style>
  <w:style w:type="paragraph" w:customStyle="1" w:styleId="spacesingle">
    <w:name w:val="spacesingle"/>
    <w:basedOn w:val="isonormal"/>
    <w:next w:val="isonormal"/>
    <w:rsid w:val="000E6F2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2024-07-30T12:27:25+00:00</Date_x0020_Modified>
    <CircularDate xmlns="a86cc342-0045-41e2-80e9-abdb777d2eca">2024-08-23T04:00:00+00:00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+4.7% have been filed.</KeyMessage>
    <CircularNumber xmlns="a86cc342-0045-41e2-80e9-abdb777d2eca">LI-CF-2024-105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41902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COMMERCIAL FIRE AND ALLIED LINES ADVISORY PROSPECTIVE LOSS COST REVISION FILED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2164AA16-DB8C-4CB0-B17A-74566758A0D7}"/>
</file>

<file path=customXml/itemProps2.xml><?xml version="1.0" encoding="utf-8"?>
<ds:datastoreItem xmlns:ds="http://schemas.openxmlformats.org/officeDocument/2006/customXml" ds:itemID="{5641013C-657E-44E7-9F7B-74C9F592B005}"/>
</file>

<file path=customXml/itemProps3.xml><?xml version="1.0" encoding="utf-8"?>
<ds:datastoreItem xmlns:ds="http://schemas.openxmlformats.org/officeDocument/2006/customXml" ds:itemID="{63FB7DB1-177B-4DBB-8603-15A4708B4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3897</Words>
  <Characters>21464</Characters>
  <Application>Microsoft Office Word</Application>
  <DocSecurity>0</DocSecurity>
  <Lines>3315</Lines>
  <Paragraphs>2026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Maasbach, Rimma</cp:lastModifiedBy>
  <cp:revision>3</cp:revision>
  <dcterms:created xsi:type="dcterms:W3CDTF">2024-07-10T19:21:00Z</dcterms:created>
  <dcterms:modified xsi:type="dcterms:W3CDTF">2024-07-16T13:20:00Z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