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95CC9" w14:textId="6BEEA9E4" w:rsidR="00664548" w:rsidRPr="005A207F" w:rsidRDefault="005A207F" w:rsidP="005A207F">
      <w:pPr>
        <w:pStyle w:val="title18"/>
      </w:pPr>
      <w:bookmarkStart w:id="0" w:name="_Hlk174540063"/>
      <w:r w:rsidRPr="005A207F">
        <w:rPr>
          <w:noProof/>
        </w:rPr>
        <w:pict w14:anchorId="67B77CA9">
          <v:rect id="Rectangle 10" o:spid="_x0000_s1028" style="position:absolute;left:0;text-align:left;margin-left:-7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78A2F63" w14:textId="77777777" w:rsidR="007536A7" w:rsidRDefault="001C633D">
                  <w:pPr>
                    <w:pStyle w:val="sidetext"/>
                  </w:pPr>
                  <w:r>
                    <w:t>R</w:t>
                  </w:r>
                </w:p>
                <w:p w14:paraId="2B48AF19" w14:textId="77777777" w:rsidR="007536A7" w:rsidRDefault="007536A7">
                  <w:pPr>
                    <w:pStyle w:val="sidetext"/>
                  </w:pPr>
                </w:p>
                <w:p w14:paraId="1E722C86" w14:textId="77777777" w:rsidR="007536A7" w:rsidRDefault="001C633D">
                  <w:pPr>
                    <w:pStyle w:val="sidetext"/>
                  </w:pPr>
                  <w:r>
                    <w:t>E</w:t>
                  </w:r>
                </w:p>
                <w:p w14:paraId="1D22CD60" w14:textId="77777777" w:rsidR="007536A7" w:rsidRDefault="007536A7">
                  <w:pPr>
                    <w:pStyle w:val="sidetext"/>
                  </w:pPr>
                </w:p>
                <w:p w14:paraId="5B2D944B" w14:textId="77777777" w:rsidR="007536A7" w:rsidRDefault="001C633D">
                  <w:pPr>
                    <w:pStyle w:val="sidetext"/>
                  </w:pPr>
                  <w:r>
                    <w:t>V</w:t>
                  </w:r>
                </w:p>
                <w:p w14:paraId="7E9EF8D4" w14:textId="77777777" w:rsidR="007536A7" w:rsidRDefault="007536A7">
                  <w:pPr>
                    <w:pStyle w:val="sidetext"/>
                  </w:pPr>
                </w:p>
                <w:p w14:paraId="33BCD953" w14:textId="77777777" w:rsidR="007536A7" w:rsidRDefault="001C633D">
                  <w:pPr>
                    <w:pStyle w:val="sidetext"/>
                  </w:pPr>
                  <w:r>
                    <w:t>I</w:t>
                  </w:r>
                </w:p>
                <w:p w14:paraId="6EEA05D0" w14:textId="77777777" w:rsidR="007536A7" w:rsidRDefault="007536A7">
                  <w:pPr>
                    <w:pStyle w:val="sidetext"/>
                  </w:pPr>
                </w:p>
                <w:p w14:paraId="22EDF367" w14:textId="77777777" w:rsidR="007536A7" w:rsidRDefault="001C633D">
                  <w:pPr>
                    <w:pStyle w:val="sidetext"/>
                  </w:pPr>
                  <w:r>
                    <w:t>S</w:t>
                  </w:r>
                </w:p>
                <w:p w14:paraId="1D9F6D31" w14:textId="77777777" w:rsidR="007536A7" w:rsidRDefault="007536A7">
                  <w:pPr>
                    <w:pStyle w:val="sidetext"/>
                  </w:pPr>
                </w:p>
                <w:p w14:paraId="082CC22D" w14:textId="77777777" w:rsidR="007536A7" w:rsidRDefault="001C633D">
                  <w:pPr>
                    <w:pStyle w:val="sidetext"/>
                  </w:pPr>
                  <w:r>
                    <w:t>E</w:t>
                  </w:r>
                </w:p>
                <w:p w14:paraId="3821F5DD" w14:textId="77777777" w:rsidR="007536A7" w:rsidRDefault="007536A7">
                  <w:pPr>
                    <w:pStyle w:val="sidetext"/>
                  </w:pPr>
                </w:p>
                <w:p w14:paraId="09E1FE00" w14:textId="77777777" w:rsidR="007536A7" w:rsidRDefault="001C633D">
                  <w:pPr>
                    <w:pStyle w:val="sidetext"/>
                  </w:pPr>
                  <w:r>
                    <w:t>D</w:t>
                  </w:r>
                </w:p>
              </w:txbxContent>
            </v:textbox>
            <w10:wrap anchorx="page" anchory="page"/>
            <w10:anchorlock/>
          </v:rect>
        </w:pict>
      </w:r>
      <w:r w:rsidR="00B0311C" w:rsidRPr="005A207F">
        <w:t>NEW HAMPSHIRE CHANGES</w:t>
      </w:r>
    </w:p>
    <w:p w14:paraId="7CD95CCA" w14:textId="77777777" w:rsidR="00664548" w:rsidRDefault="00664548" w:rsidP="005A207F">
      <w:pPr>
        <w:pStyle w:val="isonormal"/>
        <w:sectPr w:rsidR="00664548" w:rsidSect="007536A7">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paperSrc w:first="2" w:other="2"/>
          <w:cols w:space="720"/>
          <w:noEndnote/>
          <w:titlePg/>
          <w:docGrid w:linePitch="272"/>
        </w:sectPr>
      </w:pPr>
    </w:p>
    <w:p w14:paraId="7CD95CCB" w14:textId="77777777" w:rsidR="00664548" w:rsidRDefault="00664548" w:rsidP="005A207F">
      <w:pPr>
        <w:pStyle w:val="blocktext1"/>
        <w:spacing w:before="0"/>
      </w:pPr>
    </w:p>
    <w:p w14:paraId="7CD95CCC" w14:textId="77777777" w:rsidR="00664548" w:rsidRDefault="001C633D" w:rsidP="005A207F">
      <w:pPr>
        <w:pStyle w:val="blocktext1"/>
      </w:pPr>
      <w:r>
        <w:t xml:space="preserve">This endorsement modifies insurance provided under the following: </w:t>
      </w:r>
    </w:p>
    <w:p w14:paraId="7CD95CCD" w14:textId="77777777" w:rsidR="00664548" w:rsidRDefault="001C633D" w:rsidP="005A207F">
      <w:pPr>
        <w:pStyle w:val="blockhd2"/>
        <w:rPr>
          <w:b w:val="0"/>
        </w:rPr>
      </w:pPr>
      <w:r>
        <w:rPr>
          <w:b w:val="0"/>
        </w:rPr>
        <w:br/>
        <w:t>COMMERCIAL PROPERTY COVERAG</w:t>
      </w:r>
      <w:r w:rsidR="0020218F">
        <w:rPr>
          <w:b w:val="0"/>
        </w:rPr>
        <w:t>E PART</w:t>
      </w:r>
      <w:r w:rsidR="0020218F">
        <w:rPr>
          <w:b w:val="0"/>
        </w:rPr>
        <w:br/>
        <w:t>STANDARD PROPERTY POLICY</w:t>
      </w:r>
    </w:p>
    <w:p w14:paraId="7CD95CCE" w14:textId="77777777" w:rsidR="00664548" w:rsidRDefault="00664548" w:rsidP="005A207F">
      <w:pPr>
        <w:pStyle w:val="columnheading"/>
      </w:pPr>
    </w:p>
    <w:p w14:paraId="7CD95CCF" w14:textId="2E6106C3" w:rsidR="00664548" w:rsidRPr="001B0F1F" w:rsidRDefault="001C633D" w:rsidP="005A207F">
      <w:pPr>
        <w:pStyle w:val="columnheading"/>
      </w:pPr>
      <w:r>
        <w:t>SCHEDULE</w:t>
      </w:r>
    </w:p>
    <w:p w14:paraId="7CD95CD0" w14:textId="77777777" w:rsidR="00664548" w:rsidRDefault="00664548" w:rsidP="005A207F">
      <w:pPr>
        <w:pStyle w:val="columnheading"/>
      </w:pPr>
    </w:p>
    <w:tbl>
      <w:tblPr>
        <w:tblW w:w="10080" w:type="dxa"/>
        <w:tblInd w:w="98" w:type="dxa"/>
        <w:tblBorders>
          <w:top w:val="single" w:sz="6" w:space="0" w:color="auto"/>
          <w:left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3303"/>
        <w:gridCol w:w="3352"/>
        <w:gridCol w:w="335"/>
        <w:gridCol w:w="3090"/>
      </w:tblGrid>
      <w:tr w:rsidR="001522D5" w14:paraId="7CD95CD4" w14:textId="77777777" w:rsidTr="001B0F1F">
        <w:tc>
          <w:tcPr>
            <w:tcW w:w="3303" w:type="dxa"/>
            <w:tcBorders>
              <w:top w:val="single" w:sz="6" w:space="0" w:color="auto"/>
              <w:bottom w:val="single" w:sz="6" w:space="0" w:color="auto"/>
            </w:tcBorders>
            <w:vAlign w:val="bottom"/>
          </w:tcPr>
          <w:p w14:paraId="7CD95CD1" w14:textId="55A3BE7B" w:rsidR="00664548" w:rsidRDefault="001C633D" w:rsidP="005A207F">
            <w:pPr>
              <w:pStyle w:val="tabletext"/>
              <w:jc w:val="center"/>
              <w:rPr>
                <w:b/>
              </w:rPr>
            </w:pPr>
            <w:r>
              <w:rPr>
                <w:b/>
              </w:rPr>
              <w:t>Premises N</w:t>
            </w:r>
            <w:r w:rsidR="00C36A8B">
              <w:rPr>
                <w:b/>
              </w:rPr>
              <w:t>umber</w:t>
            </w:r>
          </w:p>
        </w:tc>
        <w:tc>
          <w:tcPr>
            <w:tcW w:w="3352" w:type="dxa"/>
            <w:tcBorders>
              <w:top w:val="single" w:sz="6" w:space="0" w:color="auto"/>
              <w:bottom w:val="single" w:sz="6" w:space="0" w:color="auto"/>
            </w:tcBorders>
            <w:vAlign w:val="bottom"/>
          </w:tcPr>
          <w:p w14:paraId="7CD95CD2" w14:textId="2F925013" w:rsidR="00664548" w:rsidRDefault="001C633D" w:rsidP="005A207F">
            <w:pPr>
              <w:pStyle w:val="tabletext"/>
              <w:jc w:val="center"/>
              <w:rPr>
                <w:b/>
              </w:rPr>
            </w:pPr>
            <w:r>
              <w:rPr>
                <w:b/>
              </w:rPr>
              <w:t>Building</w:t>
            </w:r>
            <w:r w:rsidR="001B0F1F">
              <w:rPr>
                <w:b/>
              </w:rPr>
              <w:t xml:space="preserve"> </w:t>
            </w:r>
            <w:r>
              <w:rPr>
                <w:b/>
              </w:rPr>
              <w:t>N</w:t>
            </w:r>
            <w:r w:rsidR="00C36A8B">
              <w:rPr>
                <w:b/>
              </w:rPr>
              <w:t>umber</w:t>
            </w:r>
          </w:p>
        </w:tc>
        <w:tc>
          <w:tcPr>
            <w:tcW w:w="3425" w:type="dxa"/>
            <w:gridSpan w:val="2"/>
            <w:tcBorders>
              <w:top w:val="single" w:sz="6" w:space="0" w:color="auto"/>
              <w:bottom w:val="single" w:sz="6" w:space="0" w:color="auto"/>
            </w:tcBorders>
          </w:tcPr>
          <w:p w14:paraId="7CD95CD3" w14:textId="53E25CCA" w:rsidR="00664548" w:rsidRDefault="001C633D" w:rsidP="005A207F">
            <w:pPr>
              <w:pStyle w:val="tabletext"/>
              <w:jc w:val="center"/>
              <w:rPr>
                <w:b/>
              </w:rPr>
            </w:pPr>
            <w:r>
              <w:rPr>
                <w:b/>
              </w:rPr>
              <w:t>Total Limit Of Insurance</w:t>
            </w:r>
            <w:r>
              <w:rPr>
                <w:b/>
              </w:rPr>
              <w:br/>
              <w:t xml:space="preserve">Permitted On The Building </w:t>
            </w:r>
          </w:p>
        </w:tc>
      </w:tr>
      <w:tr w:rsidR="001522D5" w14:paraId="7CD95CD8" w14:textId="77777777" w:rsidTr="008009F9">
        <w:tc>
          <w:tcPr>
            <w:tcW w:w="3303" w:type="dxa"/>
            <w:tcBorders>
              <w:top w:val="single" w:sz="6" w:space="0" w:color="auto"/>
              <w:left w:val="single" w:sz="6" w:space="0" w:color="auto"/>
              <w:bottom w:val="nil"/>
            </w:tcBorders>
          </w:tcPr>
          <w:p w14:paraId="7CD95CD5" w14:textId="330852D0" w:rsidR="00C36A8B" w:rsidRDefault="00C36A8B" w:rsidP="005A207F">
            <w:pPr>
              <w:pStyle w:val="tabletext"/>
              <w:jc w:val="center"/>
              <w:rPr>
                <w:b/>
              </w:rPr>
            </w:pPr>
          </w:p>
        </w:tc>
        <w:tc>
          <w:tcPr>
            <w:tcW w:w="3352" w:type="dxa"/>
            <w:tcBorders>
              <w:top w:val="single" w:sz="6" w:space="0" w:color="auto"/>
              <w:bottom w:val="nil"/>
            </w:tcBorders>
          </w:tcPr>
          <w:p w14:paraId="7CD95CD6" w14:textId="77777777" w:rsidR="00C36A8B" w:rsidRDefault="00C36A8B" w:rsidP="005A207F">
            <w:pPr>
              <w:pStyle w:val="tabletext"/>
              <w:jc w:val="center"/>
              <w:rPr>
                <w:b/>
              </w:rPr>
            </w:pPr>
          </w:p>
        </w:tc>
        <w:tc>
          <w:tcPr>
            <w:tcW w:w="335" w:type="dxa"/>
            <w:tcBorders>
              <w:top w:val="single" w:sz="6" w:space="0" w:color="auto"/>
              <w:right w:val="nil"/>
            </w:tcBorders>
          </w:tcPr>
          <w:p w14:paraId="747F48C3" w14:textId="676546F2" w:rsidR="00C36A8B" w:rsidRDefault="001C633D" w:rsidP="005A207F">
            <w:pPr>
              <w:pStyle w:val="tabletext"/>
              <w:jc w:val="center"/>
              <w:rPr>
                <w:b/>
              </w:rPr>
            </w:pPr>
            <w:r>
              <w:rPr>
                <w:b/>
              </w:rPr>
              <w:t>$</w:t>
            </w:r>
          </w:p>
        </w:tc>
        <w:tc>
          <w:tcPr>
            <w:tcW w:w="3090" w:type="dxa"/>
            <w:tcBorders>
              <w:top w:val="single" w:sz="6" w:space="0" w:color="auto"/>
              <w:left w:val="nil"/>
              <w:right w:val="single" w:sz="6" w:space="0" w:color="auto"/>
            </w:tcBorders>
          </w:tcPr>
          <w:p w14:paraId="7CD95CD7" w14:textId="3CA72D3D" w:rsidR="00C36A8B" w:rsidRDefault="00C36A8B" w:rsidP="005A207F">
            <w:pPr>
              <w:pStyle w:val="tabletext"/>
              <w:rPr>
                <w:b/>
              </w:rPr>
            </w:pPr>
          </w:p>
        </w:tc>
      </w:tr>
      <w:tr w:rsidR="001522D5" w14:paraId="7CD95CDC" w14:textId="77777777" w:rsidTr="008009F9">
        <w:tc>
          <w:tcPr>
            <w:tcW w:w="3303" w:type="dxa"/>
            <w:tcBorders>
              <w:top w:val="nil"/>
              <w:left w:val="single" w:sz="6" w:space="0" w:color="auto"/>
              <w:bottom w:val="nil"/>
            </w:tcBorders>
          </w:tcPr>
          <w:p w14:paraId="7CD95CD9" w14:textId="615DD5C5" w:rsidR="00C36A8B" w:rsidRDefault="00C36A8B" w:rsidP="005A207F">
            <w:pPr>
              <w:pStyle w:val="tabletext"/>
              <w:jc w:val="center"/>
              <w:rPr>
                <w:b/>
              </w:rPr>
            </w:pPr>
          </w:p>
        </w:tc>
        <w:tc>
          <w:tcPr>
            <w:tcW w:w="3352" w:type="dxa"/>
            <w:tcBorders>
              <w:top w:val="nil"/>
              <w:bottom w:val="nil"/>
            </w:tcBorders>
          </w:tcPr>
          <w:p w14:paraId="7CD95CDA" w14:textId="77777777" w:rsidR="00C36A8B" w:rsidRDefault="00C36A8B" w:rsidP="005A207F">
            <w:pPr>
              <w:pStyle w:val="tabletext"/>
              <w:jc w:val="center"/>
              <w:rPr>
                <w:b/>
              </w:rPr>
            </w:pPr>
          </w:p>
        </w:tc>
        <w:tc>
          <w:tcPr>
            <w:tcW w:w="335" w:type="dxa"/>
            <w:tcBorders>
              <w:right w:val="nil"/>
            </w:tcBorders>
          </w:tcPr>
          <w:p w14:paraId="5F2E09C2" w14:textId="335F9EC9" w:rsidR="00C36A8B" w:rsidRDefault="001C633D" w:rsidP="005A207F">
            <w:pPr>
              <w:pStyle w:val="tabletext"/>
              <w:jc w:val="center"/>
              <w:rPr>
                <w:b/>
              </w:rPr>
            </w:pPr>
            <w:r>
              <w:rPr>
                <w:b/>
              </w:rPr>
              <w:t>$</w:t>
            </w:r>
          </w:p>
        </w:tc>
        <w:tc>
          <w:tcPr>
            <w:tcW w:w="3090" w:type="dxa"/>
            <w:tcBorders>
              <w:top w:val="nil"/>
              <w:left w:val="nil"/>
              <w:right w:val="single" w:sz="6" w:space="0" w:color="auto"/>
            </w:tcBorders>
          </w:tcPr>
          <w:p w14:paraId="7CD95CDB" w14:textId="2B61BA1F" w:rsidR="00C36A8B" w:rsidRDefault="00C36A8B" w:rsidP="005A207F">
            <w:pPr>
              <w:pStyle w:val="tabletext"/>
              <w:rPr>
                <w:b/>
              </w:rPr>
            </w:pPr>
          </w:p>
        </w:tc>
      </w:tr>
      <w:tr w:rsidR="001522D5" w14:paraId="7CD95CE0" w14:textId="77777777" w:rsidTr="008009F9">
        <w:tc>
          <w:tcPr>
            <w:tcW w:w="3303" w:type="dxa"/>
            <w:tcBorders>
              <w:top w:val="nil"/>
              <w:left w:val="single" w:sz="6" w:space="0" w:color="auto"/>
              <w:bottom w:val="nil"/>
            </w:tcBorders>
          </w:tcPr>
          <w:p w14:paraId="7CD95CDD" w14:textId="67DEC918" w:rsidR="00C36A8B" w:rsidRDefault="00C36A8B" w:rsidP="005A207F">
            <w:pPr>
              <w:pStyle w:val="tabletext"/>
              <w:jc w:val="center"/>
              <w:rPr>
                <w:b/>
              </w:rPr>
            </w:pPr>
          </w:p>
        </w:tc>
        <w:tc>
          <w:tcPr>
            <w:tcW w:w="3352" w:type="dxa"/>
            <w:tcBorders>
              <w:top w:val="nil"/>
              <w:bottom w:val="nil"/>
            </w:tcBorders>
          </w:tcPr>
          <w:p w14:paraId="7CD95CDE" w14:textId="77777777" w:rsidR="00C36A8B" w:rsidRDefault="00C36A8B" w:rsidP="005A207F">
            <w:pPr>
              <w:pStyle w:val="tabletext"/>
              <w:jc w:val="center"/>
              <w:rPr>
                <w:b/>
              </w:rPr>
            </w:pPr>
          </w:p>
        </w:tc>
        <w:tc>
          <w:tcPr>
            <w:tcW w:w="335" w:type="dxa"/>
            <w:tcBorders>
              <w:right w:val="nil"/>
            </w:tcBorders>
          </w:tcPr>
          <w:p w14:paraId="7A39C329" w14:textId="765B5BEF" w:rsidR="00C36A8B" w:rsidRDefault="001C633D" w:rsidP="005A207F">
            <w:pPr>
              <w:pStyle w:val="tabletext"/>
              <w:jc w:val="center"/>
              <w:rPr>
                <w:b/>
              </w:rPr>
            </w:pPr>
            <w:r>
              <w:rPr>
                <w:b/>
              </w:rPr>
              <w:t>$</w:t>
            </w:r>
          </w:p>
        </w:tc>
        <w:tc>
          <w:tcPr>
            <w:tcW w:w="3090" w:type="dxa"/>
            <w:tcBorders>
              <w:top w:val="nil"/>
              <w:left w:val="nil"/>
              <w:right w:val="single" w:sz="6" w:space="0" w:color="auto"/>
            </w:tcBorders>
          </w:tcPr>
          <w:p w14:paraId="7CD95CDF" w14:textId="521B3E81" w:rsidR="00C36A8B" w:rsidRDefault="00C36A8B" w:rsidP="005A207F">
            <w:pPr>
              <w:pStyle w:val="tabletext"/>
              <w:rPr>
                <w:b/>
              </w:rPr>
            </w:pPr>
          </w:p>
        </w:tc>
      </w:tr>
      <w:tr w:rsidR="001522D5" w14:paraId="7CD95CE4" w14:textId="77777777" w:rsidTr="008009F9">
        <w:tc>
          <w:tcPr>
            <w:tcW w:w="3303" w:type="dxa"/>
            <w:tcBorders>
              <w:top w:val="nil"/>
              <w:left w:val="single" w:sz="6" w:space="0" w:color="auto"/>
              <w:bottom w:val="nil"/>
            </w:tcBorders>
          </w:tcPr>
          <w:p w14:paraId="7CD95CE1" w14:textId="68D59873" w:rsidR="00C36A8B" w:rsidRDefault="00C36A8B" w:rsidP="005A207F">
            <w:pPr>
              <w:pStyle w:val="tabletext"/>
              <w:jc w:val="center"/>
              <w:rPr>
                <w:b/>
              </w:rPr>
            </w:pPr>
          </w:p>
        </w:tc>
        <w:tc>
          <w:tcPr>
            <w:tcW w:w="3352" w:type="dxa"/>
            <w:tcBorders>
              <w:top w:val="nil"/>
              <w:bottom w:val="nil"/>
            </w:tcBorders>
          </w:tcPr>
          <w:p w14:paraId="7CD95CE2" w14:textId="77777777" w:rsidR="00C36A8B" w:rsidRDefault="00C36A8B" w:rsidP="005A207F">
            <w:pPr>
              <w:pStyle w:val="tabletext"/>
              <w:jc w:val="center"/>
              <w:rPr>
                <w:b/>
              </w:rPr>
            </w:pPr>
          </w:p>
        </w:tc>
        <w:tc>
          <w:tcPr>
            <w:tcW w:w="335" w:type="dxa"/>
            <w:tcBorders>
              <w:right w:val="nil"/>
            </w:tcBorders>
          </w:tcPr>
          <w:p w14:paraId="23DF1FEE" w14:textId="29E2D4A4" w:rsidR="00C36A8B" w:rsidRDefault="001C633D" w:rsidP="005A207F">
            <w:pPr>
              <w:pStyle w:val="tabletext"/>
              <w:jc w:val="center"/>
              <w:rPr>
                <w:b/>
              </w:rPr>
            </w:pPr>
            <w:r>
              <w:rPr>
                <w:b/>
              </w:rPr>
              <w:t>$</w:t>
            </w:r>
          </w:p>
        </w:tc>
        <w:tc>
          <w:tcPr>
            <w:tcW w:w="3090" w:type="dxa"/>
            <w:tcBorders>
              <w:top w:val="nil"/>
              <w:left w:val="nil"/>
              <w:right w:val="single" w:sz="6" w:space="0" w:color="auto"/>
            </w:tcBorders>
          </w:tcPr>
          <w:p w14:paraId="7CD95CE3" w14:textId="4C1D875F" w:rsidR="00C36A8B" w:rsidRDefault="00C36A8B" w:rsidP="005A207F">
            <w:pPr>
              <w:pStyle w:val="tabletext"/>
              <w:rPr>
                <w:b/>
              </w:rPr>
            </w:pPr>
          </w:p>
        </w:tc>
      </w:tr>
      <w:tr w:rsidR="001522D5" w14:paraId="7CD95CE8" w14:textId="77777777" w:rsidTr="008009F9">
        <w:tc>
          <w:tcPr>
            <w:tcW w:w="3303" w:type="dxa"/>
            <w:tcBorders>
              <w:top w:val="nil"/>
              <w:left w:val="single" w:sz="6" w:space="0" w:color="auto"/>
              <w:bottom w:val="nil"/>
            </w:tcBorders>
          </w:tcPr>
          <w:p w14:paraId="7CD95CE5" w14:textId="654661D8" w:rsidR="00C36A8B" w:rsidRDefault="00C36A8B" w:rsidP="005A207F">
            <w:pPr>
              <w:pStyle w:val="tabletext"/>
              <w:jc w:val="center"/>
              <w:rPr>
                <w:b/>
              </w:rPr>
            </w:pPr>
          </w:p>
        </w:tc>
        <w:tc>
          <w:tcPr>
            <w:tcW w:w="3352" w:type="dxa"/>
            <w:tcBorders>
              <w:top w:val="nil"/>
              <w:bottom w:val="nil"/>
            </w:tcBorders>
          </w:tcPr>
          <w:p w14:paraId="7CD95CE6" w14:textId="77777777" w:rsidR="00C36A8B" w:rsidRDefault="00C36A8B" w:rsidP="005A207F">
            <w:pPr>
              <w:pStyle w:val="tabletext"/>
              <w:jc w:val="center"/>
              <w:rPr>
                <w:b/>
              </w:rPr>
            </w:pPr>
          </w:p>
        </w:tc>
        <w:tc>
          <w:tcPr>
            <w:tcW w:w="335" w:type="dxa"/>
            <w:tcBorders>
              <w:right w:val="nil"/>
            </w:tcBorders>
          </w:tcPr>
          <w:p w14:paraId="16A83637" w14:textId="7E0451F2" w:rsidR="00C36A8B" w:rsidRDefault="001C633D" w:rsidP="005A207F">
            <w:pPr>
              <w:pStyle w:val="tabletext"/>
              <w:jc w:val="center"/>
              <w:rPr>
                <w:b/>
              </w:rPr>
            </w:pPr>
            <w:r>
              <w:rPr>
                <w:b/>
              </w:rPr>
              <w:t>$</w:t>
            </w:r>
          </w:p>
        </w:tc>
        <w:tc>
          <w:tcPr>
            <w:tcW w:w="3090" w:type="dxa"/>
            <w:tcBorders>
              <w:top w:val="nil"/>
              <w:left w:val="nil"/>
              <w:right w:val="single" w:sz="6" w:space="0" w:color="auto"/>
            </w:tcBorders>
          </w:tcPr>
          <w:p w14:paraId="7CD95CE7" w14:textId="3DCA583F" w:rsidR="00C36A8B" w:rsidRDefault="00C36A8B" w:rsidP="005A207F">
            <w:pPr>
              <w:pStyle w:val="tabletext"/>
              <w:rPr>
                <w:b/>
              </w:rPr>
            </w:pPr>
          </w:p>
        </w:tc>
      </w:tr>
      <w:tr w:rsidR="001522D5" w14:paraId="7CD95CEC" w14:textId="77777777" w:rsidTr="008009F9">
        <w:tc>
          <w:tcPr>
            <w:tcW w:w="3303" w:type="dxa"/>
            <w:tcBorders>
              <w:top w:val="nil"/>
              <w:left w:val="single" w:sz="6" w:space="0" w:color="auto"/>
            </w:tcBorders>
          </w:tcPr>
          <w:p w14:paraId="7CD95CE9" w14:textId="58249527" w:rsidR="00C36A8B" w:rsidRDefault="00C36A8B" w:rsidP="005A207F">
            <w:pPr>
              <w:pStyle w:val="tabletext"/>
              <w:jc w:val="center"/>
              <w:rPr>
                <w:b/>
              </w:rPr>
            </w:pPr>
          </w:p>
        </w:tc>
        <w:tc>
          <w:tcPr>
            <w:tcW w:w="3352" w:type="dxa"/>
            <w:tcBorders>
              <w:top w:val="nil"/>
            </w:tcBorders>
          </w:tcPr>
          <w:p w14:paraId="7CD95CEA" w14:textId="77777777" w:rsidR="00C36A8B" w:rsidRDefault="00C36A8B" w:rsidP="005A207F">
            <w:pPr>
              <w:pStyle w:val="tabletext"/>
              <w:jc w:val="center"/>
              <w:rPr>
                <w:b/>
              </w:rPr>
            </w:pPr>
          </w:p>
        </w:tc>
        <w:tc>
          <w:tcPr>
            <w:tcW w:w="335" w:type="dxa"/>
            <w:tcBorders>
              <w:right w:val="nil"/>
            </w:tcBorders>
          </w:tcPr>
          <w:p w14:paraId="10C8693E" w14:textId="06C89DDD" w:rsidR="00C36A8B" w:rsidRDefault="001C633D" w:rsidP="005A207F">
            <w:pPr>
              <w:pStyle w:val="tabletext"/>
              <w:jc w:val="center"/>
              <w:rPr>
                <w:b/>
              </w:rPr>
            </w:pPr>
            <w:r>
              <w:rPr>
                <w:b/>
              </w:rPr>
              <w:t>$</w:t>
            </w:r>
          </w:p>
        </w:tc>
        <w:tc>
          <w:tcPr>
            <w:tcW w:w="3090" w:type="dxa"/>
            <w:tcBorders>
              <w:top w:val="nil"/>
              <w:left w:val="nil"/>
              <w:right w:val="single" w:sz="6" w:space="0" w:color="auto"/>
            </w:tcBorders>
          </w:tcPr>
          <w:p w14:paraId="7CD95CEB" w14:textId="485C1CC4" w:rsidR="00C36A8B" w:rsidRDefault="00C36A8B" w:rsidP="005A207F">
            <w:pPr>
              <w:pStyle w:val="tabletext"/>
              <w:rPr>
                <w:b/>
              </w:rPr>
            </w:pPr>
          </w:p>
        </w:tc>
      </w:tr>
      <w:tr w:rsidR="001522D5" w14:paraId="7CD95CEE" w14:textId="77777777" w:rsidTr="00F722B3">
        <w:tblPrEx>
          <w:tblBorders>
            <w:top w:val="none" w:sz="0" w:space="0" w:color="auto"/>
            <w:left w:val="none" w:sz="0" w:space="0" w:color="auto"/>
            <w:right w:val="none" w:sz="0" w:space="0" w:color="auto"/>
          </w:tblBorders>
          <w:tblCellMar>
            <w:left w:w="108" w:type="dxa"/>
            <w:right w:w="108" w:type="dxa"/>
          </w:tblCellMar>
        </w:tblPrEx>
        <w:tc>
          <w:tcPr>
            <w:tcW w:w="10080" w:type="dxa"/>
            <w:gridSpan w:val="4"/>
            <w:tcBorders>
              <w:top w:val="single" w:sz="6" w:space="0" w:color="auto"/>
              <w:left w:val="single" w:sz="6" w:space="0" w:color="auto"/>
              <w:bottom w:val="single" w:sz="6" w:space="0" w:color="auto"/>
              <w:right w:val="single" w:sz="6" w:space="0" w:color="auto"/>
            </w:tcBorders>
          </w:tcPr>
          <w:p w14:paraId="7CD95CED" w14:textId="5B4D3A9C" w:rsidR="00664548" w:rsidRDefault="001C633D" w:rsidP="005A207F">
            <w:pPr>
              <w:pStyle w:val="tabletext"/>
              <w:jc w:val="both"/>
            </w:pPr>
            <w:r>
              <w:t xml:space="preserve">Information required to complete this Schedule, if not shown on this endorsement, will be shown in the Declarations. </w:t>
            </w:r>
          </w:p>
        </w:tc>
      </w:tr>
    </w:tbl>
    <w:p w14:paraId="7CD95CEF" w14:textId="77777777" w:rsidR="00664548" w:rsidRDefault="00664548" w:rsidP="005A207F">
      <w:pPr>
        <w:pStyle w:val="blocktext1"/>
      </w:pPr>
    </w:p>
    <w:p w14:paraId="7CD95CF0" w14:textId="77777777" w:rsidR="00664548" w:rsidRDefault="00664548" w:rsidP="005A207F">
      <w:pPr>
        <w:pStyle w:val="blocktext1"/>
        <w:sectPr w:rsidR="00664548" w:rsidSect="007536A7">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paperSrc w:first="2" w:other="2"/>
          <w:cols w:space="720"/>
          <w:noEndnote/>
          <w:titlePg/>
          <w:docGrid w:linePitch="272"/>
        </w:sectPr>
      </w:pPr>
    </w:p>
    <w:p w14:paraId="7CD95CF1" w14:textId="13F4A7FA" w:rsidR="00664548" w:rsidRDefault="001C633D" w:rsidP="005A207F">
      <w:pPr>
        <w:pStyle w:val="outlinetxt1"/>
        <w:rPr>
          <w:b w:val="0"/>
        </w:rPr>
      </w:pPr>
      <w:r>
        <w:tab/>
        <w:t>A.</w:t>
      </w:r>
      <w:r>
        <w:tab/>
      </w:r>
      <w:r>
        <w:rPr>
          <w:b w:val="0"/>
        </w:rPr>
        <w:t xml:space="preserve">When this endorsement is attached to the </w:t>
      </w:r>
      <w:r w:rsidRPr="00C36A8B">
        <w:rPr>
          <w:b w:val="0"/>
          <w:bCs/>
        </w:rPr>
        <w:t>Standard Property Policy</w:t>
      </w:r>
      <w:r>
        <w:rPr>
          <w:b w:val="0"/>
        </w:rPr>
        <w:t xml:space="preserve"> </w:t>
      </w:r>
      <w:r>
        <w:t>CP 00 99</w:t>
      </w:r>
      <w:r w:rsidR="00AE72B6">
        <w:t>,</w:t>
      </w:r>
      <w:r>
        <w:rPr>
          <w:b w:val="0"/>
        </w:rPr>
        <w:t xml:space="preserve"> the term Coverage Part in this endorsement is replaced by the term Policy. </w:t>
      </w:r>
    </w:p>
    <w:p w14:paraId="7CD95CF2" w14:textId="4AC0DE76" w:rsidR="00664548" w:rsidRDefault="001C633D" w:rsidP="005A207F">
      <w:pPr>
        <w:pStyle w:val="outlinetxt1"/>
        <w:rPr>
          <w:b w:val="0"/>
        </w:rPr>
      </w:pPr>
      <w:r>
        <w:tab/>
        <w:t>B.</w:t>
      </w:r>
      <w:r>
        <w:tab/>
      </w:r>
      <w:del w:id="1" w:author="Author" w:date="2024-09-04T13:18:00Z">
        <w:r w:rsidDel="005A207F">
          <w:rPr>
            <w:b w:val="0"/>
          </w:rPr>
          <w:delText xml:space="preserve">The following provisions apply except when Paragraph </w:delText>
        </w:r>
        <w:r w:rsidR="009B27B9" w:rsidDel="005A207F">
          <w:delText>E</w:delText>
        </w:r>
        <w:r w:rsidDel="005A207F">
          <w:delText>.</w:delText>
        </w:r>
        <w:r w:rsidDel="005A207F">
          <w:rPr>
            <w:b w:val="0"/>
          </w:rPr>
          <w:delText xml:space="preserve"> of this endorsement applies:</w:delText>
        </w:r>
      </w:del>
      <w:r>
        <w:rPr>
          <w:b w:val="0"/>
        </w:rPr>
        <w:t xml:space="preserve"> </w:t>
      </w:r>
    </w:p>
    <w:p w14:paraId="7CD95CF3" w14:textId="77777777" w:rsidR="00664548" w:rsidRDefault="001C633D" w:rsidP="005A207F">
      <w:pPr>
        <w:pStyle w:val="blocktext2"/>
      </w:pPr>
      <w:r>
        <w:t>Paragraphs</w:t>
      </w:r>
      <w:r>
        <w:rPr>
          <w:b/>
        </w:rPr>
        <w:t xml:space="preserve"> 2.</w:t>
      </w:r>
      <w:r>
        <w:t xml:space="preserve"> and</w:t>
      </w:r>
      <w:r>
        <w:rPr>
          <w:b/>
        </w:rPr>
        <w:t xml:space="preserve"> 3.</w:t>
      </w:r>
      <w:r>
        <w:t xml:space="preserve"> of the </w:t>
      </w:r>
      <w:r>
        <w:rPr>
          <w:b/>
        </w:rPr>
        <w:t xml:space="preserve">Cancellation </w:t>
      </w:r>
      <w:r w:rsidRPr="006B1DCB">
        <w:rPr>
          <w:bCs/>
        </w:rPr>
        <w:t>Common Policy Conditions</w:t>
      </w:r>
      <w:r>
        <w:t xml:space="preserve"> are replaced by the following: </w:t>
      </w:r>
    </w:p>
    <w:p w14:paraId="7CD95CF4" w14:textId="5539C2A5" w:rsidR="00664548" w:rsidRDefault="001C633D" w:rsidP="005A207F">
      <w:pPr>
        <w:pStyle w:val="outlinetxt4"/>
        <w:rPr>
          <w:b w:val="0"/>
        </w:rPr>
      </w:pPr>
      <w:r>
        <w:tab/>
        <w:t>2.a.</w:t>
      </w:r>
      <w:r>
        <w:tab/>
      </w:r>
      <w:r>
        <w:rPr>
          <w:b w:val="0"/>
        </w:rPr>
        <w:t xml:space="preserve">We may cancel this </w:t>
      </w:r>
      <w:r w:rsidR="001B0F1F">
        <w:rPr>
          <w:b w:val="0"/>
        </w:rPr>
        <w:t>P</w:t>
      </w:r>
      <w:r>
        <w:rPr>
          <w:b w:val="0"/>
        </w:rPr>
        <w:t xml:space="preserve">olicy by mailing or physically delivering to you notice of cancellation, </w:t>
      </w:r>
      <w:r w:rsidRPr="00901B72">
        <w:rPr>
          <w:b w:val="0"/>
        </w:rPr>
        <w:t>stating the reasons for cancellation</w:t>
      </w:r>
      <w:r>
        <w:rPr>
          <w:b w:val="0"/>
        </w:rPr>
        <w:t xml:space="preserve">, at least: </w:t>
      </w:r>
    </w:p>
    <w:p w14:paraId="7CD95CF5" w14:textId="77777777" w:rsidR="00664548" w:rsidRDefault="001C633D" w:rsidP="005A207F">
      <w:pPr>
        <w:pStyle w:val="outlinetxt5"/>
        <w:rPr>
          <w:b w:val="0"/>
        </w:rPr>
      </w:pPr>
      <w:r>
        <w:tab/>
        <w:t>(1)</w:t>
      </w:r>
      <w:r>
        <w:tab/>
      </w:r>
      <w:r>
        <w:rPr>
          <w:b w:val="0"/>
        </w:rPr>
        <w:t xml:space="preserve">10 days before the effective date of cancellation if: </w:t>
      </w:r>
    </w:p>
    <w:p w14:paraId="7CD95CF6" w14:textId="77777777" w:rsidR="00664548" w:rsidRDefault="001C633D" w:rsidP="005A207F">
      <w:pPr>
        <w:pStyle w:val="outlinetxt6"/>
        <w:rPr>
          <w:b w:val="0"/>
        </w:rPr>
      </w:pPr>
      <w:r>
        <w:tab/>
        <w:t>(a)</w:t>
      </w:r>
      <w:r>
        <w:tab/>
      </w:r>
      <w:r w:rsidR="00C65445" w:rsidRPr="00942320">
        <w:rPr>
          <w:b w:val="0"/>
        </w:rPr>
        <w:t>We cancel for</w:t>
      </w:r>
      <w:r w:rsidR="00C65445" w:rsidRPr="0020218F">
        <w:rPr>
          <w:b w:val="0"/>
        </w:rPr>
        <w:t xml:space="preserve"> </w:t>
      </w:r>
      <w:r w:rsidR="00C65445">
        <w:rPr>
          <w:b w:val="0"/>
        </w:rPr>
        <w:t>n</w:t>
      </w:r>
      <w:r>
        <w:rPr>
          <w:b w:val="0"/>
        </w:rPr>
        <w:t xml:space="preserve">onpayment of premium; </w:t>
      </w:r>
    </w:p>
    <w:p w14:paraId="7CD95CF7" w14:textId="77777777" w:rsidR="00664548" w:rsidRDefault="001C633D" w:rsidP="005A207F">
      <w:pPr>
        <w:pStyle w:val="outlinetxt6"/>
        <w:rPr>
          <w:b w:val="0"/>
        </w:rPr>
      </w:pPr>
      <w:r>
        <w:tab/>
        <w:t>(b)</w:t>
      </w:r>
      <w:r>
        <w:tab/>
      </w:r>
      <w:r w:rsidR="00C374B5" w:rsidRPr="00942320">
        <w:rPr>
          <w:b w:val="0"/>
        </w:rPr>
        <w:t>We cancel for</w:t>
      </w:r>
      <w:r w:rsidR="00C374B5" w:rsidRPr="0020218F">
        <w:rPr>
          <w:b w:val="0"/>
        </w:rPr>
        <w:t xml:space="preserve"> </w:t>
      </w:r>
      <w:r w:rsidR="00C374B5">
        <w:rPr>
          <w:b w:val="0"/>
        </w:rPr>
        <w:t>s</w:t>
      </w:r>
      <w:r>
        <w:rPr>
          <w:b w:val="0"/>
        </w:rPr>
        <w:t xml:space="preserve">ubstantial increase in hazard; </w:t>
      </w:r>
      <w:r w:rsidR="00C374B5">
        <w:rPr>
          <w:b w:val="0"/>
        </w:rPr>
        <w:t>or</w:t>
      </w:r>
    </w:p>
    <w:p w14:paraId="7CD95CF8" w14:textId="77777777" w:rsidR="00C374B5" w:rsidRPr="00942320" w:rsidRDefault="001C633D" w:rsidP="005A207F">
      <w:pPr>
        <w:pStyle w:val="outlinetxt6"/>
      </w:pPr>
      <w:r>
        <w:rPr>
          <w:b w:val="0"/>
        </w:rPr>
        <w:tab/>
      </w:r>
      <w:r w:rsidRPr="00942320">
        <w:t>(c)</w:t>
      </w:r>
      <w:r w:rsidRPr="00942320">
        <w:tab/>
      </w:r>
      <w:r w:rsidRPr="00942320">
        <w:rPr>
          <w:b w:val="0"/>
        </w:rPr>
        <w:t>This is a new policy and its cancellation notice is mailed within the first 60 days of the effective date.</w:t>
      </w:r>
    </w:p>
    <w:p w14:paraId="7CD95CF9" w14:textId="77777777" w:rsidR="00664548" w:rsidRDefault="001C633D" w:rsidP="005A207F">
      <w:pPr>
        <w:pStyle w:val="outlinetxt5"/>
        <w:rPr>
          <w:b w:val="0"/>
        </w:rPr>
      </w:pPr>
      <w:r>
        <w:tab/>
        <w:t>(2)</w:t>
      </w:r>
      <w:r>
        <w:tab/>
      </w:r>
      <w:r>
        <w:rPr>
          <w:b w:val="0"/>
        </w:rPr>
        <w:t xml:space="preserve">60 days before the effective date of cancellation if </w:t>
      </w:r>
      <w:r w:rsidR="00C374B5">
        <w:rPr>
          <w:b w:val="0"/>
        </w:rPr>
        <w:t xml:space="preserve">Paragraph </w:t>
      </w:r>
      <w:r w:rsidR="00C374B5" w:rsidRPr="00942320">
        <w:t>2.a.(1)</w:t>
      </w:r>
      <w:r w:rsidR="00C374B5">
        <w:rPr>
          <w:b w:val="0"/>
        </w:rPr>
        <w:t xml:space="preserve"> of this endorsement does not apply. </w:t>
      </w:r>
    </w:p>
    <w:p w14:paraId="7CD95CFA" w14:textId="57CC281D" w:rsidR="00664548" w:rsidRDefault="001C633D" w:rsidP="005A207F">
      <w:pPr>
        <w:pStyle w:val="outlinetxt4"/>
        <w:rPr>
          <w:b w:val="0"/>
        </w:rPr>
      </w:pPr>
      <w:r>
        <w:rPr>
          <w:b w:val="0"/>
        </w:rPr>
        <w:br w:type="column"/>
      </w:r>
      <w:r>
        <w:tab/>
        <w:t>b.</w:t>
      </w:r>
      <w:r>
        <w:tab/>
      </w:r>
      <w:r>
        <w:rPr>
          <w:b w:val="0"/>
        </w:rPr>
        <w:t xml:space="preserve">If this </w:t>
      </w:r>
      <w:r w:rsidR="001B0F1F">
        <w:rPr>
          <w:b w:val="0"/>
        </w:rPr>
        <w:t>P</w:t>
      </w:r>
      <w:r>
        <w:rPr>
          <w:b w:val="0"/>
        </w:rPr>
        <w:t xml:space="preserve">olicy has been in effect for 60 days or more, or if this is a renewal of a policy we issued, we may cancel this </w:t>
      </w:r>
      <w:r w:rsidR="001B0F1F">
        <w:rPr>
          <w:b w:val="0"/>
        </w:rPr>
        <w:t>P</w:t>
      </w:r>
      <w:r>
        <w:rPr>
          <w:b w:val="0"/>
        </w:rPr>
        <w:t xml:space="preserve">olicy only for one or more of the following reasons: </w:t>
      </w:r>
    </w:p>
    <w:p w14:paraId="7CD95CFB" w14:textId="77777777" w:rsidR="00664548" w:rsidRDefault="001C633D" w:rsidP="005A207F">
      <w:pPr>
        <w:pStyle w:val="outlinetxt5"/>
        <w:rPr>
          <w:b w:val="0"/>
        </w:rPr>
      </w:pPr>
      <w:r>
        <w:rPr>
          <w:b w:val="0"/>
        </w:rPr>
        <w:tab/>
      </w:r>
      <w:r>
        <w:t>(1)</w:t>
      </w:r>
      <w:r>
        <w:tab/>
      </w:r>
      <w:r>
        <w:rPr>
          <w:b w:val="0"/>
        </w:rPr>
        <w:t>Nonpayment of premium;</w:t>
      </w:r>
    </w:p>
    <w:p w14:paraId="7CD95CFC" w14:textId="7E632900" w:rsidR="00664548" w:rsidRDefault="001C633D" w:rsidP="005A207F">
      <w:pPr>
        <w:pStyle w:val="outlinetxt5"/>
      </w:pPr>
      <w:r>
        <w:rPr>
          <w:b w:val="0"/>
        </w:rPr>
        <w:tab/>
      </w:r>
      <w:r>
        <w:t>(2)</w:t>
      </w:r>
      <w:r>
        <w:rPr>
          <w:b w:val="0"/>
        </w:rPr>
        <w:tab/>
        <w:t xml:space="preserve">Fraud or material misrepresentation affecting the </w:t>
      </w:r>
      <w:r w:rsidR="001B0F1F">
        <w:rPr>
          <w:b w:val="0"/>
        </w:rPr>
        <w:t>P</w:t>
      </w:r>
      <w:r>
        <w:rPr>
          <w:b w:val="0"/>
        </w:rPr>
        <w:t xml:space="preserve">olicy or the presentation of a claim hereunder, or violation of any of the terms or conditions of the </w:t>
      </w:r>
      <w:r w:rsidR="001B0F1F">
        <w:rPr>
          <w:b w:val="0"/>
        </w:rPr>
        <w:t>P</w:t>
      </w:r>
      <w:r>
        <w:rPr>
          <w:b w:val="0"/>
        </w:rPr>
        <w:t>olicy; or</w:t>
      </w:r>
      <w:r>
        <w:t xml:space="preserve"> </w:t>
      </w:r>
    </w:p>
    <w:p w14:paraId="7CD95CFD" w14:textId="77777777" w:rsidR="00664548" w:rsidRDefault="001C633D" w:rsidP="005A207F">
      <w:pPr>
        <w:pStyle w:val="outlinetxt5"/>
        <w:rPr>
          <w:b w:val="0"/>
        </w:rPr>
      </w:pPr>
      <w:r>
        <w:tab/>
        <w:t>(3)</w:t>
      </w:r>
      <w:r>
        <w:tab/>
      </w:r>
      <w:r w:rsidR="00B3424F" w:rsidRPr="00AD2EE8">
        <w:rPr>
          <w:b w:val="0"/>
        </w:rPr>
        <w:t xml:space="preserve">A change in </w:t>
      </w:r>
      <w:r w:rsidR="00B3424F" w:rsidRPr="00831C6D">
        <w:rPr>
          <w:b w:val="0"/>
        </w:rPr>
        <w:t>the</w:t>
      </w:r>
      <w:r w:rsidR="00B3424F" w:rsidRPr="00AD2EE8">
        <w:rPr>
          <w:b w:val="0"/>
        </w:rPr>
        <w:t xml:space="preserve"> risk that substantially increases a hazard insured against after insurance coverage</w:t>
      </w:r>
      <w:r w:rsidR="00B3424F">
        <w:rPr>
          <w:b w:val="0"/>
        </w:rPr>
        <w:t xml:space="preserve"> has been issued or renewed.</w:t>
      </w:r>
      <w:r>
        <w:rPr>
          <w:b w:val="0"/>
        </w:rPr>
        <w:t xml:space="preserve"> </w:t>
      </w:r>
    </w:p>
    <w:p w14:paraId="7CD95CFE" w14:textId="3D28E654" w:rsidR="00664548" w:rsidRDefault="001C633D" w:rsidP="005A207F">
      <w:pPr>
        <w:pStyle w:val="outlinetxt3"/>
        <w:rPr>
          <w:b w:val="0"/>
        </w:rPr>
      </w:pPr>
      <w:r>
        <w:tab/>
        <w:t>3.</w:t>
      </w:r>
      <w:r>
        <w:tab/>
      </w:r>
      <w:r>
        <w:rPr>
          <w:b w:val="0"/>
        </w:rPr>
        <w:t xml:space="preserve">We will mail or physically deliver our notice to your last mailing address known to us. </w:t>
      </w:r>
    </w:p>
    <w:p w14:paraId="7CD95D03" w14:textId="0CB39BDF" w:rsidR="00664548" w:rsidRDefault="001C633D" w:rsidP="005A207F">
      <w:pPr>
        <w:pStyle w:val="outlinetxt1"/>
      </w:pPr>
      <w:r>
        <w:br w:type="page"/>
      </w:r>
      <w:r w:rsidR="005A207F">
        <w:rPr>
          <w:noProof/>
        </w:rPr>
        <w:lastRenderedPageBreak/>
        <w:pict w14:anchorId="3E13B56F">
          <v:rect id="_x0000_s1026"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979904D" w14:textId="77777777" w:rsidR="007536A7" w:rsidRDefault="001C633D">
                  <w:pPr>
                    <w:pStyle w:val="sidetext"/>
                  </w:pPr>
                  <w:r>
                    <w:t>R</w:t>
                  </w:r>
                </w:p>
                <w:p w14:paraId="27A1B53D" w14:textId="77777777" w:rsidR="007536A7" w:rsidRDefault="007536A7">
                  <w:pPr>
                    <w:pStyle w:val="sidetext"/>
                  </w:pPr>
                </w:p>
                <w:p w14:paraId="01B2A1C8" w14:textId="77777777" w:rsidR="007536A7" w:rsidRDefault="001C633D">
                  <w:pPr>
                    <w:pStyle w:val="sidetext"/>
                  </w:pPr>
                  <w:r>
                    <w:t>E</w:t>
                  </w:r>
                </w:p>
                <w:p w14:paraId="3CF5271C" w14:textId="77777777" w:rsidR="007536A7" w:rsidRDefault="007536A7">
                  <w:pPr>
                    <w:pStyle w:val="sidetext"/>
                  </w:pPr>
                </w:p>
                <w:p w14:paraId="23EA3285" w14:textId="77777777" w:rsidR="007536A7" w:rsidRDefault="001C633D">
                  <w:pPr>
                    <w:pStyle w:val="sidetext"/>
                  </w:pPr>
                  <w:r>
                    <w:t>V</w:t>
                  </w:r>
                </w:p>
                <w:p w14:paraId="6AA0DE86" w14:textId="77777777" w:rsidR="007536A7" w:rsidRDefault="007536A7">
                  <w:pPr>
                    <w:pStyle w:val="sidetext"/>
                  </w:pPr>
                </w:p>
                <w:p w14:paraId="38859C16" w14:textId="77777777" w:rsidR="007536A7" w:rsidRDefault="001C633D">
                  <w:pPr>
                    <w:pStyle w:val="sidetext"/>
                  </w:pPr>
                  <w:r>
                    <w:t>I</w:t>
                  </w:r>
                </w:p>
                <w:p w14:paraId="78C1D6EC" w14:textId="77777777" w:rsidR="007536A7" w:rsidRDefault="007536A7">
                  <w:pPr>
                    <w:pStyle w:val="sidetext"/>
                  </w:pPr>
                </w:p>
                <w:p w14:paraId="3F5F2142" w14:textId="77777777" w:rsidR="007536A7" w:rsidRDefault="001C633D">
                  <w:pPr>
                    <w:pStyle w:val="sidetext"/>
                  </w:pPr>
                  <w:r>
                    <w:t>S</w:t>
                  </w:r>
                </w:p>
                <w:p w14:paraId="3F8BAED4" w14:textId="77777777" w:rsidR="007536A7" w:rsidRDefault="007536A7">
                  <w:pPr>
                    <w:pStyle w:val="sidetext"/>
                  </w:pPr>
                </w:p>
                <w:p w14:paraId="6CBECA4A" w14:textId="77777777" w:rsidR="007536A7" w:rsidRDefault="001C633D">
                  <w:pPr>
                    <w:pStyle w:val="sidetext"/>
                  </w:pPr>
                  <w:r>
                    <w:t>E</w:t>
                  </w:r>
                </w:p>
                <w:p w14:paraId="6E635976" w14:textId="77777777" w:rsidR="007536A7" w:rsidRDefault="007536A7">
                  <w:pPr>
                    <w:pStyle w:val="sidetext"/>
                  </w:pPr>
                </w:p>
                <w:p w14:paraId="746C0950" w14:textId="77777777" w:rsidR="007536A7" w:rsidRDefault="001C633D">
                  <w:pPr>
                    <w:pStyle w:val="sidetext"/>
                  </w:pPr>
                  <w:r>
                    <w:t>D</w:t>
                  </w:r>
                </w:p>
              </w:txbxContent>
            </v:textbox>
            <w10:wrap anchorx="page" anchory="page"/>
            <w10:anchorlock/>
          </v:rect>
        </w:pict>
      </w:r>
      <w:r>
        <w:tab/>
      </w:r>
      <w:r w:rsidR="0024081A">
        <w:t>C</w:t>
      </w:r>
      <w:r>
        <w:t>.</w:t>
      </w:r>
      <w:r>
        <w:tab/>
      </w:r>
      <w:r>
        <w:rPr>
          <w:b w:val="0"/>
        </w:rPr>
        <w:t>The following is added and supersedes any provision to the contrary</w:t>
      </w:r>
      <w:del w:id="2" w:author="Author" w:date="2024-09-04T13:19:00Z">
        <w:r w:rsidDel="005A207F">
          <w:rPr>
            <w:b w:val="0"/>
          </w:rPr>
          <w:delText xml:space="preserve">, except as provided in Paragraph </w:delText>
        </w:r>
        <w:r w:rsidR="00BC6E1A" w:rsidDel="005A207F">
          <w:delText>E</w:delText>
        </w:r>
        <w:r w:rsidDel="005A207F">
          <w:delText>.</w:delText>
        </w:r>
      </w:del>
      <w:r w:rsidRPr="005A207F">
        <w:rPr>
          <w:b w:val="0"/>
          <w:bCs/>
          <w:rPrChange w:id="3" w:author="Author" w:date="2024-09-04T13:19:00Z">
            <w:rPr/>
          </w:rPrChange>
        </w:rPr>
        <w:t>:</w:t>
      </w:r>
    </w:p>
    <w:p w14:paraId="7CD95D04" w14:textId="77777777" w:rsidR="00664548" w:rsidRDefault="001C633D" w:rsidP="005A207F">
      <w:pPr>
        <w:pStyle w:val="blockhd2"/>
      </w:pPr>
      <w:r>
        <w:t>N</w:t>
      </w:r>
      <w:r w:rsidR="005405C3">
        <w:t>onrenewal</w:t>
      </w:r>
      <w:r>
        <w:t xml:space="preserve"> </w:t>
      </w:r>
    </w:p>
    <w:p w14:paraId="7CD95D05" w14:textId="24107A20" w:rsidR="00664548" w:rsidRDefault="001C633D" w:rsidP="005A207F">
      <w:pPr>
        <w:pStyle w:val="outlinetxt2"/>
      </w:pPr>
      <w:r>
        <w:tab/>
        <w:t>1.</w:t>
      </w:r>
      <w:r>
        <w:tab/>
      </w:r>
      <w:r>
        <w:rPr>
          <w:b w:val="0"/>
        </w:rPr>
        <w:t xml:space="preserve">If we elect not to renew this </w:t>
      </w:r>
      <w:r w:rsidR="001B0F1F">
        <w:rPr>
          <w:b w:val="0"/>
        </w:rPr>
        <w:t>P</w:t>
      </w:r>
      <w:r>
        <w:rPr>
          <w:b w:val="0"/>
        </w:rPr>
        <w:t xml:space="preserve">olicy, we will mail or physically deliver written notice of nonrenewal, </w:t>
      </w:r>
      <w:r w:rsidRPr="00901B72">
        <w:rPr>
          <w:b w:val="0"/>
        </w:rPr>
        <w:t>stating the reasons for nonrenewal</w:t>
      </w:r>
      <w:r>
        <w:rPr>
          <w:b w:val="0"/>
        </w:rPr>
        <w:t xml:space="preserve">, to your last mailing address known to us at least 60 days prior to the expiration of the </w:t>
      </w:r>
      <w:r w:rsidR="001B0F1F">
        <w:rPr>
          <w:b w:val="0"/>
        </w:rPr>
        <w:t>P</w:t>
      </w:r>
      <w:r>
        <w:rPr>
          <w:b w:val="0"/>
        </w:rPr>
        <w:t>olicy, or its anniversary date if it is a policy written for a term of more than one year.</w:t>
      </w:r>
      <w:r>
        <w:t xml:space="preserve"> </w:t>
      </w:r>
    </w:p>
    <w:p w14:paraId="7CD95D06" w14:textId="77777777" w:rsidR="00664548" w:rsidRDefault="001C633D" w:rsidP="005A207F">
      <w:pPr>
        <w:pStyle w:val="outlinetxt2"/>
      </w:pPr>
      <w:r>
        <w:tab/>
        <w:t>2.</w:t>
      </w:r>
      <w:r>
        <w:tab/>
      </w:r>
      <w:r>
        <w:rPr>
          <w:b w:val="0"/>
        </w:rPr>
        <w:t>However, we need not mail or physically deliver this notice if:</w:t>
      </w:r>
      <w:r>
        <w:t xml:space="preserve"> </w:t>
      </w:r>
    </w:p>
    <w:p w14:paraId="7CD95D07" w14:textId="77777777" w:rsidR="00664548" w:rsidRDefault="001C633D" w:rsidP="005A207F">
      <w:pPr>
        <w:pStyle w:val="outlinetxt3"/>
      </w:pPr>
      <w:r>
        <w:tab/>
        <w:t>a.</w:t>
      </w:r>
      <w:r>
        <w:tab/>
      </w:r>
      <w:r>
        <w:rPr>
          <w:b w:val="0"/>
        </w:rPr>
        <w:t>We manifest our willingness to renew</w:t>
      </w:r>
      <w:r w:rsidR="00D027B9">
        <w:rPr>
          <w:b w:val="0"/>
        </w:rPr>
        <w:t>;</w:t>
      </w:r>
    </w:p>
    <w:p w14:paraId="7CD95D08" w14:textId="77777777" w:rsidR="00664548" w:rsidRDefault="001C633D" w:rsidP="005A207F">
      <w:pPr>
        <w:pStyle w:val="outlinetxt3"/>
      </w:pPr>
      <w:r>
        <w:tab/>
        <w:t>b.</w:t>
      </w:r>
      <w:r>
        <w:tab/>
      </w:r>
      <w:r>
        <w:rPr>
          <w:b w:val="0"/>
        </w:rPr>
        <w:t>We refuse to renew due to nonpayment of premium;</w:t>
      </w:r>
      <w:r>
        <w:t xml:space="preserve"> </w:t>
      </w:r>
    </w:p>
    <w:p w14:paraId="7CD95D09" w14:textId="77777777" w:rsidR="00664548" w:rsidRDefault="001C633D" w:rsidP="005A207F">
      <w:pPr>
        <w:pStyle w:val="outlinetxt3"/>
        <w:rPr>
          <w:b w:val="0"/>
        </w:rPr>
      </w:pPr>
      <w:r>
        <w:tab/>
        <w:t>c.</w:t>
      </w:r>
      <w:r>
        <w:tab/>
      </w:r>
      <w:r>
        <w:rPr>
          <w:b w:val="0"/>
        </w:rPr>
        <w:t xml:space="preserve">You do not pay any advance premium required by us for renewal; or </w:t>
      </w:r>
    </w:p>
    <w:p w14:paraId="7CD95D0A" w14:textId="2729DBE4" w:rsidR="00664548" w:rsidRDefault="001C633D" w:rsidP="005A207F">
      <w:pPr>
        <w:pStyle w:val="outlinetxt3"/>
        <w:rPr>
          <w:b w:val="0"/>
        </w:rPr>
      </w:pPr>
      <w:r>
        <w:tab/>
        <w:t>d.</w:t>
      </w:r>
      <w:r>
        <w:tab/>
      </w:r>
      <w:r>
        <w:rPr>
          <w:b w:val="0"/>
        </w:rPr>
        <w:t xml:space="preserve">The property covered in this </w:t>
      </w:r>
      <w:r w:rsidR="001B0F1F">
        <w:rPr>
          <w:b w:val="0"/>
        </w:rPr>
        <w:t>P</w:t>
      </w:r>
      <w:r>
        <w:rPr>
          <w:b w:val="0"/>
        </w:rPr>
        <w:t xml:space="preserve">olicy is insured under any other insurance policy. </w:t>
      </w:r>
    </w:p>
    <w:p w14:paraId="7CD95D0B" w14:textId="77777777" w:rsidR="00664548" w:rsidRDefault="001C633D" w:rsidP="005A207F">
      <w:pPr>
        <w:pStyle w:val="outlinetxt2"/>
        <w:rPr>
          <w:b w:val="0"/>
        </w:rPr>
      </w:pPr>
      <w:r>
        <w:tab/>
        <w:t>3.</w:t>
      </w:r>
      <w:r>
        <w:tab/>
      </w:r>
      <w:r>
        <w:rPr>
          <w:b w:val="0"/>
        </w:rPr>
        <w:t xml:space="preserve">If notice is mailed, proof of mailing will be sufficient proof of notice. </w:t>
      </w:r>
    </w:p>
    <w:p w14:paraId="7CD95D0C" w14:textId="0BE5917F" w:rsidR="00664548" w:rsidRDefault="001C633D" w:rsidP="005A207F">
      <w:pPr>
        <w:pStyle w:val="outlinetxt1"/>
        <w:rPr>
          <w:b w:val="0"/>
        </w:rPr>
      </w:pPr>
      <w:r>
        <w:tab/>
      </w:r>
      <w:r w:rsidR="0024081A">
        <w:t>D</w:t>
      </w:r>
      <w:r>
        <w:t>.</w:t>
      </w:r>
      <w:r>
        <w:tab/>
      </w:r>
      <w:r>
        <w:rPr>
          <w:b w:val="0"/>
        </w:rPr>
        <w:t xml:space="preserve">The following are added: </w:t>
      </w:r>
    </w:p>
    <w:p w14:paraId="7CD95D0D" w14:textId="77777777" w:rsidR="00664548" w:rsidRDefault="001C633D" w:rsidP="005A207F">
      <w:pPr>
        <w:pStyle w:val="outlinehd2"/>
      </w:pPr>
      <w:r>
        <w:tab/>
        <w:t>1.</w:t>
      </w:r>
      <w:r>
        <w:tab/>
        <w:t xml:space="preserve">Other Insurance On Buildings </w:t>
      </w:r>
    </w:p>
    <w:p w14:paraId="7CD95D0E" w14:textId="77777777" w:rsidR="00664548" w:rsidRDefault="001C633D" w:rsidP="005A207F">
      <w:pPr>
        <w:pStyle w:val="outlinetxt3"/>
        <w:rPr>
          <w:b w:val="0"/>
        </w:rPr>
      </w:pPr>
      <w:r>
        <w:tab/>
        <w:t>a.</w:t>
      </w:r>
      <w:r>
        <w:tab/>
      </w:r>
      <w:r>
        <w:rPr>
          <w:b w:val="0"/>
        </w:rPr>
        <w:t xml:space="preserve">You are permitted to have other insurance that covers buildings at the premises described in the Declarations. The total Limit of Insurance on any building, including the Limit of Insurance for this Coverage Part, is limited to the amount shown in the Schedule. </w:t>
      </w:r>
    </w:p>
    <w:p w14:paraId="7CD95D0F" w14:textId="77777777" w:rsidR="00664548" w:rsidRDefault="001C633D" w:rsidP="005A207F">
      <w:pPr>
        <w:pStyle w:val="outlinetxt3"/>
        <w:rPr>
          <w:b w:val="0"/>
        </w:rPr>
      </w:pPr>
      <w:r>
        <w:tab/>
        <w:t>b.</w:t>
      </w:r>
      <w:r>
        <w:tab/>
      </w:r>
      <w:r>
        <w:rPr>
          <w:b w:val="0"/>
        </w:rPr>
        <w:t xml:space="preserve">If you have other insurance on any building exceeding the amount shown in the Schedule, coverage under this Coverage Part will be automatically suspended for that building. Suspension will occur regardless of whether you can collect on that other insurance or not. </w:t>
      </w:r>
    </w:p>
    <w:p w14:paraId="7CD95D10" w14:textId="77777777" w:rsidR="00664548" w:rsidRDefault="001C633D" w:rsidP="005A207F">
      <w:pPr>
        <w:pStyle w:val="outlinehd2"/>
      </w:pPr>
      <w:r>
        <w:tab/>
        <w:t>2.</w:t>
      </w:r>
      <w:r>
        <w:tab/>
        <w:t xml:space="preserve">Policy Value </w:t>
      </w:r>
    </w:p>
    <w:p w14:paraId="7CD95D11" w14:textId="77777777" w:rsidR="00664548" w:rsidRDefault="001C633D" w:rsidP="005A207F">
      <w:pPr>
        <w:pStyle w:val="blocktext3"/>
      </w:pPr>
      <w:r>
        <w:t xml:space="preserve">New Hampshire law states as follows: </w:t>
      </w:r>
    </w:p>
    <w:p w14:paraId="7CD95D12" w14:textId="77777777" w:rsidR="00664548" w:rsidRDefault="001C633D" w:rsidP="005A207F">
      <w:pPr>
        <w:pStyle w:val="outlinetxt3"/>
        <w:rPr>
          <w:b w:val="0"/>
        </w:rPr>
      </w:pPr>
      <w:r>
        <w:tab/>
        <w:t>a.</w:t>
      </w:r>
      <w:r>
        <w:tab/>
      </w:r>
      <w:r>
        <w:rPr>
          <w:b w:val="0"/>
        </w:rPr>
        <w:t xml:space="preserve">If a building insured for a specified amount, whether under a separate policy or under a policy also covering other buildings, is totally destroyed by fire or lightning without criminal fault on the part of the insured or his assignee, the sum for which such buildings are insured shall be taken to be the value of the insured's interest therein unless overinsurance thereon was fraudulently obtained. </w:t>
      </w:r>
    </w:p>
    <w:p w14:paraId="7CD95D13" w14:textId="77777777" w:rsidR="00664548" w:rsidRDefault="001C633D" w:rsidP="005A207F">
      <w:pPr>
        <w:pStyle w:val="outlinetxt3"/>
        <w:rPr>
          <w:b w:val="0"/>
        </w:rPr>
      </w:pPr>
      <w:r>
        <w:rPr>
          <w:b w:val="0"/>
        </w:rPr>
        <w:br w:type="column"/>
      </w:r>
      <w:r>
        <w:tab/>
        <w:t>b.</w:t>
      </w:r>
      <w:r>
        <w:tab/>
      </w:r>
      <w:r>
        <w:rPr>
          <w:b w:val="0"/>
        </w:rPr>
        <w:t xml:space="preserve">If an insured building is only partially destroyed by fire or lightning, the insured shall be entitled to the actual loss sustained, not exceeding the sum insured. </w:t>
      </w:r>
    </w:p>
    <w:p w14:paraId="7CD95D14" w14:textId="77777777" w:rsidR="00664548" w:rsidRDefault="001C633D" w:rsidP="005A207F">
      <w:pPr>
        <w:pStyle w:val="outlinetxt3"/>
        <w:rPr>
          <w:b w:val="0"/>
        </w:rPr>
      </w:pPr>
      <w:r>
        <w:tab/>
        <w:t>c.</w:t>
      </w:r>
      <w:r>
        <w:tab/>
      </w:r>
      <w:r>
        <w:rPr>
          <w:b w:val="0"/>
        </w:rPr>
        <w:t xml:space="preserve">Nothing contained in Paragraph </w:t>
      </w:r>
      <w:r>
        <w:t>2.a.</w:t>
      </w:r>
      <w:r>
        <w:rPr>
          <w:b w:val="0"/>
        </w:rPr>
        <w:t xml:space="preserve"> or </w:t>
      </w:r>
      <w:r>
        <w:t>2.b.</w:t>
      </w:r>
      <w:r>
        <w:rPr>
          <w:b w:val="0"/>
        </w:rPr>
        <w:t xml:space="preserve"> of this section shall be construed as prohibiting the use of coinsurance, or agreed amount.</w:t>
      </w:r>
    </w:p>
    <w:p w14:paraId="7CD95D15" w14:textId="77777777" w:rsidR="00664548" w:rsidRDefault="001C633D" w:rsidP="005A207F">
      <w:pPr>
        <w:pStyle w:val="outlinetxt3"/>
        <w:rPr>
          <w:b w:val="0"/>
        </w:rPr>
      </w:pPr>
      <w:r>
        <w:tab/>
        <w:t>d.</w:t>
      </w:r>
      <w:r>
        <w:rPr>
          <w:b w:val="0"/>
        </w:rPr>
        <w:tab/>
        <w:t xml:space="preserve">When a building is insured not for a specified amount but under a blanket form with one amount covering two or more buildings or one or more buildings and personal property, the provisions of Paragraph </w:t>
      </w:r>
      <w:r>
        <w:t>2.a.</w:t>
      </w:r>
      <w:r>
        <w:rPr>
          <w:b w:val="0"/>
        </w:rPr>
        <w:t xml:space="preserve"> of this section shall not apply. </w:t>
      </w:r>
    </w:p>
    <w:p w14:paraId="7CD95D16" w14:textId="351CC6CC" w:rsidR="00664548" w:rsidRDefault="001C633D" w:rsidP="005A207F">
      <w:pPr>
        <w:pStyle w:val="outlinetxt1"/>
        <w:rPr>
          <w:b w:val="0"/>
        </w:rPr>
      </w:pPr>
      <w:r>
        <w:tab/>
      </w:r>
      <w:del w:id="4" w:author="Author" w:date="2024-09-04T13:20:00Z">
        <w:r w:rsidR="0024081A" w:rsidDel="005A207F">
          <w:delText>E</w:delText>
        </w:r>
        <w:r w:rsidDel="005A207F">
          <w:delText>.</w:delText>
        </w:r>
        <w:r w:rsidDel="005A207F">
          <w:tab/>
        </w:r>
        <w:r w:rsidDel="005A207F">
          <w:rPr>
            <w:b w:val="0"/>
          </w:rPr>
          <w:delText xml:space="preserve">If this </w:delText>
        </w:r>
        <w:r w:rsidR="001B0F1F" w:rsidDel="005A207F">
          <w:rPr>
            <w:b w:val="0"/>
          </w:rPr>
          <w:delText>P</w:delText>
        </w:r>
        <w:r w:rsidDel="005A207F">
          <w:rPr>
            <w:b w:val="0"/>
          </w:rPr>
          <w:delText xml:space="preserve">olicy covers buildings or structures located in New Hampshire </w:delText>
        </w:r>
      </w:del>
      <w:del w:id="5" w:author="Author" w:date="2024-08-14T14:55:00Z">
        <w:r>
          <w:rPr>
            <w:b w:val="0"/>
          </w:rPr>
          <w:delText xml:space="preserve">that: </w:delText>
        </w:r>
      </w:del>
    </w:p>
    <w:p w14:paraId="7CD95D17" w14:textId="183C1EC9" w:rsidR="00664548" w:rsidRDefault="001C633D" w:rsidP="005A207F">
      <w:pPr>
        <w:pStyle w:val="outlinetxt4"/>
        <w:ind w:left="0" w:firstLine="0"/>
        <w:rPr>
          <w:del w:id="6" w:author="Author" w:date="2024-08-14T14:55:00Z"/>
          <w:b w:val="0"/>
        </w:rPr>
        <w:pPrChange w:id="7" w:author="Author" w:date="2024-08-14T14:56:00Z">
          <w:pPr>
            <w:pStyle w:val="outlinetxt4"/>
          </w:pPr>
        </w:pPrChange>
      </w:pPr>
      <w:del w:id="8" w:author="Author" w:date="2024-08-14T14:55:00Z">
        <w:r>
          <w:tab/>
          <w:delText>(1)</w:delText>
        </w:r>
        <w:r>
          <w:tab/>
        </w:r>
        <w:r>
          <w:rPr>
            <w:b w:val="0"/>
          </w:rPr>
          <w:delText xml:space="preserve">Are used only for residential purposes; </w:delText>
        </w:r>
      </w:del>
    </w:p>
    <w:p w14:paraId="7CD95D18" w14:textId="663D336D" w:rsidR="00664548" w:rsidRDefault="001C633D" w:rsidP="005A207F">
      <w:pPr>
        <w:pStyle w:val="outlinetxt4"/>
        <w:rPr>
          <w:del w:id="9" w:author="Author" w:date="2024-08-14T14:55:00Z"/>
        </w:rPr>
      </w:pPr>
      <w:del w:id="10" w:author="Author" w:date="2024-08-14T14:55:00Z">
        <w:r>
          <w:tab/>
          <w:delText>(2)</w:delText>
        </w:r>
        <w:r>
          <w:tab/>
        </w:r>
        <w:r>
          <w:rPr>
            <w:b w:val="0"/>
          </w:rPr>
          <w:delText>Are owner-occupied; and</w:delText>
        </w:r>
        <w:r>
          <w:delText xml:space="preserve"> </w:delText>
        </w:r>
      </w:del>
    </w:p>
    <w:p w14:paraId="7CD95D19" w14:textId="0DF88487" w:rsidR="00664548" w:rsidRDefault="001C633D" w:rsidP="005A207F">
      <w:pPr>
        <w:pStyle w:val="outlinetxt4"/>
      </w:pPr>
      <w:del w:id="11" w:author="Author" w:date="2024-08-14T14:55:00Z">
        <w:r>
          <w:tab/>
          <w:delText>(3)</w:delText>
        </w:r>
        <w:r>
          <w:tab/>
        </w:r>
        <w:r>
          <w:rPr>
            <w:b w:val="0"/>
          </w:rPr>
          <w:delText xml:space="preserve">Contain less than </w:delText>
        </w:r>
        <w:r w:rsidR="00C36A8B">
          <w:rPr>
            <w:b w:val="0"/>
          </w:rPr>
          <w:delText>five</w:delText>
        </w:r>
        <w:r>
          <w:rPr>
            <w:b w:val="0"/>
          </w:rPr>
          <w:delText xml:space="preserve"> dwelling units;</w:delText>
        </w:r>
      </w:del>
      <w:r>
        <w:t xml:space="preserve"> </w:t>
      </w:r>
    </w:p>
    <w:p w14:paraId="7CD95D1A" w14:textId="436A301B" w:rsidR="00664548" w:rsidRPr="00D027B9" w:rsidDel="005A207F" w:rsidRDefault="001C633D" w:rsidP="005A207F">
      <w:pPr>
        <w:pStyle w:val="blocktext2"/>
        <w:rPr>
          <w:del w:id="12" w:author="Author" w:date="2024-09-04T13:21:00Z"/>
        </w:rPr>
      </w:pPr>
      <w:del w:id="13" w:author="Author" w:date="2024-09-04T13:21:00Z">
        <w:r w:rsidRPr="00D027B9" w:rsidDel="005A207F">
          <w:delText xml:space="preserve">the following provisions apply: </w:delText>
        </w:r>
      </w:del>
    </w:p>
    <w:p w14:paraId="7CD95D1B" w14:textId="71BE6051" w:rsidR="00664548" w:rsidDel="005A207F" w:rsidRDefault="001C633D" w:rsidP="005A207F">
      <w:pPr>
        <w:pStyle w:val="outlinetxt2"/>
        <w:rPr>
          <w:del w:id="14" w:author="Author" w:date="2024-09-04T13:21:00Z"/>
          <w:b w:val="0"/>
        </w:rPr>
      </w:pPr>
      <w:del w:id="15" w:author="Author" w:date="2024-09-04T13:21:00Z">
        <w:r w:rsidDel="005A207F">
          <w:tab/>
          <w:delText>1.</w:delText>
        </w:r>
        <w:r w:rsidDel="005A207F">
          <w:tab/>
        </w:r>
        <w:r w:rsidDel="005A207F">
          <w:rPr>
            <w:b w:val="0"/>
          </w:rPr>
          <w:delText xml:space="preserve">Paragraphs </w:delText>
        </w:r>
        <w:r w:rsidDel="005A207F">
          <w:delText>2.</w:delText>
        </w:r>
        <w:r w:rsidDel="005A207F">
          <w:rPr>
            <w:b w:val="0"/>
          </w:rPr>
          <w:delText xml:space="preserve"> and </w:delText>
        </w:r>
        <w:r w:rsidDel="005A207F">
          <w:delText>3.</w:delText>
        </w:r>
        <w:r w:rsidDel="005A207F">
          <w:rPr>
            <w:b w:val="0"/>
          </w:rPr>
          <w:delText xml:space="preserve"> of the </w:delText>
        </w:r>
        <w:r w:rsidDel="005A207F">
          <w:delText xml:space="preserve">Cancellation </w:delText>
        </w:r>
        <w:r w:rsidRPr="006B1DCB" w:rsidDel="005A207F">
          <w:rPr>
            <w:b w:val="0"/>
            <w:bCs/>
          </w:rPr>
          <w:delText>Common Policy Conditions</w:delText>
        </w:r>
        <w:r w:rsidDel="005A207F">
          <w:rPr>
            <w:b w:val="0"/>
          </w:rPr>
          <w:delText xml:space="preserve"> are replaced by the following and supersede any provisions to the contrary: </w:delText>
        </w:r>
      </w:del>
    </w:p>
    <w:p w14:paraId="7CD95D1C" w14:textId="5FC87A33" w:rsidR="00664548" w:rsidRPr="00901B72" w:rsidDel="005A207F" w:rsidRDefault="001C633D" w:rsidP="005A207F">
      <w:pPr>
        <w:pStyle w:val="outlinetxt3"/>
        <w:rPr>
          <w:del w:id="16" w:author="Author" w:date="2024-09-04T13:21:00Z"/>
          <w:b w:val="0"/>
        </w:rPr>
      </w:pPr>
      <w:del w:id="17" w:author="Author" w:date="2024-09-04T13:21:00Z">
        <w:r w:rsidDel="005A207F">
          <w:tab/>
          <w:delText>2.</w:delText>
        </w:r>
        <w:r w:rsidDel="005A207F">
          <w:tab/>
        </w:r>
        <w:r w:rsidDel="005A207F">
          <w:rPr>
            <w:b w:val="0"/>
          </w:rPr>
          <w:delText xml:space="preserve">We may cancel this </w:delText>
        </w:r>
        <w:r w:rsidR="007B1F2A" w:rsidDel="005A207F">
          <w:rPr>
            <w:b w:val="0"/>
          </w:rPr>
          <w:delText>P</w:delText>
        </w:r>
        <w:r w:rsidDel="005A207F">
          <w:rPr>
            <w:b w:val="0"/>
          </w:rPr>
          <w:delText xml:space="preserve">olicy by mailing or physically delivering to you written notice of </w:delText>
        </w:r>
        <w:r w:rsidRPr="00901B72" w:rsidDel="005A207F">
          <w:rPr>
            <w:b w:val="0"/>
          </w:rPr>
          <w:delText xml:space="preserve">cancellation at least: </w:delText>
        </w:r>
      </w:del>
    </w:p>
    <w:p w14:paraId="7CD95D1D" w14:textId="6E7A2384" w:rsidR="00664548" w:rsidDel="005A207F" w:rsidRDefault="001C633D" w:rsidP="005A207F">
      <w:pPr>
        <w:pStyle w:val="outlinetxt4"/>
        <w:rPr>
          <w:del w:id="18" w:author="Author" w:date="2024-09-04T13:21:00Z"/>
          <w:b w:val="0"/>
        </w:rPr>
      </w:pPr>
      <w:del w:id="19" w:author="Author" w:date="2024-09-04T13:21:00Z">
        <w:r w:rsidRPr="00901B72" w:rsidDel="005A207F">
          <w:tab/>
          <w:delText>a.</w:delText>
        </w:r>
        <w:r w:rsidRPr="00901B72" w:rsidDel="005A207F">
          <w:tab/>
        </w:r>
        <w:r w:rsidRPr="00901B72" w:rsidDel="005A207F">
          <w:rPr>
            <w:b w:val="0"/>
          </w:rPr>
          <w:delText>10 days</w:delText>
        </w:r>
        <w:r w:rsidDel="005A207F">
          <w:rPr>
            <w:b w:val="0"/>
          </w:rPr>
          <w:delText xml:space="preserve"> before the effective date of cancellation if we cancel for nonpayment of premium; or </w:delText>
        </w:r>
      </w:del>
    </w:p>
    <w:p w14:paraId="7CD95D1E" w14:textId="2BDF25EE" w:rsidR="00664548" w:rsidDel="005A207F" w:rsidRDefault="001C633D" w:rsidP="005A207F">
      <w:pPr>
        <w:pStyle w:val="outlinetxt4"/>
        <w:rPr>
          <w:del w:id="20" w:author="Author" w:date="2024-09-04T13:21:00Z"/>
          <w:b w:val="0"/>
        </w:rPr>
      </w:pPr>
      <w:del w:id="21" w:author="Author" w:date="2024-09-04T13:21:00Z">
        <w:r w:rsidDel="005A207F">
          <w:tab/>
          <w:delText>b.</w:delText>
        </w:r>
        <w:r w:rsidDel="005A207F">
          <w:tab/>
        </w:r>
        <w:r w:rsidDel="005A207F">
          <w:rPr>
            <w:b w:val="0"/>
          </w:rPr>
          <w:delText xml:space="preserve">45 days before the effective date of cancellation if we cancel for any other reason. </w:delText>
        </w:r>
      </w:del>
    </w:p>
    <w:p w14:paraId="7CD95D1F" w14:textId="741CB034" w:rsidR="00664548" w:rsidDel="005A207F" w:rsidRDefault="001C633D" w:rsidP="005A207F">
      <w:pPr>
        <w:pStyle w:val="outlinetxt3"/>
        <w:rPr>
          <w:del w:id="22" w:author="Author" w:date="2024-09-04T13:21:00Z"/>
          <w:b w:val="0"/>
        </w:rPr>
      </w:pPr>
      <w:del w:id="23" w:author="Author" w:date="2024-09-04T13:21:00Z">
        <w:r w:rsidDel="005A207F">
          <w:tab/>
          <w:delText>3.</w:delText>
        </w:r>
        <w:r w:rsidDel="005A207F">
          <w:tab/>
        </w:r>
        <w:r w:rsidDel="005A207F">
          <w:rPr>
            <w:b w:val="0"/>
          </w:rPr>
          <w:delText xml:space="preserve">We will mail or physically deliver our notice to your last mailing address known to us. </w:delText>
        </w:r>
      </w:del>
    </w:p>
    <w:p w14:paraId="7CD95D20" w14:textId="09C2803C" w:rsidR="00664548" w:rsidDel="005A207F" w:rsidRDefault="001C633D" w:rsidP="005A207F">
      <w:pPr>
        <w:pStyle w:val="outlinetxt2"/>
        <w:rPr>
          <w:del w:id="24" w:author="Author" w:date="2024-09-04T13:21:00Z"/>
        </w:rPr>
      </w:pPr>
      <w:del w:id="25" w:author="Author" w:date="2024-09-04T13:21:00Z">
        <w:r w:rsidDel="005A207F">
          <w:tab/>
          <w:delText>2.</w:delText>
        </w:r>
        <w:r w:rsidDel="005A207F">
          <w:tab/>
        </w:r>
        <w:r w:rsidDel="005A207F">
          <w:rPr>
            <w:b w:val="0"/>
          </w:rPr>
          <w:delText xml:space="preserve">The following is added to the </w:delText>
        </w:r>
        <w:r w:rsidDel="005A207F">
          <w:delText xml:space="preserve">Cancellation </w:delText>
        </w:r>
        <w:r w:rsidRPr="006B1DCB" w:rsidDel="005A207F">
          <w:rPr>
            <w:b w:val="0"/>
            <w:bCs/>
          </w:rPr>
          <w:delText xml:space="preserve">Common Policy Condition: </w:delText>
        </w:r>
      </w:del>
    </w:p>
    <w:p w14:paraId="7CD95D21" w14:textId="0DA717CF" w:rsidR="00664548" w:rsidDel="005A207F" w:rsidRDefault="001C633D" w:rsidP="005A207F">
      <w:pPr>
        <w:pStyle w:val="outlinetxt3"/>
        <w:rPr>
          <w:del w:id="26" w:author="Author" w:date="2024-09-04T13:21:00Z"/>
          <w:b w:val="0"/>
        </w:rPr>
      </w:pPr>
      <w:del w:id="27" w:author="Author" w:date="2024-09-04T13:21:00Z">
        <w:r w:rsidDel="005A207F">
          <w:tab/>
          <w:delText>7.</w:delText>
        </w:r>
        <w:r w:rsidDel="005A207F">
          <w:tab/>
        </w:r>
        <w:r w:rsidDel="005A207F">
          <w:rPr>
            <w:b w:val="0"/>
          </w:rPr>
          <w:delText xml:space="preserve">If this </w:delText>
        </w:r>
        <w:r w:rsidR="007B1F2A" w:rsidDel="005A207F">
          <w:rPr>
            <w:b w:val="0"/>
          </w:rPr>
          <w:delText>P</w:delText>
        </w:r>
        <w:r w:rsidDel="005A207F">
          <w:rPr>
            <w:b w:val="0"/>
          </w:rPr>
          <w:delText xml:space="preserve">olicy: </w:delText>
        </w:r>
      </w:del>
    </w:p>
    <w:p w14:paraId="7CD95D22" w14:textId="72F2BE73" w:rsidR="00664548" w:rsidDel="005A207F" w:rsidRDefault="001C633D" w:rsidP="005A207F">
      <w:pPr>
        <w:pStyle w:val="outlinetxt4"/>
        <w:rPr>
          <w:del w:id="28" w:author="Author" w:date="2024-09-04T13:21:00Z"/>
          <w:b w:val="0"/>
        </w:rPr>
      </w:pPr>
      <w:del w:id="29" w:author="Author" w:date="2024-09-04T13:21:00Z">
        <w:r w:rsidDel="005A207F">
          <w:tab/>
          <w:delText>a.</w:delText>
        </w:r>
        <w:r w:rsidDel="005A207F">
          <w:tab/>
        </w:r>
        <w:r w:rsidDel="005A207F">
          <w:rPr>
            <w:b w:val="0"/>
          </w:rPr>
          <w:delText xml:space="preserve">Has been in effect for 90 days or more; or </w:delText>
        </w:r>
      </w:del>
    </w:p>
    <w:p w14:paraId="7CD95D23" w14:textId="0BE63170" w:rsidR="00664548" w:rsidDel="005A207F" w:rsidRDefault="001C633D" w:rsidP="005A207F">
      <w:pPr>
        <w:pStyle w:val="outlinetxt4"/>
        <w:rPr>
          <w:del w:id="30" w:author="Author" w:date="2024-09-04T13:21:00Z"/>
          <w:b w:val="0"/>
        </w:rPr>
      </w:pPr>
      <w:del w:id="31" w:author="Author" w:date="2024-09-04T13:21:00Z">
        <w:r w:rsidDel="005A207F">
          <w:tab/>
          <w:delText>b.</w:delText>
        </w:r>
        <w:r w:rsidDel="005A207F">
          <w:tab/>
        </w:r>
        <w:r w:rsidDel="005A207F">
          <w:rPr>
            <w:b w:val="0"/>
          </w:rPr>
          <w:delText xml:space="preserve">Is a renewal of a policy we issued: </w:delText>
        </w:r>
      </w:del>
    </w:p>
    <w:p w14:paraId="7CD95D24" w14:textId="55598B4D" w:rsidR="00664548" w:rsidDel="005A207F" w:rsidRDefault="001C633D" w:rsidP="005A207F">
      <w:pPr>
        <w:pStyle w:val="blocktext4"/>
        <w:rPr>
          <w:del w:id="32" w:author="Author" w:date="2024-09-04T13:21:00Z"/>
        </w:rPr>
      </w:pPr>
      <w:del w:id="33" w:author="Author" w:date="2024-09-04T13:21:00Z">
        <w:r w:rsidDel="005A207F">
          <w:delText xml:space="preserve">We may cancel this </w:delText>
        </w:r>
        <w:r w:rsidR="007B1F2A" w:rsidDel="005A207F">
          <w:delText>P</w:delText>
        </w:r>
        <w:r w:rsidDel="005A207F">
          <w:delText xml:space="preserve">olicy only for one or more of the following reasons: </w:delText>
        </w:r>
      </w:del>
    </w:p>
    <w:p w14:paraId="7CD95D25" w14:textId="0959F359" w:rsidR="00664548" w:rsidDel="005A207F" w:rsidRDefault="001C633D" w:rsidP="005A207F">
      <w:pPr>
        <w:pStyle w:val="outlinetxt5"/>
        <w:rPr>
          <w:del w:id="34" w:author="Author" w:date="2024-09-04T13:21:00Z"/>
          <w:b w:val="0"/>
        </w:rPr>
      </w:pPr>
      <w:del w:id="35" w:author="Author" w:date="2024-09-04T13:21:00Z">
        <w:r w:rsidDel="005A207F">
          <w:tab/>
          <w:delText>(1)</w:delText>
        </w:r>
        <w:r w:rsidDel="005A207F">
          <w:tab/>
        </w:r>
        <w:r w:rsidDel="005A207F">
          <w:rPr>
            <w:b w:val="0"/>
          </w:rPr>
          <w:delText xml:space="preserve">Nonpayment of premium; </w:delText>
        </w:r>
      </w:del>
    </w:p>
    <w:p w14:paraId="7CD95D26" w14:textId="2BAE7B23" w:rsidR="00664548" w:rsidDel="005A207F" w:rsidRDefault="001C633D" w:rsidP="005A207F">
      <w:pPr>
        <w:pStyle w:val="outlinetxt5"/>
        <w:rPr>
          <w:del w:id="36" w:author="Author" w:date="2024-09-04T13:21:00Z"/>
          <w:b w:val="0"/>
        </w:rPr>
      </w:pPr>
      <w:del w:id="37" w:author="Author" w:date="2024-09-04T13:21:00Z">
        <w:r w:rsidDel="005A207F">
          <w:tab/>
          <w:delText>(2)</w:delText>
        </w:r>
        <w:r w:rsidDel="005A207F">
          <w:tab/>
        </w:r>
        <w:r w:rsidDel="005A207F">
          <w:rPr>
            <w:b w:val="0"/>
          </w:rPr>
          <w:delText xml:space="preserve">Your conviction of a crime having as one of its necessary elements an act increasing the risk of loss; </w:delText>
        </w:r>
      </w:del>
    </w:p>
    <w:p w14:paraId="7CD95D27" w14:textId="5EE0E059" w:rsidR="00664548" w:rsidDel="005A207F" w:rsidRDefault="001C633D" w:rsidP="005A207F">
      <w:pPr>
        <w:pStyle w:val="outlinetxt5"/>
        <w:rPr>
          <w:del w:id="38" w:author="Author" w:date="2024-09-04T13:22:00Z"/>
          <w:b w:val="0"/>
        </w:rPr>
      </w:pPr>
      <w:del w:id="39" w:author="Author" w:date="2024-09-04T13:22:00Z">
        <w:r w:rsidDel="005A207F">
          <w:br w:type="page"/>
        </w:r>
        <w:r w:rsidR="005A207F" w:rsidDel="005A207F">
          <w:rPr>
            <w:noProof/>
          </w:rPr>
          <w:lastRenderedPageBreak/>
          <w:pict w14:anchorId="794D864D">
            <v:rect id="_x0000_s1027"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D08034B" w14:textId="77777777" w:rsidR="007536A7" w:rsidRDefault="001C633D">
                    <w:pPr>
                      <w:pStyle w:val="sidetext"/>
                    </w:pPr>
                    <w:r>
                      <w:t>R</w:t>
                    </w:r>
                  </w:p>
                  <w:p w14:paraId="777333ED" w14:textId="77777777" w:rsidR="007536A7" w:rsidRDefault="007536A7">
                    <w:pPr>
                      <w:pStyle w:val="sidetext"/>
                    </w:pPr>
                  </w:p>
                  <w:p w14:paraId="199C0994" w14:textId="77777777" w:rsidR="007536A7" w:rsidRDefault="001C633D">
                    <w:pPr>
                      <w:pStyle w:val="sidetext"/>
                    </w:pPr>
                    <w:r>
                      <w:t>E</w:t>
                    </w:r>
                  </w:p>
                  <w:p w14:paraId="12283D9F" w14:textId="77777777" w:rsidR="007536A7" w:rsidRDefault="007536A7">
                    <w:pPr>
                      <w:pStyle w:val="sidetext"/>
                    </w:pPr>
                  </w:p>
                  <w:p w14:paraId="2CD0C1D9" w14:textId="77777777" w:rsidR="007536A7" w:rsidRDefault="001C633D">
                    <w:pPr>
                      <w:pStyle w:val="sidetext"/>
                    </w:pPr>
                    <w:r>
                      <w:t>V</w:t>
                    </w:r>
                  </w:p>
                  <w:p w14:paraId="5FA96770" w14:textId="77777777" w:rsidR="007536A7" w:rsidRDefault="007536A7">
                    <w:pPr>
                      <w:pStyle w:val="sidetext"/>
                    </w:pPr>
                  </w:p>
                  <w:p w14:paraId="00F22A14" w14:textId="77777777" w:rsidR="007536A7" w:rsidRDefault="001C633D">
                    <w:pPr>
                      <w:pStyle w:val="sidetext"/>
                    </w:pPr>
                    <w:r>
                      <w:t>I</w:t>
                    </w:r>
                  </w:p>
                  <w:p w14:paraId="6544F471" w14:textId="77777777" w:rsidR="007536A7" w:rsidRDefault="007536A7">
                    <w:pPr>
                      <w:pStyle w:val="sidetext"/>
                    </w:pPr>
                  </w:p>
                  <w:p w14:paraId="21626F37" w14:textId="77777777" w:rsidR="007536A7" w:rsidRDefault="001C633D">
                    <w:pPr>
                      <w:pStyle w:val="sidetext"/>
                    </w:pPr>
                    <w:r>
                      <w:t>S</w:t>
                    </w:r>
                  </w:p>
                  <w:p w14:paraId="58515FF4" w14:textId="77777777" w:rsidR="007536A7" w:rsidRDefault="007536A7">
                    <w:pPr>
                      <w:pStyle w:val="sidetext"/>
                    </w:pPr>
                  </w:p>
                  <w:p w14:paraId="44DAFEB7" w14:textId="77777777" w:rsidR="007536A7" w:rsidRDefault="001C633D">
                    <w:pPr>
                      <w:pStyle w:val="sidetext"/>
                    </w:pPr>
                    <w:r>
                      <w:t>E</w:t>
                    </w:r>
                  </w:p>
                  <w:p w14:paraId="206A7B9D" w14:textId="77777777" w:rsidR="007536A7" w:rsidRDefault="007536A7">
                    <w:pPr>
                      <w:pStyle w:val="sidetext"/>
                    </w:pPr>
                  </w:p>
                  <w:p w14:paraId="3014F44D" w14:textId="77777777" w:rsidR="007536A7" w:rsidRDefault="001C633D">
                    <w:pPr>
                      <w:pStyle w:val="sidetext"/>
                    </w:pPr>
                    <w:r>
                      <w:t>D</w:t>
                    </w:r>
                  </w:p>
                </w:txbxContent>
              </v:textbox>
              <w10:wrap anchorx="page" anchory="page"/>
              <w10:anchorlock/>
            </v:rect>
          </w:pict>
        </w:r>
        <w:r w:rsidDel="005A207F">
          <w:tab/>
          <w:delText>(3)</w:delText>
        </w:r>
        <w:r w:rsidDel="005A207F">
          <w:tab/>
        </w:r>
        <w:r w:rsidDel="005A207F">
          <w:rPr>
            <w:b w:val="0"/>
          </w:rPr>
          <w:delText xml:space="preserve">Discovery of fraud or material misrepresentation by you in making a claim under this </w:delText>
        </w:r>
        <w:r w:rsidR="007B1F2A" w:rsidDel="005A207F">
          <w:rPr>
            <w:b w:val="0"/>
          </w:rPr>
          <w:delText>P</w:delText>
        </w:r>
        <w:r w:rsidDel="005A207F">
          <w:rPr>
            <w:b w:val="0"/>
          </w:rPr>
          <w:delText xml:space="preserve">olicy; </w:delText>
        </w:r>
      </w:del>
    </w:p>
    <w:p w14:paraId="7CD95D28" w14:textId="2F780266" w:rsidR="00664548" w:rsidDel="005A207F" w:rsidRDefault="001C633D" w:rsidP="005A207F">
      <w:pPr>
        <w:pStyle w:val="outlinetxt5"/>
        <w:rPr>
          <w:del w:id="40" w:author="Author" w:date="2024-09-04T13:22:00Z"/>
        </w:rPr>
      </w:pPr>
      <w:del w:id="41" w:author="Author" w:date="2024-09-04T13:22:00Z">
        <w:r w:rsidDel="005A207F">
          <w:tab/>
          <w:delText>(4)</w:delText>
        </w:r>
        <w:r w:rsidDel="005A207F">
          <w:rPr>
            <w:b w:val="0"/>
          </w:rPr>
          <w:tab/>
          <w:delText>Discovery of grossly negligent acts or omissions by you substantially increasing the risk of loss; or</w:delText>
        </w:r>
      </w:del>
    </w:p>
    <w:p w14:paraId="7CD95D29" w14:textId="3BE5F5C5" w:rsidR="00664548" w:rsidDel="005A207F" w:rsidRDefault="001C633D" w:rsidP="005A207F">
      <w:pPr>
        <w:pStyle w:val="outlinetxt5"/>
        <w:rPr>
          <w:del w:id="42" w:author="Author" w:date="2024-09-04T13:22:00Z"/>
          <w:b w:val="0"/>
        </w:rPr>
      </w:pPr>
      <w:del w:id="43" w:author="Author" w:date="2024-09-04T13:22:00Z">
        <w:r w:rsidDel="005A207F">
          <w:rPr>
            <w:b w:val="0"/>
          </w:rPr>
          <w:tab/>
        </w:r>
        <w:r w:rsidDel="005A207F">
          <w:delText>(5)</w:delText>
        </w:r>
        <w:r w:rsidDel="005A207F">
          <w:rPr>
            <w:b w:val="0"/>
          </w:rPr>
          <w:tab/>
          <w:delText xml:space="preserve">Physical changes in the Covered Property that make that property uninsurable. </w:delText>
        </w:r>
      </w:del>
    </w:p>
    <w:p w14:paraId="7CD95D2A" w14:textId="5C7F2226" w:rsidR="00664548" w:rsidRPr="00901B72" w:rsidDel="005A207F" w:rsidRDefault="001C633D" w:rsidP="005A207F">
      <w:pPr>
        <w:pStyle w:val="blocktext5"/>
        <w:rPr>
          <w:del w:id="44" w:author="Author" w:date="2024-09-04T13:22:00Z"/>
        </w:rPr>
      </w:pPr>
      <w:del w:id="45" w:author="Author" w:date="2024-09-04T13:22:00Z">
        <w:r w:rsidRPr="00901B72" w:rsidDel="005A207F">
          <w:delText xml:space="preserve">Notice of cancellation will state the reasons for cancellation. </w:delText>
        </w:r>
      </w:del>
    </w:p>
    <w:p w14:paraId="7CD95D2B" w14:textId="208EBDA4" w:rsidR="00664548" w:rsidDel="005A207F" w:rsidRDefault="001C633D" w:rsidP="005A207F">
      <w:pPr>
        <w:pStyle w:val="blocktext5"/>
        <w:rPr>
          <w:del w:id="46" w:author="Author" w:date="2024-09-04T13:22:00Z"/>
        </w:rPr>
      </w:pPr>
      <w:del w:id="47" w:author="Author" w:date="2024-09-04T13:22:00Z">
        <w:r w:rsidRPr="00901B72" w:rsidDel="005A207F">
          <w:delText>Unless cancellation is for nonpayment</w:delText>
        </w:r>
        <w:r w:rsidDel="005A207F">
          <w:delText xml:space="preserve"> of premium, we may cancel this </w:delText>
        </w:r>
        <w:r w:rsidR="007B1F2A" w:rsidDel="005A207F">
          <w:delText>P</w:delText>
        </w:r>
        <w:r w:rsidDel="005A207F">
          <w:delText xml:space="preserve">olicy only by mailing or physically delivering to you written notice of cancellation at least 45 days before the effective date of cancellation. </w:delText>
        </w:r>
      </w:del>
    </w:p>
    <w:p w14:paraId="7CD95D2C" w14:textId="79C1830F" w:rsidR="00664548" w:rsidDel="005A207F" w:rsidRDefault="001C633D" w:rsidP="005A207F">
      <w:pPr>
        <w:pStyle w:val="outlinetxt2"/>
        <w:rPr>
          <w:del w:id="48" w:author="Author" w:date="2024-09-04T13:22:00Z"/>
          <w:b w:val="0"/>
        </w:rPr>
      </w:pPr>
      <w:del w:id="49" w:author="Author" w:date="2024-09-04T13:22:00Z">
        <w:r w:rsidDel="005A207F">
          <w:br w:type="column"/>
        </w:r>
        <w:r w:rsidDel="005A207F">
          <w:tab/>
          <w:delText>3.</w:delText>
        </w:r>
        <w:r w:rsidDel="005A207F">
          <w:tab/>
        </w:r>
        <w:r w:rsidDel="005A207F">
          <w:rPr>
            <w:b w:val="0"/>
          </w:rPr>
          <w:delText>The following is added and supersedes any provision to the contrary:</w:delText>
        </w:r>
      </w:del>
    </w:p>
    <w:p w14:paraId="7CD95D2D" w14:textId="0A04AE47" w:rsidR="00664548" w:rsidDel="005A207F" w:rsidRDefault="001C633D" w:rsidP="005A207F">
      <w:pPr>
        <w:pStyle w:val="blockhd3"/>
        <w:rPr>
          <w:del w:id="50" w:author="Author" w:date="2024-09-04T13:22:00Z"/>
        </w:rPr>
      </w:pPr>
      <w:del w:id="51" w:author="Author" w:date="2024-09-04T13:22:00Z">
        <w:r w:rsidDel="005A207F">
          <w:delText>N</w:delText>
        </w:r>
        <w:r w:rsidR="005405C3" w:rsidDel="005A207F">
          <w:delText>onrenewal</w:delText>
        </w:r>
        <w:r w:rsidDel="005A207F">
          <w:delText xml:space="preserve"> </w:delText>
        </w:r>
      </w:del>
    </w:p>
    <w:p w14:paraId="7CD95D2E" w14:textId="1321831E" w:rsidR="00664548" w:rsidDel="005A207F" w:rsidRDefault="001C633D" w:rsidP="005A207F">
      <w:pPr>
        <w:pStyle w:val="blocktext3"/>
        <w:rPr>
          <w:del w:id="52" w:author="Author" w:date="2024-09-04T13:22:00Z"/>
        </w:rPr>
      </w:pPr>
      <w:del w:id="53" w:author="Author" w:date="2024-09-04T13:22:00Z">
        <w:r w:rsidDel="005A207F">
          <w:delText xml:space="preserve">We may elect not to renew this </w:delText>
        </w:r>
        <w:r w:rsidR="007B1F2A" w:rsidDel="005A207F">
          <w:delText>P</w:delText>
        </w:r>
        <w:r w:rsidDel="005A207F">
          <w:delText>olicy by mailing or physically delivering written notice of nonrenewal</w:delText>
        </w:r>
        <w:r w:rsidRPr="00901B72" w:rsidDel="005A207F">
          <w:delText xml:space="preserve"> to your last mailing address known to us</w:delText>
        </w:r>
        <w:r w:rsidDel="005A207F">
          <w:delText xml:space="preserve"> at least: </w:delText>
        </w:r>
      </w:del>
    </w:p>
    <w:p w14:paraId="7CD95D2F" w14:textId="1E725652" w:rsidR="00664548" w:rsidDel="005A207F" w:rsidRDefault="001C633D" w:rsidP="005A207F">
      <w:pPr>
        <w:pStyle w:val="outlinetxt3"/>
        <w:rPr>
          <w:del w:id="54" w:author="Author" w:date="2024-09-04T13:22:00Z"/>
          <w:b w:val="0"/>
        </w:rPr>
      </w:pPr>
      <w:del w:id="55" w:author="Author" w:date="2024-09-04T13:22:00Z">
        <w:r w:rsidDel="005A207F">
          <w:tab/>
          <w:delText>a.</w:delText>
        </w:r>
        <w:r w:rsidDel="005A207F">
          <w:tab/>
        </w:r>
        <w:r w:rsidDel="005A207F">
          <w:rPr>
            <w:b w:val="0"/>
          </w:rPr>
          <w:delText xml:space="preserve">10 days before the expiration date of the </w:delText>
        </w:r>
        <w:r w:rsidR="007B1F2A" w:rsidDel="005A207F">
          <w:rPr>
            <w:b w:val="0"/>
          </w:rPr>
          <w:delText>P</w:delText>
        </w:r>
        <w:r w:rsidDel="005A207F">
          <w:rPr>
            <w:b w:val="0"/>
          </w:rPr>
          <w:delText xml:space="preserve">olicy if we refuse to renew for nonpayment of premium; or </w:delText>
        </w:r>
      </w:del>
    </w:p>
    <w:p w14:paraId="7CD95D30" w14:textId="30BBFA81" w:rsidR="00664548" w:rsidDel="005A207F" w:rsidRDefault="001C633D" w:rsidP="005A207F">
      <w:pPr>
        <w:pStyle w:val="outlinetxt3"/>
        <w:rPr>
          <w:del w:id="56" w:author="Author" w:date="2024-09-04T13:22:00Z"/>
          <w:b w:val="0"/>
        </w:rPr>
      </w:pPr>
      <w:del w:id="57" w:author="Author" w:date="2024-09-04T13:22:00Z">
        <w:r w:rsidDel="005A207F">
          <w:tab/>
          <w:delText>b.</w:delText>
        </w:r>
        <w:r w:rsidDel="005A207F">
          <w:tab/>
        </w:r>
        <w:r w:rsidDel="005A207F">
          <w:rPr>
            <w:b w:val="0"/>
          </w:rPr>
          <w:delText xml:space="preserve">45 days before the expiration date of the </w:delText>
        </w:r>
        <w:r w:rsidR="007B1F2A" w:rsidDel="005A207F">
          <w:rPr>
            <w:b w:val="0"/>
          </w:rPr>
          <w:delText>P</w:delText>
        </w:r>
        <w:r w:rsidDel="005A207F">
          <w:rPr>
            <w:b w:val="0"/>
          </w:rPr>
          <w:delText xml:space="preserve">olicy if we refuse to renew for any other reason. </w:delText>
        </w:r>
      </w:del>
    </w:p>
    <w:p w14:paraId="7CD95D31" w14:textId="3685EA99" w:rsidR="00664548" w:rsidRDefault="001C633D" w:rsidP="005A207F">
      <w:pPr>
        <w:pStyle w:val="blocktext3"/>
      </w:pPr>
      <w:del w:id="58" w:author="Author" w:date="2024-09-04T13:22:00Z">
        <w:r w:rsidDel="005A207F">
          <w:delText>If notice is mailed, proof of mailing will be sufficient proof of notice.</w:delText>
        </w:r>
      </w:del>
      <w:r>
        <w:t xml:space="preserve"> </w:t>
      </w:r>
      <w:bookmarkEnd w:id="0"/>
    </w:p>
    <w:sectPr w:rsidR="00664548" w:rsidSect="007536A7">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paperSrc w:first="2" w:other="2"/>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7FA36" w14:textId="77777777" w:rsidR="001C633D" w:rsidRDefault="001C633D">
      <w:r>
        <w:separator/>
      </w:r>
    </w:p>
  </w:endnote>
  <w:endnote w:type="continuationSeparator" w:id="0">
    <w:p w14:paraId="7F6285C9" w14:textId="77777777" w:rsidR="001C633D" w:rsidRDefault="001C6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522D5" w14:paraId="7CD95D38" w14:textId="77777777">
      <w:tc>
        <w:tcPr>
          <w:tcW w:w="2201" w:type="dxa"/>
        </w:tcPr>
        <w:p w14:paraId="7CD95D34" w14:textId="77777777" w:rsidR="00664548" w:rsidRDefault="001C633D">
          <w:pPr>
            <w:pStyle w:val="isof2"/>
            <w:jc w:val="left"/>
          </w:pPr>
          <w:r>
            <w:t xml:space="preserve">Page </w:t>
          </w:r>
          <w:r>
            <w:fldChar w:fldCharType="begin"/>
          </w:r>
          <w:r>
            <w:instrText xml:space="preserve"> PAGE  \* MERGEFORMAT </w:instrText>
          </w:r>
          <w:r>
            <w:fldChar w:fldCharType="separate"/>
          </w:r>
          <w:r w:rsidR="0020218F">
            <w:rPr>
              <w:noProof/>
            </w:rPr>
            <w:t>2</w:t>
          </w:r>
          <w:r>
            <w:fldChar w:fldCharType="end"/>
          </w:r>
          <w:r>
            <w:t xml:space="preserve"> of </w:t>
          </w:r>
          <w:r w:rsidR="00942320">
            <w:fldChar w:fldCharType="begin"/>
          </w:r>
          <w:r>
            <w:instrText xml:space="preserve"> NUMPAGES  \* MERGEFORMAT </w:instrText>
          </w:r>
          <w:r w:rsidR="00942320">
            <w:fldChar w:fldCharType="separate"/>
          </w:r>
          <w:r w:rsidR="00942320">
            <w:rPr>
              <w:noProof/>
            </w:rPr>
            <w:t>3</w:t>
          </w:r>
          <w:r w:rsidR="00942320">
            <w:rPr>
              <w:noProof/>
            </w:rPr>
            <w:fldChar w:fldCharType="end"/>
          </w:r>
        </w:p>
      </w:tc>
      <w:tc>
        <w:tcPr>
          <w:tcW w:w="5911" w:type="dxa"/>
        </w:tcPr>
        <w:p w14:paraId="7CD95D35" w14:textId="38D7C4F8" w:rsidR="00664548" w:rsidRDefault="001C633D" w:rsidP="007536A7">
          <w:pPr>
            <w:pStyle w:val="isof1"/>
            <w:jc w:val="center"/>
          </w:pPr>
          <w:r>
            <w:t>© Insurance Services Office, Inc., 2024 </w:t>
          </w:r>
        </w:p>
      </w:tc>
      <w:tc>
        <w:tcPr>
          <w:tcW w:w="2088" w:type="dxa"/>
        </w:tcPr>
        <w:p w14:paraId="7CD95D36" w14:textId="6F1003A1" w:rsidR="00664548" w:rsidRDefault="001C633D" w:rsidP="007536A7">
          <w:pPr>
            <w:pStyle w:val="isof2"/>
            <w:jc w:val="right"/>
          </w:pPr>
          <w:r>
            <w:t>CP 01 02 03 25</w:t>
          </w:r>
        </w:p>
      </w:tc>
      <w:tc>
        <w:tcPr>
          <w:tcW w:w="600" w:type="dxa"/>
        </w:tcPr>
        <w:p w14:paraId="7CD95D37" w14:textId="77777777" w:rsidR="00664548" w:rsidRDefault="001C633D">
          <w:pPr>
            <w:pStyle w:val="isof2"/>
            <w:jc w:val="right"/>
          </w:pPr>
          <w:r>
            <w:rPr>
              <w:rFonts w:ascii="Wingdings" w:hAnsi="Wingdings"/>
            </w:rPr>
            <w:sym w:font="Wingdings" w:char="F06F"/>
          </w:r>
        </w:p>
      </w:tc>
    </w:tr>
  </w:tbl>
  <w:p w14:paraId="7CD95D39" w14:textId="77777777" w:rsidR="00664548" w:rsidRDefault="006645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522D5" w14:paraId="7CD95D3E" w14:textId="77777777">
      <w:tc>
        <w:tcPr>
          <w:tcW w:w="2201" w:type="dxa"/>
        </w:tcPr>
        <w:p w14:paraId="7CD95D3A" w14:textId="27C884C9" w:rsidR="00664548" w:rsidRDefault="001C633D" w:rsidP="007536A7">
          <w:pPr>
            <w:pStyle w:val="isof2"/>
            <w:jc w:val="left"/>
          </w:pPr>
          <w:r>
            <w:t>CP 01 02 03 25</w:t>
          </w:r>
        </w:p>
      </w:tc>
      <w:tc>
        <w:tcPr>
          <w:tcW w:w="5911" w:type="dxa"/>
        </w:tcPr>
        <w:p w14:paraId="7CD95D3B" w14:textId="1A755402" w:rsidR="00664548" w:rsidRDefault="001C633D" w:rsidP="007536A7">
          <w:pPr>
            <w:pStyle w:val="isof1"/>
            <w:jc w:val="center"/>
          </w:pPr>
          <w:r>
            <w:t>© Insurance Services Office, Inc., 2024 </w:t>
          </w:r>
        </w:p>
      </w:tc>
      <w:tc>
        <w:tcPr>
          <w:tcW w:w="2088" w:type="dxa"/>
        </w:tcPr>
        <w:p w14:paraId="7CD95D3C" w14:textId="77777777" w:rsidR="00664548" w:rsidRDefault="001C633D">
          <w:pPr>
            <w:pStyle w:val="isof2"/>
            <w:jc w:val="right"/>
          </w:pPr>
          <w:r>
            <w:t xml:space="preserve">Page </w:t>
          </w:r>
          <w:r>
            <w:fldChar w:fldCharType="begin"/>
          </w:r>
          <w:r>
            <w:instrText xml:space="preserve"> PAGE  \* MERGEFORMAT </w:instrText>
          </w:r>
          <w:r>
            <w:fldChar w:fldCharType="separate"/>
          </w:r>
          <w:r w:rsidR="0020218F">
            <w:rPr>
              <w:noProof/>
            </w:rPr>
            <w:t>3</w:t>
          </w:r>
          <w:r>
            <w:fldChar w:fldCharType="end"/>
          </w:r>
          <w:r>
            <w:t xml:space="preserve"> of </w:t>
          </w:r>
          <w:r w:rsidR="00942320">
            <w:fldChar w:fldCharType="begin"/>
          </w:r>
          <w:r>
            <w:instrText xml:space="preserve"> NUMPAGES  \* MERGEFORMAT </w:instrText>
          </w:r>
          <w:r w:rsidR="00942320">
            <w:fldChar w:fldCharType="separate"/>
          </w:r>
          <w:r w:rsidR="00942320">
            <w:rPr>
              <w:noProof/>
            </w:rPr>
            <w:t>3</w:t>
          </w:r>
          <w:r w:rsidR="00942320">
            <w:rPr>
              <w:noProof/>
            </w:rPr>
            <w:fldChar w:fldCharType="end"/>
          </w:r>
        </w:p>
      </w:tc>
      <w:tc>
        <w:tcPr>
          <w:tcW w:w="600" w:type="dxa"/>
        </w:tcPr>
        <w:p w14:paraId="7CD95D3D" w14:textId="77777777" w:rsidR="00664548" w:rsidRDefault="001C633D">
          <w:pPr>
            <w:pStyle w:val="isof2"/>
            <w:jc w:val="right"/>
          </w:pPr>
          <w:r>
            <w:rPr>
              <w:rFonts w:ascii="Wingdings" w:hAnsi="Wingdings"/>
            </w:rPr>
            <w:sym w:font="Wingdings" w:char="F06F"/>
          </w:r>
        </w:p>
      </w:tc>
    </w:tr>
  </w:tbl>
  <w:p w14:paraId="7CD95D3F" w14:textId="77777777" w:rsidR="00664548" w:rsidRDefault="006645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522D5" w14:paraId="35AB5B7E" w14:textId="77777777">
      <w:tc>
        <w:tcPr>
          <w:tcW w:w="940" w:type="pct"/>
        </w:tcPr>
        <w:p w14:paraId="01FBF496" w14:textId="09E1C778" w:rsidR="007536A7" w:rsidRDefault="001C633D" w:rsidP="007536A7">
          <w:pPr>
            <w:pStyle w:val="isof2"/>
            <w:jc w:val="left"/>
          </w:pPr>
          <w:r>
            <w:t>CP 01 02 03 25</w:t>
          </w:r>
        </w:p>
      </w:tc>
      <w:tc>
        <w:tcPr>
          <w:tcW w:w="2885" w:type="pct"/>
        </w:tcPr>
        <w:p w14:paraId="39E2CB3A" w14:textId="35AE0024" w:rsidR="007536A7" w:rsidRDefault="001C633D" w:rsidP="007536A7">
          <w:pPr>
            <w:pStyle w:val="isof1"/>
            <w:jc w:val="center"/>
          </w:pPr>
          <w:r>
            <w:t>© Insurance Services Office, Inc., 2024 </w:t>
          </w:r>
        </w:p>
      </w:tc>
      <w:tc>
        <w:tcPr>
          <w:tcW w:w="890" w:type="pct"/>
        </w:tcPr>
        <w:p w14:paraId="4C9B3468" w14:textId="159236FA" w:rsidR="007536A7" w:rsidRDefault="001C633D" w:rsidP="007536A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5A207F">
            <w:fldChar w:fldCharType="begin"/>
          </w:r>
          <w:r w:rsidR="005A207F">
            <w:instrText xml:space="preserve"> NUMPAGES  \* MERGEFORMAT </w:instrText>
          </w:r>
          <w:r w:rsidR="005A207F">
            <w:fldChar w:fldCharType="separate"/>
          </w:r>
          <w:r>
            <w:rPr>
              <w:noProof/>
            </w:rPr>
            <w:t>3</w:t>
          </w:r>
          <w:r w:rsidR="005A207F">
            <w:rPr>
              <w:noProof/>
            </w:rPr>
            <w:fldChar w:fldCharType="end"/>
          </w:r>
        </w:p>
      </w:tc>
      <w:tc>
        <w:tcPr>
          <w:tcW w:w="278" w:type="pct"/>
        </w:tcPr>
        <w:p w14:paraId="79365D6F" w14:textId="77777777" w:rsidR="007536A7" w:rsidRDefault="007536A7">
          <w:pPr>
            <w:jc w:val="right"/>
          </w:pPr>
        </w:p>
      </w:tc>
    </w:tr>
  </w:tbl>
  <w:p w14:paraId="3F7273C9" w14:textId="77777777" w:rsidR="007536A7" w:rsidRDefault="007536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522D5" w14:paraId="7CD95D55" w14:textId="77777777">
      <w:tc>
        <w:tcPr>
          <w:tcW w:w="2201" w:type="dxa"/>
        </w:tcPr>
        <w:p w14:paraId="7CD95D51" w14:textId="77777777" w:rsidR="0020218F" w:rsidRDefault="001C633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942320">
            <w:fldChar w:fldCharType="begin"/>
          </w:r>
          <w:r>
            <w:instrText xml:space="preserve"> NUMPAGES  \* MERGEFORMAT </w:instrText>
          </w:r>
          <w:r w:rsidR="00942320">
            <w:fldChar w:fldCharType="separate"/>
          </w:r>
          <w:r w:rsidR="00942320">
            <w:rPr>
              <w:noProof/>
            </w:rPr>
            <w:t>3</w:t>
          </w:r>
          <w:r w:rsidR="00942320">
            <w:rPr>
              <w:noProof/>
            </w:rPr>
            <w:fldChar w:fldCharType="end"/>
          </w:r>
        </w:p>
      </w:tc>
      <w:tc>
        <w:tcPr>
          <w:tcW w:w="5911" w:type="dxa"/>
        </w:tcPr>
        <w:p w14:paraId="7CD95D52" w14:textId="126B25EA" w:rsidR="0020218F" w:rsidRDefault="001C633D" w:rsidP="007536A7">
          <w:pPr>
            <w:pStyle w:val="isof1"/>
            <w:jc w:val="center"/>
          </w:pPr>
          <w:r>
            <w:t>© Insurance Services Office, Inc., 2024 </w:t>
          </w:r>
        </w:p>
      </w:tc>
      <w:tc>
        <w:tcPr>
          <w:tcW w:w="2088" w:type="dxa"/>
        </w:tcPr>
        <w:p w14:paraId="7CD95D53" w14:textId="5A9D3E4D" w:rsidR="0020218F" w:rsidRDefault="001C633D" w:rsidP="007536A7">
          <w:pPr>
            <w:pStyle w:val="isof2"/>
            <w:jc w:val="right"/>
          </w:pPr>
          <w:r>
            <w:t>CP 01 02 03 25</w:t>
          </w:r>
        </w:p>
      </w:tc>
      <w:tc>
        <w:tcPr>
          <w:tcW w:w="600" w:type="dxa"/>
        </w:tcPr>
        <w:p w14:paraId="7CD95D54" w14:textId="77777777" w:rsidR="0020218F" w:rsidRDefault="001C633D">
          <w:pPr>
            <w:pStyle w:val="isof2"/>
            <w:jc w:val="right"/>
          </w:pPr>
          <w:r>
            <w:rPr>
              <w:rFonts w:ascii="Wingdings" w:hAnsi="Wingdings"/>
            </w:rPr>
            <w:sym w:font="Wingdings" w:char="F06F"/>
          </w:r>
        </w:p>
      </w:tc>
    </w:tr>
  </w:tbl>
  <w:p w14:paraId="7CD95D56" w14:textId="77777777" w:rsidR="0020218F" w:rsidRDefault="0020218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522D5" w14:paraId="7CD95D5B" w14:textId="77777777">
      <w:tc>
        <w:tcPr>
          <w:tcW w:w="2201" w:type="dxa"/>
        </w:tcPr>
        <w:p w14:paraId="7CD95D57" w14:textId="327B755A" w:rsidR="0020218F" w:rsidRDefault="001C633D" w:rsidP="007536A7">
          <w:pPr>
            <w:pStyle w:val="isof2"/>
            <w:jc w:val="left"/>
          </w:pPr>
          <w:r>
            <w:t>CP 01 02 03 25</w:t>
          </w:r>
        </w:p>
      </w:tc>
      <w:tc>
        <w:tcPr>
          <w:tcW w:w="5911" w:type="dxa"/>
        </w:tcPr>
        <w:p w14:paraId="7CD95D58" w14:textId="6E9E61C2" w:rsidR="0020218F" w:rsidRDefault="001C633D" w:rsidP="007536A7">
          <w:pPr>
            <w:pStyle w:val="isof1"/>
            <w:jc w:val="center"/>
          </w:pPr>
          <w:r>
            <w:t>© Insurance Services Office, Inc., 2024 </w:t>
          </w:r>
        </w:p>
      </w:tc>
      <w:tc>
        <w:tcPr>
          <w:tcW w:w="2088" w:type="dxa"/>
        </w:tcPr>
        <w:p w14:paraId="7CD95D59" w14:textId="77777777" w:rsidR="0020218F" w:rsidRDefault="001C633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942320">
            <w:fldChar w:fldCharType="begin"/>
          </w:r>
          <w:r>
            <w:instrText xml:space="preserve"> NUMPAGES  \* MERGEFORMAT </w:instrText>
          </w:r>
          <w:r w:rsidR="00942320">
            <w:fldChar w:fldCharType="separate"/>
          </w:r>
          <w:r w:rsidR="00942320">
            <w:rPr>
              <w:noProof/>
            </w:rPr>
            <w:t>3</w:t>
          </w:r>
          <w:r w:rsidR="00942320">
            <w:rPr>
              <w:noProof/>
            </w:rPr>
            <w:fldChar w:fldCharType="end"/>
          </w:r>
        </w:p>
      </w:tc>
      <w:tc>
        <w:tcPr>
          <w:tcW w:w="600" w:type="dxa"/>
        </w:tcPr>
        <w:p w14:paraId="7CD95D5A" w14:textId="77777777" w:rsidR="0020218F" w:rsidRDefault="001C633D">
          <w:pPr>
            <w:pStyle w:val="isof2"/>
            <w:jc w:val="right"/>
          </w:pPr>
          <w:r>
            <w:rPr>
              <w:rFonts w:ascii="Wingdings" w:hAnsi="Wingdings"/>
            </w:rPr>
            <w:sym w:font="Wingdings" w:char="F06F"/>
          </w:r>
        </w:p>
      </w:tc>
    </w:tr>
  </w:tbl>
  <w:p w14:paraId="7CD95D5C" w14:textId="77777777" w:rsidR="0020218F" w:rsidRDefault="0020218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522D5" w14:paraId="7CD95D6A" w14:textId="77777777">
      <w:tc>
        <w:tcPr>
          <w:tcW w:w="2201" w:type="dxa"/>
        </w:tcPr>
        <w:p w14:paraId="7CD95D66" w14:textId="5F60348A" w:rsidR="0020218F" w:rsidRDefault="001C633D" w:rsidP="007536A7">
          <w:pPr>
            <w:pStyle w:val="isof2"/>
            <w:jc w:val="left"/>
          </w:pPr>
          <w:r>
            <w:t>CP 01 02 03 25</w:t>
          </w:r>
        </w:p>
      </w:tc>
      <w:tc>
        <w:tcPr>
          <w:tcW w:w="5911" w:type="dxa"/>
        </w:tcPr>
        <w:p w14:paraId="7CD95D67" w14:textId="27EF0342" w:rsidR="0020218F" w:rsidRDefault="001C633D" w:rsidP="007536A7">
          <w:pPr>
            <w:pStyle w:val="isof1"/>
            <w:jc w:val="center"/>
          </w:pPr>
          <w:r>
            <w:t>© Insurance Services Office, Inc., 2024 </w:t>
          </w:r>
        </w:p>
      </w:tc>
      <w:tc>
        <w:tcPr>
          <w:tcW w:w="2088" w:type="dxa"/>
        </w:tcPr>
        <w:p w14:paraId="7CD95D68" w14:textId="77777777" w:rsidR="0020218F" w:rsidRDefault="001C633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42320">
            <w:fldChar w:fldCharType="begin"/>
          </w:r>
          <w:r>
            <w:instrText xml:space="preserve"> NUMPAGES  \* MERGEFORMAT </w:instrText>
          </w:r>
          <w:r w:rsidR="00942320">
            <w:fldChar w:fldCharType="separate"/>
          </w:r>
          <w:r w:rsidR="00942320">
            <w:rPr>
              <w:noProof/>
            </w:rPr>
            <w:t>3</w:t>
          </w:r>
          <w:r w:rsidR="00942320">
            <w:rPr>
              <w:noProof/>
            </w:rPr>
            <w:fldChar w:fldCharType="end"/>
          </w:r>
        </w:p>
      </w:tc>
      <w:tc>
        <w:tcPr>
          <w:tcW w:w="600" w:type="dxa"/>
        </w:tcPr>
        <w:p w14:paraId="7CD95D69" w14:textId="77777777" w:rsidR="0020218F" w:rsidRDefault="001C633D">
          <w:pPr>
            <w:pStyle w:val="isof2"/>
            <w:jc w:val="right"/>
          </w:pPr>
          <w:r>
            <w:rPr>
              <w:rFonts w:ascii="Wingdings" w:hAnsi="Wingdings"/>
            </w:rPr>
            <w:sym w:font="Wingdings" w:char="F06F"/>
          </w:r>
        </w:p>
      </w:tc>
    </w:tr>
  </w:tbl>
  <w:p w14:paraId="7CD95D6B" w14:textId="77777777" w:rsidR="0020218F" w:rsidRDefault="0020218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522D5" w14:paraId="7829AE07" w14:textId="77777777">
      <w:tc>
        <w:tcPr>
          <w:tcW w:w="940" w:type="pct"/>
        </w:tcPr>
        <w:p w14:paraId="6CAFB548" w14:textId="71B931AE" w:rsidR="007536A7" w:rsidRDefault="001C633D" w:rsidP="007536A7">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5A207F">
            <w:fldChar w:fldCharType="begin"/>
          </w:r>
          <w:r w:rsidR="005A207F">
            <w:instrText xml:space="preserve"> NUMPAGES  \* MERGEFORMAT </w:instrText>
          </w:r>
          <w:r w:rsidR="005A207F">
            <w:fldChar w:fldCharType="separate"/>
          </w:r>
          <w:r>
            <w:rPr>
              <w:noProof/>
            </w:rPr>
            <w:t>3</w:t>
          </w:r>
          <w:r w:rsidR="005A207F">
            <w:rPr>
              <w:noProof/>
            </w:rPr>
            <w:fldChar w:fldCharType="end"/>
          </w:r>
        </w:p>
      </w:tc>
      <w:tc>
        <w:tcPr>
          <w:tcW w:w="2885" w:type="pct"/>
        </w:tcPr>
        <w:p w14:paraId="2BCA7987" w14:textId="724D3859" w:rsidR="007536A7" w:rsidRDefault="001C633D" w:rsidP="007536A7">
          <w:pPr>
            <w:pStyle w:val="isof1"/>
            <w:jc w:val="center"/>
          </w:pPr>
          <w:r>
            <w:t>© Insurance Services Office, Inc., 2024 </w:t>
          </w:r>
        </w:p>
      </w:tc>
      <w:tc>
        <w:tcPr>
          <w:tcW w:w="890" w:type="pct"/>
        </w:tcPr>
        <w:p w14:paraId="11A4F8F4" w14:textId="72062F30" w:rsidR="007536A7" w:rsidRDefault="001C633D" w:rsidP="007536A7">
          <w:pPr>
            <w:pStyle w:val="isof2"/>
            <w:jc w:val="right"/>
          </w:pPr>
          <w:r>
            <w:t>CP 01 02 03 25</w:t>
          </w:r>
        </w:p>
      </w:tc>
      <w:tc>
        <w:tcPr>
          <w:tcW w:w="278" w:type="pct"/>
        </w:tcPr>
        <w:p w14:paraId="00EF5201" w14:textId="77777777" w:rsidR="007536A7" w:rsidRDefault="007536A7">
          <w:pPr>
            <w:jc w:val="right"/>
          </w:pPr>
        </w:p>
      </w:tc>
    </w:tr>
  </w:tbl>
  <w:p w14:paraId="7CD95D73" w14:textId="77777777" w:rsidR="0020218F" w:rsidRPr="007536A7" w:rsidRDefault="0020218F" w:rsidP="007536A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522D5" w14:paraId="3D25EA61" w14:textId="77777777">
      <w:tc>
        <w:tcPr>
          <w:tcW w:w="940" w:type="pct"/>
        </w:tcPr>
        <w:p w14:paraId="520F8C24" w14:textId="729D4DC6" w:rsidR="007536A7" w:rsidRDefault="001C633D" w:rsidP="007536A7">
          <w:pPr>
            <w:pStyle w:val="isof2"/>
            <w:jc w:val="left"/>
          </w:pPr>
          <w:r>
            <w:t>CP 01 02 03 25</w:t>
          </w:r>
        </w:p>
      </w:tc>
      <w:tc>
        <w:tcPr>
          <w:tcW w:w="2885" w:type="pct"/>
        </w:tcPr>
        <w:p w14:paraId="39801513" w14:textId="17BD8A29" w:rsidR="007536A7" w:rsidRDefault="001C633D" w:rsidP="007536A7">
          <w:pPr>
            <w:pStyle w:val="isof1"/>
            <w:jc w:val="center"/>
          </w:pPr>
          <w:r>
            <w:t>© Insurance Services Office, Inc., 2024 </w:t>
          </w:r>
        </w:p>
      </w:tc>
      <w:tc>
        <w:tcPr>
          <w:tcW w:w="890" w:type="pct"/>
        </w:tcPr>
        <w:p w14:paraId="01B54522" w14:textId="77689B1E" w:rsidR="007536A7" w:rsidRDefault="001C633D" w:rsidP="007536A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A207F">
            <w:fldChar w:fldCharType="begin"/>
          </w:r>
          <w:r w:rsidR="005A207F">
            <w:instrText xml:space="preserve"> NUMPAGES  \* MERGEFORMAT </w:instrText>
          </w:r>
          <w:r w:rsidR="005A207F">
            <w:fldChar w:fldCharType="separate"/>
          </w:r>
          <w:r>
            <w:rPr>
              <w:noProof/>
            </w:rPr>
            <w:t>3</w:t>
          </w:r>
          <w:r w:rsidR="005A207F">
            <w:rPr>
              <w:noProof/>
            </w:rPr>
            <w:fldChar w:fldCharType="end"/>
          </w:r>
        </w:p>
      </w:tc>
      <w:tc>
        <w:tcPr>
          <w:tcW w:w="278" w:type="pct"/>
        </w:tcPr>
        <w:p w14:paraId="2229EAEA" w14:textId="77777777" w:rsidR="007536A7" w:rsidRDefault="007536A7">
          <w:pPr>
            <w:jc w:val="right"/>
          </w:pPr>
        </w:p>
      </w:tc>
    </w:tr>
  </w:tbl>
  <w:p w14:paraId="7CD95D79" w14:textId="77777777" w:rsidR="0020218F" w:rsidRPr="007536A7" w:rsidRDefault="0020218F" w:rsidP="007536A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522D5" w14:paraId="7CD95D87" w14:textId="77777777">
      <w:tc>
        <w:tcPr>
          <w:tcW w:w="2201" w:type="dxa"/>
        </w:tcPr>
        <w:p w14:paraId="7CD95D83" w14:textId="44D36714" w:rsidR="0020218F" w:rsidRDefault="001C633D" w:rsidP="007536A7">
          <w:pPr>
            <w:pStyle w:val="isof2"/>
            <w:jc w:val="left"/>
          </w:pPr>
          <w:r>
            <w:t>CP 01 02 03 25</w:t>
          </w:r>
        </w:p>
      </w:tc>
      <w:tc>
        <w:tcPr>
          <w:tcW w:w="5911" w:type="dxa"/>
        </w:tcPr>
        <w:p w14:paraId="7CD95D84" w14:textId="3F5A79A1" w:rsidR="0020218F" w:rsidRDefault="001C633D" w:rsidP="007536A7">
          <w:pPr>
            <w:pStyle w:val="isof1"/>
            <w:jc w:val="center"/>
          </w:pPr>
          <w:r>
            <w:t>© Insurance Services Office, Inc., 2024 </w:t>
          </w:r>
        </w:p>
      </w:tc>
      <w:tc>
        <w:tcPr>
          <w:tcW w:w="2088" w:type="dxa"/>
        </w:tcPr>
        <w:p w14:paraId="7CD95D85" w14:textId="77777777" w:rsidR="0020218F" w:rsidRDefault="001C633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42320">
            <w:fldChar w:fldCharType="begin"/>
          </w:r>
          <w:r>
            <w:instrText xml:space="preserve"> NUMPAGES  \* MERGEFORMAT </w:instrText>
          </w:r>
          <w:r w:rsidR="00942320">
            <w:fldChar w:fldCharType="separate"/>
          </w:r>
          <w:r w:rsidR="00942320">
            <w:rPr>
              <w:noProof/>
            </w:rPr>
            <w:t>3</w:t>
          </w:r>
          <w:r w:rsidR="00942320">
            <w:rPr>
              <w:noProof/>
            </w:rPr>
            <w:fldChar w:fldCharType="end"/>
          </w:r>
        </w:p>
      </w:tc>
      <w:tc>
        <w:tcPr>
          <w:tcW w:w="600" w:type="dxa"/>
        </w:tcPr>
        <w:p w14:paraId="7CD95D86" w14:textId="77777777" w:rsidR="0020218F" w:rsidRDefault="001C633D">
          <w:pPr>
            <w:pStyle w:val="isof2"/>
            <w:jc w:val="right"/>
          </w:pPr>
          <w:r>
            <w:rPr>
              <w:rFonts w:ascii="Wingdings" w:hAnsi="Wingdings"/>
            </w:rPr>
            <w:sym w:font="Wingdings" w:char="F06F"/>
          </w:r>
        </w:p>
      </w:tc>
    </w:tr>
  </w:tbl>
  <w:p w14:paraId="7CD95D88" w14:textId="77777777" w:rsidR="0020218F" w:rsidRDefault="002021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2A39D" w14:textId="77777777" w:rsidR="001C633D" w:rsidRDefault="001C633D">
      <w:r>
        <w:separator/>
      </w:r>
    </w:p>
  </w:footnote>
  <w:footnote w:type="continuationSeparator" w:id="0">
    <w:p w14:paraId="7CE77F1A" w14:textId="77777777" w:rsidR="001C633D" w:rsidRDefault="001C6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F93B" w14:textId="77777777" w:rsidR="005A207F" w:rsidRDefault="005A20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94142" w14:textId="77777777" w:rsidR="005A207F" w:rsidRDefault="005A20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522D5" w14:paraId="1532BC01" w14:textId="77777777">
      <w:tc>
        <w:tcPr>
          <w:tcW w:w="2481" w:type="pct"/>
        </w:tcPr>
        <w:p w14:paraId="24D0C721" w14:textId="5AB0A5FC" w:rsidR="007536A7" w:rsidRDefault="001C633D" w:rsidP="007536A7">
          <w:pPr>
            <w:pStyle w:val="isof1"/>
            <w:jc w:val="left"/>
          </w:pPr>
          <w:r>
            <w:t>POLICY NUMBER:</w:t>
          </w:r>
        </w:p>
      </w:tc>
      <w:tc>
        <w:tcPr>
          <w:tcW w:w="2519" w:type="pct"/>
        </w:tcPr>
        <w:p w14:paraId="7874000C" w14:textId="45DC9DAC" w:rsidR="007536A7" w:rsidRDefault="001C633D" w:rsidP="007536A7">
          <w:pPr>
            <w:pStyle w:val="isof2"/>
            <w:jc w:val="right"/>
          </w:pPr>
          <w:r>
            <w:t>COMMERCIAL PROPERTY</w:t>
          </w:r>
        </w:p>
      </w:tc>
    </w:tr>
    <w:tr w:rsidR="001522D5" w14:paraId="4E575162" w14:textId="77777777">
      <w:tc>
        <w:tcPr>
          <w:tcW w:w="2481" w:type="pct"/>
        </w:tcPr>
        <w:p w14:paraId="56633EB7" w14:textId="77777777" w:rsidR="007536A7" w:rsidRDefault="007536A7">
          <w:pPr>
            <w:pStyle w:val="Header"/>
          </w:pPr>
        </w:p>
      </w:tc>
      <w:tc>
        <w:tcPr>
          <w:tcW w:w="2519" w:type="pct"/>
        </w:tcPr>
        <w:p w14:paraId="3869CFD8" w14:textId="3B99A341" w:rsidR="007536A7" w:rsidRDefault="001C633D" w:rsidP="007536A7">
          <w:pPr>
            <w:pStyle w:val="isof2"/>
            <w:jc w:val="right"/>
          </w:pPr>
          <w:r>
            <w:t>CP 01 02 03 25</w:t>
          </w:r>
        </w:p>
      </w:tc>
    </w:tr>
  </w:tbl>
  <w:p w14:paraId="112A3085" w14:textId="77777777" w:rsidR="007536A7" w:rsidRDefault="007536A7">
    <w:pPr>
      <w:pStyle w:val="Header"/>
    </w:pPr>
  </w:p>
  <w:p w14:paraId="74BA01CB" w14:textId="77777777" w:rsidR="007536A7" w:rsidRDefault="001C633D">
    <w:pPr>
      <w:pStyle w:val="isof3"/>
    </w:pPr>
    <w:r>
      <w:t>THIS ENDORSEMENT CHANGES THE POLICY.  PLEASE READ IT CAREFULLY.</w:t>
    </w:r>
  </w:p>
  <w:p w14:paraId="232244E6" w14:textId="77777777" w:rsidR="007536A7" w:rsidRDefault="007536A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5D4F" w14:textId="77777777" w:rsidR="0020218F" w:rsidRDefault="002021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5D50" w14:textId="77777777" w:rsidR="0020218F" w:rsidRDefault="002021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1522D5" w14:paraId="7CD95D5F" w14:textId="77777777">
      <w:tc>
        <w:tcPr>
          <w:tcW w:w="5040" w:type="dxa"/>
        </w:tcPr>
        <w:p w14:paraId="7CD95D5D" w14:textId="77777777" w:rsidR="0020218F" w:rsidRDefault="001C633D">
          <w:pPr>
            <w:pStyle w:val="isof1"/>
            <w:jc w:val="left"/>
          </w:pPr>
          <w:r>
            <w:t>POLICY NUMBER:</w:t>
          </w:r>
        </w:p>
      </w:tc>
      <w:tc>
        <w:tcPr>
          <w:tcW w:w="5148" w:type="dxa"/>
        </w:tcPr>
        <w:p w14:paraId="7CD95D5E" w14:textId="77777777" w:rsidR="0020218F" w:rsidRDefault="001C633D">
          <w:pPr>
            <w:pStyle w:val="isof2"/>
            <w:jc w:val="right"/>
          </w:pPr>
          <w:r>
            <w:t>COMMERCIAL PROPERTY</w:t>
          </w:r>
        </w:p>
      </w:tc>
    </w:tr>
    <w:tr w:rsidR="001522D5" w14:paraId="7CD95D62" w14:textId="77777777">
      <w:tc>
        <w:tcPr>
          <w:tcW w:w="5040" w:type="dxa"/>
        </w:tcPr>
        <w:p w14:paraId="7CD95D60" w14:textId="77777777" w:rsidR="0020218F" w:rsidRDefault="0020218F">
          <w:pPr>
            <w:pStyle w:val="Header"/>
          </w:pPr>
        </w:p>
      </w:tc>
      <w:tc>
        <w:tcPr>
          <w:tcW w:w="5148" w:type="dxa"/>
        </w:tcPr>
        <w:p w14:paraId="7CD95D61" w14:textId="0FD115AF" w:rsidR="0020218F" w:rsidRDefault="001C633D" w:rsidP="007536A7">
          <w:pPr>
            <w:pStyle w:val="isof2"/>
            <w:jc w:val="right"/>
          </w:pPr>
          <w:r>
            <w:t>CP 01 02 03 25</w:t>
          </w:r>
        </w:p>
      </w:tc>
    </w:tr>
  </w:tbl>
  <w:p w14:paraId="7CD95D63" w14:textId="77777777" w:rsidR="0020218F" w:rsidRDefault="0020218F">
    <w:pPr>
      <w:pStyle w:val="Header"/>
    </w:pPr>
  </w:p>
  <w:p w14:paraId="7CD95D64" w14:textId="77777777" w:rsidR="0020218F" w:rsidRDefault="001C633D">
    <w:pPr>
      <w:pStyle w:val="isof3"/>
    </w:pPr>
    <w:r>
      <w:t>THIS ENDORSEMENT CHANGES THE POLICY.  PLEASE READ IT CAREFULLY.</w:t>
    </w:r>
  </w:p>
  <w:p w14:paraId="7CD95D65" w14:textId="77777777" w:rsidR="0020218F" w:rsidRDefault="0020218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5D6C" w14:textId="77777777" w:rsidR="0020218F" w:rsidRPr="007536A7" w:rsidRDefault="0020218F" w:rsidP="007536A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5D6D" w14:textId="77777777" w:rsidR="0020218F" w:rsidRPr="007536A7" w:rsidRDefault="0020218F" w:rsidP="007536A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1522D5" w14:paraId="7CD95D7C" w14:textId="77777777">
      <w:tc>
        <w:tcPr>
          <w:tcW w:w="5040" w:type="dxa"/>
        </w:tcPr>
        <w:p w14:paraId="7CD95D7A" w14:textId="77777777" w:rsidR="0020218F" w:rsidRDefault="001C633D">
          <w:pPr>
            <w:pStyle w:val="isof1"/>
            <w:jc w:val="left"/>
          </w:pPr>
          <w:r>
            <w:t>POLICY NUMBER:</w:t>
          </w:r>
        </w:p>
      </w:tc>
      <w:tc>
        <w:tcPr>
          <w:tcW w:w="5148" w:type="dxa"/>
        </w:tcPr>
        <w:p w14:paraId="7CD95D7B" w14:textId="77777777" w:rsidR="0020218F" w:rsidRDefault="001C633D">
          <w:pPr>
            <w:pStyle w:val="isof2"/>
            <w:jc w:val="right"/>
          </w:pPr>
          <w:r>
            <w:t>COMMERCIAL PROPERTY</w:t>
          </w:r>
        </w:p>
      </w:tc>
    </w:tr>
    <w:tr w:rsidR="001522D5" w14:paraId="7CD95D7F" w14:textId="77777777">
      <w:tc>
        <w:tcPr>
          <w:tcW w:w="5040" w:type="dxa"/>
        </w:tcPr>
        <w:p w14:paraId="7CD95D7D" w14:textId="77777777" w:rsidR="0020218F" w:rsidRDefault="0020218F">
          <w:pPr>
            <w:pStyle w:val="Header"/>
          </w:pPr>
        </w:p>
      </w:tc>
      <w:tc>
        <w:tcPr>
          <w:tcW w:w="5148" w:type="dxa"/>
        </w:tcPr>
        <w:p w14:paraId="7CD95D7E" w14:textId="40ABE912" w:rsidR="0020218F" w:rsidRDefault="001C633D" w:rsidP="007536A7">
          <w:pPr>
            <w:pStyle w:val="isof2"/>
            <w:jc w:val="right"/>
          </w:pPr>
          <w:r>
            <w:t>CP 01 02 03 25</w:t>
          </w:r>
        </w:p>
      </w:tc>
    </w:tr>
  </w:tbl>
  <w:p w14:paraId="7CD95D80" w14:textId="77777777" w:rsidR="0020218F" w:rsidRDefault="0020218F">
    <w:pPr>
      <w:pStyle w:val="Header"/>
    </w:pPr>
  </w:p>
  <w:p w14:paraId="7CD95D81" w14:textId="77777777" w:rsidR="0020218F" w:rsidRDefault="001C633D">
    <w:pPr>
      <w:pStyle w:val="isof3"/>
    </w:pPr>
    <w:r>
      <w:t>THIS ENDORSEMENT CHANGES THE POLICY.  PLEASE READ IT CAREFULLY.</w:t>
    </w:r>
  </w:p>
  <w:p w14:paraId="7CD95D82" w14:textId="77777777" w:rsidR="0020218F" w:rsidRDefault="002021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834955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DBM$" w:val="CP_01_02_12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664548"/>
    <w:rsid w:val="00046017"/>
    <w:rsid w:val="000B4DC9"/>
    <w:rsid w:val="00142112"/>
    <w:rsid w:val="001522D5"/>
    <w:rsid w:val="00170D8F"/>
    <w:rsid w:val="00180BCC"/>
    <w:rsid w:val="001B0F1F"/>
    <w:rsid w:val="001B37C3"/>
    <w:rsid w:val="001C633D"/>
    <w:rsid w:val="0020218F"/>
    <w:rsid w:val="0024081A"/>
    <w:rsid w:val="00293651"/>
    <w:rsid w:val="002B1681"/>
    <w:rsid w:val="00427C4A"/>
    <w:rsid w:val="005405C3"/>
    <w:rsid w:val="005A207F"/>
    <w:rsid w:val="005B580F"/>
    <w:rsid w:val="00664548"/>
    <w:rsid w:val="00693866"/>
    <w:rsid w:val="006B1DCB"/>
    <w:rsid w:val="006E31B4"/>
    <w:rsid w:val="00712FE5"/>
    <w:rsid w:val="007536A7"/>
    <w:rsid w:val="007B1F2A"/>
    <w:rsid w:val="008009F9"/>
    <w:rsid w:val="00802FE6"/>
    <w:rsid w:val="0081111C"/>
    <w:rsid w:val="00812F02"/>
    <w:rsid w:val="00831C6D"/>
    <w:rsid w:val="00847CB8"/>
    <w:rsid w:val="00901B72"/>
    <w:rsid w:val="00942320"/>
    <w:rsid w:val="009B27B9"/>
    <w:rsid w:val="009C4663"/>
    <w:rsid w:val="00A22EF7"/>
    <w:rsid w:val="00AD2EE8"/>
    <w:rsid w:val="00AE72B6"/>
    <w:rsid w:val="00B0311C"/>
    <w:rsid w:val="00B3424F"/>
    <w:rsid w:val="00B45BD4"/>
    <w:rsid w:val="00B63B36"/>
    <w:rsid w:val="00B80DBF"/>
    <w:rsid w:val="00BC6E1A"/>
    <w:rsid w:val="00C36A8B"/>
    <w:rsid w:val="00C374B5"/>
    <w:rsid w:val="00C65445"/>
    <w:rsid w:val="00D027B9"/>
    <w:rsid w:val="00D855E4"/>
    <w:rsid w:val="00F722B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D95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07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A207F"/>
    <w:pPr>
      <w:spacing w:before="240"/>
      <w:outlineLvl w:val="0"/>
    </w:pPr>
    <w:rPr>
      <w:rFonts w:ascii="Helv" w:hAnsi="Helv"/>
      <w:b/>
      <w:sz w:val="24"/>
      <w:u w:val="single"/>
    </w:rPr>
  </w:style>
  <w:style w:type="paragraph" w:styleId="Heading2">
    <w:name w:val="heading 2"/>
    <w:basedOn w:val="Normal"/>
    <w:next w:val="Normal"/>
    <w:link w:val="Heading2Char"/>
    <w:qFormat/>
    <w:rsid w:val="005A207F"/>
    <w:pPr>
      <w:spacing w:before="120"/>
      <w:outlineLvl w:val="1"/>
    </w:pPr>
    <w:rPr>
      <w:rFonts w:ascii="Helv" w:hAnsi="Helv"/>
      <w:b/>
      <w:sz w:val="24"/>
    </w:rPr>
  </w:style>
  <w:style w:type="paragraph" w:styleId="Heading3">
    <w:name w:val="heading 3"/>
    <w:basedOn w:val="Normal"/>
    <w:next w:val="Normal"/>
    <w:link w:val="Heading3Char"/>
    <w:qFormat/>
    <w:rsid w:val="005A207F"/>
    <w:pPr>
      <w:ind w:left="360"/>
      <w:outlineLvl w:val="2"/>
    </w:pPr>
    <w:rPr>
      <w:rFonts w:ascii="Tms Rmn" w:hAnsi="Tms Rmn"/>
      <w:b/>
      <w:sz w:val="24"/>
    </w:rPr>
  </w:style>
  <w:style w:type="character" w:default="1" w:styleId="DefaultParagraphFont">
    <w:name w:val="Default Paragraph Font"/>
    <w:uiPriority w:val="1"/>
    <w:semiHidden/>
    <w:unhideWhenUsed/>
    <w:rsid w:val="005A20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207F"/>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664548"/>
    <w:rPr>
      <w:sz w:val="16"/>
    </w:rPr>
  </w:style>
  <w:style w:type="paragraph" w:styleId="CommentText">
    <w:name w:val="annotation text"/>
    <w:basedOn w:val="Normal"/>
    <w:semiHidden/>
    <w:rsid w:val="00664548"/>
    <w:pPr>
      <w:spacing w:line="220" w:lineRule="exact"/>
    </w:pPr>
    <w:rPr>
      <w:rFonts w:ascii="Helv" w:hAnsi="Helv"/>
    </w:rPr>
  </w:style>
  <w:style w:type="paragraph" w:customStyle="1" w:styleId="blockhd1">
    <w:name w:val="blockhd1"/>
    <w:basedOn w:val="isonormal"/>
    <w:next w:val="blocktext1"/>
    <w:rsid w:val="005A207F"/>
    <w:pPr>
      <w:keepNext/>
      <w:keepLines/>
      <w:suppressAutoHyphens/>
    </w:pPr>
    <w:rPr>
      <w:b/>
    </w:rPr>
  </w:style>
  <w:style w:type="paragraph" w:customStyle="1" w:styleId="blockhd2">
    <w:name w:val="blockhd2"/>
    <w:basedOn w:val="isonormal"/>
    <w:next w:val="blocktext2"/>
    <w:rsid w:val="005A207F"/>
    <w:pPr>
      <w:keepNext/>
      <w:keepLines/>
      <w:suppressAutoHyphens/>
      <w:ind w:left="302"/>
    </w:pPr>
    <w:rPr>
      <w:b/>
    </w:rPr>
  </w:style>
  <w:style w:type="paragraph" w:customStyle="1" w:styleId="blockhd3">
    <w:name w:val="blockhd3"/>
    <w:basedOn w:val="isonormal"/>
    <w:next w:val="blocktext3"/>
    <w:rsid w:val="005A207F"/>
    <w:pPr>
      <w:keepNext/>
      <w:keepLines/>
      <w:suppressAutoHyphens/>
      <w:ind w:left="605"/>
    </w:pPr>
    <w:rPr>
      <w:b/>
    </w:rPr>
  </w:style>
  <w:style w:type="paragraph" w:customStyle="1" w:styleId="blockhd4">
    <w:name w:val="blockhd4"/>
    <w:basedOn w:val="isonormal"/>
    <w:next w:val="blocktext4"/>
    <w:rsid w:val="005A207F"/>
    <w:pPr>
      <w:keepNext/>
      <w:keepLines/>
      <w:suppressAutoHyphens/>
      <w:ind w:left="907"/>
    </w:pPr>
    <w:rPr>
      <w:b/>
    </w:rPr>
  </w:style>
  <w:style w:type="paragraph" w:customStyle="1" w:styleId="blockhd5">
    <w:name w:val="blockhd5"/>
    <w:basedOn w:val="isonormal"/>
    <w:next w:val="blocktext5"/>
    <w:rsid w:val="005A207F"/>
    <w:pPr>
      <w:keepNext/>
      <w:keepLines/>
      <w:suppressAutoHyphens/>
      <w:ind w:left="1195"/>
    </w:pPr>
    <w:rPr>
      <w:b/>
    </w:rPr>
  </w:style>
  <w:style w:type="paragraph" w:customStyle="1" w:styleId="blockhd6">
    <w:name w:val="blockhd6"/>
    <w:basedOn w:val="isonormal"/>
    <w:next w:val="blocktext6"/>
    <w:rsid w:val="005A207F"/>
    <w:pPr>
      <w:keepNext/>
      <w:keepLines/>
      <w:suppressAutoHyphens/>
      <w:ind w:left="1498"/>
    </w:pPr>
    <w:rPr>
      <w:b/>
    </w:rPr>
  </w:style>
  <w:style w:type="paragraph" w:customStyle="1" w:styleId="blockhd7">
    <w:name w:val="blockhd7"/>
    <w:basedOn w:val="isonormal"/>
    <w:next w:val="blocktext7"/>
    <w:rsid w:val="005A207F"/>
    <w:pPr>
      <w:keepNext/>
      <w:keepLines/>
      <w:suppressAutoHyphens/>
      <w:ind w:left="1800"/>
    </w:pPr>
    <w:rPr>
      <w:b/>
    </w:rPr>
  </w:style>
  <w:style w:type="paragraph" w:customStyle="1" w:styleId="blockhd8">
    <w:name w:val="blockhd8"/>
    <w:basedOn w:val="isonormal"/>
    <w:next w:val="blocktext8"/>
    <w:rsid w:val="005A207F"/>
    <w:pPr>
      <w:keepNext/>
      <w:keepLines/>
      <w:suppressAutoHyphens/>
      <w:ind w:left="2102"/>
    </w:pPr>
    <w:rPr>
      <w:b/>
    </w:rPr>
  </w:style>
  <w:style w:type="paragraph" w:customStyle="1" w:styleId="blockhd9">
    <w:name w:val="blockhd9"/>
    <w:basedOn w:val="isonormal"/>
    <w:next w:val="blocktext9"/>
    <w:rsid w:val="005A207F"/>
    <w:pPr>
      <w:keepNext/>
      <w:keepLines/>
      <w:suppressAutoHyphens/>
      <w:ind w:left="2405"/>
    </w:pPr>
    <w:rPr>
      <w:b/>
    </w:rPr>
  </w:style>
  <w:style w:type="paragraph" w:customStyle="1" w:styleId="blocktext1">
    <w:name w:val="blocktext1"/>
    <w:basedOn w:val="isonormal"/>
    <w:rsid w:val="005A207F"/>
    <w:pPr>
      <w:keepLines/>
      <w:jc w:val="both"/>
    </w:pPr>
  </w:style>
  <w:style w:type="paragraph" w:customStyle="1" w:styleId="blocktext2">
    <w:name w:val="blocktext2"/>
    <w:basedOn w:val="isonormal"/>
    <w:rsid w:val="005A207F"/>
    <w:pPr>
      <w:keepLines/>
      <w:ind w:left="302"/>
      <w:jc w:val="both"/>
    </w:pPr>
  </w:style>
  <w:style w:type="paragraph" w:customStyle="1" w:styleId="blocktext3">
    <w:name w:val="blocktext3"/>
    <w:basedOn w:val="isonormal"/>
    <w:rsid w:val="005A207F"/>
    <w:pPr>
      <w:keepLines/>
      <w:ind w:left="600"/>
      <w:jc w:val="both"/>
    </w:pPr>
  </w:style>
  <w:style w:type="paragraph" w:customStyle="1" w:styleId="blocktext4">
    <w:name w:val="blocktext4"/>
    <w:basedOn w:val="isonormal"/>
    <w:rsid w:val="005A207F"/>
    <w:pPr>
      <w:keepLines/>
      <w:ind w:left="907"/>
      <w:jc w:val="both"/>
    </w:pPr>
  </w:style>
  <w:style w:type="paragraph" w:customStyle="1" w:styleId="blocktext5">
    <w:name w:val="blocktext5"/>
    <w:basedOn w:val="isonormal"/>
    <w:rsid w:val="005A207F"/>
    <w:pPr>
      <w:keepLines/>
      <w:ind w:left="1195"/>
      <w:jc w:val="both"/>
    </w:pPr>
  </w:style>
  <w:style w:type="paragraph" w:customStyle="1" w:styleId="blocktext6">
    <w:name w:val="blocktext6"/>
    <w:basedOn w:val="isonormal"/>
    <w:rsid w:val="005A207F"/>
    <w:pPr>
      <w:keepLines/>
      <w:ind w:left="1498"/>
      <w:jc w:val="both"/>
    </w:pPr>
  </w:style>
  <w:style w:type="paragraph" w:customStyle="1" w:styleId="blocktext7">
    <w:name w:val="blocktext7"/>
    <w:basedOn w:val="isonormal"/>
    <w:rsid w:val="005A207F"/>
    <w:pPr>
      <w:keepLines/>
      <w:ind w:left="1800"/>
      <w:jc w:val="both"/>
    </w:pPr>
  </w:style>
  <w:style w:type="paragraph" w:customStyle="1" w:styleId="blocktext8">
    <w:name w:val="blocktext8"/>
    <w:basedOn w:val="isonormal"/>
    <w:rsid w:val="005A207F"/>
    <w:pPr>
      <w:keepLines/>
      <w:ind w:left="2102"/>
      <w:jc w:val="both"/>
    </w:pPr>
  </w:style>
  <w:style w:type="paragraph" w:customStyle="1" w:styleId="blocktext9">
    <w:name w:val="blocktext9"/>
    <w:basedOn w:val="isonormal"/>
    <w:rsid w:val="005A207F"/>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A207F"/>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5A207F"/>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A207F"/>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5A207F"/>
    <w:pPr>
      <w:spacing w:before="0"/>
      <w:jc w:val="both"/>
    </w:pPr>
  </w:style>
  <w:style w:type="paragraph" w:customStyle="1" w:styleId="isof2">
    <w:name w:val="isof2"/>
    <w:basedOn w:val="isonormal"/>
    <w:rsid w:val="005A207F"/>
    <w:pPr>
      <w:spacing w:before="0"/>
      <w:jc w:val="both"/>
    </w:pPr>
    <w:rPr>
      <w:b/>
    </w:rPr>
  </w:style>
  <w:style w:type="paragraph" w:customStyle="1" w:styleId="isof3">
    <w:name w:val="isof3"/>
    <w:basedOn w:val="isonormal"/>
    <w:rsid w:val="005A207F"/>
    <w:pPr>
      <w:spacing w:before="0" w:line="240" w:lineRule="auto"/>
      <w:jc w:val="center"/>
    </w:pPr>
    <w:rPr>
      <w:b/>
      <w:caps/>
      <w:sz w:val="24"/>
    </w:rPr>
  </w:style>
  <w:style w:type="paragraph" w:customStyle="1" w:styleId="isof4">
    <w:name w:val="isof4"/>
    <w:basedOn w:val="isonormal"/>
    <w:rsid w:val="00664548"/>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5A207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A207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A207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A207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A207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A207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A207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A207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A207F"/>
    <w:pPr>
      <w:keepNext/>
      <w:keepLines/>
      <w:tabs>
        <w:tab w:val="right" w:pos="2580"/>
        <w:tab w:val="left" w:pos="2700"/>
      </w:tabs>
      <w:suppressAutoHyphens/>
      <w:ind w:left="2707" w:hanging="2707"/>
    </w:pPr>
    <w:rPr>
      <w:b/>
    </w:rPr>
  </w:style>
  <w:style w:type="paragraph" w:customStyle="1" w:styleId="outlinetxt1">
    <w:name w:val="outlinetxt1"/>
    <w:basedOn w:val="isonormal"/>
    <w:rsid w:val="005A207F"/>
    <w:pPr>
      <w:keepLines/>
      <w:tabs>
        <w:tab w:val="right" w:pos="180"/>
        <w:tab w:val="left" w:pos="300"/>
      </w:tabs>
      <w:ind w:left="300" w:hanging="300"/>
      <w:jc w:val="both"/>
    </w:pPr>
    <w:rPr>
      <w:b/>
    </w:rPr>
  </w:style>
  <w:style w:type="paragraph" w:customStyle="1" w:styleId="outlinetxt2">
    <w:name w:val="outlinetxt2"/>
    <w:basedOn w:val="isonormal"/>
    <w:rsid w:val="005A207F"/>
    <w:pPr>
      <w:keepLines/>
      <w:tabs>
        <w:tab w:val="right" w:pos="480"/>
        <w:tab w:val="left" w:pos="600"/>
      </w:tabs>
      <w:ind w:left="600" w:hanging="600"/>
      <w:jc w:val="both"/>
    </w:pPr>
    <w:rPr>
      <w:b/>
    </w:rPr>
  </w:style>
  <w:style w:type="paragraph" w:customStyle="1" w:styleId="outlinetxt3">
    <w:name w:val="outlinetxt3"/>
    <w:basedOn w:val="isonormal"/>
    <w:rsid w:val="005A207F"/>
    <w:pPr>
      <w:keepLines/>
      <w:tabs>
        <w:tab w:val="right" w:pos="780"/>
        <w:tab w:val="left" w:pos="900"/>
      </w:tabs>
      <w:ind w:left="900" w:hanging="900"/>
      <w:jc w:val="both"/>
    </w:pPr>
    <w:rPr>
      <w:b/>
    </w:rPr>
  </w:style>
  <w:style w:type="paragraph" w:customStyle="1" w:styleId="outlinetxt4">
    <w:name w:val="outlinetxt4"/>
    <w:basedOn w:val="isonormal"/>
    <w:rsid w:val="005A207F"/>
    <w:pPr>
      <w:keepLines/>
      <w:tabs>
        <w:tab w:val="right" w:pos="1080"/>
        <w:tab w:val="left" w:pos="1200"/>
      </w:tabs>
      <w:ind w:left="1200" w:hanging="1200"/>
      <w:jc w:val="both"/>
    </w:pPr>
    <w:rPr>
      <w:b/>
    </w:rPr>
  </w:style>
  <w:style w:type="paragraph" w:customStyle="1" w:styleId="outlinetxt5">
    <w:name w:val="outlinetxt5"/>
    <w:basedOn w:val="isonormal"/>
    <w:rsid w:val="005A207F"/>
    <w:pPr>
      <w:keepLines/>
      <w:tabs>
        <w:tab w:val="right" w:pos="1380"/>
        <w:tab w:val="left" w:pos="1500"/>
      </w:tabs>
      <w:ind w:left="1500" w:hanging="1500"/>
      <w:jc w:val="both"/>
    </w:pPr>
    <w:rPr>
      <w:b/>
    </w:rPr>
  </w:style>
  <w:style w:type="paragraph" w:customStyle="1" w:styleId="outlinetxt6">
    <w:name w:val="outlinetxt6"/>
    <w:basedOn w:val="isonormal"/>
    <w:rsid w:val="005A207F"/>
    <w:pPr>
      <w:keepLines/>
      <w:tabs>
        <w:tab w:val="right" w:pos="1680"/>
        <w:tab w:val="left" w:pos="1800"/>
      </w:tabs>
      <w:ind w:left="1800" w:hanging="1800"/>
      <w:jc w:val="both"/>
    </w:pPr>
    <w:rPr>
      <w:b/>
    </w:rPr>
  </w:style>
  <w:style w:type="paragraph" w:customStyle="1" w:styleId="outlinetxt7">
    <w:name w:val="outlinetxt7"/>
    <w:basedOn w:val="isonormal"/>
    <w:rsid w:val="005A207F"/>
    <w:pPr>
      <w:keepLines/>
      <w:tabs>
        <w:tab w:val="right" w:pos="1980"/>
        <w:tab w:val="left" w:pos="2100"/>
      </w:tabs>
      <w:ind w:left="2100" w:hanging="2100"/>
      <w:jc w:val="both"/>
    </w:pPr>
    <w:rPr>
      <w:b/>
    </w:rPr>
  </w:style>
  <w:style w:type="paragraph" w:customStyle="1" w:styleId="outlinetxt8">
    <w:name w:val="outlinetxt8"/>
    <w:basedOn w:val="isonormal"/>
    <w:rsid w:val="005A207F"/>
    <w:pPr>
      <w:keepLines/>
      <w:tabs>
        <w:tab w:val="right" w:pos="2280"/>
        <w:tab w:val="left" w:pos="2400"/>
      </w:tabs>
      <w:ind w:left="2400" w:hanging="2400"/>
      <w:jc w:val="both"/>
    </w:pPr>
    <w:rPr>
      <w:b/>
    </w:rPr>
  </w:style>
  <w:style w:type="paragraph" w:customStyle="1" w:styleId="outlinetxt9">
    <w:name w:val="outlinetxt9"/>
    <w:basedOn w:val="isonormal"/>
    <w:rsid w:val="005A207F"/>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A207F"/>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A207F"/>
    <w:pPr>
      <w:keepLines/>
      <w:framePr w:w="1872" w:wrap="around" w:vAnchor="text" w:hAnchor="page" w:x="1080" w:y="1"/>
    </w:pPr>
    <w:rPr>
      <w:b/>
      <w:caps/>
    </w:rPr>
  </w:style>
  <w:style w:type="paragraph" w:customStyle="1" w:styleId="sectiontitlecenter">
    <w:name w:val="section title center"/>
    <w:basedOn w:val="isonormal"/>
    <w:rsid w:val="005A207F"/>
    <w:pPr>
      <w:keepNext/>
      <w:keepLines/>
      <w:pBdr>
        <w:top w:val="single" w:sz="6" w:space="3" w:color="auto"/>
      </w:pBdr>
      <w:jc w:val="center"/>
    </w:pPr>
    <w:rPr>
      <w:b/>
      <w:caps/>
      <w:sz w:val="24"/>
    </w:rPr>
  </w:style>
  <w:style w:type="paragraph" w:customStyle="1" w:styleId="sectiontitleflushleft">
    <w:name w:val="section title flush left"/>
    <w:basedOn w:val="isonormal"/>
    <w:rsid w:val="005A207F"/>
    <w:pPr>
      <w:keepNext/>
      <w:keepLines/>
      <w:pBdr>
        <w:top w:val="single" w:sz="6" w:space="3" w:color="auto"/>
      </w:pBdr>
    </w:pPr>
    <w:rPr>
      <w:b/>
      <w:caps/>
      <w:sz w:val="24"/>
    </w:rPr>
  </w:style>
  <w:style w:type="paragraph" w:customStyle="1" w:styleId="columnheading">
    <w:name w:val="column heading"/>
    <w:basedOn w:val="isonormal"/>
    <w:rsid w:val="005A207F"/>
    <w:pPr>
      <w:keepNext/>
      <w:keepLines/>
      <w:spacing w:before="0"/>
      <w:jc w:val="center"/>
    </w:pPr>
    <w:rPr>
      <w:b/>
    </w:rPr>
  </w:style>
  <w:style w:type="paragraph" w:customStyle="1" w:styleId="title12">
    <w:name w:val="title12"/>
    <w:basedOn w:val="isonormal"/>
    <w:next w:val="isonormal"/>
    <w:rsid w:val="005A207F"/>
    <w:pPr>
      <w:keepNext/>
      <w:keepLines/>
      <w:spacing w:before="0" w:line="240" w:lineRule="auto"/>
      <w:jc w:val="center"/>
    </w:pPr>
    <w:rPr>
      <w:b/>
      <w:caps/>
      <w:sz w:val="24"/>
    </w:rPr>
  </w:style>
  <w:style w:type="paragraph" w:customStyle="1" w:styleId="title18">
    <w:name w:val="title18"/>
    <w:basedOn w:val="isonormal"/>
    <w:next w:val="isonormal"/>
    <w:rsid w:val="005A207F"/>
    <w:pPr>
      <w:spacing w:before="0" w:line="360" w:lineRule="exact"/>
      <w:jc w:val="center"/>
    </w:pPr>
    <w:rPr>
      <w:b/>
      <w:caps/>
      <w:sz w:val="36"/>
    </w:rPr>
  </w:style>
  <w:style w:type="paragraph" w:styleId="List3">
    <w:name w:val="List 3"/>
    <w:basedOn w:val="Normal"/>
    <w:rsid w:val="00664548"/>
    <w:pPr>
      <w:ind w:left="1080" w:hanging="360"/>
      <w:jc w:val="center"/>
    </w:pPr>
    <w:rPr>
      <w:b/>
      <w:caps/>
      <w:sz w:val="24"/>
    </w:rPr>
  </w:style>
  <w:style w:type="paragraph" w:styleId="ListNumber">
    <w:name w:val="List Number"/>
    <w:basedOn w:val="Normal"/>
    <w:rsid w:val="00664548"/>
    <w:pPr>
      <w:numPr>
        <w:ilvl w:val="11"/>
      </w:numPr>
      <w:ind w:left="360" w:hanging="360"/>
    </w:pPr>
  </w:style>
  <w:style w:type="paragraph" w:customStyle="1" w:styleId="center">
    <w:name w:val="center"/>
    <w:basedOn w:val="isonormal"/>
    <w:rsid w:val="005A207F"/>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5A207F"/>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5A207F"/>
    <w:pPr>
      <w:spacing w:before="60"/>
    </w:pPr>
  </w:style>
  <w:style w:type="paragraph" w:styleId="Index1">
    <w:name w:val="index 1"/>
    <w:basedOn w:val="Normal"/>
    <w:next w:val="Normal"/>
    <w:semiHidden/>
    <w:rsid w:val="00664548"/>
    <w:pPr>
      <w:tabs>
        <w:tab w:val="right" w:leader="dot" w:pos="10080"/>
      </w:tabs>
      <w:ind w:left="200" w:hanging="200"/>
    </w:pPr>
  </w:style>
  <w:style w:type="paragraph" w:styleId="TableofAuthorities">
    <w:name w:val="table of authorities"/>
    <w:basedOn w:val="Normal"/>
    <w:next w:val="Normal"/>
    <w:semiHidden/>
    <w:rsid w:val="00664548"/>
    <w:pPr>
      <w:tabs>
        <w:tab w:val="right" w:leader="dot" w:pos="10080"/>
      </w:tabs>
      <w:ind w:left="200" w:hanging="200"/>
    </w:pPr>
  </w:style>
  <w:style w:type="paragraph" w:customStyle="1" w:styleId="sidetext">
    <w:name w:val="sidetext"/>
    <w:basedOn w:val="isonormal"/>
    <w:rsid w:val="005A207F"/>
    <w:pPr>
      <w:spacing w:before="0" w:line="240" w:lineRule="auto"/>
      <w:jc w:val="center"/>
    </w:pPr>
    <w:rPr>
      <w:sz w:val="52"/>
    </w:rPr>
  </w:style>
  <w:style w:type="paragraph" w:styleId="Date">
    <w:name w:val="Date"/>
    <w:basedOn w:val="Normal"/>
    <w:rsid w:val="00664548"/>
    <w:pPr>
      <w:jc w:val="right"/>
    </w:pPr>
    <w:rPr>
      <w:sz w:val="22"/>
    </w:rPr>
  </w:style>
  <w:style w:type="paragraph" w:customStyle="1" w:styleId="ISOCircular">
    <w:name w:val="ISOCircular"/>
    <w:basedOn w:val="Normal"/>
    <w:rsid w:val="00664548"/>
    <w:pPr>
      <w:jc w:val="left"/>
    </w:pPr>
    <w:rPr>
      <w:i/>
      <w:caps/>
      <w:sz w:val="116"/>
    </w:rPr>
  </w:style>
  <w:style w:type="paragraph" w:customStyle="1" w:styleId="LineOfBusiness">
    <w:name w:val="LineOfBusiness"/>
    <w:basedOn w:val="Normal"/>
    <w:rsid w:val="00664548"/>
    <w:pPr>
      <w:tabs>
        <w:tab w:val="left" w:pos="2160"/>
      </w:tabs>
      <w:jc w:val="left"/>
    </w:pPr>
    <w:rPr>
      <w:sz w:val="22"/>
    </w:rPr>
  </w:style>
  <w:style w:type="paragraph" w:customStyle="1" w:styleId="MailDate">
    <w:name w:val="MailDate"/>
    <w:basedOn w:val="Normal"/>
    <w:rsid w:val="00664548"/>
    <w:pPr>
      <w:jc w:val="right"/>
    </w:pPr>
    <w:rPr>
      <w:caps/>
      <w:sz w:val="22"/>
    </w:rPr>
  </w:style>
  <w:style w:type="paragraph" w:customStyle="1" w:styleId="tabletxtdecpage">
    <w:name w:val="tabletxt dec page"/>
    <w:basedOn w:val="isonormal"/>
    <w:rsid w:val="005A207F"/>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COLUMN">
    <w:name w:val="COLUMN"/>
    <w:basedOn w:val="blocktext4"/>
    <w:pPr>
      <w:spacing w:before="0"/>
      <w:ind w:left="0"/>
    </w:pPr>
    <w:rPr>
      <w:b/>
    </w:rPr>
  </w:style>
  <w:style w:type="character" w:styleId="PageNumber">
    <w:name w:val="page number"/>
    <w:basedOn w:val="DefaultParagraphFont"/>
    <w:rsid w:val="00664548"/>
  </w:style>
  <w:style w:type="paragraph" w:customStyle="1" w:styleId="space8">
    <w:name w:val="space8"/>
    <w:basedOn w:val="isonormal"/>
    <w:next w:val="blocktext1"/>
    <w:rsid w:val="005A207F"/>
    <w:pPr>
      <w:spacing w:before="0" w:line="160" w:lineRule="exact"/>
      <w:jc w:val="both"/>
    </w:pPr>
  </w:style>
  <w:style w:type="paragraph" w:customStyle="1" w:styleId="space4">
    <w:name w:val="space4"/>
    <w:basedOn w:val="isonormal"/>
    <w:next w:val="blocktext1"/>
    <w:rsid w:val="005A207F"/>
    <w:pPr>
      <w:spacing w:before="0" w:line="80" w:lineRule="exact"/>
      <w:jc w:val="both"/>
    </w:pPr>
  </w:style>
  <w:style w:type="paragraph" w:customStyle="1" w:styleId="columnheading12">
    <w:name w:val="column heading12"/>
    <w:basedOn w:val="isonormal"/>
    <w:rsid w:val="005A207F"/>
    <w:pPr>
      <w:keepNext/>
      <w:keepLines/>
      <w:spacing w:before="0" w:line="240" w:lineRule="auto"/>
      <w:jc w:val="center"/>
    </w:pPr>
    <w:rPr>
      <w:b/>
      <w:sz w:val="24"/>
    </w:rPr>
  </w:style>
  <w:style w:type="paragraph" w:customStyle="1" w:styleId="columnheading14">
    <w:name w:val="column heading14"/>
    <w:basedOn w:val="isonormal"/>
    <w:rsid w:val="005A207F"/>
    <w:pPr>
      <w:keepNext/>
      <w:keepLines/>
      <w:spacing w:before="0" w:line="240" w:lineRule="auto"/>
      <w:jc w:val="center"/>
    </w:pPr>
    <w:rPr>
      <w:b/>
      <w:sz w:val="28"/>
    </w:rPr>
  </w:style>
  <w:style w:type="paragraph" w:customStyle="1" w:styleId="columnheading16">
    <w:name w:val="column heading16"/>
    <w:basedOn w:val="isonormal"/>
    <w:rsid w:val="005A207F"/>
    <w:pPr>
      <w:keepNext/>
      <w:keepLines/>
      <w:spacing w:before="0" w:line="240" w:lineRule="auto"/>
      <w:jc w:val="center"/>
    </w:pPr>
    <w:rPr>
      <w:b/>
      <w:sz w:val="32"/>
    </w:rPr>
  </w:style>
  <w:style w:type="paragraph" w:customStyle="1" w:styleId="columnheading18">
    <w:name w:val="column heading18"/>
    <w:basedOn w:val="isonormal"/>
    <w:rsid w:val="005A207F"/>
    <w:pPr>
      <w:keepNext/>
      <w:keepLines/>
      <w:spacing w:before="0" w:line="240" w:lineRule="auto"/>
      <w:jc w:val="center"/>
    </w:pPr>
    <w:rPr>
      <w:b/>
      <w:sz w:val="36"/>
    </w:rPr>
  </w:style>
  <w:style w:type="paragraph" w:customStyle="1" w:styleId="columnheading24">
    <w:name w:val="column heading24"/>
    <w:basedOn w:val="isonormal"/>
    <w:rsid w:val="005A207F"/>
    <w:pPr>
      <w:keepNext/>
      <w:keepLines/>
      <w:spacing w:before="0" w:line="240" w:lineRule="auto"/>
      <w:jc w:val="center"/>
    </w:pPr>
    <w:rPr>
      <w:b/>
      <w:sz w:val="48"/>
    </w:rPr>
  </w:style>
  <w:style w:type="character" w:customStyle="1" w:styleId="Heading1Char">
    <w:name w:val="Heading 1 Char"/>
    <w:link w:val="Heading1"/>
    <w:rsid w:val="005A207F"/>
    <w:rPr>
      <w:rFonts w:ascii="Helv" w:hAnsi="Helv"/>
      <w:b/>
      <w:sz w:val="24"/>
      <w:u w:val="single"/>
    </w:rPr>
  </w:style>
  <w:style w:type="character" w:customStyle="1" w:styleId="Heading2Char">
    <w:name w:val="Heading 2 Char"/>
    <w:link w:val="Heading2"/>
    <w:rsid w:val="005A207F"/>
    <w:rPr>
      <w:rFonts w:ascii="Helv" w:hAnsi="Helv"/>
      <w:b/>
      <w:sz w:val="24"/>
    </w:rPr>
  </w:style>
  <w:style w:type="character" w:customStyle="1" w:styleId="Heading3Char">
    <w:name w:val="Heading 3 Char"/>
    <w:link w:val="Heading3"/>
    <w:rsid w:val="005A207F"/>
    <w:rPr>
      <w:rFonts w:ascii="Tms Rmn" w:hAnsi="Tms Rmn"/>
      <w:b/>
      <w:sz w:val="24"/>
    </w:rPr>
  </w:style>
  <w:style w:type="paragraph" w:customStyle="1" w:styleId="tablerow2">
    <w:name w:val="tablerow2"/>
    <w:basedOn w:val="isonormal"/>
    <w:next w:val="tabletext"/>
    <w:rsid w:val="005A207F"/>
    <w:pPr>
      <w:spacing w:before="0" w:line="40" w:lineRule="exact"/>
      <w:jc w:val="both"/>
    </w:pPr>
  </w:style>
  <w:style w:type="paragraph" w:customStyle="1" w:styleId="tablerow4">
    <w:name w:val="tablerow4"/>
    <w:basedOn w:val="isonormal"/>
    <w:next w:val="tabletext"/>
    <w:rsid w:val="005A207F"/>
    <w:pPr>
      <w:spacing w:before="0" w:line="80" w:lineRule="exact"/>
      <w:jc w:val="both"/>
    </w:pPr>
  </w:style>
  <w:style w:type="paragraph" w:customStyle="1" w:styleId="tabletext8">
    <w:name w:val="tabletext8"/>
    <w:basedOn w:val="isonormal"/>
    <w:rsid w:val="005A207F"/>
    <w:pPr>
      <w:spacing w:before="60"/>
    </w:pPr>
    <w:rPr>
      <w:sz w:val="16"/>
    </w:rPr>
  </w:style>
  <w:style w:type="paragraph" w:customStyle="1" w:styleId="TEXT12">
    <w:name w:val="TEXT12"/>
    <w:basedOn w:val="isonormal"/>
    <w:rsid w:val="005A207F"/>
    <w:pPr>
      <w:spacing w:line="240" w:lineRule="auto"/>
    </w:pPr>
    <w:rPr>
      <w:sz w:val="24"/>
    </w:rPr>
  </w:style>
  <w:style w:type="paragraph" w:customStyle="1" w:styleId="TEXT14">
    <w:name w:val="TEXT14"/>
    <w:basedOn w:val="isonormal"/>
    <w:rsid w:val="005A207F"/>
    <w:pPr>
      <w:spacing w:line="240" w:lineRule="auto"/>
    </w:pPr>
    <w:rPr>
      <w:sz w:val="28"/>
    </w:rPr>
  </w:style>
  <w:style w:type="paragraph" w:customStyle="1" w:styleId="TEXT16">
    <w:name w:val="TEXT16"/>
    <w:basedOn w:val="isonormal"/>
    <w:rsid w:val="005A207F"/>
    <w:pPr>
      <w:spacing w:line="240" w:lineRule="auto"/>
    </w:pPr>
    <w:rPr>
      <w:sz w:val="32"/>
    </w:rPr>
  </w:style>
  <w:style w:type="paragraph" w:customStyle="1" w:styleId="TEXT18">
    <w:name w:val="TEXT18"/>
    <w:basedOn w:val="isonormal"/>
    <w:rsid w:val="005A207F"/>
    <w:pPr>
      <w:spacing w:line="240" w:lineRule="auto"/>
    </w:pPr>
    <w:rPr>
      <w:sz w:val="36"/>
    </w:rPr>
  </w:style>
  <w:style w:type="paragraph" w:customStyle="1" w:styleId="TEXT24">
    <w:name w:val="TEXT24"/>
    <w:basedOn w:val="isonormal"/>
    <w:rsid w:val="005A207F"/>
    <w:pPr>
      <w:spacing w:line="240" w:lineRule="auto"/>
    </w:pPr>
    <w:rPr>
      <w:sz w:val="48"/>
    </w:rPr>
  </w:style>
  <w:style w:type="paragraph" w:customStyle="1" w:styleId="title14">
    <w:name w:val="title14"/>
    <w:basedOn w:val="isonormal"/>
    <w:next w:val="isonormal"/>
    <w:rsid w:val="005A207F"/>
    <w:pPr>
      <w:keepNext/>
      <w:keepLines/>
      <w:spacing w:before="0" w:line="240" w:lineRule="auto"/>
      <w:jc w:val="center"/>
    </w:pPr>
    <w:rPr>
      <w:b/>
      <w:caps/>
      <w:sz w:val="28"/>
    </w:rPr>
  </w:style>
  <w:style w:type="paragraph" w:customStyle="1" w:styleId="title16">
    <w:name w:val="title16"/>
    <w:basedOn w:val="isonormal"/>
    <w:next w:val="isonormal"/>
    <w:rsid w:val="005A207F"/>
    <w:pPr>
      <w:keepNext/>
      <w:keepLines/>
      <w:spacing w:before="0" w:line="240" w:lineRule="auto"/>
      <w:jc w:val="center"/>
    </w:pPr>
    <w:rPr>
      <w:b/>
      <w:caps/>
      <w:sz w:val="32"/>
    </w:rPr>
  </w:style>
  <w:style w:type="paragraph" w:customStyle="1" w:styleId="title24">
    <w:name w:val="title24"/>
    <w:basedOn w:val="isonormal"/>
    <w:next w:val="isonormal"/>
    <w:rsid w:val="005A207F"/>
    <w:pPr>
      <w:keepNext/>
      <w:keepLines/>
      <w:spacing w:before="0" w:line="240" w:lineRule="auto"/>
      <w:jc w:val="center"/>
    </w:pPr>
    <w:rPr>
      <w:b/>
      <w:caps/>
      <w:sz w:val="48"/>
    </w:rPr>
  </w:style>
  <w:style w:type="paragraph" w:customStyle="1" w:styleId="title30">
    <w:name w:val="title30"/>
    <w:basedOn w:val="isonormal"/>
    <w:next w:val="isonormal"/>
    <w:rsid w:val="005A207F"/>
    <w:pPr>
      <w:keepNext/>
      <w:keepLines/>
      <w:spacing w:before="0" w:line="240" w:lineRule="auto"/>
      <w:jc w:val="center"/>
    </w:pPr>
    <w:rPr>
      <w:b/>
      <w:caps/>
      <w:sz w:val="60"/>
    </w:rPr>
  </w:style>
  <w:style w:type="paragraph" w:customStyle="1" w:styleId="tablehead">
    <w:name w:val="tablehead"/>
    <w:basedOn w:val="isonormal"/>
    <w:rsid w:val="005A207F"/>
    <w:pPr>
      <w:spacing w:before="40" w:after="20" w:line="190" w:lineRule="exact"/>
      <w:jc w:val="center"/>
    </w:pPr>
    <w:rPr>
      <w:b/>
      <w:sz w:val="18"/>
    </w:rPr>
  </w:style>
  <w:style w:type="paragraph" w:customStyle="1" w:styleId="tabletext11">
    <w:name w:val="tabletext1/1"/>
    <w:basedOn w:val="isonormal"/>
    <w:rsid w:val="005A207F"/>
    <w:pPr>
      <w:spacing w:before="20" w:after="20" w:line="190" w:lineRule="exact"/>
    </w:pPr>
    <w:rPr>
      <w:sz w:val="18"/>
    </w:rPr>
  </w:style>
  <w:style w:type="character" w:customStyle="1" w:styleId="HeaderChar">
    <w:name w:val="Header Char"/>
    <w:link w:val="Header"/>
    <w:rsid w:val="005A207F"/>
    <w:rPr>
      <w:rFonts w:ascii="Arial" w:hAnsi="Arial"/>
    </w:rPr>
  </w:style>
  <w:style w:type="character" w:customStyle="1" w:styleId="FooterChar">
    <w:name w:val="Footer Char"/>
    <w:link w:val="Footer"/>
    <w:rsid w:val="005A207F"/>
    <w:rPr>
      <w:rFonts w:ascii="Arial" w:hAnsi="Arial"/>
    </w:rPr>
  </w:style>
  <w:style w:type="table" w:styleId="TableGrid">
    <w:name w:val="Table Grid"/>
    <w:basedOn w:val="TableNormal"/>
    <w:rsid w:val="005A207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A207F"/>
    <w:rPr>
      <w:b/>
    </w:rPr>
  </w:style>
  <w:style w:type="paragraph" w:styleId="Revision">
    <w:name w:val="Revision"/>
    <w:hidden/>
    <w:uiPriority w:val="99"/>
    <w:semiHidden/>
    <w:rsid w:val="007536A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LI-CL-2024-081 - 005 - CP 01 02 03 25 Revised.docx</DocumentName>
    <NumberOfPages xmlns="a86cc342-0045-41e2-80e9-abdb777d2eca">3</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i37404</AuthorId>
    <CircularDocDescription xmlns="a86cc342-0045-41e2-80e9-abdb777d2eca">CP 01 02 03 25 Revised</CircularDocDescription>
    <Date_x0020_Modified xmlns="a86cc342-0045-41e2-80e9-abdb777d2eca">2024-08-29T04:00:00+00:00</Date_x0020_Modified>
    <CircularDate xmlns="a86cc342-0045-41e2-80e9-abdb777d2eca">2024-09-25T04:00:00+00:00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This circular announces the filing of several revised Commercial Lines Changes endorsements in New Hampshire in response to 2024 N.H. Laws __ (former H.B. 1259). Applicable LOBs: AG, BP, CF, FC, FR, OP Filing ID: CL-2024-OCAN1 [...]</KeyMessage>
    <CircularNumber xmlns="a86cc342-0045-41e2-80e9-abdb777d2eca">LI-CL-2024-081</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McCaskey, Kaitlyn</AuthorName>
    <Sequence xmlns="a86cc342-0045-41e2-80e9-abdb777d2eca">4</Sequence>
    <ServiceModuleString xmlns="a86cc342-0045-41e2-80e9-abdb777d2eca">Forms;</ServiceModuleString>
    <CircId xmlns="a86cc342-0045-41e2-80e9-abdb777d2eca">42045</CircId>
    <IncludeWithPDF xmlns="a86cc342-0045-41e2-80e9-abdb777d2eca">true</IncludeWithPDF>
    <ApplicableLOBs xmlns="a86cc342-0045-41e2-80e9-abdb777d2eca">
      <Value>4</Value>
      <Value>5</Value>
      <Value>7</Value>
      <Value>33</Value>
      <Value>18</Value>
      <Value>26</Value>
    </ApplicableLOBs>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REVISED NEW HAMPSHIRE CHANGES ENDORSEMENTS FILED</CircularTitle>
    <Jurs xmlns="a86cc342-0045-41e2-80e9-abdb777d2eca">
      <Value>31</Value>
    </Jurs>
  </documentManagement>
</p: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93824-8FDE-44E3-86CD-B35C1DAA8794}">
  <ds:schemaRefs>
    <ds:schemaRef ds:uri="http://www.w3.org/XML/1998/namespace"/>
    <ds:schemaRef ds:uri="http://schemas.microsoft.com/office/2006/metadata/properties"/>
    <ds:schemaRef ds:uri="http://schemas.microsoft.com/sharepoint/v3/fields"/>
    <ds:schemaRef ds:uri="http://purl.org/dc/terms/"/>
    <ds:schemaRef ds:uri="http://schemas.openxmlformats.org/package/2006/metadata/core-properties"/>
    <ds:schemaRef ds:uri="http://purl.org/dc/elements/1.1/"/>
    <ds:schemaRef ds:uri="ad8a5e21-03a8-4889-a925-74d9299fda5b"/>
    <ds:schemaRef ds:uri="http://purl.org/dc/dcmitype/"/>
    <ds:schemaRef ds:uri="http://schemas.microsoft.com/office/2006/documentManagement/types"/>
    <ds:schemaRef ds:uri="http://schemas.microsoft.com/office/infopath/2007/PartnerControls"/>
    <ds:schemaRef ds:uri="b46ec5a0-05e9-4998-b314-ddd445f86ee4"/>
    <ds:schemaRef ds:uri="http://schemas.microsoft.com/sharepoint/v3"/>
  </ds:schemaRefs>
</ds:datastoreItem>
</file>

<file path=customXml/itemProps2.xml><?xml version="1.0" encoding="utf-8"?>
<ds:datastoreItem xmlns:ds="http://schemas.openxmlformats.org/officeDocument/2006/customXml" ds:itemID="{EC72BB11-2F11-4061-90A8-1BA218E16D79}"/>
</file>

<file path=customXml/itemProps3.xml><?xml version="1.0" encoding="utf-8"?>
<ds:datastoreItem xmlns:ds="http://schemas.openxmlformats.org/officeDocument/2006/customXml" ds:itemID="{12476506-A509-4955-A410-B00BC1C12C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FORMSADDINAUTO</Template>
  <TotalTime>11</TotalTime>
  <Pages>3</Pages>
  <Words>1131</Words>
  <Characters>5489</Characters>
  <Application>Microsoft Office Word</Application>
  <DocSecurity>0</DocSecurity>
  <Lines>261</Lines>
  <Paragraphs>90</Paragraphs>
  <ScaleCrop>false</ScaleCrop>
  <HeadingPairs>
    <vt:vector size="2" baseType="variant">
      <vt:variant>
        <vt:lpstr>Title</vt:lpstr>
      </vt:variant>
      <vt:variant>
        <vt:i4>1</vt:i4>
      </vt:variant>
    </vt:vector>
  </HeadingPairs>
  <TitlesOfParts>
    <vt:vector size="1" baseType="lpstr">
      <vt:lpstr>NEW HAMPSHIRE CHANGES</vt:lpstr>
    </vt:vector>
  </TitlesOfParts>
  <Manager/>
  <Company/>
  <LinksUpToDate>false</LinksUpToDate>
  <CharactersWithSpaces>6530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HAMPSHIRE CHANGES</dc:title>
  <dc:subject/>
  <dc:creator/>
  <cp:keywords/>
  <dc:description>3</dc:description>
  <cp:lastModifiedBy/>
  <cp:revision>2</cp:revision>
  <cp:lastPrinted>2002-07-19T17:28:00Z</cp:lastPrinted>
  <dcterms:created xsi:type="dcterms:W3CDTF">2005-12-09T07:59:00Z</dcterms:created>
  <dcterms:modified xsi:type="dcterms:W3CDTF">2024-09-04T17:24:00Z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ocumentName">
    <vt:lpwstr/>
  </property>
  <property fmtid="{D5CDD505-2E9C-101B-9397-08002B2CF9AE}" pid="9" name="DocumentStatus">
    <vt:lpwstr>C</vt:lpwstr>
  </property>
  <property fmtid="{D5CDD505-2E9C-101B-9397-08002B2CF9AE}" pid="10" name="DocumentTitle">
    <vt:lpwstr>NEW HAMPSHIRE CHANGES</vt:lpwstr>
  </property>
  <property fmtid="{D5CDD505-2E9C-101B-9397-08002B2CF9AE}" pid="11" name="DoesDocExist">
    <vt:lpwstr>1</vt:lpwstr>
  </property>
  <property fmtid="{D5CDD505-2E9C-101B-9397-08002B2CF9AE}" pid="12" name="dte$">
    <vt:lpwstr/>
  </property>
  <property fmtid="{D5CDD505-2E9C-101B-9397-08002B2CF9AE}" pid="13" name="FilingID">
    <vt:lpwstr/>
  </property>
  <property fmtid="{D5CDD505-2E9C-101B-9397-08002B2CF9AE}" pid="14" name="FilingPath">
    <vt:lpwstr/>
  </property>
  <property fmtid="{D5CDD505-2E9C-101B-9397-08002B2CF9AE}" pid="15" name="Form">
    <vt:lpwstr>CP01021202    </vt:lpwstr>
  </property>
  <property fmtid="{D5CDD505-2E9C-101B-9397-08002B2CF9AE}" pid="16" name="Form: Action">
    <vt:lpwstr>R</vt:lpwstr>
  </property>
  <property fmtid="{D5CDD505-2E9C-101B-9397-08002B2CF9AE}" pid="17" name="Form: BaseFormNumber">
    <vt:lpwstr>CP0102</vt:lpwstr>
  </property>
  <property fmtid="{D5CDD505-2E9C-101B-9397-08002B2CF9AE}" pid="18" name="Form: Cancellation">
    <vt:lpwstr>N</vt:lpwstr>
  </property>
  <property fmtid="{D5CDD505-2E9C-101B-9397-08002B2CF9AE}" pid="19" name="Form: CategoryCode">
    <vt:lpwstr>  </vt:lpwstr>
  </property>
  <property fmtid="{D5CDD505-2E9C-101B-9397-08002B2CF9AE}" pid="20" name="Form: CentralDistribution">
    <vt:lpwstr>Y</vt:lpwstr>
  </property>
  <property fmtid="{D5CDD505-2E9C-101B-9397-08002B2CF9AE}" pid="21" name="Form: DisplayFormNumber">
    <vt:lpwstr>CP 01 02 12 02</vt:lpwstr>
  </property>
  <property fmtid="{D5CDD505-2E9C-101B-9397-08002B2CF9AE}" pid="22" name="Form: EditionDate">
    <vt:lpwstr>1202</vt:lpwstr>
  </property>
  <property fmtid="{D5CDD505-2E9C-101B-9397-08002B2CF9AE}" pid="23" name="Form: EditionDateCentury">
    <vt:lpwstr>20021200</vt:lpwstr>
  </property>
  <property fmtid="{D5CDD505-2E9C-101B-9397-08002B2CF9AE}" pid="24" name="Form: EditionDateInd">
    <vt:lpwstr>Y</vt:lpwstr>
  </property>
  <property fmtid="{D5CDD505-2E9C-101B-9397-08002B2CF9AE}" pid="25" name="Form: EffectiveDate">
    <vt:lpwstr>2002-12-01T00:00:00Z</vt:lpwstr>
  </property>
  <property fmtid="{D5CDD505-2E9C-101B-9397-08002B2CF9AE}" pid="26" name="Form: FilingId">
    <vt:lpwstr>CL-2002-OCAN1    </vt:lpwstr>
  </property>
  <property fmtid="{D5CDD505-2E9C-101B-9397-08002B2CF9AE}" pid="27" name="Form: FormNumber">
    <vt:lpwstr>CP01021202</vt:lpwstr>
  </property>
  <property fmtid="{D5CDD505-2E9C-101B-9397-08002B2CF9AE}" pid="28" name="Form: FormType">
    <vt:lpwstr>E</vt:lpwstr>
  </property>
  <property fmtid="{D5CDD505-2E9C-101B-9397-08002B2CF9AE}" pid="29" name="Form: Jurisdiction">
    <vt:lpwstr>NH</vt:lpwstr>
  </property>
  <property fmtid="{D5CDD505-2E9C-101B-9397-08002B2CF9AE}" pid="30" name="Form: Language">
    <vt:lpwstr>E</vt:lpwstr>
  </property>
  <property fmtid="{D5CDD505-2E9C-101B-9397-08002B2CF9AE}" pid="31" name="Form: LOB">
    <vt:lpwstr>CF</vt:lpwstr>
  </property>
  <property fmtid="{D5CDD505-2E9C-101B-9397-08002B2CF9AE}" pid="32" name="Form: Mandatory">
    <vt:lpwstr>Y</vt:lpwstr>
  </property>
  <property fmtid="{D5CDD505-2E9C-101B-9397-08002B2CF9AE}" pid="33" name="Form: ObsInd">
    <vt:lpwstr/>
  </property>
  <property fmtid="{D5CDD505-2E9C-101B-9397-08002B2CF9AE}" pid="34" name="Form: ObsolescenceDate">
    <vt:lpwstr>0001-01-01T19:00:00Z</vt:lpwstr>
  </property>
  <property fmtid="{D5CDD505-2E9C-101B-9397-08002B2CF9AE}" pid="35" name="Form: Portfolio">
    <vt:lpwstr>Y</vt:lpwstr>
  </property>
  <property fmtid="{D5CDD505-2E9C-101B-9397-08002B2CF9AE}" pid="36" name="Form: Program">
    <vt:lpwstr>  </vt:lpwstr>
  </property>
  <property fmtid="{D5CDD505-2E9C-101B-9397-08002B2CF9AE}" pid="37" name="Form: Project">
    <vt:lpwstr/>
  </property>
  <property fmtid="{D5CDD505-2E9C-101B-9397-08002B2CF9AE}" pid="38" name="Form: Simplified">
    <vt:lpwstr>Y</vt:lpwstr>
  </property>
  <property fmtid="{D5CDD505-2E9C-101B-9397-08002B2CF9AE}" pid="39" name="Form: Status">
    <vt:lpwstr>X</vt:lpwstr>
  </property>
  <property fmtid="{D5CDD505-2E9C-101B-9397-08002B2CF9AE}" pid="40" name="Form: UserObs">
    <vt:lpwstr/>
  </property>
  <property fmtid="{D5CDD505-2E9C-101B-9397-08002B2CF9AE}" pid="41" name="Form: Version">
    <vt:lpwstr>1.00000000000000</vt:lpwstr>
  </property>
  <property fmtid="{D5CDD505-2E9C-101B-9397-08002B2CF9AE}" pid="42" name="Form: WithdrawlDate">
    <vt:lpwstr>0001-01-01T00:00:00Z</vt:lpwstr>
  </property>
  <property fmtid="{D5CDD505-2E9C-101B-9397-08002B2CF9AE}" pid="43" name="FormNumber">
    <vt:lpwstr/>
  </property>
  <property fmtid="{D5CDD505-2E9C-101B-9397-08002B2CF9AE}" pid="44" name="FORM_ID">
    <vt:lpwstr/>
  </property>
  <property fmtid="{D5CDD505-2E9C-101B-9397-08002B2CF9AE}" pid="45" name="FORM_ID0">
    <vt:lpwstr>__bk830034000500030013000300230013002300030023000200020002000200</vt:lpwstr>
  </property>
  <property fmtid="{D5CDD505-2E9C-101B-9397-08002B2CF9AE}" pid="46" name="ILLOBS">
    <vt:lpwstr/>
  </property>
  <property fmtid="{D5CDD505-2E9C-101B-9397-08002B2CF9AE}" pid="47" name="IsInUse">
    <vt:lpwstr>0</vt:lpwstr>
  </property>
  <property fmtid="{D5CDD505-2E9C-101B-9397-08002B2CF9AE}" pid="48" name="IsMasterDocument">
    <vt:lpwstr>0</vt:lpwstr>
  </property>
  <property fmtid="{D5CDD505-2E9C-101B-9397-08002B2CF9AE}" pid="49" name="ISOVersion">
    <vt:lpwstr/>
  </property>
  <property fmtid="{D5CDD505-2E9C-101B-9397-08002B2CF9AE}" pid="50" name="item$">
    <vt:lpwstr/>
  </property>
  <property fmtid="{D5CDD505-2E9C-101B-9397-08002B2CF9AE}" pid="51" name="Jurisdiction">
    <vt:lpwstr/>
  </property>
  <property fmtid="{D5CDD505-2E9C-101B-9397-08002B2CF9AE}" pid="52" name="LineID">
    <vt:lpwstr>I60693</vt:lpwstr>
  </property>
  <property fmtid="{D5CDD505-2E9C-101B-9397-08002B2CF9AE}" pid="53" name="LineName">
    <vt:lpwstr>TestName</vt:lpwstr>
  </property>
  <property fmtid="{D5CDD505-2E9C-101B-9397-08002B2CF9AE}" pid="54" name="LineStatus">
    <vt:lpwstr>R</vt:lpwstr>
  </property>
  <property fmtid="{D5CDD505-2E9C-101B-9397-08002B2CF9AE}" pid="55" name="LOB">
    <vt:lpwstr/>
  </property>
  <property fmtid="{D5CDD505-2E9C-101B-9397-08002B2CF9AE}" pid="56" name="ManifestActionCode">
    <vt:lpwstr/>
  </property>
  <property fmtid="{D5CDD505-2E9C-101B-9397-08002B2CF9AE}" pid="57" name="MetaData">
    <vt:lpwstr/>
  </property>
  <property fmtid="{D5CDD505-2E9C-101B-9397-08002B2CF9AE}" pid="58" name="ModifiedDateTime">
    <vt:lpwstr>2009-05-15T17:56:55Z</vt:lpwstr>
  </property>
  <property fmtid="{D5CDD505-2E9C-101B-9397-08002B2CF9AE}" pid="59" name="NoCopyright$">
    <vt:lpwstr>© Insurance Services Office, Inc.,xxxx</vt:lpwstr>
  </property>
  <property fmtid="{D5CDD505-2E9C-101B-9397-08002B2CF9AE}" pid="60" name="NumberOfLeaves">
    <vt:lpwstr>2</vt:lpwstr>
  </property>
  <property fmtid="{D5CDD505-2E9C-101B-9397-08002B2CF9AE}" pid="61" name="NumberOfPages">
    <vt:lpwstr>3</vt:lpwstr>
  </property>
  <property fmtid="{D5CDD505-2E9C-101B-9397-08002B2CF9AE}" pid="62" name="Order">
    <vt:lpwstr>14531600.0000000</vt:lpwstr>
  </property>
  <property fmtid="{D5CDD505-2E9C-101B-9397-08002B2CF9AE}" pid="63" name="Orientation">
    <vt:lpwstr/>
  </property>
  <property fmtid="{D5CDD505-2E9C-101B-9397-08002B2CF9AE}" pid="64" name="PageType">
    <vt:lpwstr/>
  </property>
  <property fmtid="{D5CDD505-2E9C-101B-9397-08002B2CF9AE}" pid="65" name="pgno$">
    <vt:lpwstr/>
  </property>
  <property fmtid="{D5CDD505-2E9C-101B-9397-08002B2CF9AE}" pid="66" name="PsdID">
    <vt:lpwstr>TPSD</vt:lpwstr>
  </property>
  <property fmtid="{D5CDD505-2E9C-101B-9397-08002B2CF9AE}" pid="67" name="PsdName">
    <vt:lpwstr/>
  </property>
  <property fmtid="{D5CDD505-2E9C-101B-9397-08002B2CF9AE}" pid="68" name="PsdStatus">
    <vt:lpwstr>R</vt:lpwstr>
  </property>
  <property fmtid="{D5CDD505-2E9C-101B-9397-08002B2CF9AE}" pid="69" name="Service1">
    <vt:lpwstr>Forms</vt:lpwstr>
  </property>
  <property fmtid="{D5CDD505-2E9C-101B-9397-08002B2CF9AE}" pid="70" name="Service10">
    <vt:lpwstr/>
  </property>
  <property fmtid="{D5CDD505-2E9C-101B-9397-08002B2CF9AE}" pid="71" name="Status$">
    <vt:lpwstr/>
  </property>
  <property fmtid="{D5CDD505-2E9C-101B-9397-08002B2CF9AE}" pid="72" name="TemplateType">
    <vt:lpwstr>FORMS</vt:lpwstr>
  </property>
  <property fmtid="{D5CDD505-2E9C-101B-9397-08002B2CF9AE}" pid="73" name="TemplateUrl">
    <vt:lpwstr/>
  </property>
  <property fmtid="{D5CDD505-2E9C-101B-9397-08002B2CF9AE}" pid="74" name="UserID">
    <vt:lpwstr>Test</vt:lpwstr>
  </property>
  <property fmtid="{D5CDD505-2E9C-101B-9397-08002B2CF9AE}" pid="75" name="UserName">
    <vt:lpwstr/>
  </property>
  <property fmtid="{D5CDD505-2E9C-101B-9397-08002B2CF9AE}" pid="76" name="UserName_e63a6049-e0d9-46df-b91b-e318d6fcea01">
    <vt:lpwstr/>
  </property>
  <property fmtid="{D5CDD505-2E9C-101B-9397-08002B2CF9AE}" pid="77" name="WorkflowStatus">
    <vt:lpwstr/>
  </property>
  <property fmtid="{D5CDD505-2E9C-101B-9397-08002B2CF9AE}" pid="78" name="xd_ProgID">
    <vt:lpwstr/>
  </property>
  <property fmtid="{D5CDD505-2E9C-101B-9397-08002B2CF9AE}" pid="79" name="_UIVersionString">
    <vt:lpwstr>1.0</vt:lpwstr>
  </property>
  <property fmtid="{D5CDD505-2E9C-101B-9397-08002B2CF9AE}" pid="80" name="_docset_NoMedatataSyncRequired">
    <vt:lpwstr>False</vt:lpwstr>
  </property>
</Properties>
</file>