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AA617" w14:textId="01FD3BD7" w:rsidR="00886164" w:rsidRDefault="00886164" w:rsidP="00886164">
      <w:pPr>
        <w:pStyle w:val="isonormal"/>
        <w:jc w:val="center"/>
        <w:rPr>
          <w:b/>
          <w:sz w:val="24"/>
        </w:rPr>
      </w:pPr>
      <w:bookmarkStart w:id="0" w:name="_Hlk160614979"/>
      <w:bookmarkStart w:id="1" w:name="_Hlk167797946"/>
      <w:r>
        <w:rPr>
          <w:b/>
          <w:sz w:val="24"/>
        </w:rPr>
        <w:t>DIVISION FOUR – FARM</w:t>
      </w:r>
    </w:p>
    <w:p w14:paraId="52B2A685" w14:textId="77777777" w:rsidR="00886164" w:rsidRPr="00886164" w:rsidRDefault="00886164" w:rsidP="00886164">
      <w:pPr>
        <w:pStyle w:val="isonormal"/>
        <w:jc w:val="center"/>
        <w:rPr>
          <w:sz w:val="24"/>
          <w:szCs w:val="24"/>
        </w:rPr>
      </w:pPr>
    </w:p>
    <w:p w14:paraId="2AAB181B" w14:textId="77777777" w:rsidR="00886164" w:rsidRPr="0040329E" w:rsidRDefault="00886164" w:rsidP="00886164">
      <w:pPr>
        <w:pStyle w:val="boxrule"/>
      </w:pPr>
      <w:bookmarkStart w:id="2" w:name="_Hlk160616989"/>
      <w:r w:rsidRPr="0040329E">
        <w:t>36.  FARM PROPERTY COVERAGE</w:t>
      </w:r>
    </w:p>
    <w:p w14:paraId="00C88AD8" w14:textId="77777777" w:rsidR="00886164" w:rsidRDefault="00886164" w:rsidP="00886164">
      <w:pPr>
        <w:pStyle w:val="blocktext1"/>
      </w:pPr>
    </w:p>
    <w:p w14:paraId="28833B70" w14:textId="77777777" w:rsidR="00886164" w:rsidRPr="00886164" w:rsidRDefault="00886164" w:rsidP="00886164">
      <w:pPr>
        <w:pStyle w:val="blocktext1"/>
        <w:jc w:val="center"/>
        <w:rPr>
          <w:sz w:val="24"/>
          <w:szCs w:val="24"/>
        </w:rPr>
      </w:pPr>
      <w:r w:rsidRPr="00886164">
        <w:rPr>
          <w:sz w:val="24"/>
          <w:szCs w:val="24"/>
        </w:rPr>
        <w:sym w:font="Symbol" w:char="F02A"/>
      </w:r>
      <w:r w:rsidRPr="00886164">
        <w:rPr>
          <w:sz w:val="24"/>
          <w:szCs w:val="24"/>
        </w:rPr>
        <w:sym w:font="Symbol" w:char="F02A"/>
      </w:r>
      <w:r w:rsidRPr="00886164">
        <w:rPr>
          <w:sz w:val="24"/>
          <w:szCs w:val="24"/>
        </w:rPr>
        <w:sym w:font="Symbol" w:char="F02A"/>
      </w:r>
    </w:p>
    <w:p w14:paraId="4D8C0FA7" w14:textId="77777777" w:rsidR="00886164" w:rsidRPr="0040329E" w:rsidRDefault="00886164" w:rsidP="00886164">
      <w:pPr>
        <w:pStyle w:val="blocktext1"/>
        <w:rPr>
          <w:ins w:id="3" w:author="Author"/>
        </w:rPr>
      </w:pPr>
      <w:ins w:id="4" w:author="Author">
        <w:r w:rsidRPr="0040329E">
          <w:t xml:space="preserve">Paragraphs </w:t>
        </w:r>
        <w:r w:rsidRPr="0040329E">
          <w:rPr>
            <w:b/>
            <w:bCs/>
          </w:rPr>
          <w:t xml:space="preserve">D.23.a., D.23.b., D.23.e. </w:t>
        </w:r>
        <w:r w:rsidRPr="00ED665A">
          <w:rPr>
            <w:rPrChange w:id="5" w:author="Author">
              <w:rPr>
                <w:b/>
                <w:bCs/>
              </w:rPr>
            </w:rPrChange>
          </w:rPr>
          <w:t>and</w:t>
        </w:r>
        <w:r w:rsidRPr="0040329E">
          <w:rPr>
            <w:b/>
            <w:bCs/>
          </w:rPr>
          <w:t xml:space="preserve"> D.23.f.</w:t>
        </w:r>
        <w:r w:rsidRPr="0040329E">
          <w:t xml:space="preserve"> are replaced by the following:</w:t>
        </w:r>
      </w:ins>
    </w:p>
    <w:p w14:paraId="11416874" w14:textId="77777777" w:rsidR="00886164" w:rsidRPr="0040329E" w:rsidRDefault="00886164" w:rsidP="00886164">
      <w:pPr>
        <w:pStyle w:val="outlinehd3"/>
        <w:rPr>
          <w:ins w:id="6" w:author="Author"/>
        </w:rPr>
      </w:pPr>
      <w:ins w:id="7" w:author="Author">
        <w:r w:rsidRPr="0040329E">
          <w:tab/>
          <w:t>23.</w:t>
        </w:r>
        <w:r w:rsidRPr="0040329E">
          <w:tab/>
          <w:t>Functional Building Valuation</w:t>
        </w:r>
      </w:ins>
    </w:p>
    <w:p w14:paraId="1550DFCB" w14:textId="77777777" w:rsidR="00886164" w:rsidRPr="0040329E" w:rsidRDefault="00886164" w:rsidP="00886164">
      <w:pPr>
        <w:pStyle w:val="outlinehd4"/>
        <w:rPr>
          <w:ins w:id="8" w:author="Author"/>
        </w:rPr>
      </w:pPr>
      <w:ins w:id="9" w:author="Author">
        <w:r w:rsidRPr="0040329E">
          <w:tab/>
          <w:t>a.</w:t>
        </w:r>
        <w:r w:rsidRPr="0040329E">
          <w:tab/>
          <w:t>Description Of Coverage</w:t>
        </w:r>
      </w:ins>
    </w:p>
    <w:p w14:paraId="5AA62452" w14:textId="77777777" w:rsidR="00886164" w:rsidRPr="0040329E" w:rsidRDefault="00886164" w:rsidP="00886164">
      <w:pPr>
        <w:pStyle w:val="blocktext5"/>
        <w:rPr>
          <w:ins w:id="10" w:author="Author"/>
        </w:rPr>
        <w:pPrChange w:id="11" w:author="Author">
          <w:pPr>
            <w:pStyle w:val="outlinetxt5"/>
          </w:pPr>
        </w:pPrChange>
      </w:pPr>
      <w:ins w:id="12" w:author="Author">
        <w:r w:rsidRPr="0040329E">
          <w:t xml:space="preserve">Georgia – Functional Building Valuation Endorsement </w:t>
        </w:r>
        <w:r w:rsidRPr="0040329E">
          <w:rPr>
            <w:rStyle w:val="formlink"/>
          </w:rPr>
          <w:t>FP 01 63</w:t>
        </w:r>
        <w:r w:rsidRPr="0040329E">
          <w:rPr>
            <w:b/>
          </w:rPr>
          <w:t xml:space="preserve"> </w:t>
        </w:r>
        <w:r w:rsidRPr="0040329E">
          <w:t>provides coverage for specifically scheduled buildings or structures which can be replaced with similar property that performs the same function as currently used but that is less costly. Coverage is provided on a functional replacement cost basis when repair or replacement is contracted for within 180 days of the loss or damage by the insured.</w:t>
        </w:r>
      </w:ins>
    </w:p>
    <w:p w14:paraId="32CC32C2" w14:textId="77777777" w:rsidR="00886164" w:rsidRPr="0040329E" w:rsidRDefault="00886164" w:rsidP="00886164">
      <w:pPr>
        <w:pStyle w:val="outlinehd4"/>
        <w:rPr>
          <w:ins w:id="13" w:author="Author"/>
        </w:rPr>
      </w:pPr>
      <w:ins w:id="14" w:author="Author">
        <w:r w:rsidRPr="0040329E">
          <w:tab/>
          <w:t>b.</w:t>
        </w:r>
        <w:r w:rsidRPr="0040329E">
          <w:tab/>
          <w:t>Form</w:t>
        </w:r>
      </w:ins>
    </w:p>
    <w:p w14:paraId="5EC41591" w14:textId="77777777" w:rsidR="00886164" w:rsidRPr="0040329E" w:rsidRDefault="00886164" w:rsidP="00886164">
      <w:pPr>
        <w:pStyle w:val="blocktext5"/>
        <w:rPr>
          <w:ins w:id="15" w:author="Author"/>
        </w:rPr>
      </w:pPr>
      <w:ins w:id="16" w:author="Author">
        <w:r w:rsidRPr="0040329E">
          <w:t xml:space="preserve">Attach Endorsement </w:t>
        </w:r>
        <w:r w:rsidRPr="0040329E">
          <w:rPr>
            <w:rStyle w:val="formlink"/>
          </w:rPr>
          <w:t>FP 01 63</w:t>
        </w:r>
        <w:r w:rsidRPr="0040329E">
          <w:rPr>
            <w:b/>
          </w:rPr>
          <w:t xml:space="preserve"> </w:t>
        </w:r>
        <w:r w:rsidRPr="0040329E">
          <w:t xml:space="preserve">to Form </w:t>
        </w:r>
        <w:r w:rsidRPr="0040329E">
          <w:rPr>
            <w:rStyle w:val="formlink"/>
          </w:rPr>
          <w:t>FP 00 12</w:t>
        </w:r>
        <w:r w:rsidRPr="0040329E">
          <w:rPr>
            <w:b/>
          </w:rPr>
          <w:t xml:space="preserve"> </w:t>
        </w:r>
        <w:r w:rsidRPr="0040329E">
          <w:t xml:space="preserve">or </w:t>
        </w:r>
        <w:r w:rsidRPr="0040329E">
          <w:rPr>
            <w:rStyle w:val="formlink"/>
          </w:rPr>
          <w:t>FP 00 14</w:t>
        </w:r>
        <w:r w:rsidRPr="0040329E">
          <w:rPr>
            <w:b/>
          </w:rPr>
          <w:t>.</w:t>
        </w:r>
      </w:ins>
    </w:p>
    <w:p w14:paraId="237C3465" w14:textId="77777777" w:rsidR="00886164" w:rsidRPr="0040329E" w:rsidRDefault="00886164" w:rsidP="00886164">
      <w:pPr>
        <w:pStyle w:val="outlinehd4"/>
        <w:rPr>
          <w:ins w:id="17" w:author="Author"/>
        </w:rPr>
      </w:pPr>
      <w:ins w:id="18" w:author="Author">
        <w:r w:rsidRPr="0040329E">
          <w:tab/>
          <w:t>e.</w:t>
        </w:r>
        <w:r w:rsidRPr="0040329E">
          <w:tab/>
          <w:t>Premium Computation</w:t>
        </w:r>
      </w:ins>
    </w:p>
    <w:p w14:paraId="6EF2BC90" w14:textId="77777777" w:rsidR="00886164" w:rsidRPr="0040329E" w:rsidRDefault="00886164" w:rsidP="00886164">
      <w:pPr>
        <w:pStyle w:val="blocktext5"/>
        <w:rPr>
          <w:ins w:id="19" w:author="Author"/>
        </w:rPr>
      </w:pPr>
      <w:ins w:id="20" w:author="Author">
        <w:r w:rsidRPr="0040329E">
          <w:t xml:space="preserve">Multiply the appropriate building company rate/ISO loss cost by 1.25. Multiply the resulting rate by the selected Limit of Insurance. The resulting premium reflects the coverage provided by </w:t>
        </w:r>
        <w:r w:rsidRPr="0040329E">
          <w:rPr>
            <w:rStyle w:val="formlink"/>
          </w:rPr>
          <w:t>FP 00 12</w:t>
        </w:r>
        <w:r w:rsidRPr="0040329E">
          <w:rPr>
            <w:b/>
          </w:rPr>
          <w:t xml:space="preserve"> </w:t>
        </w:r>
        <w:r w:rsidRPr="0040329E">
          <w:t xml:space="preserve">or </w:t>
        </w:r>
        <w:r w:rsidRPr="0040329E">
          <w:rPr>
            <w:rStyle w:val="formlink"/>
          </w:rPr>
          <w:t>FP 00 14</w:t>
        </w:r>
        <w:r w:rsidRPr="0040329E">
          <w:rPr>
            <w:b/>
          </w:rPr>
          <w:t xml:space="preserve"> </w:t>
        </w:r>
        <w:r w:rsidRPr="0040329E">
          <w:t xml:space="preserve">and </w:t>
        </w:r>
        <w:r w:rsidRPr="0040329E">
          <w:rPr>
            <w:rStyle w:val="formlink"/>
          </w:rPr>
          <w:t>FP 01 63</w:t>
        </w:r>
        <w:r w:rsidRPr="0040329E">
          <w:rPr>
            <w:b/>
          </w:rPr>
          <w:t>.</w:t>
        </w:r>
      </w:ins>
    </w:p>
    <w:p w14:paraId="7138D127" w14:textId="77777777" w:rsidR="00886164" w:rsidRPr="0040329E" w:rsidRDefault="00886164" w:rsidP="00886164">
      <w:pPr>
        <w:pStyle w:val="outlinehd4"/>
        <w:rPr>
          <w:ins w:id="21" w:author="Author"/>
        </w:rPr>
      </w:pPr>
      <w:ins w:id="22" w:author="Author">
        <w:r w:rsidRPr="0040329E">
          <w:tab/>
          <w:t>f.</w:t>
        </w:r>
        <w:r w:rsidRPr="0040329E">
          <w:tab/>
          <w:t>Coverage Example</w:t>
        </w:r>
      </w:ins>
    </w:p>
    <w:p w14:paraId="2BBCB44A" w14:textId="77777777" w:rsidR="00886164" w:rsidRPr="0040329E" w:rsidRDefault="00886164" w:rsidP="00886164">
      <w:pPr>
        <w:pStyle w:val="blocktext5"/>
        <w:rPr>
          <w:ins w:id="23" w:author="Author"/>
        </w:rPr>
        <w:pPrChange w:id="24" w:author="Author">
          <w:pPr>
            <w:pStyle w:val="blocktext1"/>
          </w:pPr>
        </w:pPrChange>
      </w:pPr>
      <w:ins w:id="25" w:author="Author">
        <w:r w:rsidRPr="0040329E">
          <w:t xml:space="preserve">The building to be insured is an old, fully equipped dairy barn, with a replacement cost of $500,000, which the insured uses as a storage building for pieces of farm equipment. The cost to build a new building to be used for the same purpose is $100,000. Using </w:t>
        </w:r>
        <w:r w:rsidRPr="0040329E">
          <w:rPr>
            <w:rStyle w:val="formlink"/>
          </w:rPr>
          <w:t>FP 01 63</w:t>
        </w:r>
        <w:r w:rsidRPr="0040329E">
          <w:rPr>
            <w:b/>
          </w:rPr>
          <w:t xml:space="preserve"> </w:t>
        </w:r>
        <w:r w:rsidRPr="0040329E">
          <w:t>and specifically scheduling the dairy barn, the insured could choose a limit of $100,000 to have coverage for the cost of the new building.</w:t>
        </w:r>
      </w:ins>
    </w:p>
    <w:bookmarkEnd w:id="2"/>
    <w:p w14:paraId="015D3CC0" w14:textId="77777777" w:rsidR="00886164" w:rsidRDefault="00886164" w:rsidP="00886164">
      <w:pPr>
        <w:pStyle w:val="blocktext5"/>
        <w:rPr>
          <w:b/>
        </w:rPr>
      </w:pPr>
    </w:p>
    <w:p w14:paraId="70F03843" w14:textId="77777777" w:rsidR="00886164" w:rsidRDefault="00886164" w:rsidP="00886164">
      <w:pPr>
        <w:pStyle w:val="isonormal"/>
        <w:jc w:val="center"/>
        <w:rPr>
          <w:sz w:val="24"/>
          <w:szCs w:val="24"/>
        </w:rPr>
      </w:pPr>
      <w:r w:rsidRPr="00886164">
        <w:rPr>
          <w:sz w:val="24"/>
          <w:szCs w:val="24"/>
        </w:rPr>
        <w:sym w:font="Symbol" w:char="F02A"/>
      </w:r>
      <w:r w:rsidRPr="00886164">
        <w:rPr>
          <w:sz w:val="24"/>
          <w:szCs w:val="24"/>
        </w:rPr>
        <w:sym w:font="Symbol" w:char="F02A"/>
      </w:r>
      <w:r w:rsidRPr="00886164">
        <w:rPr>
          <w:sz w:val="24"/>
          <w:szCs w:val="24"/>
        </w:rPr>
        <w:sym w:font="Symbol" w:char="F02A"/>
      </w:r>
    </w:p>
    <w:p w14:paraId="1821B90F" w14:textId="369D41BB" w:rsidR="00886164" w:rsidRDefault="00886164" w:rsidP="00886164">
      <w:pPr>
        <w:pStyle w:val="isonormal"/>
        <w:jc w:val="center"/>
        <w:rPr>
          <w:b/>
          <w:sz w:val="24"/>
        </w:rPr>
      </w:pPr>
      <w:r>
        <w:rPr>
          <w:sz w:val="24"/>
          <w:szCs w:val="24"/>
        </w:rPr>
        <w:br w:type="page"/>
      </w:r>
      <w:r>
        <w:rPr>
          <w:b/>
          <w:sz w:val="24"/>
        </w:rPr>
        <w:lastRenderedPageBreak/>
        <w:t xml:space="preserve">DIVISION </w:t>
      </w:r>
      <w:r>
        <w:rPr>
          <w:b/>
          <w:sz w:val="24"/>
        </w:rPr>
        <w:t>FIVE</w:t>
      </w:r>
      <w:r>
        <w:rPr>
          <w:b/>
          <w:sz w:val="24"/>
        </w:rPr>
        <w:t xml:space="preserve"> – </w:t>
      </w:r>
      <w:r>
        <w:rPr>
          <w:b/>
          <w:sz w:val="24"/>
        </w:rPr>
        <w:t>FIRE AND ALLIED LINES</w:t>
      </w:r>
    </w:p>
    <w:p w14:paraId="435989D2" w14:textId="60C54632" w:rsidR="00886164" w:rsidRDefault="00886164" w:rsidP="00886164">
      <w:pPr>
        <w:pStyle w:val="isonormal"/>
        <w:jc w:val="center"/>
        <w:rPr>
          <w:sz w:val="24"/>
          <w:szCs w:val="24"/>
        </w:rPr>
      </w:pPr>
    </w:p>
    <w:p w14:paraId="29CC3B6C" w14:textId="77777777" w:rsidR="00886164" w:rsidRPr="00E23225" w:rsidRDefault="00886164" w:rsidP="00886164">
      <w:pPr>
        <w:pStyle w:val="boxrule"/>
      </w:pPr>
      <w:bookmarkStart w:id="26" w:name="_Hlk160615996"/>
      <w:r w:rsidRPr="00E23225">
        <w:t>38.  BUILDING AND PERSONAL PROPERTY COVERAGE OPTIONS</w:t>
      </w:r>
    </w:p>
    <w:p w14:paraId="1B105E60" w14:textId="77777777" w:rsidR="00886164" w:rsidRDefault="00886164" w:rsidP="00886164">
      <w:pPr>
        <w:pStyle w:val="blocktext1"/>
      </w:pPr>
    </w:p>
    <w:p w14:paraId="5E014EEE" w14:textId="77777777" w:rsidR="00886164" w:rsidRPr="00886164" w:rsidRDefault="00886164" w:rsidP="00886164">
      <w:pPr>
        <w:pStyle w:val="blocktext1"/>
        <w:jc w:val="center"/>
        <w:rPr>
          <w:sz w:val="24"/>
          <w:szCs w:val="24"/>
        </w:rPr>
      </w:pPr>
      <w:r w:rsidRPr="00886164">
        <w:rPr>
          <w:sz w:val="24"/>
          <w:szCs w:val="24"/>
        </w:rPr>
        <w:sym w:font="Symbol" w:char="F02A"/>
      </w:r>
      <w:r w:rsidRPr="00886164">
        <w:rPr>
          <w:sz w:val="24"/>
          <w:szCs w:val="24"/>
        </w:rPr>
        <w:sym w:font="Symbol" w:char="F02A"/>
      </w:r>
      <w:r w:rsidRPr="00886164">
        <w:rPr>
          <w:sz w:val="24"/>
          <w:szCs w:val="24"/>
        </w:rPr>
        <w:sym w:font="Symbol" w:char="F02A"/>
      </w:r>
    </w:p>
    <w:p w14:paraId="733DFA4B" w14:textId="77777777" w:rsidR="00886164" w:rsidRPr="00E23225" w:rsidRDefault="00886164" w:rsidP="00886164">
      <w:pPr>
        <w:pStyle w:val="blocktext1"/>
        <w:rPr>
          <w:ins w:id="27" w:author="Author"/>
        </w:rPr>
      </w:pPr>
      <w:ins w:id="28" w:author="Author">
        <w:r w:rsidRPr="00E23225">
          <w:t xml:space="preserve">Paragraphs </w:t>
        </w:r>
        <w:r w:rsidRPr="00ED665A">
          <w:rPr>
            <w:b/>
            <w:bCs/>
            <w:rPrChange w:id="29" w:author="Author">
              <w:rPr/>
            </w:rPrChange>
          </w:rPr>
          <w:t>R.</w:t>
        </w:r>
        <w:r w:rsidRPr="00E23225">
          <w:rPr>
            <w:b/>
            <w:bCs/>
          </w:rPr>
          <w:t xml:space="preserve">1. </w:t>
        </w:r>
        <w:r w:rsidRPr="00ED665A">
          <w:rPr>
            <w:rPrChange w:id="30" w:author="Author">
              <w:rPr>
                <w:b/>
                <w:bCs/>
              </w:rPr>
            </w:rPrChange>
          </w:rPr>
          <w:t>and</w:t>
        </w:r>
        <w:r w:rsidRPr="00E23225">
          <w:rPr>
            <w:b/>
            <w:bCs/>
          </w:rPr>
          <w:t xml:space="preserve"> R.2.</w:t>
        </w:r>
        <w:r w:rsidRPr="00E23225">
          <w:t xml:space="preserve"> are replaced by the following:</w:t>
        </w:r>
      </w:ins>
    </w:p>
    <w:p w14:paraId="2BB7F66D" w14:textId="77777777" w:rsidR="00886164" w:rsidRPr="00E23225" w:rsidRDefault="00886164" w:rsidP="00886164">
      <w:pPr>
        <w:pStyle w:val="outlinehd2"/>
        <w:rPr>
          <w:ins w:id="31" w:author="Author"/>
        </w:rPr>
      </w:pPr>
      <w:ins w:id="32" w:author="Author">
        <w:r w:rsidRPr="00E23225">
          <w:tab/>
          <w:t>R.</w:t>
        </w:r>
        <w:r w:rsidRPr="00E23225">
          <w:tab/>
          <w:t>Functional Building Valuation</w:t>
        </w:r>
      </w:ins>
    </w:p>
    <w:p w14:paraId="4B756BB8" w14:textId="77777777" w:rsidR="00886164" w:rsidRPr="00E23225" w:rsidRDefault="00886164" w:rsidP="00886164">
      <w:pPr>
        <w:pStyle w:val="outlinehd3"/>
        <w:rPr>
          <w:ins w:id="33" w:author="Author"/>
        </w:rPr>
      </w:pPr>
      <w:ins w:id="34" w:author="Author">
        <w:r w:rsidRPr="00E23225">
          <w:tab/>
          <w:t>1.</w:t>
        </w:r>
        <w:r w:rsidRPr="00E23225">
          <w:tab/>
          <w:t>Description Of Coverage</w:t>
        </w:r>
      </w:ins>
    </w:p>
    <w:p w14:paraId="72B24D8E" w14:textId="77777777" w:rsidR="00886164" w:rsidRPr="00E23225" w:rsidRDefault="00886164" w:rsidP="00886164">
      <w:pPr>
        <w:pStyle w:val="blocktext4"/>
        <w:rPr>
          <w:ins w:id="35" w:author="Author"/>
        </w:rPr>
        <w:pPrChange w:id="36" w:author="Author">
          <w:pPr>
            <w:pStyle w:val="outlinetxt4"/>
          </w:pPr>
        </w:pPrChange>
      </w:pPr>
      <w:ins w:id="37" w:author="Author">
        <w:r w:rsidRPr="00E23225">
          <w:t xml:space="preserve">Georgia – Functional Building Valuation Endorsement </w:t>
        </w:r>
        <w:r w:rsidRPr="00E23225">
          <w:rPr>
            <w:rStyle w:val="formlink"/>
          </w:rPr>
          <w:t>CP 01 72</w:t>
        </w:r>
        <w:r w:rsidRPr="00E23225">
          <w:t xml:space="preserve"> provides coverage for specifically scheduled buildings which can be replaced with similar property that performs the same function as currently used but that is less costly. Coverage is provided on a functional replacement cost basis when repair or replacement is contracted for within 180 days of the loss or damage.</w:t>
        </w:r>
      </w:ins>
    </w:p>
    <w:p w14:paraId="3D562703" w14:textId="77777777" w:rsidR="00886164" w:rsidRPr="00E23225" w:rsidRDefault="00886164" w:rsidP="00886164">
      <w:pPr>
        <w:pStyle w:val="blocktext4"/>
        <w:rPr>
          <w:ins w:id="38" w:author="Author"/>
        </w:rPr>
      </w:pPr>
      <w:ins w:id="39" w:author="Author">
        <w:r w:rsidRPr="00E23225">
          <w:t xml:space="preserve">Ordinance Or Law Coverage is also provided. Refer to Paragraph </w:t>
        </w:r>
        <w:r w:rsidRPr="00E23225">
          <w:rPr>
            <w:b/>
          </w:rPr>
          <w:t>D.1.</w:t>
        </w:r>
        <w:r w:rsidRPr="00E23225">
          <w:t xml:space="preserve"> for a description of this coverage.</w:t>
        </w:r>
      </w:ins>
    </w:p>
    <w:p w14:paraId="2D23839F" w14:textId="77777777" w:rsidR="00886164" w:rsidRPr="00E23225" w:rsidRDefault="00886164" w:rsidP="00886164">
      <w:pPr>
        <w:pStyle w:val="outlinehd3"/>
        <w:rPr>
          <w:ins w:id="40" w:author="Author"/>
        </w:rPr>
      </w:pPr>
      <w:ins w:id="41" w:author="Author">
        <w:r w:rsidRPr="00E23225">
          <w:tab/>
          <w:t>2.</w:t>
        </w:r>
        <w:r w:rsidRPr="00E23225">
          <w:tab/>
          <w:t>Forms</w:t>
        </w:r>
      </w:ins>
    </w:p>
    <w:p w14:paraId="467D22F5" w14:textId="77777777" w:rsidR="00886164" w:rsidRDefault="00886164" w:rsidP="00886164">
      <w:pPr>
        <w:pStyle w:val="blocktext4"/>
        <w:rPr>
          <w:b/>
        </w:rPr>
      </w:pPr>
      <w:ins w:id="42" w:author="Author">
        <w:r w:rsidRPr="00E23225">
          <w:t xml:space="preserve">Attach Endorsement </w:t>
        </w:r>
        <w:r w:rsidRPr="00E23225">
          <w:rPr>
            <w:rStyle w:val="formlink"/>
          </w:rPr>
          <w:t>CP 01 72</w:t>
        </w:r>
        <w:r w:rsidRPr="00E23225">
          <w:t xml:space="preserve"> to Form </w:t>
        </w:r>
        <w:r w:rsidRPr="00E23225">
          <w:rPr>
            <w:rStyle w:val="formlink"/>
          </w:rPr>
          <w:t>CP 00 10</w:t>
        </w:r>
        <w:r w:rsidRPr="00E23225">
          <w:rPr>
            <w:b/>
          </w:rPr>
          <w:t>,</w:t>
        </w:r>
        <w:r w:rsidRPr="00E23225">
          <w:t xml:space="preserve"> or Form </w:t>
        </w:r>
        <w:r w:rsidRPr="00E23225">
          <w:rPr>
            <w:rStyle w:val="formlink"/>
          </w:rPr>
          <w:t>CP 00 17</w:t>
        </w:r>
        <w:r w:rsidRPr="00E23225">
          <w:rPr>
            <w:b/>
          </w:rPr>
          <w:t>.</w:t>
        </w:r>
      </w:ins>
      <w:bookmarkEnd w:id="26"/>
    </w:p>
    <w:p w14:paraId="49B2F3AF" w14:textId="77777777" w:rsidR="00886164" w:rsidRPr="00886164" w:rsidRDefault="00886164" w:rsidP="00886164">
      <w:pPr>
        <w:pStyle w:val="blocktext4"/>
        <w:rPr>
          <w:b/>
        </w:rPr>
      </w:pPr>
    </w:p>
    <w:p w14:paraId="713B62E1" w14:textId="77777777" w:rsidR="00886164" w:rsidRDefault="00886164" w:rsidP="00886164">
      <w:pPr>
        <w:pStyle w:val="isonormal"/>
        <w:jc w:val="center"/>
        <w:rPr>
          <w:sz w:val="24"/>
          <w:szCs w:val="24"/>
        </w:rPr>
      </w:pPr>
      <w:r w:rsidRPr="00886164">
        <w:rPr>
          <w:sz w:val="24"/>
          <w:szCs w:val="24"/>
        </w:rPr>
        <w:sym w:font="Symbol" w:char="F02A"/>
      </w:r>
      <w:r w:rsidRPr="00886164">
        <w:rPr>
          <w:sz w:val="24"/>
          <w:szCs w:val="24"/>
        </w:rPr>
        <w:sym w:font="Symbol" w:char="F02A"/>
      </w:r>
      <w:r w:rsidRPr="00886164">
        <w:rPr>
          <w:sz w:val="24"/>
          <w:szCs w:val="24"/>
        </w:rPr>
        <w:sym w:font="Symbol" w:char="F02A"/>
      </w:r>
    </w:p>
    <w:p w14:paraId="4304CA28" w14:textId="77777777" w:rsidR="00886164" w:rsidRDefault="00886164" w:rsidP="00886164">
      <w:pPr>
        <w:pStyle w:val="isonormal"/>
        <w:jc w:val="center"/>
        <w:rPr>
          <w:sz w:val="24"/>
          <w:szCs w:val="24"/>
        </w:rPr>
      </w:pPr>
    </w:p>
    <w:p w14:paraId="0B4172B0" w14:textId="77777777" w:rsidR="00886164" w:rsidRDefault="00886164" w:rsidP="00886164">
      <w:pPr>
        <w:pStyle w:val="isonormal"/>
        <w:jc w:val="center"/>
        <w:rPr>
          <w:b/>
          <w:sz w:val="24"/>
        </w:rPr>
      </w:pPr>
      <w:r>
        <w:rPr>
          <w:sz w:val="24"/>
          <w:szCs w:val="24"/>
        </w:rPr>
        <w:br w:type="page"/>
      </w:r>
      <w:r>
        <w:rPr>
          <w:b/>
          <w:sz w:val="24"/>
        </w:rPr>
        <w:lastRenderedPageBreak/>
        <w:t xml:space="preserve">DIVISION FOURTEEN – CAPITAL ASSETS – </w:t>
      </w:r>
    </w:p>
    <w:p w14:paraId="68D97C5D" w14:textId="77777777" w:rsidR="00886164" w:rsidRDefault="00886164" w:rsidP="00886164">
      <w:pPr>
        <w:pStyle w:val="isonormal"/>
        <w:jc w:val="center"/>
        <w:rPr>
          <w:b/>
          <w:sz w:val="24"/>
        </w:rPr>
      </w:pPr>
      <w:r>
        <w:rPr>
          <w:b/>
          <w:sz w:val="24"/>
        </w:rPr>
        <w:t>AGRICULTURAL CAPITAL ASSETS (OUTPUT POLICY) SECTION</w:t>
      </w:r>
    </w:p>
    <w:p w14:paraId="420BF9D3" w14:textId="7A84DEFD" w:rsidR="00886164" w:rsidRPr="00886164" w:rsidRDefault="00886164" w:rsidP="00886164">
      <w:pPr>
        <w:pStyle w:val="isonormal"/>
        <w:jc w:val="center"/>
        <w:rPr>
          <w:sz w:val="24"/>
          <w:szCs w:val="24"/>
        </w:rPr>
      </w:pPr>
    </w:p>
    <w:p w14:paraId="0F914D1B" w14:textId="77777777" w:rsidR="00ED665A" w:rsidRPr="00CF2103" w:rsidRDefault="00ED665A" w:rsidP="00ED665A">
      <w:pPr>
        <w:pStyle w:val="boxrule"/>
        <w:rPr>
          <w:ins w:id="43" w:author="Author"/>
        </w:rPr>
      </w:pPr>
      <w:ins w:id="44" w:author="Author">
        <w:r w:rsidRPr="00CF2103">
          <w:t>58.  FUNCTIONAL BUILDING VALUATION</w:t>
        </w:r>
      </w:ins>
    </w:p>
    <w:p w14:paraId="5447C9AB" w14:textId="77777777" w:rsidR="00ED665A" w:rsidRPr="00CF2103" w:rsidRDefault="00ED665A" w:rsidP="00ED665A">
      <w:pPr>
        <w:pStyle w:val="blocktext1"/>
        <w:rPr>
          <w:ins w:id="45" w:author="Author"/>
        </w:rPr>
        <w:pPrChange w:id="46" w:author="Author">
          <w:pPr>
            <w:pStyle w:val="outlinehd2"/>
          </w:pPr>
        </w:pPrChange>
      </w:pPr>
      <w:ins w:id="47" w:author="Author">
        <w:r w:rsidRPr="00CF2103">
          <w:t xml:space="preserve">Paragraphs </w:t>
        </w:r>
        <w:r w:rsidRPr="00ED665A">
          <w:rPr>
            <w:b/>
            <w:bCs/>
            <w:rPrChange w:id="48" w:author="Author">
              <w:rPr/>
            </w:rPrChange>
          </w:rPr>
          <w:t>A., B.</w:t>
        </w:r>
        <w:r w:rsidRPr="00CF2103">
          <w:t xml:space="preserve"> and </w:t>
        </w:r>
        <w:r w:rsidRPr="00ED665A">
          <w:rPr>
            <w:b/>
            <w:bCs/>
            <w:rPrChange w:id="49" w:author="Author">
              <w:rPr/>
            </w:rPrChange>
          </w:rPr>
          <w:t>E.</w:t>
        </w:r>
        <w:r w:rsidRPr="00CF2103">
          <w:t xml:space="preserve"> are replaced by the following:</w:t>
        </w:r>
      </w:ins>
    </w:p>
    <w:p w14:paraId="61107C30" w14:textId="77777777" w:rsidR="00ED665A" w:rsidRPr="00CF2103" w:rsidRDefault="00ED665A" w:rsidP="00ED665A">
      <w:pPr>
        <w:pStyle w:val="outlinehd2"/>
        <w:rPr>
          <w:ins w:id="50" w:author="Author"/>
        </w:rPr>
      </w:pPr>
      <w:ins w:id="51" w:author="Author">
        <w:r w:rsidRPr="00CF2103">
          <w:tab/>
          <w:t>A.</w:t>
        </w:r>
        <w:r w:rsidRPr="00CF2103">
          <w:tab/>
          <w:t>Description Of Coverage</w:t>
        </w:r>
      </w:ins>
    </w:p>
    <w:p w14:paraId="507919D3" w14:textId="77777777" w:rsidR="00ED665A" w:rsidRPr="00CF2103" w:rsidRDefault="00ED665A" w:rsidP="00ED665A">
      <w:pPr>
        <w:pStyle w:val="blocktext3"/>
        <w:rPr>
          <w:ins w:id="52" w:author="Author"/>
        </w:rPr>
      </w:pPr>
      <w:ins w:id="53" w:author="Author">
        <w:r w:rsidRPr="00CF2103">
          <w:t>This endorsement provides coverage for specifically scheduled buildings which can be replaced with similar property that performs the same function as currently used but that is less costly. Coverage is provided</w:t>
        </w:r>
        <w:r w:rsidRPr="00CF2103">
          <w:rPr>
            <w:bCs/>
          </w:rPr>
          <w:t xml:space="preserve"> on a functional replacement cost basis if repair or replacement is contracted for within 180 days of the loss or damage.</w:t>
        </w:r>
      </w:ins>
    </w:p>
    <w:p w14:paraId="50E08C11" w14:textId="77777777" w:rsidR="00ED665A" w:rsidRPr="00CF2103" w:rsidRDefault="00ED665A" w:rsidP="00ED665A">
      <w:pPr>
        <w:pStyle w:val="outlinehd2"/>
        <w:rPr>
          <w:ins w:id="54" w:author="Author"/>
        </w:rPr>
      </w:pPr>
      <w:ins w:id="55" w:author="Author">
        <w:r w:rsidRPr="00CF2103">
          <w:tab/>
          <w:t>B.</w:t>
        </w:r>
        <w:r w:rsidRPr="00CF2103">
          <w:tab/>
          <w:t>Form</w:t>
        </w:r>
      </w:ins>
    </w:p>
    <w:p w14:paraId="516A4EE7" w14:textId="77777777" w:rsidR="00ED665A" w:rsidRPr="00CF2103" w:rsidRDefault="00ED665A" w:rsidP="00ED665A">
      <w:pPr>
        <w:pStyle w:val="blocktext3"/>
        <w:rPr>
          <w:ins w:id="56" w:author="Author"/>
        </w:rPr>
      </w:pPr>
      <w:ins w:id="57" w:author="Author">
        <w:r w:rsidRPr="00CF2103">
          <w:t xml:space="preserve">Use Georgia – Functional Building Valuation Endorsement </w:t>
        </w:r>
        <w:r w:rsidRPr="00CF2103">
          <w:rPr>
            <w:rStyle w:val="formlink"/>
          </w:rPr>
          <w:t>AG 01 82</w:t>
        </w:r>
        <w:r w:rsidRPr="00CF2103">
          <w:rPr>
            <w:b/>
          </w:rPr>
          <w:t>.</w:t>
        </w:r>
      </w:ins>
    </w:p>
    <w:p w14:paraId="7661CEE1" w14:textId="77777777" w:rsidR="00ED665A" w:rsidRPr="00CF2103" w:rsidRDefault="00ED665A" w:rsidP="00ED665A">
      <w:pPr>
        <w:pStyle w:val="outlinehd2"/>
        <w:rPr>
          <w:ins w:id="58" w:author="Author"/>
        </w:rPr>
      </w:pPr>
      <w:ins w:id="59" w:author="Author">
        <w:r w:rsidRPr="00CF2103">
          <w:tab/>
          <w:t>E.</w:t>
        </w:r>
        <w:r w:rsidRPr="00CF2103">
          <w:tab/>
          <w:t>Coverage Example</w:t>
        </w:r>
      </w:ins>
    </w:p>
    <w:p w14:paraId="511BF1B0" w14:textId="5FE5A463" w:rsidR="00E11D70" w:rsidRDefault="00ED665A" w:rsidP="00ED665A">
      <w:pPr>
        <w:pStyle w:val="blocktext3"/>
      </w:pPr>
      <w:ins w:id="60" w:author="Author">
        <w:r w:rsidRPr="00CF2103">
          <w:t xml:space="preserve">The building to be insured is an old, fully equipped dairy barn, with a replacement cost of $500,000, which the insured uses as a storage building for pieces of farm equipment. The cost to build a new building to be used for the same purpose is $100,000. Using Endorsement </w:t>
        </w:r>
        <w:r w:rsidRPr="00CF2103">
          <w:rPr>
            <w:rStyle w:val="formlink"/>
          </w:rPr>
          <w:t>AG 01 82</w:t>
        </w:r>
        <w:r w:rsidRPr="00CF2103">
          <w:rPr>
            <w:b/>
            <w:bCs/>
          </w:rPr>
          <w:t>,</w:t>
        </w:r>
        <w:r w:rsidRPr="00CF2103">
          <w:t xml:space="preserve"> and specifically scheduling the dairy barn, the insured could choose a limit of $100,000 to have coverage for the cost of the new building.</w:t>
        </w:r>
      </w:ins>
      <w:bookmarkEnd w:id="0"/>
    </w:p>
    <w:p w14:paraId="2503E9A6" w14:textId="77777777" w:rsidR="00ED665A" w:rsidRDefault="00ED665A" w:rsidP="00ED665A">
      <w:pPr>
        <w:pStyle w:val="isonormal"/>
        <w:jc w:val="left"/>
      </w:pPr>
    </w:p>
    <w:p w14:paraId="21124A14" w14:textId="77777777" w:rsidR="00886164" w:rsidRDefault="00886164" w:rsidP="00886164">
      <w:pPr>
        <w:pStyle w:val="isonormal"/>
        <w:jc w:val="center"/>
      </w:pPr>
      <w:r>
        <w:br w:type="page"/>
      </w:r>
      <w:r>
        <w:rPr>
          <w:b/>
          <w:sz w:val="24"/>
        </w:rPr>
        <w:lastRenderedPageBreak/>
        <w:t>DIVISION FOURTEEN – CAPITAL ASSETS PROGRAM (OUTPUT POLICY)</w:t>
      </w:r>
    </w:p>
    <w:p w14:paraId="55ABB65D" w14:textId="55B0AFB7" w:rsidR="00886164" w:rsidRDefault="00886164" w:rsidP="00886164">
      <w:pPr>
        <w:pStyle w:val="isonormal"/>
        <w:jc w:val="left"/>
      </w:pPr>
    </w:p>
    <w:p w14:paraId="377FF663" w14:textId="77777777" w:rsidR="00886164" w:rsidRPr="0028031E" w:rsidRDefault="00886164" w:rsidP="00886164">
      <w:pPr>
        <w:pStyle w:val="boxrule"/>
        <w:rPr>
          <w:ins w:id="61" w:author="Author"/>
        </w:rPr>
      </w:pPr>
      <w:ins w:id="62" w:author="Author">
        <w:r w:rsidRPr="0028031E">
          <w:t>56.  FUNCTIONAL BUILDING VALUATION</w:t>
        </w:r>
      </w:ins>
    </w:p>
    <w:p w14:paraId="431BFD52" w14:textId="77777777" w:rsidR="00886164" w:rsidRPr="0028031E" w:rsidRDefault="00886164" w:rsidP="00886164">
      <w:pPr>
        <w:pStyle w:val="blocktext1"/>
        <w:rPr>
          <w:ins w:id="63" w:author="Author"/>
        </w:rPr>
      </w:pPr>
      <w:ins w:id="64" w:author="Author">
        <w:r w:rsidRPr="0028031E">
          <w:t xml:space="preserve">Paragraphs </w:t>
        </w:r>
        <w:r w:rsidRPr="0028031E">
          <w:rPr>
            <w:b/>
            <w:bCs/>
          </w:rPr>
          <w:t>A., B.</w:t>
        </w:r>
        <w:r w:rsidRPr="0028031E">
          <w:t xml:space="preserve"> and </w:t>
        </w:r>
        <w:r w:rsidRPr="0028031E">
          <w:rPr>
            <w:b/>
            <w:bCs/>
          </w:rPr>
          <w:t>E.</w:t>
        </w:r>
        <w:r w:rsidRPr="0028031E">
          <w:t xml:space="preserve"> are replaced by the following:</w:t>
        </w:r>
      </w:ins>
    </w:p>
    <w:p w14:paraId="23D205F6" w14:textId="77777777" w:rsidR="00886164" w:rsidRPr="0028031E" w:rsidRDefault="00886164" w:rsidP="00886164">
      <w:pPr>
        <w:pStyle w:val="outlinehd2"/>
        <w:rPr>
          <w:ins w:id="65" w:author="Author"/>
        </w:rPr>
      </w:pPr>
      <w:ins w:id="66" w:author="Author">
        <w:r w:rsidRPr="0028031E">
          <w:tab/>
          <w:t>A.</w:t>
        </w:r>
        <w:r w:rsidRPr="0028031E">
          <w:tab/>
          <w:t>Description Of Coverage</w:t>
        </w:r>
      </w:ins>
    </w:p>
    <w:p w14:paraId="4B3B79AB" w14:textId="77777777" w:rsidR="00886164" w:rsidRPr="0028031E" w:rsidRDefault="00886164" w:rsidP="00886164">
      <w:pPr>
        <w:pStyle w:val="blocktext3"/>
        <w:rPr>
          <w:ins w:id="67" w:author="Author"/>
        </w:rPr>
        <w:pPrChange w:id="68" w:author="Author">
          <w:pPr>
            <w:pStyle w:val="outlinetxt3"/>
          </w:pPr>
        </w:pPrChange>
      </w:pPr>
      <w:ins w:id="69" w:author="Author">
        <w:r w:rsidRPr="0028031E">
          <w:t xml:space="preserve">This endorsement provides coverage for specifically scheduled buildings which can be replaced with similar property that performs the same function as currently used but that is less costly. Coverage is provided </w:t>
        </w:r>
        <w:r w:rsidRPr="0028031E">
          <w:rPr>
            <w:bCs/>
          </w:rPr>
          <w:t>on a functional replacement cost basis if repair or replacement is contracted for within 180 days of the loss or damage.</w:t>
        </w:r>
      </w:ins>
    </w:p>
    <w:p w14:paraId="43B78404" w14:textId="77777777" w:rsidR="00886164" w:rsidRPr="0028031E" w:rsidRDefault="00886164" w:rsidP="00886164">
      <w:pPr>
        <w:pStyle w:val="outlinehd2"/>
        <w:rPr>
          <w:ins w:id="70" w:author="Author"/>
        </w:rPr>
      </w:pPr>
      <w:ins w:id="71" w:author="Author">
        <w:r w:rsidRPr="0028031E">
          <w:tab/>
          <w:t>B.</w:t>
        </w:r>
        <w:r w:rsidRPr="0028031E">
          <w:tab/>
          <w:t>Form</w:t>
        </w:r>
      </w:ins>
    </w:p>
    <w:p w14:paraId="725060B2" w14:textId="77777777" w:rsidR="00886164" w:rsidRPr="0028031E" w:rsidRDefault="00886164" w:rsidP="00886164">
      <w:pPr>
        <w:pStyle w:val="blocktext3"/>
        <w:rPr>
          <w:ins w:id="72" w:author="Author"/>
        </w:rPr>
      </w:pPr>
      <w:ins w:id="73" w:author="Author">
        <w:r w:rsidRPr="0028031E">
          <w:t xml:space="preserve">Use Georgia </w:t>
        </w:r>
        <w:r w:rsidRPr="0028031E">
          <w:rPr>
            <w:rFonts w:cs="Arial"/>
          </w:rPr>
          <w:t>–</w:t>
        </w:r>
        <w:r w:rsidRPr="0028031E">
          <w:t xml:space="preserve"> Functional Building Valuation Endorsement </w:t>
        </w:r>
        <w:r w:rsidRPr="0028031E">
          <w:rPr>
            <w:rStyle w:val="formlink"/>
          </w:rPr>
          <w:t>OP 01 53</w:t>
        </w:r>
        <w:r w:rsidRPr="0028031E">
          <w:rPr>
            <w:b/>
          </w:rPr>
          <w:t>.</w:t>
        </w:r>
      </w:ins>
    </w:p>
    <w:p w14:paraId="109A854D" w14:textId="77777777" w:rsidR="00886164" w:rsidRPr="0028031E" w:rsidRDefault="00886164" w:rsidP="00886164">
      <w:pPr>
        <w:pStyle w:val="outlinehd2"/>
        <w:rPr>
          <w:ins w:id="74" w:author="Author"/>
        </w:rPr>
      </w:pPr>
      <w:ins w:id="75" w:author="Author">
        <w:r w:rsidRPr="0028031E">
          <w:tab/>
          <w:t>E.</w:t>
        </w:r>
        <w:r w:rsidRPr="0028031E">
          <w:tab/>
          <w:t>Coverage Example</w:t>
        </w:r>
      </w:ins>
    </w:p>
    <w:p w14:paraId="12F89F89" w14:textId="77777777" w:rsidR="00886164" w:rsidRPr="00ED665A" w:rsidRDefault="00886164" w:rsidP="00886164">
      <w:pPr>
        <w:pStyle w:val="blocktext3"/>
      </w:pPr>
      <w:ins w:id="76" w:author="Author">
        <w:r w:rsidRPr="0028031E">
          <w:t xml:space="preserve">The building to be insured is an old warehouse with a replacement cost of $500,000, which is used as a storage building for the insured's furniture manufacturing business. The cost to build a new building to be used for the same purpose is $100,000. Using Endorsement </w:t>
        </w:r>
        <w:r w:rsidRPr="0028031E">
          <w:rPr>
            <w:rStyle w:val="formlink"/>
          </w:rPr>
          <w:t>OP 01 53</w:t>
        </w:r>
        <w:r w:rsidRPr="0028031E">
          <w:rPr>
            <w:b/>
          </w:rPr>
          <w:t>,</w:t>
        </w:r>
        <w:r w:rsidRPr="0028031E">
          <w:t xml:space="preserve"> and specifically scheduling the warehouse, the insured could choose a limit of $100,000 to have coverage for the cost of the new building.</w:t>
        </w:r>
      </w:ins>
    </w:p>
    <w:bookmarkEnd w:id="1"/>
    <w:p w14:paraId="1187B75E" w14:textId="5F53BA15" w:rsidR="00ED665A" w:rsidRPr="00ED665A" w:rsidRDefault="00ED665A" w:rsidP="00886164">
      <w:pPr>
        <w:pStyle w:val="isonormal"/>
        <w:jc w:val="left"/>
      </w:pPr>
    </w:p>
    <w:sectPr w:rsidR="00ED665A" w:rsidRPr="00ED665A" w:rsidSect="007F3646">
      <w:headerReference w:type="even" r:id="rId11"/>
      <w:headerReference w:type="default" r:id="rId12"/>
      <w:footerReference w:type="even" r:id="rId13"/>
      <w:footerReference w:type="default" r:id="rId14"/>
      <w:headerReference w:type="first" r:id="rId15"/>
      <w:footerReference w:type="first" r:id="rId16"/>
      <w:type w:val="oddPage"/>
      <w:pgSz w:w="12240" w:h="15840"/>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87FB0" w14:textId="77777777" w:rsidR="00ED665A" w:rsidRDefault="00ED665A" w:rsidP="00ED665A">
      <w:pPr>
        <w:spacing w:before="0" w:line="240" w:lineRule="auto"/>
      </w:pPr>
      <w:r>
        <w:separator/>
      </w:r>
    </w:p>
  </w:endnote>
  <w:endnote w:type="continuationSeparator" w:id="0">
    <w:p w14:paraId="64E0F834" w14:textId="77777777" w:rsidR="00ED665A" w:rsidRDefault="00ED665A" w:rsidP="00ED665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9D4DA" w14:textId="77777777" w:rsidR="007F3646" w:rsidRDefault="007F36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F3646" w14:paraId="3EE84CF5" w14:textId="77777777">
      <w:tc>
        <w:tcPr>
          <w:tcW w:w="6900" w:type="dxa"/>
        </w:tcPr>
        <w:p w14:paraId="4DC3B8E2" w14:textId="72B053A9" w:rsidR="007F3646" w:rsidRDefault="007F3646" w:rsidP="00143BE8">
          <w:pPr>
            <w:pStyle w:val="FilingFooter"/>
          </w:pPr>
          <w:r w:rsidRPr="00261670">
            <w:rPr>
              <w:szCs w:val="16"/>
            </w:rPr>
            <w:t>© Insurance Services Office, Inc.,</w:t>
          </w:r>
          <w:r>
            <w:rPr>
              <w:szCs w:val="16"/>
            </w:rPr>
            <w:t xml:space="preserve"> </w:t>
          </w:r>
          <w:r>
            <w:t xml:space="preserve">2024 </w:t>
          </w:r>
        </w:p>
      </w:tc>
      <w:tc>
        <w:tcPr>
          <w:tcW w:w="3200" w:type="dxa"/>
        </w:tcPr>
        <w:p w14:paraId="689889B8" w14:textId="77777777" w:rsidR="007F3646" w:rsidRDefault="007F3646" w:rsidP="00143BE8">
          <w:pPr>
            <w:pStyle w:val="FilingFooter"/>
          </w:pPr>
        </w:p>
      </w:tc>
    </w:tr>
  </w:tbl>
  <w:p w14:paraId="5F8ED911" w14:textId="77777777" w:rsidR="007F3646" w:rsidRDefault="007F3646" w:rsidP="007F3646">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F5217" w14:textId="77777777" w:rsidR="007F3646" w:rsidRDefault="007F36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E2F85" w14:textId="77777777" w:rsidR="00ED665A" w:rsidRDefault="00ED665A" w:rsidP="00ED665A">
      <w:pPr>
        <w:spacing w:before="0" w:line="240" w:lineRule="auto"/>
      </w:pPr>
      <w:r>
        <w:separator/>
      </w:r>
    </w:p>
  </w:footnote>
  <w:footnote w:type="continuationSeparator" w:id="0">
    <w:p w14:paraId="4125C362" w14:textId="77777777" w:rsidR="00ED665A" w:rsidRDefault="00ED665A" w:rsidP="00ED665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B8CF4" w14:textId="77777777" w:rsidR="007F3646" w:rsidRDefault="007F36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F3646" w14:paraId="34DF6499" w14:textId="77777777">
      <w:tc>
        <w:tcPr>
          <w:tcW w:w="10100" w:type="dxa"/>
          <w:gridSpan w:val="2"/>
        </w:tcPr>
        <w:p w14:paraId="60CD0901" w14:textId="165C47CE" w:rsidR="007F3646" w:rsidRDefault="007F3646" w:rsidP="00143BE8">
          <w:pPr>
            <w:pStyle w:val="FilingHeader"/>
          </w:pPr>
          <w:r>
            <w:t>GEORGIA – COMMERCIAL LINES</w:t>
          </w:r>
        </w:p>
      </w:tc>
    </w:tr>
    <w:tr w:rsidR="007F3646" w14:paraId="2C5D7A94" w14:textId="77777777">
      <w:tc>
        <w:tcPr>
          <w:tcW w:w="8300" w:type="dxa"/>
        </w:tcPr>
        <w:p w14:paraId="7923175F" w14:textId="250B37C9" w:rsidR="007F3646" w:rsidRDefault="007F3646" w:rsidP="00143BE8">
          <w:pPr>
            <w:pStyle w:val="FilingHeader"/>
          </w:pPr>
          <w:r>
            <w:t>RULES FILING CL-2024-OCMF2</w:t>
          </w:r>
        </w:p>
      </w:tc>
      <w:tc>
        <w:tcPr>
          <w:tcW w:w="1800" w:type="dxa"/>
        </w:tcPr>
        <w:p w14:paraId="524496E4" w14:textId="2B106D7D" w:rsidR="007F3646" w:rsidRPr="007F3646" w:rsidRDefault="007F3646" w:rsidP="007F3646">
          <w:pPr>
            <w:pStyle w:val="FilingHeader"/>
            <w:jc w:val="right"/>
          </w:pPr>
          <w:r w:rsidRPr="007F3646">
            <w:t xml:space="preserve">Page </w:t>
          </w:r>
          <w:r w:rsidRPr="007F3646">
            <w:fldChar w:fldCharType="begin"/>
          </w:r>
          <w:r w:rsidRPr="007F3646">
            <w:instrText xml:space="preserve"> = </w:instrText>
          </w:r>
          <w:r w:rsidRPr="007F3646">
            <w:fldChar w:fldCharType="begin"/>
          </w:r>
          <w:r w:rsidRPr="007F3646">
            <w:instrText xml:space="preserve"> PAGE  \* MERGEFORMAT </w:instrText>
          </w:r>
          <w:r w:rsidRPr="007F3646">
            <w:fldChar w:fldCharType="separate"/>
          </w:r>
          <w:r>
            <w:rPr>
              <w:noProof/>
            </w:rPr>
            <w:instrText>4</w:instrText>
          </w:r>
          <w:r w:rsidRPr="007F3646">
            <w:fldChar w:fldCharType="end"/>
          </w:r>
          <w:r w:rsidRPr="007F3646">
            <w:instrText xml:space="preserve"> + 2  \* MERGEFORMAT </w:instrText>
          </w:r>
          <w:r w:rsidRPr="007F3646">
            <w:fldChar w:fldCharType="separate"/>
          </w:r>
          <w:r>
            <w:rPr>
              <w:noProof/>
            </w:rPr>
            <w:t>6</w:t>
          </w:r>
          <w:r w:rsidRPr="007F3646">
            <w:fldChar w:fldCharType="end"/>
          </w:r>
          <w:r w:rsidRPr="007F3646">
            <w:t xml:space="preserve"> </w:t>
          </w:r>
        </w:p>
      </w:tc>
    </w:tr>
  </w:tbl>
  <w:p w14:paraId="3C1A6AE1" w14:textId="77777777" w:rsidR="007F3646" w:rsidRDefault="007F3646" w:rsidP="007F3646">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1504C" w14:textId="77777777" w:rsidR="007F3646" w:rsidRDefault="007F36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2134522097">
    <w:abstractNumId w:val="2"/>
  </w:num>
  <w:num w:numId="2" w16cid:durableId="1357190485">
    <w:abstractNumId w:val="1"/>
  </w:num>
  <w:num w:numId="3" w16cid:durableId="814955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N"/>
    <w:docVar w:name="dbflag$" w:val="N"/>
    <w:docVar w:name="dcy$" w:val="2024"/>
    <w:docVar w:name="dfullob$" w:val="Commercial Lines"/>
    <w:docVar w:name="didnum$" w:val="OCMF2"/>
    <w:docVar w:name="didyr$" w:val="2024"/>
    <w:docVar w:name="dlob$" w:val="CL"/>
    <w:docVar w:name="dpageno$" w:val="3"/>
    <w:docVar w:name="dRP$" w:val="RP"/>
    <w:docVar w:name="drpflag$" w:val="N"/>
    <w:docVar w:name="dst$" w:val="Georgia"/>
    <w:docVar w:name="dtype$" w:val="RULES FILING"/>
  </w:docVars>
  <w:rsids>
    <w:rsidRoot w:val="00E20D61"/>
    <w:rsid w:val="001A14D6"/>
    <w:rsid w:val="002F4DFF"/>
    <w:rsid w:val="00387916"/>
    <w:rsid w:val="007F3646"/>
    <w:rsid w:val="00886164"/>
    <w:rsid w:val="00AB2720"/>
    <w:rsid w:val="00E11D70"/>
    <w:rsid w:val="00E20D61"/>
    <w:rsid w:val="00ED665A"/>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65A"/>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ED665A"/>
    <w:pPr>
      <w:spacing w:before="240"/>
      <w:outlineLvl w:val="0"/>
    </w:pPr>
    <w:rPr>
      <w:b/>
    </w:rPr>
  </w:style>
  <w:style w:type="paragraph" w:styleId="Heading2">
    <w:name w:val="heading 2"/>
    <w:basedOn w:val="Normal"/>
    <w:next w:val="Normal"/>
    <w:link w:val="Heading2Char"/>
    <w:qFormat/>
    <w:rsid w:val="00ED665A"/>
    <w:pPr>
      <w:spacing w:before="120"/>
      <w:outlineLvl w:val="1"/>
    </w:pPr>
    <w:rPr>
      <w:b/>
    </w:rPr>
  </w:style>
  <w:style w:type="paragraph" w:styleId="Heading3">
    <w:name w:val="heading 3"/>
    <w:basedOn w:val="Normal"/>
    <w:next w:val="Normal"/>
    <w:link w:val="Heading3Char"/>
    <w:qFormat/>
    <w:rsid w:val="00ED665A"/>
    <w:pPr>
      <w:ind w:left="360"/>
      <w:outlineLvl w:val="2"/>
    </w:pPr>
    <w:rPr>
      <w:b/>
    </w:rPr>
  </w:style>
  <w:style w:type="paragraph" w:styleId="Heading5">
    <w:name w:val="heading 5"/>
    <w:basedOn w:val="Normal"/>
    <w:next w:val="Normal"/>
    <w:link w:val="Heading5Char"/>
    <w:qFormat/>
    <w:rsid w:val="00ED665A"/>
    <w:pPr>
      <w:spacing w:before="240" w:after="60" w:line="240" w:lineRule="auto"/>
      <w:jc w:val="left"/>
      <w:outlineLvl w:val="4"/>
    </w:pPr>
    <w:rPr>
      <w:sz w:val="22"/>
    </w:rPr>
  </w:style>
  <w:style w:type="character" w:default="1" w:styleId="DefaultParagraphFont">
    <w:name w:val="Default Paragraph Font"/>
    <w:uiPriority w:val="1"/>
    <w:unhideWhenUsed/>
    <w:rsid w:val="00ED66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D665A"/>
  </w:style>
  <w:style w:type="paragraph" w:styleId="Header">
    <w:name w:val="header"/>
    <w:basedOn w:val="isonormal"/>
    <w:link w:val="HeaderChar"/>
    <w:rsid w:val="00ED665A"/>
    <w:pPr>
      <w:spacing w:line="200" w:lineRule="exact"/>
    </w:pPr>
    <w:rPr>
      <w:b/>
      <w:sz w:val="20"/>
    </w:rPr>
  </w:style>
  <w:style w:type="character" w:customStyle="1" w:styleId="HeaderChar">
    <w:name w:val="Header Char"/>
    <w:link w:val="Header"/>
    <w:rsid w:val="00ED665A"/>
    <w:rPr>
      <w:rFonts w:ascii="Arial" w:eastAsia="Times New Roman" w:hAnsi="Arial"/>
      <w:b/>
    </w:rPr>
  </w:style>
  <w:style w:type="paragraph" w:styleId="Footer">
    <w:name w:val="footer"/>
    <w:basedOn w:val="isonormal"/>
    <w:link w:val="FooterChar"/>
    <w:rsid w:val="00ED665A"/>
    <w:pPr>
      <w:spacing w:before="0" w:line="240" w:lineRule="auto"/>
    </w:pPr>
  </w:style>
  <w:style w:type="character" w:customStyle="1" w:styleId="FooterChar">
    <w:name w:val="Footer Char"/>
    <w:link w:val="Footer"/>
    <w:rsid w:val="00ED665A"/>
    <w:rPr>
      <w:rFonts w:ascii="Arial" w:eastAsia="Times New Roman" w:hAnsi="Arial"/>
      <w:sz w:val="18"/>
    </w:rPr>
  </w:style>
  <w:style w:type="character" w:customStyle="1" w:styleId="Heading1Char">
    <w:name w:val="Heading 1 Char"/>
    <w:link w:val="Heading1"/>
    <w:rsid w:val="00ED665A"/>
    <w:rPr>
      <w:rFonts w:ascii="Times New Roman" w:eastAsia="Times New Roman" w:hAnsi="Times New Roman"/>
      <w:b/>
      <w:sz w:val="24"/>
    </w:rPr>
  </w:style>
  <w:style w:type="character" w:customStyle="1" w:styleId="Heading2Char">
    <w:name w:val="Heading 2 Char"/>
    <w:link w:val="Heading2"/>
    <w:rsid w:val="00ED665A"/>
    <w:rPr>
      <w:rFonts w:ascii="Times New Roman" w:eastAsia="Times New Roman" w:hAnsi="Times New Roman"/>
      <w:b/>
      <w:sz w:val="24"/>
    </w:rPr>
  </w:style>
  <w:style w:type="character" w:customStyle="1" w:styleId="Heading3Char">
    <w:name w:val="Heading 3 Char"/>
    <w:link w:val="Heading3"/>
    <w:rsid w:val="00ED665A"/>
    <w:rPr>
      <w:rFonts w:ascii="Times New Roman" w:eastAsia="Times New Roman" w:hAnsi="Times New Roman"/>
      <w:b/>
      <w:sz w:val="24"/>
    </w:rPr>
  </w:style>
  <w:style w:type="character" w:customStyle="1" w:styleId="Heading5Char">
    <w:name w:val="Heading 5 Char"/>
    <w:link w:val="Heading5"/>
    <w:rsid w:val="00ED665A"/>
    <w:rPr>
      <w:rFonts w:ascii="Times New Roman" w:eastAsia="Times New Roman" w:hAnsi="Times New Roman"/>
      <w:sz w:val="22"/>
    </w:rPr>
  </w:style>
  <w:style w:type="paragraph" w:customStyle="1" w:styleId="tablehead">
    <w:name w:val="tablehead"/>
    <w:basedOn w:val="isonormal"/>
    <w:rsid w:val="00ED665A"/>
    <w:pPr>
      <w:spacing w:before="40" w:after="20"/>
      <w:jc w:val="center"/>
    </w:pPr>
    <w:rPr>
      <w:b/>
    </w:rPr>
  </w:style>
  <w:style w:type="paragraph" w:customStyle="1" w:styleId="tabletext11">
    <w:name w:val="tabletext1/1"/>
    <w:basedOn w:val="isonormal"/>
    <w:rsid w:val="00ED665A"/>
    <w:pPr>
      <w:spacing w:before="20" w:after="20"/>
      <w:jc w:val="left"/>
    </w:pPr>
  </w:style>
  <w:style w:type="paragraph" w:customStyle="1" w:styleId="isonormal">
    <w:name w:val="isonormal"/>
    <w:link w:val="isonormalChar"/>
    <w:rsid w:val="00ED665A"/>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ED665A"/>
    <w:pPr>
      <w:keepNext/>
      <w:keepLines/>
      <w:suppressAutoHyphens/>
      <w:jc w:val="left"/>
    </w:pPr>
    <w:rPr>
      <w:b/>
    </w:rPr>
  </w:style>
  <w:style w:type="paragraph" w:customStyle="1" w:styleId="blockhd2">
    <w:name w:val="blockhd2"/>
    <w:basedOn w:val="isonormal"/>
    <w:next w:val="blocktext2"/>
    <w:rsid w:val="00ED665A"/>
    <w:pPr>
      <w:keepNext/>
      <w:keepLines/>
      <w:suppressAutoHyphens/>
      <w:ind w:left="300"/>
      <w:jc w:val="left"/>
    </w:pPr>
    <w:rPr>
      <w:b/>
    </w:rPr>
  </w:style>
  <w:style w:type="paragraph" w:customStyle="1" w:styleId="blockhd3">
    <w:name w:val="blockhd3"/>
    <w:basedOn w:val="isonormal"/>
    <w:next w:val="blocktext3"/>
    <w:rsid w:val="00ED665A"/>
    <w:pPr>
      <w:keepNext/>
      <w:keepLines/>
      <w:suppressAutoHyphens/>
      <w:ind w:left="600"/>
      <w:jc w:val="left"/>
    </w:pPr>
    <w:rPr>
      <w:b/>
    </w:rPr>
  </w:style>
  <w:style w:type="paragraph" w:customStyle="1" w:styleId="blockhd4">
    <w:name w:val="blockhd4"/>
    <w:basedOn w:val="isonormal"/>
    <w:next w:val="blocktext4"/>
    <w:rsid w:val="00ED665A"/>
    <w:pPr>
      <w:keepNext/>
      <w:keepLines/>
      <w:suppressAutoHyphens/>
      <w:ind w:left="900"/>
      <w:jc w:val="left"/>
    </w:pPr>
    <w:rPr>
      <w:b/>
    </w:rPr>
  </w:style>
  <w:style w:type="paragraph" w:customStyle="1" w:styleId="blockhd5">
    <w:name w:val="blockhd5"/>
    <w:basedOn w:val="isonormal"/>
    <w:next w:val="blocktext5"/>
    <w:rsid w:val="00ED665A"/>
    <w:pPr>
      <w:keepNext/>
      <w:keepLines/>
      <w:suppressAutoHyphens/>
      <w:ind w:left="1200"/>
      <w:jc w:val="left"/>
    </w:pPr>
    <w:rPr>
      <w:b/>
    </w:rPr>
  </w:style>
  <w:style w:type="paragraph" w:customStyle="1" w:styleId="blockhd6">
    <w:name w:val="blockhd6"/>
    <w:basedOn w:val="isonormal"/>
    <w:next w:val="blocktext6"/>
    <w:rsid w:val="00ED665A"/>
    <w:pPr>
      <w:keepNext/>
      <w:keepLines/>
      <w:suppressAutoHyphens/>
      <w:ind w:left="1500"/>
      <w:jc w:val="left"/>
    </w:pPr>
    <w:rPr>
      <w:b/>
    </w:rPr>
  </w:style>
  <w:style w:type="paragraph" w:customStyle="1" w:styleId="blockhd7">
    <w:name w:val="blockhd7"/>
    <w:basedOn w:val="isonormal"/>
    <w:next w:val="blocktext7"/>
    <w:rsid w:val="00ED665A"/>
    <w:pPr>
      <w:keepNext/>
      <w:keepLines/>
      <w:suppressAutoHyphens/>
      <w:ind w:left="1800"/>
      <w:jc w:val="left"/>
    </w:pPr>
    <w:rPr>
      <w:b/>
    </w:rPr>
  </w:style>
  <w:style w:type="paragraph" w:customStyle="1" w:styleId="blockhd8">
    <w:name w:val="blockhd8"/>
    <w:basedOn w:val="isonormal"/>
    <w:next w:val="blocktext8"/>
    <w:rsid w:val="00ED665A"/>
    <w:pPr>
      <w:keepNext/>
      <w:keepLines/>
      <w:suppressAutoHyphens/>
      <w:ind w:left="2100"/>
      <w:jc w:val="left"/>
    </w:pPr>
    <w:rPr>
      <w:b/>
    </w:rPr>
  </w:style>
  <w:style w:type="paragraph" w:customStyle="1" w:styleId="blockhd9">
    <w:name w:val="blockhd9"/>
    <w:basedOn w:val="isonormal"/>
    <w:next w:val="blocktext9"/>
    <w:rsid w:val="00ED665A"/>
    <w:pPr>
      <w:keepNext/>
      <w:keepLines/>
      <w:suppressAutoHyphens/>
      <w:ind w:left="2400"/>
      <w:jc w:val="left"/>
    </w:pPr>
    <w:rPr>
      <w:b/>
    </w:rPr>
  </w:style>
  <w:style w:type="paragraph" w:customStyle="1" w:styleId="blocktext1">
    <w:name w:val="blocktext1"/>
    <w:basedOn w:val="isonormal"/>
    <w:rsid w:val="00ED665A"/>
    <w:pPr>
      <w:keepLines/>
    </w:pPr>
  </w:style>
  <w:style w:type="paragraph" w:customStyle="1" w:styleId="blocktext10">
    <w:name w:val="blocktext10"/>
    <w:basedOn w:val="isonormal"/>
    <w:rsid w:val="00ED665A"/>
    <w:pPr>
      <w:keepLines/>
      <w:ind w:left="2700"/>
    </w:pPr>
  </w:style>
  <w:style w:type="paragraph" w:customStyle="1" w:styleId="blocktext2">
    <w:name w:val="blocktext2"/>
    <w:basedOn w:val="isonormal"/>
    <w:rsid w:val="00ED665A"/>
    <w:pPr>
      <w:keepLines/>
      <w:ind w:left="300"/>
    </w:pPr>
  </w:style>
  <w:style w:type="paragraph" w:customStyle="1" w:styleId="blocktext3">
    <w:name w:val="blocktext3"/>
    <w:basedOn w:val="isonormal"/>
    <w:rsid w:val="00ED665A"/>
    <w:pPr>
      <w:keepLines/>
      <w:ind w:left="600"/>
    </w:pPr>
  </w:style>
  <w:style w:type="paragraph" w:customStyle="1" w:styleId="blocktext4">
    <w:name w:val="blocktext4"/>
    <w:basedOn w:val="isonormal"/>
    <w:rsid w:val="00ED665A"/>
    <w:pPr>
      <w:keepLines/>
      <w:ind w:left="900"/>
    </w:pPr>
  </w:style>
  <w:style w:type="paragraph" w:customStyle="1" w:styleId="blocktext5">
    <w:name w:val="blocktext5"/>
    <w:basedOn w:val="isonormal"/>
    <w:rsid w:val="00ED665A"/>
    <w:pPr>
      <w:keepLines/>
      <w:ind w:left="1200"/>
    </w:pPr>
  </w:style>
  <w:style w:type="paragraph" w:customStyle="1" w:styleId="blocktext6">
    <w:name w:val="blocktext6"/>
    <w:basedOn w:val="isonormal"/>
    <w:rsid w:val="00ED665A"/>
    <w:pPr>
      <w:keepLines/>
      <w:ind w:left="1500"/>
    </w:pPr>
  </w:style>
  <w:style w:type="paragraph" w:customStyle="1" w:styleId="blocktext7">
    <w:name w:val="blocktext7"/>
    <w:basedOn w:val="isonormal"/>
    <w:rsid w:val="00ED665A"/>
    <w:pPr>
      <w:keepLines/>
      <w:ind w:left="1800"/>
    </w:pPr>
  </w:style>
  <w:style w:type="paragraph" w:customStyle="1" w:styleId="blocktext8">
    <w:name w:val="blocktext8"/>
    <w:basedOn w:val="isonormal"/>
    <w:rsid w:val="00ED665A"/>
    <w:pPr>
      <w:keepLines/>
      <w:ind w:left="2100"/>
    </w:pPr>
  </w:style>
  <w:style w:type="paragraph" w:customStyle="1" w:styleId="blocktext9">
    <w:name w:val="blocktext9"/>
    <w:basedOn w:val="isonormal"/>
    <w:rsid w:val="00ED665A"/>
    <w:pPr>
      <w:keepLines/>
      <w:ind w:left="2400"/>
    </w:pPr>
  </w:style>
  <w:style w:type="paragraph" w:customStyle="1" w:styleId="boxrule">
    <w:name w:val="boxrule"/>
    <w:basedOn w:val="isonormal"/>
    <w:next w:val="blocktext1"/>
    <w:rsid w:val="00ED665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ED665A"/>
    <w:pPr>
      <w:jc w:val="center"/>
    </w:pPr>
    <w:rPr>
      <w:b/>
    </w:rPr>
  </w:style>
  <w:style w:type="paragraph" w:customStyle="1" w:styleId="ctoutlinetxt1">
    <w:name w:val="ctoutlinetxt1"/>
    <w:basedOn w:val="isonormal"/>
    <w:rsid w:val="00ED665A"/>
    <w:pPr>
      <w:keepLines/>
      <w:tabs>
        <w:tab w:val="right" w:pos="360"/>
        <w:tab w:val="left" w:pos="480"/>
      </w:tabs>
      <w:spacing w:before="160"/>
      <w:ind w:left="480" w:hanging="480"/>
    </w:pPr>
  </w:style>
  <w:style w:type="paragraph" w:customStyle="1" w:styleId="ctoutlinetxt2">
    <w:name w:val="ctoutlinetxt2"/>
    <w:basedOn w:val="isonormal"/>
    <w:rsid w:val="00ED665A"/>
    <w:pPr>
      <w:keepLines/>
      <w:tabs>
        <w:tab w:val="right" w:pos="760"/>
        <w:tab w:val="left" w:pos="880"/>
      </w:tabs>
      <w:ind w:left="880" w:hanging="880"/>
    </w:pPr>
  </w:style>
  <w:style w:type="paragraph" w:customStyle="1" w:styleId="ctoutlinetxt3">
    <w:name w:val="ctoutlinetxt3"/>
    <w:basedOn w:val="isonormal"/>
    <w:rsid w:val="00ED665A"/>
    <w:pPr>
      <w:tabs>
        <w:tab w:val="right" w:pos="1240"/>
        <w:tab w:val="left" w:pos="1360"/>
      </w:tabs>
      <w:ind w:left="1360" w:hanging="1360"/>
    </w:pPr>
  </w:style>
  <w:style w:type="paragraph" w:customStyle="1" w:styleId="ctoutlinetxt4">
    <w:name w:val="ctoutlinetxt4"/>
    <w:basedOn w:val="isonormal"/>
    <w:rsid w:val="00ED665A"/>
    <w:pPr>
      <w:keepLines/>
      <w:tabs>
        <w:tab w:val="right" w:pos="1600"/>
        <w:tab w:val="left" w:pos="1720"/>
      </w:tabs>
      <w:ind w:left="1720" w:hanging="1720"/>
    </w:pPr>
  </w:style>
  <w:style w:type="character" w:customStyle="1" w:styleId="formlink">
    <w:name w:val="formlink"/>
    <w:rsid w:val="00ED665A"/>
    <w:rPr>
      <w:b/>
    </w:rPr>
  </w:style>
  <w:style w:type="paragraph" w:customStyle="1" w:styleId="icblock">
    <w:name w:val="i/cblock"/>
    <w:basedOn w:val="isonormal"/>
    <w:rsid w:val="00ED665A"/>
    <w:pPr>
      <w:tabs>
        <w:tab w:val="left" w:leader="dot" w:pos="7200"/>
      </w:tabs>
      <w:spacing w:before="0"/>
      <w:jc w:val="left"/>
    </w:pPr>
  </w:style>
  <w:style w:type="paragraph" w:customStyle="1" w:styleId="instructphrase">
    <w:name w:val="instructphrase"/>
    <w:basedOn w:val="isonormal"/>
    <w:next w:val="outlinehd2"/>
    <w:rsid w:val="00ED665A"/>
  </w:style>
  <w:style w:type="paragraph" w:styleId="MacroText">
    <w:name w:val="macro"/>
    <w:link w:val="MacroTextChar"/>
    <w:rsid w:val="00ED665A"/>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ED665A"/>
    <w:rPr>
      <w:rFonts w:ascii="Arial" w:eastAsia="Times New Roman" w:hAnsi="Arial"/>
    </w:rPr>
  </w:style>
  <w:style w:type="paragraph" w:customStyle="1" w:styleId="noboxaddlrule">
    <w:name w:val="noboxaddlrule"/>
    <w:basedOn w:val="isonormal"/>
    <w:next w:val="blocktext1"/>
    <w:rsid w:val="00ED665A"/>
    <w:pPr>
      <w:keepLines/>
      <w:suppressAutoHyphens/>
      <w:spacing w:before="0"/>
      <w:jc w:val="left"/>
    </w:pPr>
    <w:rPr>
      <w:b/>
    </w:rPr>
  </w:style>
  <w:style w:type="paragraph" w:customStyle="1" w:styleId="outlinehd1">
    <w:name w:val="outlinehd1"/>
    <w:basedOn w:val="isonormal"/>
    <w:next w:val="blocktext2"/>
    <w:rsid w:val="00ED665A"/>
    <w:pPr>
      <w:keepNext/>
      <w:keepLines/>
      <w:tabs>
        <w:tab w:val="right" w:pos="180"/>
        <w:tab w:val="left" w:pos="300"/>
      </w:tabs>
      <w:ind w:left="300" w:hanging="300"/>
    </w:pPr>
    <w:rPr>
      <w:b/>
    </w:rPr>
  </w:style>
  <w:style w:type="paragraph" w:customStyle="1" w:styleId="outlinehd2">
    <w:name w:val="outlinehd2"/>
    <w:basedOn w:val="isonormal"/>
    <w:next w:val="blocktext3"/>
    <w:rsid w:val="00ED665A"/>
    <w:pPr>
      <w:keepNext/>
      <w:keepLines/>
      <w:tabs>
        <w:tab w:val="right" w:pos="480"/>
        <w:tab w:val="left" w:pos="600"/>
      </w:tabs>
      <w:ind w:left="600" w:hanging="600"/>
    </w:pPr>
    <w:rPr>
      <w:b/>
    </w:rPr>
  </w:style>
  <w:style w:type="paragraph" w:customStyle="1" w:styleId="outlinehd3">
    <w:name w:val="outlinehd3"/>
    <w:basedOn w:val="isonormal"/>
    <w:next w:val="blocktext4"/>
    <w:rsid w:val="00ED665A"/>
    <w:pPr>
      <w:keepNext/>
      <w:keepLines/>
      <w:tabs>
        <w:tab w:val="right" w:pos="780"/>
        <w:tab w:val="left" w:pos="900"/>
      </w:tabs>
      <w:ind w:left="900" w:hanging="900"/>
    </w:pPr>
    <w:rPr>
      <w:b/>
    </w:rPr>
  </w:style>
  <w:style w:type="paragraph" w:customStyle="1" w:styleId="outlinehd4">
    <w:name w:val="outlinehd4"/>
    <w:basedOn w:val="isonormal"/>
    <w:next w:val="blocktext5"/>
    <w:rsid w:val="00ED665A"/>
    <w:pPr>
      <w:keepNext/>
      <w:keepLines/>
      <w:tabs>
        <w:tab w:val="right" w:pos="1080"/>
        <w:tab w:val="left" w:pos="1200"/>
      </w:tabs>
      <w:ind w:left="1200" w:hanging="1200"/>
    </w:pPr>
    <w:rPr>
      <w:b/>
    </w:rPr>
  </w:style>
  <w:style w:type="paragraph" w:customStyle="1" w:styleId="outlinehd5">
    <w:name w:val="outlinehd5"/>
    <w:basedOn w:val="isonormal"/>
    <w:next w:val="blocktext6"/>
    <w:rsid w:val="00ED665A"/>
    <w:pPr>
      <w:keepNext/>
      <w:keepLines/>
      <w:tabs>
        <w:tab w:val="right" w:pos="1380"/>
        <w:tab w:val="left" w:pos="1500"/>
      </w:tabs>
      <w:ind w:left="1500" w:hanging="1500"/>
    </w:pPr>
    <w:rPr>
      <w:b/>
    </w:rPr>
  </w:style>
  <w:style w:type="paragraph" w:customStyle="1" w:styleId="outlinehd6">
    <w:name w:val="outlinehd6"/>
    <w:basedOn w:val="isonormal"/>
    <w:next w:val="blocktext7"/>
    <w:rsid w:val="00ED665A"/>
    <w:pPr>
      <w:keepNext/>
      <w:keepLines/>
      <w:tabs>
        <w:tab w:val="right" w:pos="1680"/>
        <w:tab w:val="left" w:pos="1800"/>
      </w:tabs>
      <w:ind w:left="1800" w:hanging="1800"/>
    </w:pPr>
    <w:rPr>
      <w:b/>
    </w:rPr>
  </w:style>
  <w:style w:type="paragraph" w:customStyle="1" w:styleId="outlinehd7">
    <w:name w:val="outlinehd7"/>
    <w:basedOn w:val="isonormal"/>
    <w:next w:val="blocktext8"/>
    <w:rsid w:val="00ED665A"/>
    <w:pPr>
      <w:keepNext/>
      <w:keepLines/>
      <w:tabs>
        <w:tab w:val="right" w:pos="1980"/>
        <w:tab w:val="left" w:pos="2100"/>
      </w:tabs>
      <w:ind w:left="2100" w:hanging="2100"/>
    </w:pPr>
    <w:rPr>
      <w:b/>
    </w:rPr>
  </w:style>
  <w:style w:type="paragraph" w:customStyle="1" w:styleId="outlinehd8">
    <w:name w:val="outlinehd8"/>
    <w:basedOn w:val="isonormal"/>
    <w:next w:val="blocktext9"/>
    <w:rsid w:val="00ED665A"/>
    <w:pPr>
      <w:keepNext/>
      <w:keepLines/>
      <w:tabs>
        <w:tab w:val="right" w:pos="2280"/>
        <w:tab w:val="left" w:pos="2400"/>
      </w:tabs>
      <w:ind w:left="2400" w:hanging="2400"/>
    </w:pPr>
    <w:rPr>
      <w:b/>
    </w:rPr>
  </w:style>
  <w:style w:type="paragraph" w:customStyle="1" w:styleId="outlinehd9">
    <w:name w:val="outlinehd9"/>
    <w:basedOn w:val="isonormal"/>
    <w:next w:val="blocktext10"/>
    <w:rsid w:val="00ED665A"/>
    <w:pPr>
      <w:keepNext/>
      <w:keepLines/>
      <w:tabs>
        <w:tab w:val="right" w:pos="2580"/>
        <w:tab w:val="left" w:pos="2700"/>
      </w:tabs>
      <w:ind w:left="2700" w:hanging="2700"/>
    </w:pPr>
    <w:rPr>
      <w:b/>
    </w:rPr>
  </w:style>
  <w:style w:type="paragraph" w:customStyle="1" w:styleId="outlinetxt1">
    <w:name w:val="outlinetxt1"/>
    <w:basedOn w:val="isonormal"/>
    <w:rsid w:val="00ED665A"/>
    <w:pPr>
      <w:keepLines/>
      <w:tabs>
        <w:tab w:val="right" w:pos="180"/>
        <w:tab w:val="left" w:pos="300"/>
      </w:tabs>
      <w:ind w:left="300" w:hanging="300"/>
    </w:pPr>
  </w:style>
  <w:style w:type="paragraph" w:customStyle="1" w:styleId="outlinetxt2">
    <w:name w:val="outlinetxt2"/>
    <w:basedOn w:val="isonormal"/>
    <w:rsid w:val="00ED665A"/>
    <w:pPr>
      <w:keepLines/>
      <w:tabs>
        <w:tab w:val="right" w:pos="480"/>
        <w:tab w:val="left" w:pos="600"/>
      </w:tabs>
      <w:ind w:left="600" w:hanging="600"/>
    </w:pPr>
  </w:style>
  <w:style w:type="paragraph" w:customStyle="1" w:styleId="outlinetxt3">
    <w:name w:val="outlinetxt3"/>
    <w:basedOn w:val="isonormal"/>
    <w:rsid w:val="00ED665A"/>
    <w:pPr>
      <w:keepLines/>
      <w:tabs>
        <w:tab w:val="right" w:pos="780"/>
        <w:tab w:val="left" w:pos="900"/>
      </w:tabs>
      <w:ind w:left="900" w:hanging="900"/>
    </w:pPr>
  </w:style>
  <w:style w:type="paragraph" w:customStyle="1" w:styleId="outlinetxt4">
    <w:name w:val="outlinetxt4"/>
    <w:basedOn w:val="isonormal"/>
    <w:link w:val="outlinetxt4Char"/>
    <w:rsid w:val="00ED665A"/>
    <w:pPr>
      <w:keepLines/>
      <w:tabs>
        <w:tab w:val="right" w:pos="1080"/>
        <w:tab w:val="left" w:pos="1200"/>
      </w:tabs>
      <w:ind w:left="1200" w:hanging="1200"/>
    </w:pPr>
  </w:style>
  <w:style w:type="paragraph" w:customStyle="1" w:styleId="outlinetxt5">
    <w:name w:val="outlinetxt5"/>
    <w:basedOn w:val="isonormal"/>
    <w:link w:val="outlinetxt5Char"/>
    <w:rsid w:val="00ED665A"/>
    <w:pPr>
      <w:keepLines/>
      <w:tabs>
        <w:tab w:val="right" w:pos="1380"/>
        <w:tab w:val="left" w:pos="1500"/>
      </w:tabs>
      <w:ind w:left="1500" w:hanging="1500"/>
    </w:pPr>
  </w:style>
  <w:style w:type="paragraph" w:customStyle="1" w:styleId="outlinetxt6">
    <w:name w:val="outlinetxt6"/>
    <w:basedOn w:val="isonormal"/>
    <w:rsid w:val="00ED665A"/>
    <w:pPr>
      <w:keepLines/>
      <w:tabs>
        <w:tab w:val="right" w:pos="1680"/>
        <w:tab w:val="left" w:pos="1800"/>
      </w:tabs>
      <w:ind w:left="1800" w:hanging="1800"/>
    </w:pPr>
  </w:style>
  <w:style w:type="paragraph" w:customStyle="1" w:styleId="outlinetxt7">
    <w:name w:val="outlinetxt7"/>
    <w:basedOn w:val="isonormal"/>
    <w:rsid w:val="00ED665A"/>
    <w:pPr>
      <w:keepLines/>
      <w:tabs>
        <w:tab w:val="right" w:pos="1980"/>
        <w:tab w:val="left" w:pos="2100"/>
      </w:tabs>
      <w:ind w:left="2100" w:hanging="2100"/>
    </w:pPr>
  </w:style>
  <w:style w:type="paragraph" w:customStyle="1" w:styleId="outlinetxt8">
    <w:name w:val="outlinetxt8"/>
    <w:basedOn w:val="isonormal"/>
    <w:rsid w:val="00ED665A"/>
    <w:pPr>
      <w:keepLines/>
      <w:tabs>
        <w:tab w:val="right" w:pos="2280"/>
        <w:tab w:val="left" w:pos="2400"/>
      </w:tabs>
      <w:ind w:left="2400" w:hanging="2400"/>
    </w:pPr>
  </w:style>
  <w:style w:type="paragraph" w:customStyle="1" w:styleId="outlinetxt9">
    <w:name w:val="outlinetxt9"/>
    <w:basedOn w:val="isonormal"/>
    <w:rsid w:val="00ED665A"/>
    <w:pPr>
      <w:keepLines/>
      <w:tabs>
        <w:tab w:val="right" w:pos="2580"/>
        <w:tab w:val="left" w:pos="2700"/>
      </w:tabs>
      <w:ind w:left="2700" w:hanging="2700"/>
    </w:pPr>
  </w:style>
  <w:style w:type="character" w:styleId="PageNumber">
    <w:name w:val="page number"/>
    <w:basedOn w:val="DefaultParagraphFont"/>
    <w:rsid w:val="00ED665A"/>
  </w:style>
  <w:style w:type="character" w:customStyle="1" w:styleId="rulelink">
    <w:name w:val="rulelink"/>
    <w:rsid w:val="00ED665A"/>
    <w:rPr>
      <w:b/>
    </w:rPr>
  </w:style>
  <w:style w:type="paragraph" w:styleId="Signature">
    <w:name w:val="Signature"/>
    <w:basedOn w:val="Normal"/>
    <w:link w:val="SignatureChar"/>
    <w:rsid w:val="00ED665A"/>
    <w:pPr>
      <w:ind w:left="4320"/>
    </w:pPr>
  </w:style>
  <w:style w:type="character" w:customStyle="1" w:styleId="SignatureChar">
    <w:name w:val="Signature Char"/>
    <w:link w:val="Signature"/>
    <w:rsid w:val="00ED665A"/>
    <w:rPr>
      <w:rFonts w:ascii="Times New Roman" w:eastAsia="Times New Roman" w:hAnsi="Times New Roman"/>
      <w:sz w:val="24"/>
    </w:rPr>
  </w:style>
  <w:style w:type="paragraph" w:customStyle="1" w:styleId="space2">
    <w:name w:val="space2"/>
    <w:basedOn w:val="isonormal"/>
    <w:next w:val="isonormal"/>
    <w:rsid w:val="00ED665A"/>
    <w:pPr>
      <w:spacing w:before="0" w:line="40" w:lineRule="exact"/>
    </w:pPr>
  </w:style>
  <w:style w:type="paragraph" w:customStyle="1" w:styleId="space4">
    <w:name w:val="space4"/>
    <w:basedOn w:val="isonormal"/>
    <w:next w:val="isonormal"/>
    <w:rsid w:val="00ED665A"/>
    <w:pPr>
      <w:spacing w:before="0" w:line="80" w:lineRule="exact"/>
    </w:pPr>
  </w:style>
  <w:style w:type="paragraph" w:customStyle="1" w:styleId="space8">
    <w:name w:val="space8"/>
    <w:basedOn w:val="isonormal"/>
    <w:next w:val="isonormal"/>
    <w:rsid w:val="00ED665A"/>
    <w:pPr>
      <w:spacing w:before="0" w:line="160" w:lineRule="exact"/>
    </w:pPr>
  </w:style>
  <w:style w:type="character" w:customStyle="1" w:styleId="spotlinksource">
    <w:name w:val="spotlinksource"/>
    <w:rsid w:val="00ED665A"/>
    <w:rPr>
      <w:b/>
    </w:rPr>
  </w:style>
  <w:style w:type="character" w:customStyle="1" w:styleId="spotlinktarget">
    <w:name w:val="spotlinktarget"/>
    <w:rsid w:val="00ED665A"/>
    <w:rPr>
      <w:b/>
    </w:rPr>
  </w:style>
  <w:style w:type="paragraph" w:customStyle="1" w:styleId="subcap">
    <w:name w:val="subcap"/>
    <w:basedOn w:val="isonormal"/>
    <w:rsid w:val="00ED665A"/>
    <w:pPr>
      <w:keepLines/>
      <w:suppressAutoHyphens/>
      <w:spacing w:before="0" w:line="200" w:lineRule="exact"/>
      <w:jc w:val="left"/>
    </w:pPr>
    <w:rPr>
      <w:b/>
      <w:caps/>
    </w:rPr>
  </w:style>
  <w:style w:type="paragraph" w:customStyle="1" w:styleId="subcap2">
    <w:name w:val="subcap2"/>
    <w:basedOn w:val="isonormal"/>
    <w:rsid w:val="00ED665A"/>
    <w:pPr>
      <w:spacing w:before="0" w:line="200" w:lineRule="exact"/>
      <w:jc w:val="left"/>
    </w:pPr>
    <w:rPr>
      <w:b/>
    </w:rPr>
  </w:style>
  <w:style w:type="paragraph" w:styleId="Subtitle">
    <w:name w:val="Subtitle"/>
    <w:basedOn w:val="Normal"/>
    <w:link w:val="SubtitleChar"/>
    <w:qFormat/>
    <w:rsid w:val="00ED665A"/>
    <w:pPr>
      <w:spacing w:after="60"/>
      <w:jc w:val="center"/>
    </w:pPr>
    <w:rPr>
      <w:i/>
    </w:rPr>
  </w:style>
  <w:style w:type="character" w:customStyle="1" w:styleId="SubtitleChar">
    <w:name w:val="Subtitle Char"/>
    <w:link w:val="Subtitle"/>
    <w:rsid w:val="00ED665A"/>
    <w:rPr>
      <w:rFonts w:ascii="Times New Roman" w:eastAsia="Times New Roman" w:hAnsi="Times New Roman"/>
      <w:i/>
      <w:sz w:val="24"/>
    </w:rPr>
  </w:style>
  <w:style w:type="table" w:styleId="TableGrid">
    <w:name w:val="Table Grid"/>
    <w:basedOn w:val="TableNormal"/>
    <w:rsid w:val="00ED665A"/>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ED665A"/>
    <w:pPr>
      <w:tabs>
        <w:tab w:val="right" w:leader="dot" w:pos="10080"/>
      </w:tabs>
      <w:ind w:left="180" w:hanging="180"/>
    </w:pPr>
  </w:style>
  <w:style w:type="paragraph" w:styleId="TableofFigures">
    <w:name w:val="table of figures"/>
    <w:basedOn w:val="Normal"/>
    <w:next w:val="Normal"/>
    <w:rsid w:val="00ED665A"/>
    <w:pPr>
      <w:tabs>
        <w:tab w:val="right" w:leader="dot" w:pos="4680"/>
      </w:tabs>
      <w:ind w:left="360" w:hanging="360"/>
    </w:pPr>
  </w:style>
  <w:style w:type="paragraph" w:customStyle="1" w:styleId="table2text04">
    <w:name w:val="table2text0/4"/>
    <w:basedOn w:val="isonormal"/>
    <w:rsid w:val="00ED665A"/>
    <w:pPr>
      <w:suppressAutoHyphens/>
      <w:spacing w:before="0" w:after="80"/>
      <w:ind w:left="240"/>
      <w:jc w:val="left"/>
    </w:pPr>
  </w:style>
  <w:style w:type="paragraph" w:customStyle="1" w:styleId="table2text44">
    <w:name w:val="table2text4/4"/>
    <w:basedOn w:val="isonormal"/>
    <w:rsid w:val="00ED665A"/>
    <w:pPr>
      <w:spacing w:after="80"/>
      <w:ind w:left="240"/>
      <w:jc w:val="left"/>
    </w:pPr>
  </w:style>
  <w:style w:type="paragraph" w:customStyle="1" w:styleId="table3text04">
    <w:name w:val="table3text0/4"/>
    <w:basedOn w:val="isonormal"/>
    <w:next w:val="table2text04"/>
    <w:rsid w:val="00ED665A"/>
    <w:pPr>
      <w:suppressAutoHyphens/>
      <w:spacing w:before="0" w:after="80"/>
      <w:ind w:left="480"/>
      <w:jc w:val="left"/>
    </w:pPr>
  </w:style>
  <w:style w:type="paragraph" w:customStyle="1" w:styleId="table4text04">
    <w:name w:val="table4text0/4"/>
    <w:basedOn w:val="isonormal"/>
    <w:autoRedefine/>
    <w:rsid w:val="00ED665A"/>
    <w:pPr>
      <w:suppressAutoHyphens/>
      <w:spacing w:before="0" w:after="80"/>
      <w:ind w:left="720"/>
      <w:jc w:val="left"/>
    </w:pPr>
  </w:style>
  <w:style w:type="paragraph" w:customStyle="1" w:styleId="tablecaption">
    <w:name w:val="tablecaption"/>
    <w:basedOn w:val="isonormal"/>
    <w:rsid w:val="00ED665A"/>
    <w:pPr>
      <w:jc w:val="left"/>
    </w:pPr>
    <w:rPr>
      <w:b/>
    </w:rPr>
  </w:style>
  <w:style w:type="character" w:customStyle="1" w:styleId="tablelink">
    <w:name w:val="tablelink"/>
    <w:rsid w:val="00ED665A"/>
    <w:rPr>
      <w:b/>
    </w:rPr>
  </w:style>
  <w:style w:type="paragraph" w:customStyle="1" w:styleId="tabletext00">
    <w:name w:val="tabletext0/0"/>
    <w:basedOn w:val="isonormal"/>
    <w:rsid w:val="00ED665A"/>
    <w:pPr>
      <w:spacing w:before="0"/>
      <w:jc w:val="left"/>
    </w:pPr>
  </w:style>
  <w:style w:type="paragraph" w:customStyle="1" w:styleId="tabletext01">
    <w:name w:val="tabletext0/1"/>
    <w:basedOn w:val="isonormal"/>
    <w:rsid w:val="00ED665A"/>
    <w:pPr>
      <w:spacing w:before="0" w:after="20"/>
      <w:jc w:val="left"/>
    </w:pPr>
  </w:style>
  <w:style w:type="paragraph" w:customStyle="1" w:styleId="tabletext10">
    <w:name w:val="tabletext1/0"/>
    <w:basedOn w:val="isonormal"/>
    <w:rsid w:val="00ED665A"/>
    <w:pPr>
      <w:spacing w:before="20"/>
      <w:jc w:val="left"/>
    </w:pPr>
  </w:style>
  <w:style w:type="paragraph" w:customStyle="1" w:styleId="tabletext40">
    <w:name w:val="tabletext4/0"/>
    <w:basedOn w:val="isonormal"/>
    <w:rsid w:val="00ED665A"/>
    <w:pPr>
      <w:jc w:val="left"/>
    </w:pPr>
  </w:style>
  <w:style w:type="paragraph" w:customStyle="1" w:styleId="tabletext44">
    <w:name w:val="tabletext4/4"/>
    <w:basedOn w:val="isonormal"/>
    <w:rsid w:val="00ED665A"/>
    <w:pPr>
      <w:spacing w:after="80"/>
      <w:jc w:val="left"/>
    </w:pPr>
  </w:style>
  <w:style w:type="paragraph" w:customStyle="1" w:styleId="terr2colblock1">
    <w:name w:val="terr2colblock1"/>
    <w:basedOn w:val="isonormal"/>
    <w:rsid w:val="00ED665A"/>
    <w:pPr>
      <w:tabs>
        <w:tab w:val="left" w:leader="dot" w:pos="4240"/>
      </w:tabs>
      <w:spacing w:before="0"/>
      <w:jc w:val="left"/>
    </w:pPr>
  </w:style>
  <w:style w:type="paragraph" w:customStyle="1" w:styleId="terr2colblock2">
    <w:name w:val="terr2colblock2"/>
    <w:basedOn w:val="isonormal"/>
    <w:rsid w:val="00ED665A"/>
    <w:pPr>
      <w:tabs>
        <w:tab w:val="left" w:leader="dot" w:pos="4240"/>
      </w:tabs>
      <w:spacing w:before="0"/>
      <w:ind w:left="80"/>
      <w:jc w:val="left"/>
    </w:pPr>
  </w:style>
  <w:style w:type="paragraph" w:customStyle="1" w:styleId="terr2colblock3">
    <w:name w:val="terr2colblock3"/>
    <w:basedOn w:val="isonormal"/>
    <w:rsid w:val="00ED665A"/>
    <w:pPr>
      <w:tabs>
        <w:tab w:val="left" w:leader="dot" w:pos="4240"/>
      </w:tabs>
      <w:spacing w:before="0"/>
      <w:ind w:left="160"/>
      <w:jc w:val="left"/>
    </w:pPr>
  </w:style>
  <w:style w:type="paragraph" w:customStyle="1" w:styleId="terr2colblock4">
    <w:name w:val="terr2colblock4"/>
    <w:basedOn w:val="isonormal"/>
    <w:rsid w:val="00ED665A"/>
    <w:pPr>
      <w:tabs>
        <w:tab w:val="left" w:leader="dot" w:pos="4240"/>
      </w:tabs>
      <w:spacing w:before="0"/>
      <w:ind w:left="320"/>
      <w:jc w:val="left"/>
    </w:pPr>
  </w:style>
  <w:style w:type="paragraph" w:customStyle="1" w:styleId="terr2colhang">
    <w:name w:val="terr2colhang"/>
    <w:basedOn w:val="isonormal"/>
    <w:rsid w:val="00ED665A"/>
    <w:pPr>
      <w:tabs>
        <w:tab w:val="left" w:leader="dot" w:pos="4240"/>
      </w:tabs>
      <w:spacing w:before="0"/>
      <w:ind w:left="160" w:hanging="160"/>
      <w:jc w:val="left"/>
    </w:pPr>
  </w:style>
  <w:style w:type="paragraph" w:customStyle="1" w:styleId="terr3colblock1">
    <w:name w:val="terr3colblock1"/>
    <w:basedOn w:val="isonormal"/>
    <w:rsid w:val="00ED665A"/>
    <w:pPr>
      <w:tabs>
        <w:tab w:val="left" w:leader="dot" w:pos="2500"/>
      </w:tabs>
      <w:spacing w:before="0"/>
      <w:jc w:val="left"/>
    </w:pPr>
  </w:style>
  <w:style w:type="paragraph" w:customStyle="1" w:styleId="terr3colhang">
    <w:name w:val="terr3colhang"/>
    <w:basedOn w:val="isonormal"/>
    <w:rsid w:val="00ED665A"/>
    <w:pPr>
      <w:tabs>
        <w:tab w:val="left" w:leader="dot" w:pos="2500"/>
      </w:tabs>
      <w:spacing w:before="0"/>
      <w:ind w:left="160" w:hanging="160"/>
      <w:jc w:val="left"/>
    </w:pPr>
  </w:style>
  <w:style w:type="paragraph" w:customStyle="1" w:styleId="terrtoc">
    <w:name w:val="terrtoc"/>
    <w:basedOn w:val="isonormal"/>
    <w:rsid w:val="00ED665A"/>
    <w:pPr>
      <w:spacing w:before="50" w:after="50"/>
      <w:jc w:val="center"/>
    </w:pPr>
    <w:rPr>
      <w:b/>
    </w:rPr>
  </w:style>
  <w:style w:type="paragraph" w:customStyle="1" w:styleId="toc4outlinehd3">
    <w:name w:val="toc4outlinehd3"/>
    <w:basedOn w:val="outlinehd3"/>
    <w:next w:val="blocktext4"/>
    <w:rsid w:val="00ED665A"/>
  </w:style>
  <w:style w:type="paragraph" w:customStyle="1" w:styleId="tabletext1">
    <w:name w:val="tabletext1"/>
    <w:rsid w:val="00ED665A"/>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ED665A"/>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ED665A"/>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ED665A"/>
    <w:pPr>
      <w:tabs>
        <w:tab w:val="left" w:leader="dot" w:pos="7200"/>
      </w:tabs>
      <w:spacing w:before="0" w:line="180" w:lineRule="exact"/>
      <w:ind w:left="200" w:hanging="200"/>
      <w:jc w:val="left"/>
    </w:pPr>
  </w:style>
  <w:style w:type="paragraph" w:customStyle="1" w:styleId="FilingHeader">
    <w:name w:val="Filing Header"/>
    <w:basedOn w:val="isonormal"/>
    <w:rsid w:val="00ED665A"/>
    <w:pPr>
      <w:spacing w:before="0" w:line="240" w:lineRule="auto"/>
      <w:jc w:val="left"/>
    </w:pPr>
    <w:rPr>
      <w:sz w:val="20"/>
    </w:rPr>
  </w:style>
  <w:style w:type="paragraph" w:customStyle="1" w:styleId="FilingFooter">
    <w:name w:val="Filing Footer"/>
    <w:basedOn w:val="isonormal"/>
    <w:rsid w:val="00ED665A"/>
    <w:pPr>
      <w:spacing w:line="240" w:lineRule="auto"/>
      <w:jc w:val="left"/>
    </w:pPr>
    <w:rPr>
      <w:sz w:val="16"/>
    </w:rPr>
  </w:style>
  <w:style w:type="paragraph" w:customStyle="1" w:styleId="EMheading1">
    <w:name w:val="EM heading 1"/>
    <w:basedOn w:val="isonormal"/>
    <w:next w:val="isonormal"/>
    <w:rsid w:val="00ED665A"/>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ED665A"/>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ED665A"/>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ED665A"/>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ED665A"/>
    <w:pPr>
      <w:keepLines/>
      <w:tabs>
        <w:tab w:val="right" w:pos="480"/>
        <w:tab w:val="left" w:pos="600"/>
      </w:tabs>
      <w:ind w:left="600" w:hanging="600"/>
    </w:pPr>
    <w:rPr>
      <w:b/>
    </w:rPr>
  </w:style>
  <w:style w:type="character" w:customStyle="1" w:styleId="NotocOutlinehd2Char">
    <w:name w:val="NotocOutlinehd2 Char"/>
    <w:link w:val="NotocOutlinehd2"/>
    <w:locked/>
    <w:rsid w:val="00ED665A"/>
    <w:rPr>
      <w:rFonts w:ascii="Arial" w:eastAsia="Times New Roman" w:hAnsi="Arial"/>
      <w:b/>
      <w:sz w:val="18"/>
    </w:rPr>
  </w:style>
  <w:style w:type="paragraph" w:customStyle="1" w:styleId="NotocOutlinetxt2">
    <w:name w:val="NotocOutlinetxt2"/>
    <w:basedOn w:val="isonormal"/>
    <w:rsid w:val="00ED665A"/>
    <w:pPr>
      <w:keepLines/>
      <w:tabs>
        <w:tab w:val="right" w:pos="480"/>
        <w:tab w:val="left" w:pos="600"/>
      </w:tabs>
      <w:ind w:left="600" w:hanging="600"/>
    </w:pPr>
  </w:style>
  <w:style w:type="paragraph" w:customStyle="1" w:styleId="Notocsubcap">
    <w:name w:val="Notocsubcap"/>
    <w:basedOn w:val="isonormal"/>
    <w:rsid w:val="00ED665A"/>
    <w:pPr>
      <w:keepLines/>
      <w:suppressAutoHyphens/>
      <w:spacing w:before="0" w:line="200" w:lineRule="exact"/>
      <w:jc w:val="left"/>
    </w:pPr>
    <w:rPr>
      <w:b/>
      <w:caps/>
    </w:rPr>
  </w:style>
  <w:style w:type="paragraph" w:customStyle="1" w:styleId="terrver">
    <w:name w:val="terrver"/>
    <w:basedOn w:val="isonormal"/>
    <w:qFormat/>
    <w:rsid w:val="00ED665A"/>
    <w:pPr>
      <w:spacing w:before="20" w:after="20"/>
      <w:jc w:val="center"/>
    </w:pPr>
    <w:rPr>
      <w:rFonts w:cs="Arial"/>
      <w:szCs w:val="18"/>
    </w:rPr>
  </w:style>
  <w:style w:type="paragraph" w:customStyle="1" w:styleId="subcap3">
    <w:name w:val="subcap3"/>
    <w:basedOn w:val="subcap"/>
    <w:rsid w:val="00ED665A"/>
  </w:style>
  <w:style w:type="paragraph" w:customStyle="1" w:styleId="spacesingle">
    <w:name w:val="spacesingle"/>
    <w:basedOn w:val="isonormal"/>
    <w:next w:val="isonormal"/>
    <w:rsid w:val="00ED665A"/>
    <w:pPr>
      <w:spacing w:line="240" w:lineRule="auto"/>
    </w:pPr>
  </w:style>
  <w:style w:type="character" w:customStyle="1" w:styleId="outlinetxt4Char">
    <w:name w:val="outlinetxt4 Char"/>
    <w:link w:val="outlinetxt4"/>
    <w:rsid w:val="00ED665A"/>
    <w:rPr>
      <w:rFonts w:ascii="Arial" w:eastAsia="Times New Roman" w:hAnsi="Arial"/>
      <w:sz w:val="18"/>
    </w:rPr>
  </w:style>
  <w:style w:type="character" w:customStyle="1" w:styleId="outlinetxt5Char">
    <w:name w:val="outlinetxt5 Char"/>
    <w:basedOn w:val="DefaultParagraphFont"/>
    <w:link w:val="outlinetxt5"/>
    <w:rsid w:val="00ED665A"/>
    <w:rPr>
      <w:rFonts w:ascii="Arial" w:eastAsia="Times New Roman" w:hAnsi="Arial"/>
      <w:sz w:val="18"/>
    </w:rPr>
  </w:style>
  <w:style w:type="character" w:customStyle="1" w:styleId="isonormalChar">
    <w:name w:val="isonormal Char"/>
    <w:link w:val="isonormal"/>
    <w:locked/>
    <w:rsid w:val="00886164"/>
    <w:rPr>
      <w:rFonts w:ascii="Arial" w:eastAsia="Times New Roman"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LI-CL-2024-055 - 003 - Rules.docx</DocumentName>
    <LOB xmlns="a86cc342-0045-41e2-80e9-abdb777d2eca">3</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i37404</AuthorId>
    <CircularDocDescription xmlns="a86cc342-0045-41e2-80e9-abdb777d2eca">Rules</CircularDocDescription>
    <Date_x0020_Modified xmlns="a86cc342-0045-41e2-80e9-abdb777d2eca">2024-05-28T04:00:00+00:00</Date_x0020_Modified>
    <CircularDate xmlns="a86cc342-0045-41e2-80e9-abdb777d2eca">2024-07-08T04:00:00+00:00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This circular announces the filing of several revised and introduced Georgia state exceptions in various Commercial lines of business to reflect the introduction of new Georgia-specific endorsements. Applicable LOBs: AG, CF, FR, OP Filing ID: [...]</KeyMessage>
    <CircularNumber xmlns="a86cc342-0045-41e2-80e9-abdb777d2eca">LI-CL-2024-055</CircularNumber>
    <AttachmentType xmlns="a86cc342-0045-41e2-80e9-abdb777d2eca">Rules</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McCaskey, Kaitlyn</AuthorName>
    <Sequence xmlns="a86cc342-0045-41e2-80e9-abdb777d2eca">2</Sequence>
    <ServiceModuleString xmlns="a86cc342-0045-41e2-80e9-abdb777d2eca">Rules;</ServiceModuleString>
    <CircId xmlns="a86cc342-0045-41e2-80e9-abdb777d2eca">41250</CircId>
    <IncludeWithPDF xmlns="a86cc342-0045-41e2-80e9-abdb777d2eca">true</IncludeWithPDF>
    <ApplicableLOBs xmlns="a86cc342-0045-41e2-80e9-abdb777d2eca">
      <Value>4</Value>
      <Value>7</Value>
      <Value>18</Value>
      <Value>26</Value>
    </ApplicableLOBs>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GEORGIA REVISED AND INTRODUCED EXCEPTIONS FILED</CircularTitle>
    <Jurs xmlns="a86cc342-0045-41e2-80e9-abdb777d2eca">
      <Value>11</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ds:schemaRefs>
    <ds:schemaRef ds:uri="http://schemas.microsoft.com/sharepoint/v3/contenttype/forms"/>
  </ds:schemaRefs>
</ds:datastoreItem>
</file>

<file path=customXml/itemProps2.xml><?xml version="1.0" encoding="utf-8"?>
<ds:datastoreItem xmlns:ds="http://schemas.openxmlformats.org/officeDocument/2006/customXml" ds:itemID="{48430375-D08E-4709-8CE1-BC8972C634A7}">
  <ds:schemaRefs>
    <ds:schemaRef ds:uri="http://schemas.microsoft.com/office/2006/metadata/longProperties"/>
  </ds:schemaRefs>
</ds:datastoreItem>
</file>

<file path=customXml/itemProps3.xml><?xml version="1.0" encoding="utf-8"?>
<ds:datastoreItem xmlns:ds="http://schemas.openxmlformats.org/officeDocument/2006/customXml" ds:itemID="{F48F18B7-D5C1-474E-BB07-0831EC23E173}">
  <ds:schemaRefs>
    <ds:schemaRef ds:uri="http://schemas.microsoft.com/office/2006/metadata/properties"/>
    <ds:schemaRef ds:uri="http://www.w3.org/XML/1998/namespace"/>
    <ds:schemaRef ds:uri="http://purl.org/dc/elements/1.1/"/>
    <ds:schemaRef ds:uri="44adf9ce-3942-48ca-8943-eff3b9f4244a"/>
    <ds:schemaRef ds:uri="b46ec5a0-05e9-4998-b314-ddd445f86ee4"/>
    <ds:schemaRef ds:uri="http://purl.org/dc/dcmitype/"/>
    <ds:schemaRef ds:uri="http://purl.org/dc/terms/"/>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8D3A1E0E-4597-4BCF-8012-39242502B988}"/>
</file>

<file path=docProps/app.xml><?xml version="1.0" encoding="utf-8"?>
<Properties xmlns="http://schemas.openxmlformats.org/officeDocument/2006/extended-properties" xmlns:vt="http://schemas.openxmlformats.org/officeDocument/2006/docPropsVTypes">
  <Template>ManualsAddinAuto</Template>
  <TotalTime>0</TotalTime>
  <Pages>4</Pages>
  <Words>684</Words>
  <Characters>3502</Characters>
  <Application>Microsoft Office Word</Application>
  <DocSecurity>0</DocSecurity>
  <Lines>78</Lines>
  <Paragraphs>44</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2024-05-28T18:14:00Z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