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ADA2A" w14:textId="21358D4B" w:rsidR="0045045F" w:rsidRPr="00BE5A6F" w:rsidRDefault="00BE5A6F" w:rsidP="00A73D69">
      <w:pPr>
        <w:pStyle w:val="title18"/>
      </w:pPr>
      <w:bookmarkStart w:id="0" w:name="_Hlk170367808"/>
      <w:r w:rsidRPr="00BE5A6F">
        <w:rPr>
          <w:noProof/>
        </w:rPr>
        <w:pict w14:anchorId="788FAAD8">
          <v:rect id="Rectangle 10" o:spid="_x0000_s1027" style="position:absolute;left:0;text-align:left;margin-left:-7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E3A1C52" w14:textId="77777777" w:rsidR="00364D0B" w:rsidRDefault="005C1145">
                  <w:pPr>
                    <w:pStyle w:val="sidetext"/>
                  </w:pPr>
                  <w:r>
                    <w:t>R</w:t>
                  </w:r>
                </w:p>
                <w:p w14:paraId="165D7206" w14:textId="77777777" w:rsidR="00364D0B" w:rsidRDefault="00364D0B">
                  <w:pPr>
                    <w:pStyle w:val="sidetext"/>
                  </w:pPr>
                </w:p>
                <w:p w14:paraId="19EC09F4" w14:textId="77777777" w:rsidR="00364D0B" w:rsidRDefault="005C1145">
                  <w:pPr>
                    <w:pStyle w:val="sidetext"/>
                  </w:pPr>
                  <w:r>
                    <w:t>E</w:t>
                  </w:r>
                </w:p>
                <w:p w14:paraId="0F468AD8" w14:textId="77777777" w:rsidR="00364D0B" w:rsidRDefault="00364D0B">
                  <w:pPr>
                    <w:pStyle w:val="sidetext"/>
                  </w:pPr>
                </w:p>
                <w:p w14:paraId="20493299" w14:textId="77777777" w:rsidR="00364D0B" w:rsidRDefault="005C1145">
                  <w:pPr>
                    <w:pStyle w:val="sidetext"/>
                  </w:pPr>
                  <w:r>
                    <w:t>V</w:t>
                  </w:r>
                </w:p>
                <w:p w14:paraId="3326DEEA" w14:textId="77777777" w:rsidR="00364D0B" w:rsidRDefault="00364D0B">
                  <w:pPr>
                    <w:pStyle w:val="sidetext"/>
                  </w:pPr>
                </w:p>
                <w:p w14:paraId="75428DD9" w14:textId="77777777" w:rsidR="00364D0B" w:rsidRDefault="005C1145">
                  <w:pPr>
                    <w:pStyle w:val="sidetext"/>
                  </w:pPr>
                  <w:r>
                    <w:t>I</w:t>
                  </w:r>
                </w:p>
                <w:p w14:paraId="1548ABAE" w14:textId="77777777" w:rsidR="00364D0B" w:rsidRDefault="00364D0B">
                  <w:pPr>
                    <w:pStyle w:val="sidetext"/>
                  </w:pPr>
                </w:p>
                <w:p w14:paraId="1FEEF0C7" w14:textId="77777777" w:rsidR="00364D0B" w:rsidRDefault="005C1145">
                  <w:pPr>
                    <w:pStyle w:val="sidetext"/>
                  </w:pPr>
                  <w:r>
                    <w:t>S</w:t>
                  </w:r>
                </w:p>
                <w:p w14:paraId="2C97CF78" w14:textId="77777777" w:rsidR="00364D0B" w:rsidRDefault="00364D0B">
                  <w:pPr>
                    <w:pStyle w:val="sidetext"/>
                  </w:pPr>
                </w:p>
                <w:p w14:paraId="56FF0BE1" w14:textId="77777777" w:rsidR="00364D0B" w:rsidRDefault="005C1145">
                  <w:pPr>
                    <w:pStyle w:val="sidetext"/>
                  </w:pPr>
                  <w:r>
                    <w:t>E</w:t>
                  </w:r>
                </w:p>
                <w:p w14:paraId="1177960D" w14:textId="77777777" w:rsidR="00364D0B" w:rsidRDefault="00364D0B">
                  <w:pPr>
                    <w:pStyle w:val="sidetext"/>
                  </w:pPr>
                </w:p>
                <w:p w14:paraId="33C425FF" w14:textId="77777777" w:rsidR="00364D0B" w:rsidRDefault="005C1145">
                  <w:pPr>
                    <w:pStyle w:val="sidetext"/>
                  </w:pPr>
                  <w:r>
                    <w:t>D</w:t>
                  </w:r>
                </w:p>
              </w:txbxContent>
            </v:textbox>
            <w10:wrap anchorx="page" anchory="page"/>
            <w10:anchorlock/>
          </v:rect>
        </w:pict>
      </w:r>
      <w:r w:rsidR="006F2497" w:rsidRPr="00BE5A6F">
        <w:t>DELAWARE CHANGES – TERMINATION PROVISIONS</w:t>
      </w:r>
    </w:p>
    <w:p w14:paraId="48FADA2B" w14:textId="77777777" w:rsidR="0045045F" w:rsidRDefault="0045045F" w:rsidP="00A73D69">
      <w:pPr>
        <w:pStyle w:val="isonormal"/>
        <w:sectPr w:rsidR="0045045F" w:rsidSect="00364D0B">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48FADA2C" w14:textId="77777777" w:rsidR="0045045F" w:rsidRDefault="0045045F" w:rsidP="00A73D69">
      <w:pPr>
        <w:pStyle w:val="blocktext1"/>
      </w:pPr>
    </w:p>
    <w:p w14:paraId="48FADA2D" w14:textId="77777777" w:rsidR="0045045F" w:rsidRDefault="005C1145" w:rsidP="00A73D69">
      <w:pPr>
        <w:pStyle w:val="blocktext1"/>
      </w:pPr>
      <w:r>
        <w:t>This endorsement modifies insurance provided under the following:</w:t>
      </w:r>
    </w:p>
    <w:p w14:paraId="48FADA2E" w14:textId="77777777" w:rsidR="0045045F" w:rsidRDefault="005C1145" w:rsidP="00A73D69">
      <w:pPr>
        <w:pStyle w:val="blockhd2"/>
        <w:rPr>
          <w:b w:val="0"/>
        </w:rPr>
      </w:pPr>
      <w:r>
        <w:br/>
      </w:r>
      <w:r>
        <w:rPr>
          <w:b w:val="0"/>
        </w:rPr>
        <w:t>CAPITAL ASSETS PROGRAM (OUTPUT POLICY) COVERAGE PART</w:t>
      </w:r>
      <w:r>
        <w:rPr>
          <w:b w:val="0"/>
        </w:rPr>
        <w:br/>
        <w:t>COMMERCIAL GENERAL LIABILITY COVERAGE PART</w:t>
      </w:r>
      <w:r>
        <w:rPr>
          <w:b w:val="0"/>
        </w:rPr>
        <w:br/>
        <w:t>COMMERCIAL PROPERTY COVERAGE PART</w:t>
      </w:r>
      <w:r>
        <w:rPr>
          <w:b w:val="0"/>
        </w:rPr>
        <w:br/>
        <w:t>EMPLOYMENT-RELATED PRACTICES LIABILITY COVERAGE PART</w:t>
      </w:r>
      <w:r>
        <w:rPr>
          <w:b w:val="0"/>
        </w:rPr>
        <w:br/>
        <w:t>FARM COVERAGE PART</w:t>
      </w:r>
      <w:r>
        <w:rPr>
          <w:b w:val="0"/>
        </w:rPr>
        <w:br/>
        <w:t>LIQUOR LIABILITY COVERAGE PART</w:t>
      </w:r>
      <w:r>
        <w:rPr>
          <w:b w:val="0"/>
        </w:rPr>
        <w:br/>
      </w:r>
      <w:r w:rsidR="00E3383C">
        <w:rPr>
          <w:b w:val="0"/>
        </w:rPr>
        <w:t>MEDICAL PROFESSIONAL LIABILITY COVERAGE PART</w:t>
      </w:r>
      <w:r w:rsidR="00E3383C">
        <w:rPr>
          <w:b w:val="0"/>
        </w:rPr>
        <w:br/>
      </w:r>
      <w:r>
        <w:rPr>
          <w:b w:val="0"/>
        </w:rPr>
        <w:t>POLLUTION LIABILITY COVERAGE PART</w:t>
      </w:r>
      <w:r>
        <w:rPr>
          <w:b w:val="0"/>
        </w:rPr>
        <w:br/>
        <w:t>PRODUCTS/COMPLETED OPERATIONS LIABILITY COVERAGE PART</w:t>
      </w:r>
    </w:p>
    <w:p w14:paraId="48FADA2F" w14:textId="77777777" w:rsidR="0045045F" w:rsidRDefault="0045045F" w:rsidP="00A73D69">
      <w:pPr>
        <w:pStyle w:val="blocktext1"/>
      </w:pPr>
    </w:p>
    <w:p w14:paraId="48FADA30" w14:textId="77777777" w:rsidR="0045045F" w:rsidRDefault="0045045F" w:rsidP="00A73D69">
      <w:pPr>
        <w:pStyle w:val="blocktext1"/>
        <w:sectPr w:rsidR="0045045F" w:rsidSect="00364D0B">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48FADA31" w14:textId="77777777" w:rsidR="0045045F" w:rsidRDefault="005C1145" w:rsidP="00A73D69">
      <w:pPr>
        <w:pStyle w:val="outlinetxt1"/>
        <w:rPr>
          <w:b w:val="0"/>
        </w:rPr>
      </w:pPr>
      <w:r>
        <w:tab/>
        <w:t>A.</w:t>
      </w:r>
      <w:r>
        <w:tab/>
      </w:r>
      <w:r>
        <w:rPr>
          <w:b w:val="0"/>
        </w:rPr>
        <w:t xml:space="preserve">With respect to the: </w:t>
      </w:r>
    </w:p>
    <w:p w14:paraId="48FADA32" w14:textId="77777777" w:rsidR="0045045F" w:rsidRDefault="005C1145" w:rsidP="00A73D69">
      <w:pPr>
        <w:pStyle w:val="blocktext2"/>
        <w:jc w:val="left"/>
      </w:pPr>
      <w:r>
        <w:t>Farm Property</w:t>
      </w:r>
      <w:r w:rsidR="008952A4">
        <w:t xml:space="preserve"> – </w:t>
      </w:r>
      <w:r>
        <w:t xml:space="preserve">Farm Dwellings, Appurtenant Structures and Household Personal Property Coverage Form; </w:t>
      </w:r>
      <w:r w:rsidR="00246B9B">
        <w:br/>
      </w:r>
      <w:r>
        <w:t xml:space="preserve">Commercial Property Coverage Part; and </w:t>
      </w:r>
      <w:r w:rsidR="00246B9B">
        <w:br/>
      </w:r>
      <w:r>
        <w:t xml:space="preserve">Capital Assets Program (Output Policy) Coverage Part; </w:t>
      </w:r>
    </w:p>
    <w:p w14:paraId="48FADA33" w14:textId="77777777" w:rsidR="0045045F" w:rsidRDefault="005C1145" w:rsidP="00A73D69">
      <w:pPr>
        <w:pStyle w:val="blocktext2"/>
      </w:pPr>
      <w:r w:rsidRPr="008408E6">
        <w:rPr>
          <w:caps/>
        </w:rPr>
        <w:t>i</w:t>
      </w:r>
      <w:r>
        <w:t xml:space="preserve">f the policy covers a building that contains no more than </w:t>
      </w:r>
      <w:r w:rsidR="00E51A13">
        <w:t>four</w:t>
      </w:r>
      <w:r>
        <w:t xml:space="preserve"> dwelling units, one of which is the insured's principal place of residence, or covers the insured's household personal property in a residential building, the following applies: </w:t>
      </w:r>
    </w:p>
    <w:p w14:paraId="48FADA34" w14:textId="7CC88969" w:rsidR="0045045F" w:rsidRDefault="005C1145" w:rsidP="00A73D69">
      <w:pPr>
        <w:pStyle w:val="outlinetxt2"/>
        <w:rPr>
          <w:b w:val="0"/>
        </w:rPr>
      </w:pPr>
      <w:r>
        <w:tab/>
        <w:t>1.</w:t>
      </w:r>
      <w:r>
        <w:tab/>
      </w:r>
      <w:r>
        <w:rPr>
          <w:b w:val="0"/>
        </w:rPr>
        <w:t>Paragraph</w:t>
      </w:r>
      <w:ins w:id="1" w:author="Author" w:date="2024-06-27T07:52:00Z">
        <w:r w:rsidR="00364D0B">
          <w:rPr>
            <w:b w:val="0"/>
          </w:rPr>
          <w:t>s</w:t>
        </w:r>
      </w:ins>
      <w:r>
        <w:rPr>
          <w:b w:val="0"/>
        </w:rPr>
        <w:t xml:space="preserve"> </w:t>
      </w:r>
      <w:r>
        <w:t>2.</w:t>
      </w:r>
      <w:r>
        <w:rPr>
          <w:b w:val="0"/>
        </w:rPr>
        <w:t xml:space="preserve"> </w:t>
      </w:r>
      <w:ins w:id="2" w:author="Author" w:date="2024-06-27T07:52:00Z">
        <w:r w:rsidR="00364D0B">
          <w:rPr>
            <w:b w:val="0"/>
          </w:rPr>
          <w:t xml:space="preserve">and </w:t>
        </w:r>
      </w:ins>
      <w:ins w:id="3" w:author="Author" w:date="2024-07-12T09:03:00Z">
        <w:r w:rsidR="00B94077" w:rsidRPr="005C1145">
          <w:rPr>
            <w:bCs/>
          </w:rPr>
          <w:t>3</w:t>
        </w:r>
      </w:ins>
      <w:ins w:id="4" w:author="Author" w:date="2024-06-27T07:52:00Z">
        <w:r w:rsidR="00364D0B" w:rsidRPr="005C1145">
          <w:rPr>
            <w:bCs/>
            <w:rPrChange w:id="5" w:author="Author" w:date="2024-06-27T07:52:00Z">
              <w:rPr>
                <w:b w:val="0"/>
              </w:rPr>
            </w:rPrChange>
          </w:rPr>
          <w:t>.</w:t>
        </w:r>
        <w:r w:rsidR="00364D0B">
          <w:rPr>
            <w:b w:val="0"/>
          </w:rPr>
          <w:t xml:space="preserve"> </w:t>
        </w:r>
      </w:ins>
      <w:r>
        <w:rPr>
          <w:b w:val="0"/>
        </w:rPr>
        <w:t xml:space="preserve">of the </w:t>
      </w:r>
      <w:r>
        <w:t>Cancellation</w:t>
      </w:r>
      <w:r w:rsidRPr="00A00CD3">
        <w:rPr>
          <w:b w:val="0"/>
        </w:rPr>
        <w:t xml:space="preserve"> Common Policy Condition </w:t>
      </w:r>
      <w:del w:id="6" w:author="Author" w:date="2024-06-27T07:52:00Z">
        <w:r w:rsidRPr="00A00CD3">
          <w:rPr>
            <w:b w:val="0"/>
          </w:rPr>
          <w:delText>i</w:delText>
        </w:r>
        <w:r>
          <w:rPr>
            <w:b w:val="0"/>
          </w:rPr>
          <w:delText>s</w:delText>
        </w:r>
      </w:del>
      <w:ins w:id="7" w:author="Author" w:date="2024-06-27T07:52:00Z">
        <w:r w:rsidR="00364D0B">
          <w:rPr>
            <w:b w:val="0"/>
          </w:rPr>
          <w:t>are</w:t>
        </w:r>
      </w:ins>
      <w:r>
        <w:rPr>
          <w:b w:val="0"/>
        </w:rPr>
        <w:t xml:space="preserve"> replaced by the following: </w:t>
      </w:r>
    </w:p>
    <w:p w14:paraId="48FADA35" w14:textId="77777777" w:rsidR="0045045F" w:rsidRDefault="005C1145" w:rsidP="00A73D69">
      <w:pPr>
        <w:pStyle w:val="outlinetxt3"/>
        <w:rPr>
          <w:b w:val="0"/>
        </w:rPr>
      </w:pPr>
      <w:r>
        <w:tab/>
        <w:t>2.</w:t>
      </w:r>
      <w:r>
        <w:tab/>
      </w:r>
      <w:r>
        <w:rPr>
          <w:b w:val="0"/>
        </w:rPr>
        <w:t xml:space="preserve">We may cancel this policy by mailing or delivering to the first Named Insured written notice of cancellation along with the reasons for cancellation at least: </w:t>
      </w:r>
    </w:p>
    <w:p w14:paraId="48FADA36" w14:textId="77777777" w:rsidR="0045045F" w:rsidRDefault="005C1145" w:rsidP="00A73D69">
      <w:pPr>
        <w:pStyle w:val="outlinetxt4"/>
        <w:rPr>
          <w:b w:val="0"/>
        </w:rPr>
      </w:pPr>
      <w:r>
        <w:tab/>
        <w:t>a.</w:t>
      </w:r>
      <w:r>
        <w:tab/>
      </w:r>
      <w:r>
        <w:rPr>
          <w:b w:val="0"/>
        </w:rPr>
        <w:t xml:space="preserve">10 days before the effective date of cancellation if we cancel for nonpayment of premium; or </w:t>
      </w:r>
    </w:p>
    <w:p w14:paraId="48FADA37" w14:textId="77777777" w:rsidR="0045045F" w:rsidRDefault="005C1145" w:rsidP="00A73D69">
      <w:pPr>
        <w:pStyle w:val="outlinetxt4"/>
        <w:rPr>
          <w:b w:val="0"/>
        </w:rPr>
      </w:pPr>
      <w:r>
        <w:tab/>
        <w:t>b.</w:t>
      </w:r>
      <w:r>
        <w:tab/>
      </w:r>
      <w:r>
        <w:rPr>
          <w:b w:val="0"/>
        </w:rPr>
        <w:t xml:space="preserve">30 days before the effective date of cancellation if we cancel for any other reason. </w:t>
      </w:r>
    </w:p>
    <w:p w14:paraId="48FADA38" w14:textId="77777777" w:rsidR="0045045F" w:rsidRDefault="005C1145" w:rsidP="00A73D69">
      <w:pPr>
        <w:pStyle w:val="blocktext4"/>
      </w:pPr>
      <w:r>
        <w:t xml:space="preserve">After coverage has been in effect for more than 60 days or after the effective date of a renewal of this policy, no notice of cancellation will be issued by us unless it is based on at least one of the following reasons: </w:t>
      </w:r>
    </w:p>
    <w:p w14:paraId="48FADA39" w14:textId="77777777" w:rsidR="0045045F" w:rsidRDefault="005C1145" w:rsidP="00A73D69">
      <w:pPr>
        <w:pStyle w:val="outlinetxt5"/>
      </w:pPr>
      <w:r>
        <w:tab/>
        <w:t>(1)</w:t>
      </w:r>
      <w:r>
        <w:tab/>
      </w:r>
      <w:r>
        <w:rPr>
          <w:b w:val="0"/>
        </w:rPr>
        <w:t>Nonpayment of premium;</w:t>
      </w:r>
      <w:r w:rsidRPr="00CF0CC0">
        <w:rPr>
          <w:b w:val="0"/>
        </w:rPr>
        <w:t xml:space="preserve"> </w:t>
      </w:r>
    </w:p>
    <w:p w14:paraId="48FADA3A" w14:textId="77777777" w:rsidR="0045045F" w:rsidRDefault="005C1145" w:rsidP="00A73D69">
      <w:pPr>
        <w:pStyle w:val="outlinetxt5"/>
      </w:pPr>
      <w:r>
        <w:br w:type="column"/>
      </w:r>
      <w:r>
        <w:tab/>
        <w:t>(2)</w:t>
      </w:r>
      <w:r>
        <w:tab/>
      </w:r>
      <w:r>
        <w:rPr>
          <w:b w:val="0"/>
        </w:rPr>
        <w:t>Discovery of fraud or material misrepresentation made by you or with your knowledge in obtaining the policy, continuing the policy, or in presenting a claim under the policy;</w:t>
      </w:r>
      <w:r>
        <w:t xml:space="preserve"> </w:t>
      </w:r>
    </w:p>
    <w:p w14:paraId="48FADA3B" w14:textId="77777777" w:rsidR="0045045F" w:rsidRDefault="005C1145" w:rsidP="00A73D69">
      <w:pPr>
        <w:pStyle w:val="outlinetxt5"/>
        <w:rPr>
          <w:b w:val="0"/>
        </w:rPr>
      </w:pPr>
      <w:r>
        <w:tab/>
        <w:t>(3)</w:t>
      </w:r>
      <w:r>
        <w:tab/>
      </w:r>
      <w:r>
        <w:rPr>
          <w:b w:val="0"/>
        </w:rPr>
        <w:t xml:space="preserve">Discovery of willful or reckless acts or omissions on your part that increase any hazard insured against; </w:t>
      </w:r>
    </w:p>
    <w:p w14:paraId="48FADA3C" w14:textId="77777777" w:rsidR="0045045F" w:rsidRDefault="005C1145" w:rsidP="00A73D69">
      <w:pPr>
        <w:pStyle w:val="outlinetxt5"/>
        <w:rPr>
          <w:b w:val="0"/>
        </w:rPr>
      </w:pPr>
      <w:r>
        <w:tab/>
        <w:t>(4)</w:t>
      </w:r>
      <w:r>
        <w:rPr>
          <w:b w:val="0"/>
        </w:rPr>
        <w:tab/>
        <w:t xml:space="preserve">The occurrence of a change in the risk that substantially increases any hazard insured against after insurance coverage has been issued or renewed; </w:t>
      </w:r>
    </w:p>
    <w:p w14:paraId="48FADA3D" w14:textId="77777777" w:rsidR="0045045F" w:rsidRDefault="005C1145" w:rsidP="00A73D69">
      <w:pPr>
        <w:pStyle w:val="outlinetxt5"/>
      </w:pPr>
      <w:r>
        <w:tab/>
        <w:t>(5)</w:t>
      </w:r>
      <w:r>
        <w:rPr>
          <w:b w:val="0"/>
        </w:rPr>
        <w:tab/>
        <w:t>A violation of any local fire, health, safety, building, or construction regulation or ordinance with respect to any covered property or its occupancy</w:t>
      </w:r>
      <w:r>
        <w:t xml:space="preserve"> </w:t>
      </w:r>
      <w:r>
        <w:rPr>
          <w:b w:val="0"/>
        </w:rPr>
        <w:t>that substantially increases any hazard insured against;</w:t>
      </w:r>
      <w:r w:rsidRPr="00CF0CC0">
        <w:rPr>
          <w:b w:val="0"/>
        </w:rPr>
        <w:t xml:space="preserve"> </w:t>
      </w:r>
    </w:p>
    <w:p w14:paraId="48FADA3E" w14:textId="77777777" w:rsidR="0045045F" w:rsidRDefault="005C1145" w:rsidP="00A73D69">
      <w:pPr>
        <w:pStyle w:val="outlinetxt5"/>
      </w:pPr>
      <w:r>
        <w:tab/>
        <w:t>(6)</w:t>
      </w:r>
      <w:r>
        <w:tab/>
      </w:r>
      <w:r>
        <w:rPr>
          <w:b w:val="0"/>
        </w:rPr>
        <w:t xml:space="preserve">A determination by the Insurance Commissioner that the continuation of the policy would place us in violation of the </w:t>
      </w:r>
      <w:smartTag w:uri="urn:schemas-microsoft-com:office:smarttags" w:element="place">
        <w:smartTag w:uri="urn:schemas-microsoft-com:office:smarttags" w:element="State">
          <w:r>
            <w:rPr>
              <w:b w:val="0"/>
            </w:rPr>
            <w:t>Delaware</w:t>
          </w:r>
        </w:smartTag>
      </w:smartTag>
      <w:r>
        <w:rPr>
          <w:b w:val="0"/>
        </w:rPr>
        <w:t xml:space="preserve"> insurance laws; or </w:t>
      </w:r>
    </w:p>
    <w:p w14:paraId="48FADA3F" w14:textId="6FFF66F1" w:rsidR="0045045F" w:rsidRDefault="005C1145" w:rsidP="00A73D69">
      <w:pPr>
        <w:pStyle w:val="outlinetxt5"/>
      </w:pPr>
      <w:r>
        <w:br w:type="page"/>
      </w:r>
      <w:r>
        <w:lastRenderedPageBreak/>
        <w:tab/>
        <w:t>(7)</w:t>
      </w:r>
      <w:r>
        <w:tab/>
      </w:r>
      <w:r>
        <w:rPr>
          <w:b w:val="0"/>
        </w:rPr>
        <w:t>Real property taxes owing on the insured property have been delinquent for two or more years and continue delinquent at the time notice of</w:t>
      </w:r>
      <w:r>
        <w:t xml:space="preserve"> </w:t>
      </w:r>
      <w:r>
        <w:rPr>
          <w:b w:val="0"/>
        </w:rPr>
        <w:t>cancellation is issued.</w:t>
      </w:r>
      <w:r w:rsidRPr="00CF0CC0">
        <w:rPr>
          <w:b w:val="0"/>
        </w:rPr>
        <w:t xml:space="preserve"> </w:t>
      </w:r>
    </w:p>
    <w:p w14:paraId="4E5F9616" w14:textId="650D9F58" w:rsidR="006F2497" w:rsidRDefault="00BE5A6F" w:rsidP="00A73D69">
      <w:pPr>
        <w:pStyle w:val="outlinetxt3"/>
        <w:rPr>
          <w:ins w:id="8" w:author="Author" w:date="2024-06-27T08:40:00Z"/>
          <w:b w:val="0"/>
          <w:bCs/>
        </w:rPr>
        <w:pPrChange w:id="9" w:author="Author" w:date="2024-07-12T09:04:00Z">
          <w:pPr>
            <w:pStyle w:val="outlinetxt4"/>
          </w:pPr>
        </w:pPrChange>
      </w:pPr>
      <w:r>
        <w:rPr>
          <w:b w:val="0"/>
          <w:noProof/>
        </w:rPr>
        <w:pict w14:anchorId="73763C7F">
          <v:rect id="_x0000_s1026" style="position:absolute;left:0;text-align:left;margin-left:-7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3D504F0" w14:textId="77777777" w:rsidR="00364D0B" w:rsidRDefault="005C1145">
                  <w:pPr>
                    <w:pStyle w:val="sidetext"/>
                  </w:pPr>
                  <w:r>
                    <w:t>R</w:t>
                  </w:r>
                </w:p>
                <w:p w14:paraId="6E2B18BE" w14:textId="77777777" w:rsidR="00364D0B" w:rsidRDefault="00364D0B">
                  <w:pPr>
                    <w:pStyle w:val="sidetext"/>
                  </w:pPr>
                </w:p>
                <w:p w14:paraId="06611BA6" w14:textId="77777777" w:rsidR="00364D0B" w:rsidRDefault="005C1145">
                  <w:pPr>
                    <w:pStyle w:val="sidetext"/>
                  </w:pPr>
                  <w:r>
                    <w:t>E</w:t>
                  </w:r>
                </w:p>
                <w:p w14:paraId="566E7510" w14:textId="77777777" w:rsidR="00364D0B" w:rsidRDefault="00364D0B">
                  <w:pPr>
                    <w:pStyle w:val="sidetext"/>
                  </w:pPr>
                </w:p>
                <w:p w14:paraId="668DC4C5" w14:textId="77777777" w:rsidR="00364D0B" w:rsidRDefault="005C1145">
                  <w:pPr>
                    <w:pStyle w:val="sidetext"/>
                  </w:pPr>
                  <w:r>
                    <w:t>V</w:t>
                  </w:r>
                </w:p>
                <w:p w14:paraId="67C2B13A" w14:textId="77777777" w:rsidR="00364D0B" w:rsidRDefault="00364D0B">
                  <w:pPr>
                    <w:pStyle w:val="sidetext"/>
                  </w:pPr>
                </w:p>
                <w:p w14:paraId="3315DAFC" w14:textId="77777777" w:rsidR="00364D0B" w:rsidRDefault="005C1145">
                  <w:pPr>
                    <w:pStyle w:val="sidetext"/>
                  </w:pPr>
                  <w:r>
                    <w:t>I</w:t>
                  </w:r>
                </w:p>
                <w:p w14:paraId="687EB203" w14:textId="77777777" w:rsidR="00364D0B" w:rsidRDefault="00364D0B">
                  <w:pPr>
                    <w:pStyle w:val="sidetext"/>
                  </w:pPr>
                </w:p>
                <w:p w14:paraId="5F800D55" w14:textId="77777777" w:rsidR="00364D0B" w:rsidRDefault="005C1145">
                  <w:pPr>
                    <w:pStyle w:val="sidetext"/>
                  </w:pPr>
                  <w:r>
                    <w:t>S</w:t>
                  </w:r>
                </w:p>
                <w:p w14:paraId="4E8C5377" w14:textId="77777777" w:rsidR="00364D0B" w:rsidRDefault="00364D0B">
                  <w:pPr>
                    <w:pStyle w:val="sidetext"/>
                  </w:pPr>
                </w:p>
                <w:p w14:paraId="786AD10C" w14:textId="77777777" w:rsidR="00364D0B" w:rsidRDefault="005C1145">
                  <w:pPr>
                    <w:pStyle w:val="sidetext"/>
                  </w:pPr>
                  <w:r>
                    <w:t>E</w:t>
                  </w:r>
                </w:p>
                <w:p w14:paraId="34E2AAE0" w14:textId="77777777" w:rsidR="00364D0B" w:rsidRDefault="00364D0B">
                  <w:pPr>
                    <w:pStyle w:val="sidetext"/>
                  </w:pPr>
                </w:p>
                <w:p w14:paraId="76C23467" w14:textId="77777777" w:rsidR="00364D0B" w:rsidRDefault="005C1145">
                  <w:pPr>
                    <w:pStyle w:val="sidetext"/>
                  </w:pPr>
                  <w:r>
                    <w:t>D</w:t>
                  </w:r>
                </w:p>
              </w:txbxContent>
            </v:textbox>
            <w10:wrap anchorx="page" anchory="page"/>
            <w10:anchorlock/>
          </v:rect>
        </w:pict>
      </w:r>
      <w:ins w:id="10" w:author="Author" w:date="2024-06-27T08:39:00Z">
        <w:r w:rsidR="005C1145" w:rsidRPr="006F2497">
          <w:rPr>
            <w:b w:val="0"/>
            <w:rPrChange w:id="11" w:author="Author" w:date="2024-06-27T08:40:00Z">
              <w:rPr/>
            </w:rPrChange>
          </w:rPr>
          <w:tab/>
        </w:r>
      </w:ins>
      <w:ins w:id="12" w:author="Author" w:date="2024-07-12T09:03:00Z">
        <w:r w:rsidR="00B94077" w:rsidRPr="005C1145">
          <w:rPr>
            <w:bCs/>
          </w:rPr>
          <w:t>3</w:t>
        </w:r>
      </w:ins>
      <w:ins w:id="13" w:author="Author" w:date="2024-06-27T08:39:00Z">
        <w:r w:rsidR="005C1145" w:rsidRPr="005C1145">
          <w:rPr>
            <w:bCs/>
          </w:rPr>
          <w:t>.</w:t>
        </w:r>
        <w:r w:rsidR="005C1145" w:rsidRPr="006F2497">
          <w:tab/>
        </w:r>
      </w:ins>
      <w:ins w:id="14" w:author="Author" w:date="2024-07-12T09:04:00Z">
        <w:r w:rsidR="00B94077" w:rsidRPr="00941268">
          <w:rPr>
            <w:b w:val="0"/>
            <w:bCs/>
          </w:rPr>
          <w:t>We will mail or deliver our notice to the first Named Insured's last mailing address known to us</w:t>
        </w:r>
      </w:ins>
      <w:ins w:id="15" w:author="Author" w:date="2024-07-18T15:03:00Z">
        <w:r w:rsidR="00A73D69">
          <w:rPr>
            <w:b w:val="0"/>
            <w:bCs/>
          </w:rPr>
          <w:t>.</w:t>
        </w:r>
      </w:ins>
      <w:ins w:id="16" w:author="Author" w:date="2024-07-12T09:04:00Z">
        <w:r w:rsidR="00B94077">
          <w:rPr>
            <w:b w:val="0"/>
            <w:bCs/>
          </w:rPr>
          <w:t xml:space="preserve"> </w:t>
        </w:r>
      </w:ins>
      <w:ins w:id="17" w:author="Author" w:date="2024-07-18T15:03:00Z">
        <w:r w:rsidR="00A73D69">
          <w:rPr>
            <w:b w:val="0"/>
            <w:bCs/>
          </w:rPr>
          <w:t xml:space="preserve">If we cancel this policy for a reason </w:t>
        </w:r>
      </w:ins>
      <w:ins w:id="18" w:author="Author" w:date="2024-07-12T09:04:00Z">
        <w:r w:rsidR="00B94077">
          <w:rPr>
            <w:b w:val="0"/>
            <w:bCs/>
          </w:rPr>
          <w:t>other than nonpayment of premium, the cancellation notice</w:t>
        </w:r>
        <w:r w:rsidR="00B94077" w:rsidRPr="009B41BD">
          <w:rPr>
            <w:b w:val="0"/>
            <w:bCs/>
          </w:rPr>
          <w:t xml:space="preserve"> </w:t>
        </w:r>
        <w:r w:rsidR="00B94077">
          <w:rPr>
            <w:b w:val="0"/>
            <w:bCs/>
          </w:rPr>
          <w:t>will</w:t>
        </w:r>
        <w:r w:rsidR="00B94077" w:rsidRPr="009B41BD">
          <w:rPr>
            <w:b w:val="0"/>
            <w:bCs/>
          </w:rPr>
          <w:t xml:space="preserve"> be deliver</w:t>
        </w:r>
        <w:r w:rsidR="00B94077">
          <w:rPr>
            <w:b w:val="0"/>
            <w:bCs/>
          </w:rPr>
          <w:t xml:space="preserve">ed by certified mail or by USPS Intelligent Mail barcode. </w:t>
        </w:r>
      </w:ins>
    </w:p>
    <w:p w14:paraId="48FADA40" w14:textId="236626C0" w:rsidR="0045045F" w:rsidRDefault="005C1145" w:rsidP="00A73D69">
      <w:pPr>
        <w:pStyle w:val="outlinetxt2"/>
        <w:rPr>
          <w:b w:val="0"/>
        </w:rPr>
      </w:pPr>
      <w:r>
        <w:tab/>
        <w:t>2.</w:t>
      </w:r>
      <w:r>
        <w:rPr>
          <w:b w:val="0"/>
        </w:rPr>
        <w:tab/>
        <w:t xml:space="preserve">The following Condition is added: </w:t>
      </w:r>
    </w:p>
    <w:p w14:paraId="48FADA41" w14:textId="77777777" w:rsidR="0045045F" w:rsidRDefault="005C1145" w:rsidP="00A73D69">
      <w:pPr>
        <w:pStyle w:val="blockhd3"/>
      </w:pPr>
      <w:r>
        <w:t xml:space="preserve">Nonrenewal </w:t>
      </w:r>
    </w:p>
    <w:p w14:paraId="48FADA42" w14:textId="77777777" w:rsidR="0045045F" w:rsidRDefault="005C1145" w:rsidP="00A73D69">
      <w:pPr>
        <w:pStyle w:val="outlinetxt3"/>
        <w:rPr>
          <w:b w:val="0"/>
        </w:rPr>
      </w:pPr>
      <w:r>
        <w:tab/>
        <w:t>a.</w:t>
      </w:r>
      <w:r>
        <w:tab/>
      </w:r>
      <w:r>
        <w:rPr>
          <w:b w:val="0"/>
        </w:rPr>
        <w:t xml:space="preserve">If we decide not to renew this policy, we will mail or deliver written notice of nonrenewal to the first Named Insured, at least 30 days before the expiration date, or the anniversary date if this is a policy written for a term of more than one year or with no fixed expiration date. </w:t>
      </w:r>
    </w:p>
    <w:p w14:paraId="48FADA43" w14:textId="357B433B" w:rsidR="0045045F" w:rsidRDefault="005C1145" w:rsidP="00A73D69">
      <w:pPr>
        <w:pStyle w:val="outlinetxt3"/>
        <w:rPr>
          <w:b w:val="0"/>
        </w:rPr>
      </w:pPr>
      <w:r>
        <w:tab/>
        <w:t>b.</w:t>
      </w:r>
      <w:r>
        <w:tab/>
      </w:r>
      <w:r>
        <w:rPr>
          <w:b w:val="0"/>
        </w:rPr>
        <w:t>Any notice of nonrenewal will include the reason(s) for nonrenewal and will be mailed or delivered to the first Named Insured at the last mailing address known to us</w:t>
      </w:r>
      <w:ins w:id="19" w:author="Author" w:date="2024-07-18T15:04:00Z">
        <w:r w:rsidR="00A73D69">
          <w:rPr>
            <w:b w:val="0"/>
          </w:rPr>
          <w:t>.</w:t>
        </w:r>
      </w:ins>
      <w:ins w:id="20" w:author="Author" w:date="2024-07-12T09:05:00Z">
        <w:r w:rsidR="00B94077">
          <w:rPr>
            <w:b w:val="0"/>
          </w:rPr>
          <w:t xml:space="preserve"> </w:t>
        </w:r>
      </w:ins>
      <w:ins w:id="21" w:author="Author" w:date="2024-07-18T15:04:00Z">
        <w:r w:rsidR="00A73D69">
          <w:rPr>
            <w:b w:val="0"/>
          </w:rPr>
          <w:t xml:space="preserve">If we decide not to renew this policy for a reason </w:t>
        </w:r>
      </w:ins>
      <w:ins w:id="22" w:author="Author" w:date="2024-07-12T09:05:00Z">
        <w:r w:rsidR="00B94077">
          <w:rPr>
            <w:b w:val="0"/>
          </w:rPr>
          <w:t xml:space="preserve">other than nonpayment of premium, the notice of nonrenewal </w:t>
        </w:r>
        <w:r w:rsidR="00B94077">
          <w:rPr>
            <w:b w:val="0"/>
            <w:bCs/>
          </w:rPr>
          <w:t>will</w:t>
        </w:r>
        <w:r w:rsidR="00B94077" w:rsidRPr="00B04B00">
          <w:rPr>
            <w:b w:val="0"/>
            <w:bCs/>
          </w:rPr>
          <w:t xml:space="preserve"> be deliver</w:t>
        </w:r>
        <w:r w:rsidR="00B94077">
          <w:rPr>
            <w:b w:val="0"/>
            <w:bCs/>
          </w:rPr>
          <w:t>ed by certified mail or by USPS Intelligent Mail barcode</w:t>
        </w:r>
      </w:ins>
      <w:r>
        <w:rPr>
          <w:b w:val="0"/>
        </w:rPr>
        <w:t xml:space="preserve">. </w:t>
      </w:r>
    </w:p>
    <w:p w14:paraId="48FADA44" w14:textId="71895044" w:rsidR="0045045F" w:rsidRDefault="005C1145" w:rsidP="00A73D69">
      <w:pPr>
        <w:pStyle w:val="outlinetxt3"/>
        <w:rPr>
          <w:b w:val="0"/>
        </w:rPr>
      </w:pPr>
      <w:r>
        <w:tab/>
        <w:t>c.</w:t>
      </w:r>
      <w:r>
        <w:tab/>
      </w:r>
      <w:r>
        <w:rPr>
          <w:b w:val="0"/>
        </w:rPr>
        <w:t xml:space="preserve">If notice is mailed, proof of mailing will be sufficient proof of notice. </w:t>
      </w:r>
    </w:p>
    <w:p w14:paraId="48FADA45" w14:textId="77777777" w:rsidR="0045045F" w:rsidRDefault="005C1145" w:rsidP="00A73D69">
      <w:pPr>
        <w:pStyle w:val="outlinetxt2"/>
        <w:rPr>
          <w:b w:val="0"/>
        </w:rPr>
      </w:pPr>
      <w:r>
        <w:tab/>
        <w:t>3.</w:t>
      </w:r>
      <w:r>
        <w:tab/>
      </w:r>
      <w:r>
        <w:rPr>
          <w:b w:val="0"/>
        </w:rPr>
        <w:t xml:space="preserve">If Cancellation Changes </w:t>
      </w:r>
      <w:r>
        <w:t>CP 02 99</w:t>
      </w:r>
      <w:r>
        <w:rPr>
          <w:b w:val="0"/>
        </w:rPr>
        <w:t xml:space="preserve"> is attached to the Commercial Property Coverage Part, Paragraph </w:t>
      </w:r>
      <w:r>
        <w:t>E.2.</w:t>
      </w:r>
      <w:r>
        <w:rPr>
          <w:b w:val="0"/>
        </w:rPr>
        <w:t xml:space="preserve"> of that form is replaced by the following: </w:t>
      </w:r>
    </w:p>
    <w:p w14:paraId="48FADA46" w14:textId="77777777" w:rsidR="0045045F" w:rsidRDefault="005C1145" w:rsidP="00A73D69">
      <w:pPr>
        <w:pStyle w:val="outlinetxt3"/>
        <w:rPr>
          <w:b w:val="0"/>
        </w:rPr>
      </w:pPr>
      <w:r>
        <w:tab/>
        <w:t>2.</w:t>
      </w:r>
      <w:r>
        <w:tab/>
      </w:r>
      <w:r>
        <w:rPr>
          <w:b w:val="0"/>
        </w:rPr>
        <w:t xml:space="preserve">Pay property taxes that are owing and have been outstanding for more than two years following the date due, except that this provision will not apply where you are in a bona fide dispute with the taxing authority regarding payment of such taxes. </w:t>
      </w:r>
    </w:p>
    <w:p w14:paraId="48FADA47" w14:textId="341D3173" w:rsidR="00B3232C" w:rsidRDefault="005C1145" w:rsidP="00A73D69">
      <w:pPr>
        <w:pStyle w:val="outlinetxt1"/>
        <w:rPr>
          <w:b w:val="0"/>
        </w:rPr>
      </w:pPr>
      <w:r>
        <w:br w:type="column"/>
      </w:r>
      <w:r>
        <w:tab/>
        <w:t>B.</w:t>
      </w:r>
      <w:r>
        <w:tab/>
      </w:r>
      <w:r w:rsidRPr="00B3232C">
        <w:rPr>
          <w:b w:val="0"/>
        </w:rPr>
        <w:t>With respect to the</w:t>
      </w:r>
      <w:r w:rsidR="006A2288" w:rsidRPr="00B3232C">
        <w:rPr>
          <w:b w:val="0"/>
        </w:rPr>
        <w:t>:</w:t>
      </w:r>
      <w:r w:rsidR="00F76DA8" w:rsidRPr="00B3232C">
        <w:rPr>
          <w:b w:val="0"/>
        </w:rPr>
        <w:t xml:space="preserve"> </w:t>
      </w:r>
    </w:p>
    <w:p w14:paraId="48FADA48" w14:textId="608DA45D" w:rsidR="0045045F" w:rsidRPr="00F54AD6" w:rsidRDefault="005C1145" w:rsidP="00A73D69">
      <w:pPr>
        <w:pStyle w:val="blocktext2"/>
        <w:jc w:val="left"/>
      </w:pPr>
      <w:r w:rsidRPr="00F54AD6">
        <w:t>Commercial General Liability Coverage Part;</w:t>
      </w:r>
      <w:r w:rsidRPr="00F54AD6">
        <w:br/>
        <w:t xml:space="preserve">Commercial Property – Legal Liability Coverage Form; </w:t>
      </w:r>
      <w:r w:rsidRPr="00F54AD6">
        <w:br/>
        <w:t xml:space="preserve">Commercial Property – Mortgageholders Errors And Omissions Coverage Form; </w:t>
      </w:r>
      <w:r w:rsidRPr="00F54AD6">
        <w:br/>
        <w:t>Employment-</w:t>
      </w:r>
      <w:r w:rsidR="008952A4">
        <w:t>R</w:t>
      </w:r>
      <w:r w:rsidRPr="00F54AD6">
        <w:t xml:space="preserve">elated Practices Liability Coverage Form; </w:t>
      </w:r>
      <w:r w:rsidRPr="00F54AD6">
        <w:br/>
        <w:t>Farm Liability Coverage Form</w:t>
      </w:r>
      <w:r w:rsidR="00450CC6" w:rsidRPr="00F54AD6">
        <w:t>;</w:t>
      </w:r>
      <w:r w:rsidRPr="00F54AD6">
        <w:t xml:space="preserve"> </w:t>
      </w:r>
      <w:r w:rsidRPr="00F54AD6">
        <w:br/>
        <w:t xml:space="preserve">Liquor Liability Coverage Part; </w:t>
      </w:r>
      <w:r w:rsidRPr="00F54AD6">
        <w:br/>
        <w:t xml:space="preserve">Medical Professional Liability Coverage Part; </w:t>
      </w:r>
      <w:r w:rsidRPr="00F54AD6">
        <w:br/>
        <w:t xml:space="preserve">Pollution Liability Coverage Part; and </w:t>
      </w:r>
      <w:r w:rsidRPr="00F54AD6">
        <w:br/>
        <w:t>Products/Completed Operations Liability Coverage Part:</w:t>
      </w:r>
    </w:p>
    <w:p w14:paraId="48FADA49" w14:textId="77777777" w:rsidR="001F4D0E" w:rsidRPr="00B3232C" w:rsidRDefault="005C1145" w:rsidP="00A73D69">
      <w:pPr>
        <w:pStyle w:val="outlinetxt2"/>
        <w:rPr>
          <w:b w:val="0"/>
        </w:rPr>
      </w:pPr>
      <w:r w:rsidRPr="00B3232C">
        <w:tab/>
        <w:t>1.</w:t>
      </w:r>
      <w:r w:rsidRPr="00B3232C">
        <w:tab/>
      </w:r>
      <w:r w:rsidR="006F2497" w:rsidRPr="00B3232C">
        <w:rPr>
          <w:b w:val="0"/>
        </w:rPr>
        <w:t xml:space="preserve">Paragraph </w:t>
      </w:r>
      <w:r w:rsidR="006F2497" w:rsidRPr="00B3232C">
        <w:t>2.</w:t>
      </w:r>
      <w:r w:rsidR="006F2497" w:rsidRPr="00B3232C">
        <w:rPr>
          <w:b w:val="0"/>
        </w:rPr>
        <w:t xml:space="preserve"> of the </w:t>
      </w:r>
      <w:r w:rsidR="006F2497" w:rsidRPr="00B3232C">
        <w:t>Cancellation</w:t>
      </w:r>
      <w:r w:rsidR="006F2497" w:rsidRPr="00B3232C">
        <w:rPr>
          <w:b w:val="0"/>
        </w:rPr>
        <w:t xml:space="preserve"> Common Policy Condition is replaced by the following:</w:t>
      </w:r>
    </w:p>
    <w:p w14:paraId="48FADA4A" w14:textId="77777777" w:rsidR="001F4D0E" w:rsidRPr="00B3232C" w:rsidRDefault="005C1145" w:rsidP="00A73D69">
      <w:pPr>
        <w:pStyle w:val="outlinetxt3"/>
        <w:rPr>
          <w:b w:val="0"/>
        </w:rPr>
      </w:pPr>
      <w:r w:rsidRPr="00B3232C">
        <w:rPr>
          <w:b w:val="0"/>
        </w:rPr>
        <w:tab/>
      </w:r>
      <w:r w:rsidRPr="00B3232C">
        <w:t>2.</w:t>
      </w:r>
      <w:r w:rsidRPr="00B3232C">
        <w:tab/>
      </w:r>
      <w:r w:rsidRPr="00B3232C">
        <w:rPr>
          <w:b w:val="0"/>
        </w:rPr>
        <w:t xml:space="preserve">We may cancel this policy by mailing or delivering to the first Named Insured written notice of cancellation at least: </w:t>
      </w:r>
    </w:p>
    <w:p w14:paraId="48FADA4B" w14:textId="77777777" w:rsidR="001F4D0E" w:rsidRPr="00B3232C" w:rsidRDefault="005C1145" w:rsidP="00A73D69">
      <w:pPr>
        <w:pStyle w:val="outlinetxt4"/>
        <w:rPr>
          <w:b w:val="0"/>
        </w:rPr>
      </w:pPr>
      <w:r w:rsidRPr="00B3232C">
        <w:rPr>
          <w:b w:val="0"/>
        </w:rPr>
        <w:tab/>
      </w:r>
      <w:r w:rsidRPr="00B3232C">
        <w:t>a.</w:t>
      </w:r>
      <w:r w:rsidRPr="00B3232C">
        <w:tab/>
      </w:r>
      <w:r w:rsidRPr="00B3232C">
        <w:rPr>
          <w:b w:val="0"/>
        </w:rPr>
        <w:t xml:space="preserve">10 days before the effective date of cancellation if we cancel for nonpayment of premium; or </w:t>
      </w:r>
    </w:p>
    <w:p w14:paraId="48FADA4C" w14:textId="77777777" w:rsidR="001F4D0E" w:rsidRDefault="005C1145" w:rsidP="00A73D69">
      <w:pPr>
        <w:pStyle w:val="outlinetxt4"/>
        <w:rPr>
          <w:b w:val="0"/>
        </w:rPr>
      </w:pPr>
      <w:r w:rsidRPr="00B3232C">
        <w:rPr>
          <w:b w:val="0"/>
        </w:rPr>
        <w:tab/>
      </w:r>
      <w:r w:rsidRPr="00B3232C">
        <w:t>b.</w:t>
      </w:r>
      <w:r w:rsidRPr="00B3232C">
        <w:rPr>
          <w:b w:val="0"/>
        </w:rPr>
        <w:tab/>
        <w:t>60</w:t>
      </w:r>
      <w:r w:rsidR="00335D6A">
        <w:rPr>
          <w:b w:val="0"/>
        </w:rPr>
        <w:t>,</w:t>
      </w:r>
      <w:r w:rsidRPr="00B3232C">
        <w:rPr>
          <w:b w:val="0"/>
        </w:rPr>
        <w:t xml:space="preserve"> </w:t>
      </w:r>
      <w:r w:rsidR="000549AE">
        <w:rPr>
          <w:b w:val="0"/>
        </w:rPr>
        <w:t>but not more than 120</w:t>
      </w:r>
      <w:r w:rsidR="00335D6A">
        <w:rPr>
          <w:b w:val="0"/>
        </w:rPr>
        <w:t>,</w:t>
      </w:r>
      <w:r w:rsidR="000549AE">
        <w:rPr>
          <w:b w:val="0"/>
        </w:rPr>
        <w:t xml:space="preserve"> </w:t>
      </w:r>
      <w:r w:rsidRPr="00B3232C">
        <w:rPr>
          <w:b w:val="0"/>
        </w:rPr>
        <w:t xml:space="preserve">days before the effective date of cancellation if we cancel for any other </w:t>
      </w:r>
      <w:r w:rsidR="00B54956">
        <w:rPr>
          <w:b w:val="0"/>
        </w:rPr>
        <w:t xml:space="preserve">permissible </w:t>
      </w:r>
      <w:r w:rsidRPr="00B3232C">
        <w:rPr>
          <w:b w:val="0"/>
        </w:rPr>
        <w:t xml:space="preserve">reason. </w:t>
      </w:r>
    </w:p>
    <w:p w14:paraId="48FADA4D" w14:textId="77777777" w:rsidR="0045045F" w:rsidRPr="00F54AD6" w:rsidRDefault="005C1145" w:rsidP="00A73D69">
      <w:pPr>
        <w:pStyle w:val="outlinetxt2"/>
        <w:rPr>
          <w:b w:val="0"/>
        </w:rPr>
      </w:pPr>
      <w:r w:rsidRPr="00F54AD6">
        <w:rPr>
          <w:b w:val="0"/>
        </w:rPr>
        <w:tab/>
      </w:r>
      <w:r w:rsidRPr="00F54AD6">
        <w:t>2.</w:t>
      </w:r>
      <w:r w:rsidRPr="00F54AD6">
        <w:tab/>
      </w:r>
      <w:r w:rsidR="00695E63" w:rsidRPr="00F54AD6">
        <w:rPr>
          <w:b w:val="0"/>
        </w:rPr>
        <w:t>T</w:t>
      </w:r>
      <w:r w:rsidR="006F2497" w:rsidRPr="00F54AD6">
        <w:rPr>
          <w:b w:val="0"/>
        </w:rPr>
        <w:t xml:space="preserve">he following Condition is added and supersedes any other condition to the contrary: </w:t>
      </w:r>
    </w:p>
    <w:p w14:paraId="48FADA4E" w14:textId="77777777" w:rsidR="0045045F" w:rsidRDefault="005C1145" w:rsidP="00A73D69">
      <w:pPr>
        <w:pStyle w:val="blockhd3"/>
      </w:pPr>
      <w:r>
        <w:t>Nonrenewal</w:t>
      </w:r>
    </w:p>
    <w:p w14:paraId="48FADA4F" w14:textId="77777777" w:rsidR="0045045F" w:rsidRPr="001A6801" w:rsidRDefault="005C1145" w:rsidP="00A73D69">
      <w:pPr>
        <w:pStyle w:val="outlinetxt3"/>
        <w:rPr>
          <w:b w:val="0"/>
        </w:rPr>
      </w:pPr>
      <w:r w:rsidRPr="001A6801">
        <w:rPr>
          <w:b w:val="0"/>
        </w:rPr>
        <w:tab/>
      </w:r>
      <w:r w:rsidR="008952A4">
        <w:t>a</w:t>
      </w:r>
      <w:r w:rsidR="001F4D0E" w:rsidRPr="001A6801">
        <w:t>.</w:t>
      </w:r>
      <w:r w:rsidRPr="001A6801">
        <w:tab/>
      </w:r>
      <w:r w:rsidRPr="001A6801">
        <w:rPr>
          <w:b w:val="0"/>
        </w:rPr>
        <w:t>If we decide not to renew this policy, we will mail or deliver written notice of nonrenewal to the first Named Insured, at least 60</w:t>
      </w:r>
      <w:r w:rsidR="00335D6A">
        <w:rPr>
          <w:b w:val="0"/>
        </w:rPr>
        <w:t>,</w:t>
      </w:r>
      <w:r w:rsidR="000549AE">
        <w:rPr>
          <w:b w:val="0"/>
        </w:rPr>
        <w:t xml:space="preserve"> but not more than 120</w:t>
      </w:r>
      <w:r w:rsidR="00335D6A">
        <w:rPr>
          <w:b w:val="0"/>
        </w:rPr>
        <w:t>,</w:t>
      </w:r>
      <w:r w:rsidRPr="001A6801">
        <w:rPr>
          <w:b w:val="0"/>
        </w:rPr>
        <w:t xml:space="preserve"> days before the expiration date, or the anniversary date if this is a policy written for a term of more than one year or with no fixed expiration date. </w:t>
      </w:r>
    </w:p>
    <w:p w14:paraId="3EED99DF" w14:textId="3423E825" w:rsidR="0045045F" w:rsidRPr="005C1145" w:rsidRDefault="005C1145" w:rsidP="00A73D69">
      <w:pPr>
        <w:pStyle w:val="outlinetxt3"/>
        <w:rPr>
          <w:b w:val="0"/>
        </w:rPr>
      </w:pPr>
      <w:r w:rsidRPr="001A6801">
        <w:rPr>
          <w:b w:val="0"/>
        </w:rPr>
        <w:tab/>
      </w:r>
      <w:r w:rsidR="008952A4">
        <w:t>b</w:t>
      </w:r>
      <w:r w:rsidRPr="001A6801">
        <w:t>.</w:t>
      </w:r>
      <w:r w:rsidRPr="001A6801">
        <w:tab/>
      </w:r>
      <w:r w:rsidRPr="001A6801">
        <w:rPr>
          <w:b w:val="0"/>
        </w:rPr>
        <w:t>Any notice of nonrenewal will be mailed or delivered to the first Named Insured at the last mailing address known to us.</w:t>
      </w:r>
      <w:bookmarkEnd w:id="0"/>
    </w:p>
    <w:sectPr w:rsidR="0045045F" w:rsidRPr="005C1145" w:rsidSect="00364D0B">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BF8C8" w14:textId="77777777" w:rsidR="005C1145" w:rsidRDefault="005C1145">
      <w:r>
        <w:separator/>
      </w:r>
    </w:p>
  </w:endnote>
  <w:endnote w:type="continuationSeparator" w:id="0">
    <w:p w14:paraId="795AA2C0" w14:textId="77777777" w:rsidR="005C1145" w:rsidRDefault="005C1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1F85" w14:paraId="48FADA55" w14:textId="77777777">
      <w:tc>
        <w:tcPr>
          <w:tcW w:w="940" w:type="pct"/>
        </w:tcPr>
        <w:p w14:paraId="48FADA51" w14:textId="77777777" w:rsidR="00F54AD6" w:rsidRDefault="005C1145" w:rsidP="0033194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7F46C1">
            <w:fldChar w:fldCharType="begin"/>
          </w:r>
          <w:r>
            <w:instrText xml:space="preserve"> NUMPAGES   \* MERGEFORMAT </w:instrText>
          </w:r>
          <w:r w:rsidR="007F46C1">
            <w:fldChar w:fldCharType="separate"/>
          </w:r>
          <w:r w:rsidR="007F46C1">
            <w:rPr>
              <w:noProof/>
            </w:rPr>
            <w:t>2</w:t>
          </w:r>
          <w:r w:rsidR="007F46C1">
            <w:rPr>
              <w:noProof/>
            </w:rPr>
            <w:fldChar w:fldCharType="end"/>
          </w:r>
        </w:p>
      </w:tc>
      <w:tc>
        <w:tcPr>
          <w:tcW w:w="2885" w:type="pct"/>
        </w:tcPr>
        <w:p w14:paraId="48FADA52" w14:textId="18B20FA2" w:rsidR="00F54AD6" w:rsidRDefault="005C1145" w:rsidP="00364D0B">
          <w:pPr>
            <w:pStyle w:val="isof1"/>
            <w:jc w:val="center"/>
          </w:pPr>
          <w:r>
            <w:t>© Insurance Services Office, Inc., 2024 </w:t>
          </w:r>
        </w:p>
      </w:tc>
      <w:tc>
        <w:tcPr>
          <w:tcW w:w="890" w:type="pct"/>
        </w:tcPr>
        <w:p w14:paraId="48FADA53" w14:textId="1463EB07" w:rsidR="00F54AD6" w:rsidRDefault="005C1145" w:rsidP="00364D0B">
          <w:pPr>
            <w:pStyle w:val="isof2"/>
            <w:jc w:val="right"/>
          </w:pPr>
          <w:r>
            <w:t>IL 02 37 03 25</w:t>
          </w:r>
        </w:p>
      </w:tc>
      <w:tc>
        <w:tcPr>
          <w:tcW w:w="278" w:type="pct"/>
        </w:tcPr>
        <w:p w14:paraId="48FADA54" w14:textId="77777777" w:rsidR="00F54AD6" w:rsidRDefault="00F54AD6">
          <w:pPr>
            <w:jc w:val="right"/>
          </w:pPr>
        </w:p>
      </w:tc>
    </w:tr>
  </w:tbl>
  <w:p w14:paraId="48FADA56" w14:textId="77777777" w:rsidR="00F54AD6" w:rsidRPr="00331943" w:rsidRDefault="00F54AD6" w:rsidP="003319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1F85" w14:paraId="48FADA5B" w14:textId="77777777">
      <w:tc>
        <w:tcPr>
          <w:tcW w:w="940" w:type="pct"/>
        </w:tcPr>
        <w:p w14:paraId="48FADA57" w14:textId="653EBD3B" w:rsidR="00F54AD6" w:rsidRDefault="005C1145" w:rsidP="00364D0B">
          <w:pPr>
            <w:pStyle w:val="isof2"/>
            <w:jc w:val="left"/>
          </w:pPr>
          <w:r>
            <w:t>IL 02 37 03 25</w:t>
          </w:r>
        </w:p>
      </w:tc>
      <w:tc>
        <w:tcPr>
          <w:tcW w:w="2885" w:type="pct"/>
        </w:tcPr>
        <w:p w14:paraId="48FADA58" w14:textId="02230664" w:rsidR="00F54AD6" w:rsidRDefault="005C1145" w:rsidP="00364D0B">
          <w:pPr>
            <w:pStyle w:val="isof1"/>
            <w:jc w:val="center"/>
          </w:pPr>
          <w:r>
            <w:t>© Insurance Services Office, Inc., 2024 </w:t>
          </w:r>
        </w:p>
      </w:tc>
      <w:tc>
        <w:tcPr>
          <w:tcW w:w="890" w:type="pct"/>
        </w:tcPr>
        <w:p w14:paraId="48FADA59" w14:textId="77777777" w:rsidR="00F54AD6" w:rsidRDefault="005C1145" w:rsidP="001479F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7F46C1">
            <w:fldChar w:fldCharType="begin"/>
          </w:r>
          <w:r>
            <w:instrText xml:space="preserve"> NUMPAGES   \* MERGEFORMAT </w:instrText>
          </w:r>
          <w:r w:rsidR="007F46C1">
            <w:fldChar w:fldCharType="separate"/>
          </w:r>
          <w:r w:rsidR="007F46C1">
            <w:rPr>
              <w:noProof/>
            </w:rPr>
            <w:t>2</w:t>
          </w:r>
          <w:r w:rsidR="007F46C1">
            <w:rPr>
              <w:noProof/>
            </w:rPr>
            <w:fldChar w:fldCharType="end"/>
          </w:r>
        </w:p>
      </w:tc>
      <w:tc>
        <w:tcPr>
          <w:tcW w:w="278" w:type="pct"/>
        </w:tcPr>
        <w:p w14:paraId="48FADA5A" w14:textId="77777777" w:rsidR="00F54AD6" w:rsidRDefault="00F54AD6">
          <w:pPr>
            <w:jc w:val="right"/>
          </w:pPr>
        </w:p>
      </w:tc>
    </w:tr>
  </w:tbl>
  <w:p w14:paraId="48FADA5C" w14:textId="77777777" w:rsidR="00F54AD6" w:rsidRPr="001479FE" w:rsidRDefault="00F54AD6" w:rsidP="001479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1F85" w14:paraId="3F34F303" w14:textId="77777777">
      <w:tc>
        <w:tcPr>
          <w:tcW w:w="940" w:type="pct"/>
        </w:tcPr>
        <w:p w14:paraId="2B87623F" w14:textId="6D5B9A4C" w:rsidR="00364D0B" w:rsidRDefault="005C1145" w:rsidP="00364D0B">
          <w:pPr>
            <w:pStyle w:val="isof2"/>
            <w:jc w:val="left"/>
          </w:pPr>
          <w:r>
            <w:t>IL 02 37 03 25</w:t>
          </w:r>
        </w:p>
      </w:tc>
      <w:tc>
        <w:tcPr>
          <w:tcW w:w="2885" w:type="pct"/>
        </w:tcPr>
        <w:p w14:paraId="03D0C70F" w14:textId="6E3B3823" w:rsidR="00364D0B" w:rsidRDefault="005C1145" w:rsidP="00364D0B">
          <w:pPr>
            <w:pStyle w:val="isof1"/>
            <w:jc w:val="center"/>
          </w:pPr>
          <w:r>
            <w:t>© Insurance Services Office, Inc., 2024 </w:t>
          </w:r>
        </w:p>
      </w:tc>
      <w:tc>
        <w:tcPr>
          <w:tcW w:w="890" w:type="pct"/>
        </w:tcPr>
        <w:p w14:paraId="7B713874" w14:textId="48AA5BA4" w:rsidR="00364D0B" w:rsidRDefault="005C1145" w:rsidP="00364D0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BE5A6F">
            <w:fldChar w:fldCharType="begin"/>
          </w:r>
          <w:r w:rsidR="00BE5A6F">
            <w:instrText xml:space="preserve"> NUMPAGES  \* MERGEFORMAT </w:instrText>
          </w:r>
          <w:r w:rsidR="00BE5A6F">
            <w:fldChar w:fldCharType="separate"/>
          </w:r>
          <w:r>
            <w:rPr>
              <w:noProof/>
            </w:rPr>
            <w:t>2</w:t>
          </w:r>
          <w:r w:rsidR="00BE5A6F">
            <w:rPr>
              <w:noProof/>
            </w:rPr>
            <w:fldChar w:fldCharType="end"/>
          </w:r>
        </w:p>
      </w:tc>
      <w:tc>
        <w:tcPr>
          <w:tcW w:w="278" w:type="pct"/>
        </w:tcPr>
        <w:p w14:paraId="418FA836" w14:textId="77777777" w:rsidR="00364D0B" w:rsidRDefault="00364D0B">
          <w:pPr>
            <w:jc w:val="right"/>
          </w:pPr>
        </w:p>
      </w:tc>
    </w:tr>
  </w:tbl>
  <w:p w14:paraId="39D56741" w14:textId="77777777" w:rsidR="00364D0B" w:rsidRDefault="00364D0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1F85" w14:paraId="5E9FDC5C" w14:textId="77777777">
      <w:tc>
        <w:tcPr>
          <w:tcW w:w="940" w:type="pct"/>
        </w:tcPr>
        <w:p w14:paraId="5D6D6597" w14:textId="77777777" w:rsidR="00364D0B" w:rsidRDefault="005C1145" w:rsidP="00331943">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E5A6F">
            <w:fldChar w:fldCharType="begin"/>
          </w:r>
          <w:r w:rsidR="00BE5A6F">
            <w:instrText xml:space="preserve"> NUMPAGES   \* MERGEFORMAT </w:instrText>
          </w:r>
          <w:r w:rsidR="00BE5A6F">
            <w:fldChar w:fldCharType="separate"/>
          </w:r>
          <w:r>
            <w:rPr>
              <w:noProof/>
            </w:rPr>
            <w:t>2</w:t>
          </w:r>
          <w:r w:rsidR="00BE5A6F">
            <w:rPr>
              <w:noProof/>
            </w:rPr>
            <w:fldChar w:fldCharType="end"/>
          </w:r>
        </w:p>
      </w:tc>
      <w:tc>
        <w:tcPr>
          <w:tcW w:w="2885" w:type="pct"/>
        </w:tcPr>
        <w:p w14:paraId="48DF2E04" w14:textId="26063B33" w:rsidR="00364D0B" w:rsidRDefault="005C1145" w:rsidP="00364D0B">
          <w:pPr>
            <w:pStyle w:val="isof1"/>
            <w:jc w:val="center"/>
          </w:pPr>
          <w:r>
            <w:t>© Insurance Services Office, Inc., 2024 </w:t>
          </w:r>
        </w:p>
      </w:tc>
      <w:tc>
        <w:tcPr>
          <w:tcW w:w="890" w:type="pct"/>
        </w:tcPr>
        <w:p w14:paraId="34F53954" w14:textId="3C01C8D0" w:rsidR="00364D0B" w:rsidRDefault="005C1145" w:rsidP="00364D0B">
          <w:pPr>
            <w:pStyle w:val="isof2"/>
            <w:jc w:val="right"/>
          </w:pPr>
          <w:r>
            <w:t>IL 02 37 03 25</w:t>
          </w:r>
        </w:p>
      </w:tc>
      <w:tc>
        <w:tcPr>
          <w:tcW w:w="278" w:type="pct"/>
        </w:tcPr>
        <w:p w14:paraId="3EA5183E" w14:textId="77777777" w:rsidR="00364D0B" w:rsidRDefault="00364D0B">
          <w:pPr>
            <w:jc w:val="right"/>
          </w:pPr>
        </w:p>
      </w:tc>
    </w:tr>
  </w:tbl>
  <w:p w14:paraId="35D5AD75" w14:textId="77777777" w:rsidR="00364D0B" w:rsidRPr="00331943" w:rsidRDefault="00364D0B" w:rsidP="003319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1F85" w14:paraId="2D4941ED" w14:textId="77777777">
      <w:tc>
        <w:tcPr>
          <w:tcW w:w="940" w:type="pct"/>
        </w:tcPr>
        <w:p w14:paraId="4E857C19" w14:textId="280AEBF8" w:rsidR="00364D0B" w:rsidRDefault="005C1145" w:rsidP="00364D0B">
          <w:pPr>
            <w:pStyle w:val="isof2"/>
            <w:jc w:val="left"/>
          </w:pPr>
          <w:r>
            <w:t>IL 02 37 03 25</w:t>
          </w:r>
        </w:p>
      </w:tc>
      <w:tc>
        <w:tcPr>
          <w:tcW w:w="2885" w:type="pct"/>
        </w:tcPr>
        <w:p w14:paraId="71F6BBC5" w14:textId="3A384E94" w:rsidR="00364D0B" w:rsidRDefault="005C1145" w:rsidP="00364D0B">
          <w:pPr>
            <w:pStyle w:val="isof1"/>
            <w:jc w:val="center"/>
          </w:pPr>
          <w:r>
            <w:t>© Insurance Services Office, Inc., 2024 </w:t>
          </w:r>
        </w:p>
      </w:tc>
      <w:tc>
        <w:tcPr>
          <w:tcW w:w="890" w:type="pct"/>
        </w:tcPr>
        <w:p w14:paraId="218E7BF7" w14:textId="77777777" w:rsidR="00364D0B" w:rsidRDefault="005C1145" w:rsidP="001479F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E5A6F">
            <w:fldChar w:fldCharType="begin"/>
          </w:r>
          <w:r w:rsidR="00BE5A6F">
            <w:instrText xml:space="preserve"> NUMPAGES   \* MERGEFORMAT </w:instrText>
          </w:r>
          <w:r w:rsidR="00BE5A6F">
            <w:fldChar w:fldCharType="separate"/>
          </w:r>
          <w:r>
            <w:rPr>
              <w:noProof/>
            </w:rPr>
            <w:t>2</w:t>
          </w:r>
          <w:r w:rsidR="00BE5A6F">
            <w:rPr>
              <w:noProof/>
            </w:rPr>
            <w:fldChar w:fldCharType="end"/>
          </w:r>
        </w:p>
      </w:tc>
      <w:tc>
        <w:tcPr>
          <w:tcW w:w="278" w:type="pct"/>
        </w:tcPr>
        <w:p w14:paraId="72366EE5" w14:textId="77777777" w:rsidR="00364D0B" w:rsidRDefault="00364D0B">
          <w:pPr>
            <w:jc w:val="right"/>
          </w:pPr>
        </w:p>
      </w:tc>
    </w:tr>
  </w:tbl>
  <w:p w14:paraId="6E72E8F4" w14:textId="77777777" w:rsidR="00364D0B" w:rsidRPr="001479FE" w:rsidRDefault="00364D0B" w:rsidP="001479F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41F85" w14:paraId="3DBCC025" w14:textId="77777777" w:rsidTr="00331943">
      <w:tc>
        <w:tcPr>
          <w:tcW w:w="940" w:type="pct"/>
        </w:tcPr>
        <w:p w14:paraId="61D8D4EE" w14:textId="238A96CB" w:rsidR="00364D0B" w:rsidRDefault="005C1145" w:rsidP="00364D0B">
          <w:pPr>
            <w:pStyle w:val="isof2"/>
            <w:jc w:val="left"/>
          </w:pPr>
          <w:r>
            <w:t>IL 02 37 03 25</w:t>
          </w:r>
        </w:p>
      </w:tc>
      <w:tc>
        <w:tcPr>
          <w:tcW w:w="2885" w:type="pct"/>
        </w:tcPr>
        <w:p w14:paraId="566D896C" w14:textId="05BBC4CB" w:rsidR="00364D0B" w:rsidRDefault="005C1145" w:rsidP="00364D0B">
          <w:pPr>
            <w:pStyle w:val="isof1"/>
            <w:jc w:val="center"/>
          </w:pPr>
          <w:r>
            <w:t>© Insurance Services Office, Inc., 2024 </w:t>
          </w:r>
        </w:p>
      </w:tc>
      <w:tc>
        <w:tcPr>
          <w:tcW w:w="890" w:type="pct"/>
        </w:tcPr>
        <w:p w14:paraId="433DE1B4" w14:textId="77777777" w:rsidR="00364D0B" w:rsidRDefault="005C1145" w:rsidP="0033194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E5A6F">
            <w:fldChar w:fldCharType="begin"/>
          </w:r>
          <w:r w:rsidR="00BE5A6F">
            <w:instrText xml:space="preserve"> NUMPAGES   \* MERGEFORMAT </w:instrText>
          </w:r>
          <w:r w:rsidR="00BE5A6F">
            <w:fldChar w:fldCharType="separate"/>
          </w:r>
          <w:r>
            <w:rPr>
              <w:noProof/>
            </w:rPr>
            <w:t>2</w:t>
          </w:r>
          <w:r w:rsidR="00BE5A6F">
            <w:rPr>
              <w:noProof/>
            </w:rPr>
            <w:fldChar w:fldCharType="end"/>
          </w:r>
        </w:p>
      </w:tc>
      <w:tc>
        <w:tcPr>
          <w:tcW w:w="275" w:type="pct"/>
        </w:tcPr>
        <w:p w14:paraId="38089EB1" w14:textId="77777777" w:rsidR="00364D0B" w:rsidRDefault="00364D0B">
          <w:pPr>
            <w:jc w:val="right"/>
          </w:pPr>
        </w:p>
      </w:tc>
    </w:tr>
  </w:tbl>
  <w:p w14:paraId="0D242F19" w14:textId="77777777" w:rsidR="00364D0B" w:rsidRPr="00331943" w:rsidRDefault="00364D0B" w:rsidP="003319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1F85" w14:paraId="7BE7BB61" w14:textId="77777777">
      <w:tc>
        <w:tcPr>
          <w:tcW w:w="940" w:type="pct"/>
        </w:tcPr>
        <w:p w14:paraId="192BB81C" w14:textId="76FBFDE4" w:rsidR="00364D0B" w:rsidRDefault="005C1145" w:rsidP="00364D0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BE5A6F">
            <w:fldChar w:fldCharType="begin"/>
          </w:r>
          <w:r w:rsidR="00BE5A6F">
            <w:instrText xml:space="preserve"> NUMPAGES  \* MERGEFORMAT </w:instrText>
          </w:r>
          <w:r w:rsidR="00BE5A6F">
            <w:fldChar w:fldCharType="separate"/>
          </w:r>
          <w:r>
            <w:rPr>
              <w:noProof/>
            </w:rPr>
            <w:t>3</w:t>
          </w:r>
          <w:r w:rsidR="00BE5A6F">
            <w:rPr>
              <w:noProof/>
            </w:rPr>
            <w:fldChar w:fldCharType="end"/>
          </w:r>
        </w:p>
      </w:tc>
      <w:tc>
        <w:tcPr>
          <w:tcW w:w="2885" w:type="pct"/>
        </w:tcPr>
        <w:p w14:paraId="3D42BC00" w14:textId="6B7B6F8E" w:rsidR="00364D0B" w:rsidRDefault="005C1145" w:rsidP="00364D0B">
          <w:pPr>
            <w:pStyle w:val="isof1"/>
            <w:jc w:val="center"/>
          </w:pPr>
          <w:r>
            <w:t>© Insurance Services Office, Inc., 2024 </w:t>
          </w:r>
        </w:p>
      </w:tc>
      <w:tc>
        <w:tcPr>
          <w:tcW w:w="890" w:type="pct"/>
        </w:tcPr>
        <w:p w14:paraId="44331DD2" w14:textId="040C6B42" w:rsidR="00364D0B" w:rsidRDefault="005C1145" w:rsidP="00364D0B">
          <w:pPr>
            <w:pStyle w:val="isof2"/>
            <w:jc w:val="right"/>
          </w:pPr>
          <w:r>
            <w:t>IL 02 37 03 25</w:t>
          </w:r>
        </w:p>
      </w:tc>
      <w:tc>
        <w:tcPr>
          <w:tcW w:w="278" w:type="pct"/>
        </w:tcPr>
        <w:p w14:paraId="780BE89D" w14:textId="77777777" w:rsidR="00364D0B" w:rsidRDefault="00364D0B">
          <w:pPr>
            <w:jc w:val="right"/>
          </w:pPr>
        </w:p>
      </w:tc>
    </w:tr>
  </w:tbl>
  <w:p w14:paraId="48FADA73" w14:textId="77777777" w:rsidR="00F54AD6" w:rsidRPr="00364D0B" w:rsidRDefault="00F54AD6" w:rsidP="00364D0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41F85" w14:paraId="56AF8C60" w14:textId="77777777">
      <w:tc>
        <w:tcPr>
          <w:tcW w:w="940" w:type="pct"/>
        </w:tcPr>
        <w:p w14:paraId="14DF3DF4" w14:textId="27A92FB8" w:rsidR="00364D0B" w:rsidRDefault="005C1145" w:rsidP="00364D0B">
          <w:pPr>
            <w:pStyle w:val="isof2"/>
            <w:jc w:val="left"/>
          </w:pPr>
          <w:r>
            <w:t>IL 02 37 03 25</w:t>
          </w:r>
        </w:p>
      </w:tc>
      <w:tc>
        <w:tcPr>
          <w:tcW w:w="2885" w:type="pct"/>
        </w:tcPr>
        <w:p w14:paraId="53586CD1" w14:textId="20986E74" w:rsidR="00364D0B" w:rsidRDefault="005C1145" w:rsidP="00364D0B">
          <w:pPr>
            <w:pStyle w:val="isof1"/>
            <w:jc w:val="center"/>
          </w:pPr>
          <w:r>
            <w:t>© Insurance Services Office, Inc., 2024 </w:t>
          </w:r>
        </w:p>
      </w:tc>
      <w:tc>
        <w:tcPr>
          <w:tcW w:w="890" w:type="pct"/>
        </w:tcPr>
        <w:p w14:paraId="02536A17" w14:textId="0D5389B3" w:rsidR="00364D0B" w:rsidRDefault="005C1145" w:rsidP="00364D0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E5A6F">
            <w:fldChar w:fldCharType="begin"/>
          </w:r>
          <w:r w:rsidR="00BE5A6F">
            <w:instrText xml:space="preserve"> NUMPAGES  \* MERGEFORMAT </w:instrText>
          </w:r>
          <w:r w:rsidR="00BE5A6F">
            <w:fldChar w:fldCharType="separate"/>
          </w:r>
          <w:r>
            <w:rPr>
              <w:noProof/>
            </w:rPr>
            <w:t>3</w:t>
          </w:r>
          <w:r w:rsidR="00BE5A6F">
            <w:rPr>
              <w:noProof/>
            </w:rPr>
            <w:fldChar w:fldCharType="end"/>
          </w:r>
        </w:p>
      </w:tc>
      <w:tc>
        <w:tcPr>
          <w:tcW w:w="278" w:type="pct"/>
        </w:tcPr>
        <w:p w14:paraId="5519B7DD" w14:textId="77777777" w:rsidR="00364D0B" w:rsidRDefault="00364D0B">
          <w:pPr>
            <w:jc w:val="right"/>
          </w:pPr>
        </w:p>
      </w:tc>
    </w:tr>
  </w:tbl>
  <w:p w14:paraId="48FADA79" w14:textId="77777777" w:rsidR="00F54AD6" w:rsidRPr="00364D0B" w:rsidRDefault="00F54AD6" w:rsidP="00364D0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41F85" w14:paraId="6F9FA681" w14:textId="77777777" w:rsidTr="00331943">
      <w:tc>
        <w:tcPr>
          <w:tcW w:w="940" w:type="pct"/>
        </w:tcPr>
        <w:p w14:paraId="311BBB61" w14:textId="7C803962" w:rsidR="00364D0B" w:rsidRDefault="005C1145" w:rsidP="00364D0B">
          <w:pPr>
            <w:pStyle w:val="isof2"/>
            <w:jc w:val="left"/>
          </w:pPr>
          <w:r>
            <w:t>IL 02 37 03 25</w:t>
          </w:r>
        </w:p>
      </w:tc>
      <w:tc>
        <w:tcPr>
          <w:tcW w:w="2885" w:type="pct"/>
        </w:tcPr>
        <w:p w14:paraId="0FF034B5" w14:textId="012FAD96" w:rsidR="00364D0B" w:rsidRDefault="005C1145" w:rsidP="00364D0B">
          <w:pPr>
            <w:pStyle w:val="isof1"/>
            <w:jc w:val="center"/>
          </w:pPr>
          <w:r>
            <w:t>© Insurance Services Office, Inc., 2024 </w:t>
          </w:r>
        </w:p>
      </w:tc>
      <w:tc>
        <w:tcPr>
          <w:tcW w:w="890" w:type="pct"/>
        </w:tcPr>
        <w:p w14:paraId="0D22CDA3" w14:textId="77777777" w:rsidR="00364D0B" w:rsidRDefault="005C1145" w:rsidP="00331943">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E5A6F">
            <w:fldChar w:fldCharType="begin"/>
          </w:r>
          <w:r w:rsidR="00BE5A6F">
            <w:instrText xml:space="preserve"> NUMPAGES   \* MERGEFORMAT </w:instrText>
          </w:r>
          <w:r w:rsidR="00BE5A6F">
            <w:fldChar w:fldCharType="separate"/>
          </w:r>
          <w:r>
            <w:rPr>
              <w:noProof/>
            </w:rPr>
            <w:t>2</w:t>
          </w:r>
          <w:r w:rsidR="00BE5A6F">
            <w:rPr>
              <w:noProof/>
            </w:rPr>
            <w:fldChar w:fldCharType="end"/>
          </w:r>
        </w:p>
      </w:tc>
      <w:tc>
        <w:tcPr>
          <w:tcW w:w="275" w:type="pct"/>
        </w:tcPr>
        <w:p w14:paraId="0B379D71" w14:textId="77777777" w:rsidR="00364D0B" w:rsidRDefault="00364D0B">
          <w:pPr>
            <w:jc w:val="right"/>
          </w:pPr>
        </w:p>
      </w:tc>
    </w:tr>
  </w:tbl>
  <w:p w14:paraId="5AC39461" w14:textId="77777777" w:rsidR="00364D0B" w:rsidRPr="00331943" w:rsidRDefault="00364D0B" w:rsidP="003319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BB6A5" w14:textId="77777777" w:rsidR="005C1145" w:rsidRDefault="005C1145">
      <w:r>
        <w:separator/>
      </w:r>
    </w:p>
  </w:footnote>
  <w:footnote w:type="continuationSeparator" w:id="0">
    <w:p w14:paraId="483190C4" w14:textId="77777777" w:rsidR="005C1145" w:rsidRDefault="005C11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21761" w14:textId="77777777" w:rsidR="00BE5A6F" w:rsidRDefault="00BE5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6F2E0" w14:textId="77777777" w:rsidR="00BE5A6F" w:rsidRDefault="00BE5A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141F85" w14:paraId="662A7FB3" w14:textId="77777777">
      <w:tc>
        <w:tcPr>
          <w:tcW w:w="2481" w:type="pct"/>
        </w:tcPr>
        <w:p w14:paraId="4AE70141" w14:textId="77777777" w:rsidR="00364D0B" w:rsidRDefault="00364D0B">
          <w:pPr>
            <w:pStyle w:val="Header"/>
          </w:pPr>
        </w:p>
      </w:tc>
      <w:tc>
        <w:tcPr>
          <w:tcW w:w="2519" w:type="pct"/>
        </w:tcPr>
        <w:p w14:paraId="1B27EFE2" w14:textId="77777777" w:rsidR="00364D0B" w:rsidRDefault="00364D0B" w:rsidP="00364D0B">
          <w:pPr>
            <w:pStyle w:val="isof2"/>
            <w:jc w:val="right"/>
          </w:pPr>
        </w:p>
      </w:tc>
    </w:tr>
    <w:tr w:rsidR="00141F85" w14:paraId="737A3BE4" w14:textId="77777777">
      <w:tc>
        <w:tcPr>
          <w:tcW w:w="2481" w:type="pct"/>
        </w:tcPr>
        <w:p w14:paraId="0771E4A0" w14:textId="77777777" w:rsidR="00364D0B" w:rsidRDefault="00364D0B">
          <w:pPr>
            <w:pStyle w:val="Header"/>
          </w:pPr>
        </w:p>
      </w:tc>
      <w:tc>
        <w:tcPr>
          <w:tcW w:w="2519" w:type="pct"/>
        </w:tcPr>
        <w:p w14:paraId="375C857F" w14:textId="53EDB27B" w:rsidR="00364D0B" w:rsidRDefault="005C1145" w:rsidP="00364D0B">
          <w:pPr>
            <w:pStyle w:val="isof2"/>
            <w:jc w:val="right"/>
          </w:pPr>
          <w:r>
            <w:t>IL 02 37 03 25</w:t>
          </w:r>
        </w:p>
      </w:tc>
    </w:tr>
  </w:tbl>
  <w:p w14:paraId="60A0730B" w14:textId="77777777" w:rsidR="00364D0B" w:rsidRDefault="00364D0B">
    <w:pPr>
      <w:pStyle w:val="Header"/>
    </w:pPr>
  </w:p>
  <w:p w14:paraId="2D554C69" w14:textId="77777777" w:rsidR="00364D0B" w:rsidRDefault="005C1145">
    <w:pPr>
      <w:pStyle w:val="isof3"/>
    </w:pPr>
    <w:r>
      <w:t>THIS ENDORSEMENT CHANGES THE POLICY.  PLEASE READ IT CAREFULLY.</w:t>
    </w:r>
  </w:p>
  <w:p w14:paraId="4DAE2885" w14:textId="77777777" w:rsidR="00364D0B" w:rsidRDefault="00364D0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8E4BE" w14:textId="77777777" w:rsidR="00364D0B" w:rsidRDefault="00364D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B902" w14:textId="77777777" w:rsidR="00364D0B" w:rsidRDefault="00364D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41F85" w14:paraId="6C0D9A30" w14:textId="77777777" w:rsidTr="00331943">
      <w:tc>
        <w:tcPr>
          <w:tcW w:w="2235" w:type="pct"/>
        </w:tcPr>
        <w:p w14:paraId="34A23FDE" w14:textId="77777777" w:rsidR="00364D0B" w:rsidRDefault="00364D0B">
          <w:pPr>
            <w:pStyle w:val="Header"/>
          </w:pPr>
        </w:p>
      </w:tc>
      <w:tc>
        <w:tcPr>
          <w:tcW w:w="2760" w:type="pct"/>
        </w:tcPr>
        <w:p w14:paraId="4F78E59D" w14:textId="77777777" w:rsidR="00364D0B" w:rsidRDefault="00364D0B" w:rsidP="00331943">
          <w:pPr>
            <w:pStyle w:val="isof2"/>
            <w:jc w:val="right"/>
          </w:pPr>
        </w:p>
      </w:tc>
    </w:tr>
    <w:tr w:rsidR="00141F85" w14:paraId="3621BB5B" w14:textId="77777777" w:rsidTr="00331943">
      <w:tc>
        <w:tcPr>
          <w:tcW w:w="2235" w:type="pct"/>
        </w:tcPr>
        <w:p w14:paraId="60E121B1" w14:textId="77777777" w:rsidR="00364D0B" w:rsidRDefault="00364D0B">
          <w:pPr>
            <w:pStyle w:val="Header"/>
          </w:pPr>
        </w:p>
      </w:tc>
      <w:tc>
        <w:tcPr>
          <w:tcW w:w="2760" w:type="pct"/>
        </w:tcPr>
        <w:p w14:paraId="37D65FB0" w14:textId="00AA087E" w:rsidR="00364D0B" w:rsidRDefault="005C1145" w:rsidP="00364D0B">
          <w:pPr>
            <w:pStyle w:val="isof2"/>
            <w:jc w:val="right"/>
          </w:pPr>
          <w:r>
            <w:t>IL 02 37 03 25</w:t>
          </w:r>
        </w:p>
      </w:tc>
    </w:tr>
  </w:tbl>
  <w:p w14:paraId="471D526C" w14:textId="77777777" w:rsidR="00364D0B" w:rsidRDefault="00364D0B" w:rsidP="00331943">
    <w:pPr>
      <w:pStyle w:val="Header"/>
    </w:pPr>
  </w:p>
  <w:p w14:paraId="4AEFD432" w14:textId="77777777" w:rsidR="00364D0B" w:rsidRDefault="005C1145">
    <w:pPr>
      <w:pStyle w:val="isof3"/>
    </w:pPr>
    <w:r>
      <w:t>THIS ENDORSEMENT CHANGES THE POLICY.  PLEASE READ IT CAREFULLY.</w:t>
    </w:r>
  </w:p>
  <w:p w14:paraId="6DAC6FA2" w14:textId="77777777" w:rsidR="00364D0B" w:rsidRPr="00331943" w:rsidRDefault="00364D0B" w:rsidP="003319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DA6C" w14:textId="77777777" w:rsidR="00F54AD6" w:rsidRPr="00364D0B" w:rsidRDefault="00F54AD6" w:rsidP="00364D0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DA6D" w14:textId="77777777" w:rsidR="00F54AD6" w:rsidRPr="00364D0B" w:rsidRDefault="00F54AD6" w:rsidP="00364D0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41F85" w14:paraId="0DAFC155" w14:textId="77777777" w:rsidTr="00331943">
      <w:tc>
        <w:tcPr>
          <w:tcW w:w="2235" w:type="pct"/>
        </w:tcPr>
        <w:p w14:paraId="476813E5" w14:textId="77777777" w:rsidR="00364D0B" w:rsidRDefault="00364D0B">
          <w:pPr>
            <w:pStyle w:val="Header"/>
          </w:pPr>
        </w:p>
      </w:tc>
      <w:tc>
        <w:tcPr>
          <w:tcW w:w="2760" w:type="pct"/>
        </w:tcPr>
        <w:p w14:paraId="7ED0072A" w14:textId="77777777" w:rsidR="00364D0B" w:rsidRDefault="00364D0B" w:rsidP="00331943">
          <w:pPr>
            <w:pStyle w:val="isof2"/>
            <w:jc w:val="right"/>
          </w:pPr>
        </w:p>
      </w:tc>
    </w:tr>
    <w:tr w:rsidR="00141F85" w14:paraId="11A0AC9E" w14:textId="77777777" w:rsidTr="00331943">
      <w:tc>
        <w:tcPr>
          <w:tcW w:w="2235" w:type="pct"/>
        </w:tcPr>
        <w:p w14:paraId="2A98A316" w14:textId="77777777" w:rsidR="00364D0B" w:rsidRDefault="00364D0B">
          <w:pPr>
            <w:pStyle w:val="Header"/>
          </w:pPr>
        </w:p>
      </w:tc>
      <w:tc>
        <w:tcPr>
          <w:tcW w:w="2760" w:type="pct"/>
        </w:tcPr>
        <w:p w14:paraId="3CB5483A" w14:textId="72C2E2B3" w:rsidR="00364D0B" w:rsidRDefault="005C1145" w:rsidP="00364D0B">
          <w:pPr>
            <w:pStyle w:val="isof2"/>
            <w:jc w:val="right"/>
          </w:pPr>
          <w:r>
            <w:t>IL 02 37 03 25</w:t>
          </w:r>
        </w:p>
      </w:tc>
    </w:tr>
  </w:tbl>
  <w:p w14:paraId="5C0AF12E" w14:textId="77777777" w:rsidR="00364D0B" w:rsidRDefault="00364D0B" w:rsidP="00331943">
    <w:pPr>
      <w:pStyle w:val="Header"/>
    </w:pPr>
  </w:p>
  <w:p w14:paraId="2AD34C00" w14:textId="77777777" w:rsidR="00364D0B" w:rsidRDefault="005C1145">
    <w:pPr>
      <w:pStyle w:val="isof3"/>
    </w:pPr>
    <w:r>
      <w:t>THIS ENDORSEMENT CHANGES THE POLICY.  PLEASE READ IT CAREFULLY.</w:t>
    </w:r>
  </w:p>
  <w:p w14:paraId="0717711F" w14:textId="77777777" w:rsidR="00364D0B" w:rsidRPr="00331943" w:rsidRDefault="00364D0B" w:rsidP="003319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255896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IL_02_37_04_12"/>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45045F"/>
    <w:rsid w:val="000172B6"/>
    <w:rsid w:val="00025096"/>
    <w:rsid w:val="00031834"/>
    <w:rsid w:val="000355ED"/>
    <w:rsid w:val="0003637B"/>
    <w:rsid w:val="0004098D"/>
    <w:rsid w:val="000549AE"/>
    <w:rsid w:val="0006024F"/>
    <w:rsid w:val="00062BA6"/>
    <w:rsid w:val="00095E41"/>
    <w:rsid w:val="000B5482"/>
    <w:rsid w:val="000F4817"/>
    <w:rsid w:val="0013219B"/>
    <w:rsid w:val="0013511A"/>
    <w:rsid w:val="00141F85"/>
    <w:rsid w:val="001479FE"/>
    <w:rsid w:val="001606FA"/>
    <w:rsid w:val="0017307F"/>
    <w:rsid w:val="001A6801"/>
    <w:rsid w:val="001F4D0E"/>
    <w:rsid w:val="001F6869"/>
    <w:rsid w:val="002300FC"/>
    <w:rsid w:val="00246B9B"/>
    <w:rsid w:val="0025101A"/>
    <w:rsid w:val="002A639A"/>
    <w:rsid w:val="002D3778"/>
    <w:rsid w:val="00331943"/>
    <w:rsid w:val="00332AD7"/>
    <w:rsid w:val="00335D6A"/>
    <w:rsid w:val="003360E2"/>
    <w:rsid w:val="00364D0B"/>
    <w:rsid w:val="003D1A08"/>
    <w:rsid w:val="003E5506"/>
    <w:rsid w:val="00433715"/>
    <w:rsid w:val="00437CC0"/>
    <w:rsid w:val="00443BDA"/>
    <w:rsid w:val="0045045F"/>
    <w:rsid w:val="00450CC6"/>
    <w:rsid w:val="0045261A"/>
    <w:rsid w:val="00456F41"/>
    <w:rsid w:val="004A3EFD"/>
    <w:rsid w:val="004B4933"/>
    <w:rsid w:val="004F3D2F"/>
    <w:rsid w:val="004F4061"/>
    <w:rsid w:val="005165A9"/>
    <w:rsid w:val="005463AB"/>
    <w:rsid w:val="005875C6"/>
    <w:rsid w:val="005C1145"/>
    <w:rsid w:val="005E1FAB"/>
    <w:rsid w:val="00635207"/>
    <w:rsid w:val="0066352D"/>
    <w:rsid w:val="006810B9"/>
    <w:rsid w:val="00683DE6"/>
    <w:rsid w:val="00695E63"/>
    <w:rsid w:val="006A2288"/>
    <w:rsid w:val="006B3AC8"/>
    <w:rsid w:val="006D67CB"/>
    <w:rsid w:val="006E51FF"/>
    <w:rsid w:val="006F2497"/>
    <w:rsid w:val="007249EC"/>
    <w:rsid w:val="00734C82"/>
    <w:rsid w:val="00741C7A"/>
    <w:rsid w:val="007A13A0"/>
    <w:rsid w:val="007E56F5"/>
    <w:rsid w:val="007E5B9B"/>
    <w:rsid w:val="007F46C1"/>
    <w:rsid w:val="008408E6"/>
    <w:rsid w:val="00844FC2"/>
    <w:rsid w:val="008952A4"/>
    <w:rsid w:val="00924EEE"/>
    <w:rsid w:val="00941268"/>
    <w:rsid w:val="00944214"/>
    <w:rsid w:val="009712BB"/>
    <w:rsid w:val="00980B4E"/>
    <w:rsid w:val="00997FB4"/>
    <w:rsid w:val="009B41BD"/>
    <w:rsid w:val="009F35E9"/>
    <w:rsid w:val="00A00CD3"/>
    <w:rsid w:val="00A32AE3"/>
    <w:rsid w:val="00A36D26"/>
    <w:rsid w:val="00A73D69"/>
    <w:rsid w:val="00A95744"/>
    <w:rsid w:val="00A95804"/>
    <w:rsid w:val="00AC4704"/>
    <w:rsid w:val="00B04B00"/>
    <w:rsid w:val="00B1739D"/>
    <w:rsid w:val="00B204FD"/>
    <w:rsid w:val="00B3232C"/>
    <w:rsid w:val="00B34DB5"/>
    <w:rsid w:val="00B35E8E"/>
    <w:rsid w:val="00B42C51"/>
    <w:rsid w:val="00B54956"/>
    <w:rsid w:val="00B64618"/>
    <w:rsid w:val="00B82738"/>
    <w:rsid w:val="00B94077"/>
    <w:rsid w:val="00BA2A88"/>
    <w:rsid w:val="00BD46E8"/>
    <w:rsid w:val="00BE5A6F"/>
    <w:rsid w:val="00BE6ACF"/>
    <w:rsid w:val="00BE758C"/>
    <w:rsid w:val="00C14685"/>
    <w:rsid w:val="00C224B5"/>
    <w:rsid w:val="00C41649"/>
    <w:rsid w:val="00C41675"/>
    <w:rsid w:val="00C51D33"/>
    <w:rsid w:val="00CB516B"/>
    <w:rsid w:val="00CD0F30"/>
    <w:rsid w:val="00CF0CC0"/>
    <w:rsid w:val="00D174D1"/>
    <w:rsid w:val="00D31BBF"/>
    <w:rsid w:val="00D54DD6"/>
    <w:rsid w:val="00D77E2E"/>
    <w:rsid w:val="00D9375B"/>
    <w:rsid w:val="00DB0DDC"/>
    <w:rsid w:val="00DB1276"/>
    <w:rsid w:val="00DB7D74"/>
    <w:rsid w:val="00DD531E"/>
    <w:rsid w:val="00DE04A3"/>
    <w:rsid w:val="00DE3F93"/>
    <w:rsid w:val="00DF1AA3"/>
    <w:rsid w:val="00E30D49"/>
    <w:rsid w:val="00E313D1"/>
    <w:rsid w:val="00E33080"/>
    <w:rsid w:val="00E3383C"/>
    <w:rsid w:val="00E51A13"/>
    <w:rsid w:val="00EA024C"/>
    <w:rsid w:val="00EB009E"/>
    <w:rsid w:val="00EC2278"/>
    <w:rsid w:val="00F330D2"/>
    <w:rsid w:val="00F54AD6"/>
    <w:rsid w:val="00F76DA8"/>
    <w:rsid w:val="00F83BA7"/>
    <w:rsid w:val="00FD0059"/>
    <w:rsid w:val="00FD0553"/>
    <w:rsid w:val="00FE20F3"/>
    <w:rsid w:val="00FE4EEA"/>
    <w:rsid w:val="00FF6238"/>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48FAD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3D6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A73D69"/>
    <w:pPr>
      <w:spacing w:before="240"/>
      <w:outlineLvl w:val="0"/>
    </w:pPr>
    <w:rPr>
      <w:rFonts w:ascii="Helv" w:hAnsi="Helv"/>
      <w:b/>
      <w:sz w:val="24"/>
      <w:u w:val="single"/>
    </w:rPr>
  </w:style>
  <w:style w:type="paragraph" w:styleId="Heading2">
    <w:name w:val="heading 2"/>
    <w:basedOn w:val="Normal"/>
    <w:next w:val="Normal"/>
    <w:link w:val="Heading2Char"/>
    <w:qFormat/>
    <w:rsid w:val="00A73D69"/>
    <w:pPr>
      <w:spacing w:before="120"/>
      <w:outlineLvl w:val="1"/>
    </w:pPr>
    <w:rPr>
      <w:rFonts w:ascii="Helv" w:hAnsi="Helv"/>
      <w:b/>
      <w:sz w:val="24"/>
    </w:rPr>
  </w:style>
  <w:style w:type="paragraph" w:styleId="Heading3">
    <w:name w:val="heading 3"/>
    <w:basedOn w:val="Normal"/>
    <w:next w:val="Normal"/>
    <w:link w:val="Heading3Char"/>
    <w:qFormat/>
    <w:rsid w:val="00A73D69"/>
    <w:pPr>
      <w:ind w:left="360"/>
      <w:outlineLvl w:val="2"/>
    </w:pPr>
    <w:rPr>
      <w:rFonts w:ascii="Tms Rmn" w:hAnsi="Tms Rmn"/>
      <w:b/>
      <w:sz w:val="24"/>
    </w:rPr>
  </w:style>
  <w:style w:type="character" w:default="1" w:styleId="DefaultParagraphFont">
    <w:name w:val="Default Paragraph Font"/>
    <w:uiPriority w:val="1"/>
    <w:semiHidden/>
    <w:unhideWhenUsed/>
    <w:rsid w:val="00A73D6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D69"/>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7F46C1"/>
    <w:rPr>
      <w:sz w:val="16"/>
    </w:rPr>
  </w:style>
  <w:style w:type="paragraph" w:styleId="CommentText">
    <w:name w:val="annotation text"/>
    <w:basedOn w:val="Normal"/>
    <w:semiHidden/>
    <w:rsid w:val="007F46C1"/>
    <w:pPr>
      <w:spacing w:line="220" w:lineRule="exact"/>
    </w:pPr>
    <w:rPr>
      <w:rFonts w:ascii="Helv" w:hAnsi="Helv"/>
    </w:rPr>
  </w:style>
  <w:style w:type="paragraph" w:customStyle="1" w:styleId="blockhd1">
    <w:name w:val="blockhd1"/>
    <w:basedOn w:val="isonormal"/>
    <w:next w:val="blocktext1"/>
    <w:rsid w:val="00A73D69"/>
    <w:pPr>
      <w:keepNext/>
      <w:keepLines/>
      <w:suppressAutoHyphens/>
    </w:pPr>
    <w:rPr>
      <w:b/>
    </w:rPr>
  </w:style>
  <w:style w:type="paragraph" w:customStyle="1" w:styleId="blockhd2">
    <w:name w:val="blockhd2"/>
    <w:basedOn w:val="isonormal"/>
    <w:next w:val="blocktext2"/>
    <w:rsid w:val="00A73D69"/>
    <w:pPr>
      <w:keepNext/>
      <w:keepLines/>
      <w:suppressAutoHyphens/>
      <w:ind w:left="302"/>
    </w:pPr>
    <w:rPr>
      <w:b/>
    </w:rPr>
  </w:style>
  <w:style w:type="paragraph" w:customStyle="1" w:styleId="blockhd3">
    <w:name w:val="blockhd3"/>
    <w:basedOn w:val="isonormal"/>
    <w:next w:val="blocktext3"/>
    <w:rsid w:val="00A73D69"/>
    <w:pPr>
      <w:keepNext/>
      <w:keepLines/>
      <w:suppressAutoHyphens/>
      <w:ind w:left="605"/>
    </w:pPr>
    <w:rPr>
      <w:b/>
    </w:rPr>
  </w:style>
  <w:style w:type="paragraph" w:customStyle="1" w:styleId="blockhd4">
    <w:name w:val="blockhd4"/>
    <w:basedOn w:val="isonormal"/>
    <w:next w:val="blocktext4"/>
    <w:rsid w:val="00A73D69"/>
    <w:pPr>
      <w:keepNext/>
      <w:keepLines/>
      <w:suppressAutoHyphens/>
      <w:ind w:left="907"/>
    </w:pPr>
    <w:rPr>
      <w:b/>
    </w:rPr>
  </w:style>
  <w:style w:type="paragraph" w:customStyle="1" w:styleId="blockhd5">
    <w:name w:val="blockhd5"/>
    <w:basedOn w:val="isonormal"/>
    <w:next w:val="blocktext5"/>
    <w:rsid w:val="00A73D69"/>
    <w:pPr>
      <w:keepNext/>
      <w:keepLines/>
      <w:suppressAutoHyphens/>
      <w:ind w:left="1195"/>
    </w:pPr>
    <w:rPr>
      <w:b/>
    </w:rPr>
  </w:style>
  <w:style w:type="paragraph" w:customStyle="1" w:styleId="blockhd6">
    <w:name w:val="blockhd6"/>
    <w:basedOn w:val="isonormal"/>
    <w:next w:val="blocktext6"/>
    <w:rsid w:val="00A73D69"/>
    <w:pPr>
      <w:keepNext/>
      <w:keepLines/>
      <w:suppressAutoHyphens/>
      <w:ind w:left="1498"/>
    </w:pPr>
    <w:rPr>
      <w:b/>
    </w:rPr>
  </w:style>
  <w:style w:type="paragraph" w:customStyle="1" w:styleId="blockhd7">
    <w:name w:val="blockhd7"/>
    <w:basedOn w:val="isonormal"/>
    <w:next w:val="blocktext7"/>
    <w:rsid w:val="00A73D69"/>
    <w:pPr>
      <w:keepNext/>
      <w:keepLines/>
      <w:suppressAutoHyphens/>
      <w:ind w:left="1800"/>
    </w:pPr>
    <w:rPr>
      <w:b/>
    </w:rPr>
  </w:style>
  <w:style w:type="paragraph" w:customStyle="1" w:styleId="blockhd8">
    <w:name w:val="blockhd8"/>
    <w:basedOn w:val="isonormal"/>
    <w:next w:val="blocktext8"/>
    <w:rsid w:val="00A73D69"/>
    <w:pPr>
      <w:keepNext/>
      <w:keepLines/>
      <w:suppressAutoHyphens/>
      <w:ind w:left="2102"/>
    </w:pPr>
    <w:rPr>
      <w:b/>
    </w:rPr>
  </w:style>
  <w:style w:type="paragraph" w:customStyle="1" w:styleId="blockhd9">
    <w:name w:val="blockhd9"/>
    <w:basedOn w:val="isonormal"/>
    <w:next w:val="blocktext9"/>
    <w:rsid w:val="00A73D69"/>
    <w:pPr>
      <w:keepNext/>
      <w:keepLines/>
      <w:suppressAutoHyphens/>
      <w:ind w:left="2405"/>
    </w:pPr>
    <w:rPr>
      <w:b/>
    </w:rPr>
  </w:style>
  <w:style w:type="paragraph" w:customStyle="1" w:styleId="blocktext1">
    <w:name w:val="blocktext1"/>
    <w:basedOn w:val="isonormal"/>
    <w:rsid w:val="00A73D69"/>
    <w:pPr>
      <w:keepLines/>
      <w:jc w:val="both"/>
    </w:pPr>
  </w:style>
  <w:style w:type="paragraph" w:customStyle="1" w:styleId="blocktext2">
    <w:name w:val="blocktext2"/>
    <w:basedOn w:val="isonormal"/>
    <w:rsid w:val="00A73D69"/>
    <w:pPr>
      <w:keepLines/>
      <w:ind w:left="302"/>
      <w:jc w:val="both"/>
    </w:pPr>
  </w:style>
  <w:style w:type="paragraph" w:customStyle="1" w:styleId="blocktext3">
    <w:name w:val="blocktext3"/>
    <w:basedOn w:val="isonormal"/>
    <w:rsid w:val="00A73D69"/>
    <w:pPr>
      <w:keepLines/>
      <w:ind w:left="600"/>
      <w:jc w:val="both"/>
    </w:pPr>
  </w:style>
  <w:style w:type="paragraph" w:customStyle="1" w:styleId="blocktext4">
    <w:name w:val="blocktext4"/>
    <w:basedOn w:val="isonormal"/>
    <w:rsid w:val="00A73D69"/>
    <w:pPr>
      <w:keepLines/>
      <w:ind w:left="907"/>
      <w:jc w:val="both"/>
    </w:pPr>
  </w:style>
  <w:style w:type="paragraph" w:customStyle="1" w:styleId="blocktext5">
    <w:name w:val="blocktext5"/>
    <w:basedOn w:val="isonormal"/>
    <w:rsid w:val="00A73D69"/>
    <w:pPr>
      <w:keepLines/>
      <w:ind w:left="1195"/>
      <w:jc w:val="both"/>
    </w:pPr>
  </w:style>
  <w:style w:type="paragraph" w:customStyle="1" w:styleId="blocktext6">
    <w:name w:val="blocktext6"/>
    <w:basedOn w:val="isonormal"/>
    <w:rsid w:val="00A73D69"/>
    <w:pPr>
      <w:keepLines/>
      <w:ind w:left="1498"/>
      <w:jc w:val="both"/>
    </w:pPr>
  </w:style>
  <w:style w:type="paragraph" w:customStyle="1" w:styleId="blocktext7">
    <w:name w:val="blocktext7"/>
    <w:basedOn w:val="isonormal"/>
    <w:rsid w:val="00A73D69"/>
    <w:pPr>
      <w:keepLines/>
      <w:ind w:left="1800"/>
      <w:jc w:val="both"/>
    </w:pPr>
  </w:style>
  <w:style w:type="paragraph" w:customStyle="1" w:styleId="blocktext8">
    <w:name w:val="blocktext8"/>
    <w:basedOn w:val="isonormal"/>
    <w:rsid w:val="00A73D69"/>
    <w:pPr>
      <w:keepLines/>
      <w:ind w:left="2102"/>
      <w:jc w:val="both"/>
    </w:pPr>
  </w:style>
  <w:style w:type="paragraph" w:customStyle="1" w:styleId="blocktext9">
    <w:name w:val="blocktext9"/>
    <w:basedOn w:val="isonormal"/>
    <w:rsid w:val="00A73D69"/>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A73D69"/>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A73D69"/>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A73D69"/>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A73D69"/>
    <w:pPr>
      <w:spacing w:before="0"/>
      <w:jc w:val="both"/>
    </w:pPr>
  </w:style>
  <w:style w:type="paragraph" w:customStyle="1" w:styleId="isof2">
    <w:name w:val="isof2"/>
    <w:basedOn w:val="isonormal"/>
    <w:rsid w:val="00A73D69"/>
    <w:pPr>
      <w:spacing w:before="0"/>
      <w:jc w:val="both"/>
    </w:pPr>
    <w:rPr>
      <w:b/>
    </w:rPr>
  </w:style>
  <w:style w:type="paragraph" w:customStyle="1" w:styleId="isof3">
    <w:name w:val="isof3"/>
    <w:basedOn w:val="isonormal"/>
    <w:rsid w:val="00A73D69"/>
    <w:pPr>
      <w:spacing w:before="0" w:line="240" w:lineRule="auto"/>
      <w:jc w:val="center"/>
    </w:pPr>
    <w:rPr>
      <w:b/>
      <w:caps/>
      <w:sz w:val="24"/>
    </w:rPr>
  </w:style>
  <w:style w:type="paragraph" w:customStyle="1" w:styleId="isof4">
    <w:name w:val="isof4"/>
    <w:basedOn w:val="isonormal"/>
    <w:rsid w:val="007F46C1"/>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A73D6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73D6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73D6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73D6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73D6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73D6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73D6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73D6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73D69"/>
    <w:pPr>
      <w:keepNext/>
      <w:keepLines/>
      <w:tabs>
        <w:tab w:val="right" w:pos="2580"/>
        <w:tab w:val="left" w:pos="2700"/>
      </w:tabs>
      <w:suppressAutoHyphens/>
      <w:ind w:left="2707" w:hanging="2707"/>
    </w:pPr>
    <w:rPr>
      <w:b/>
    </w:rPr>
  </w:style>
  <w:style w:type="paragraph" w:customStyle="1" w:styleId="outlinetxt1">
    <w:name w:val="outlinetxt1"/>
    <w:basedOn w:val="isonormal"/>
    <w:rsid w:val="00A73D69"/>
    <w:pPr>
      <w:keepLines/>
      <w:tabs>
        <w:tab w:val="right" w:pos="180"/>
        <w:tab w:val="left" w:pos="300"/>
      </w:tabs>
      <w:ind w:left="300" w:hanging="300"/>
      <w:jc w:val="both"/>
    </w:pPr>
    <w:rPr>
      <w:b/>
    </w:rPr>
  </w:style>
  <w:style w:type="paragraph" w:customStyle="1" w:styleId="outlinetxt2">
    <w:name w:val="outlinetxt2"/>
    <w:basedOn w:val="isonormal"/>
    <w:rsid w:val="00A73D69"/>
    <w:pPr>
      <w:keepLines/>
      <w:tabs>
        <w:tab w:val="right" w:pos="480"/>
        <w:tab w:val="left" w:pos="600"/>
      </w:tabs>
      <w:ind w:left="600" w:hanging="600"/>
      <w:jc w:val="both"/>
    </w:pPr>
    <w:rPr>
      <w:b/>
    </w:rPr>
  </w:style>
  <w:style w:type="paragraph" w:customStyle="1" w:styleId="outlinetxt3">
    <w:name w:val="outlinetxt3"/>
    <w:basedOn w:val="isonormal"/>
    <w:rsid w:val="00A73D69"/>
    <w:pPr>
      <w:keepLines/>
      <w:tabs>
        <w:tab w:val="right" w:pos="780"/>
        <w:tab w:val="left" w:pos="900"/>
      </w:tabs>
      <w:ind w:left="900" w:hanging="900"/>
      <w:jc w:val="both"/>
    </w:pPr>
    <w:rPr>
      <w:b/>
    </w:rPr>
  </w:style>
  <w:style w:type="paragraph" w:customStyle="1" w:styleId="outlinetxt4">
    <w:name w:val="outlinetxt4"/>
    <w:basedOn w:val="isonormal"/>
    <w:rsid w:val="00A73D69"/>
    <w:pPr>
      <w:keepLines/>
      <w:tabs>
        <w:tab w:val="right" w:pos="1080"/>
        <w:tab w:val="left" w:pos="1200"/>
      </w:tabs>
      <w:ind w:left="1200" w:hanging="1200"/>
      <w:jc w:val="both"/>
    </w:pPr>
    <w:rPr>
      <w:b/>
    </w:rPr>
  </w:style>
  <w:style w:type="paragraph" w:customStyle="1" w:styleId="outlinetxt5">
    <w:name w:val="outlinetxt5"/>
    <w:basedOn w:val="isonormal"/>
    <w:rsid w:val="00A73D69"/>
    <w:pPr>
      <w:keepLines/>
      <w:tabs>
        <w:tab w:val="right" w:pos="1380"/>
        <w:tab w:val="left" w:pos="1500"/>
      </w:tabs>
      <w:ind w:left="1500" w:hanging="1500"/>
      <w:jc w:val="both"/>
    </w:pPr>
    <w:rPr>
      <w:b/>
    </w:rPr>
  </w:style>
  <w:style w:type="paragraph" w:customStyle="1" w:styleId="outlinetxt6">
    <w:name w:val="outlinetxt6"/>
    <w:basedOn w:val="isonormal"/>
    <w:rsid w:val="00A73D69"/>
    <w:pPr>
      <w:keepLines/>
      <w:tabs>
        <w:tab w:val="right" w:pos="1680"/>
        <w:tab w:val="left" w:pos="1800"/>
      </w:tabs>
      <w:ind w:left="1800" w:hanging="1800"/>
      <w:jc w:val="both"/>
    </w:pPr>
    <w:rPr>
      <w:b/>
    </w:rPr>
  </w:style>
  <w:style w:type="paragraph" w:customStyle="1" w:styleId="outlinetxt7">
    <w:name w:val="outlinetxt7"/>
    <w:basedOn w:val="isonormal"/>
    <w:rsid w:val="00A73D69"/>
    <w:pPr>
      <w:keepLines/>
      <w:tabs>
        <w:tab w:val="right" w:pos="1980"/>
        <w:tab w:val="left" w:pos="2100"/>
      </w:tabs>
      <w:ind w:left="2100" w:hanging="2100"/>
      <w:jc w:val="both"/>
    </w:pPr>
    <w:rPr>
      <w:b/>
    </w:rPr>
  </w:style>
  <w:style w:type="paragraph" w:customStyle="1" w:styleId="outlinetxt8">
    <w:name w:val="outlinetxt8"/>
    <w:basedOn w:val="isonormal"/>
    <w:rsid w:val="00A73D69"/>
    <w:pPr>
      <w:keepLines/>
      <w:tabs>
        <w:tab w:val="right" w:pos="2280"/>
        <w:tab w:val="left" w:pos="2400"/>
      </w:tabs>
      <w:ind w:left="2400" w:hanging="2400"/>
      <w:jc w:val="both"/>
    </w:pPr>
    <w:rPr>
      <w:b/>
    </w:rPr>
  </w:style>
  <w:style w:type="paragraph" w:customStyle="1" w:styleId="outlinetxt9">
    <w:name w:val="outlinetxt9"/>
    <w:basedOn w:val="isonormal"/>
    <w:rsid w:val="00A73D69"/>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A73D69"/>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A73D69"/>
    <w:pPr>
      <w:keepLines/>
      <w:framePr w:w="1872" w:wrap="around" w:vAnchor="text" w:hAnchor="page" w:x="1080" w:y="1"/>
    </w:pPr>
    <w:rPr>
      <w:b/>
      <w:caps/>
    </w:rPr>
  </w:style>
  <w:style w:type="paragraph" w:customStyle="1" w:styleId="sectiontitlecenter">
    <w:name w:val="section title center"/>
    <w:basedOn w:val="isonormal"/>
    <w:rsid w:val="00A73D69"/>
    <w:pPr>
      <w:keepNext/>
      <w:keepLines/>
      <w:pBdr>
        <w:top w:val="single" w:sz="6" w:space="3" w:color="auto"/>
      </w:pBdr>
      <w:jc w:val="center"/>
    </w:pPr>
    <w:rPr>
      <w:b/>
      <w:caps/>
      <w:sz w:val="24"/>
    </w:rPr>
  </w:style>
  <w:style w:type="paragraph" w:customStyle="1" w:styleId="sectiontitleflushleft">
    <w:name w:val="section title flush left"/>
    <w:basedOn w:val="isonormal"/>
    <w:rsid w:val="00A73D69"/>
    <w:pPr>
      <w:keepNext/>
      <w:keepLines/>
      <w:pBdr>
        <w:top w:val="single" w:sz="6" w:space="3" w:color="auto"/>
      </w:pBdr>
    </w:pPr>
    <w:rPr>
      <w:b/>
      <w:caps/>
      <w:sz w:val="24"/>
    </w:rPr>
  </w:style>
  <w:style w:type="paragraph" w:customStyle="1" w:styleId="columnheading">
    <w:name w:val="column heading"/>
    <w:basedOn w:val="isonormal"/>
    <w:rsid w:val="00A73D69"/>
    <w:pPr>
      <w:keepNext/>
      <w:keepLines/>
      <w:spacing w:before="0"/>
      <w:jc w:val="center"/>
    </w:pPr>
    <w:rPr>
      <w:b/>
    </w:rPr>
  </w:style>
  <w:style w:type="paragraph" w:customStyle="1" w:styleId="title12">
    <w:name w:val="title12"/>
    <w:basedOn w:val="isonormal"/>
    <w:next w:val="isonormal"/>
    <w:rsid w:val="00A73D69"/>
    <w:pPr>
      <w:keepNext/>
      <w:keepLines/>
      <w:spacing w:before="0" w:line="240" w:lineRule="auto"/>
      <w:jc w:val="center"/>
    </w:pPr>
    <w:rPr>
      <w:b/>
      <w:caps/>
      <w:sz w:val="24"/>
    </w:rPr>
  </w:style>
  <w:style w:type="paragraph" w:customStyle="1" w:styleId="title18">
    <w:name w:val="title18"/>
    <w:basedOn w:val="isonormal"/>
    <w:next w:val="isonormal"/>
    <w:rsid w:val="00A73D69"/>
    <w:pPr>
      <w:spacing w:before="0" w:line="360" w:lineRule="exact"/>
      <w:jc w:val="center"/>
    </w:pPr>
    <w:rPr>
      <w:b/>
      <w:caps/>
      <w:sz w:val="36"/>
    </w:rPr>
  </w:style>
  <w:style w:type="paragraph" w:styleId="List3">
    <w:name w:val="List 3"/>
    <w:basedOn w:val="Normal"/>
    <w:rsid w:val="007F46C1"/>
    <w:pPr>
      <w:ind w:left="1080" w:hanging="360"/>
      <w:jc w:val="center"/>
    </w:pPr>
    <w:rPr>
      <w:b/>
      <w:caps/>
      <w:sz w:val="24"/>
    </w:rPr>
  </w:style>
  <w:style w:type="paragraph" w:styleId="ListNumber">
    <w:name w:val="List Number"/>
    <w:basedOn w:val="Normal"/>
    <w:rsid w:val="007F46C1"/>
    <w:pPr>
      <w:numPr>
        <w:ilvl w:val="11"/>
      </w:numPr>
      <w:ind w:left="360" w:hanging="360"/>
    </w:pPr>
  </w:style>
  <w:style w:type="paragraph" w:customStyle="1" w:styleId="center">
    <w:name w:val="center"/>
    <w:basedOn w:val="isonormal"/>
    <w:rsid w:val="00A73D69"/>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A73D69"/>
    <w:pPr>
      <w:spacing w:before="60"/>
    </w:pPr>
  </w:style>
  <w:style w:type="paragraph" w:styleId="TableofAuthorities">
    <w:name w:val="table of authorities"/>
    <w:basedOn w:val="Normal"/>
    <w:next w:val="Normal"/>
    <w:semiHidden/>
    <w:rsid w:val="007F46C1"/>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7F46C1"/>
    <w:pPr>
      <w:jc w:val="right"/>
    </w:pPr>
    <w:rPr>
      <w:sz w:val="22"/>
    </w:rPr>
  </w:style>
  <w:style w:type="paragraph" w:customStyle="1" w:styleId="ISOCircular">
    <w:name w:val="ISOCircular"/>
    <w:basedOn w:val="Normal"/>
    <w:rsid w:val="007F46C1"/>
    <w:pPr>
      <w:jc w:val="left"/>
    </w:pPr>
    <w:rPr>
      <w:i/>
      <w:caps/>
      <w:sz w:val="116"/>
    </w:rPr>
  </w:style>
  <w:style w:type="paragraph" w:customStyle="1" w:styleId="LineOfBusiness">
    <w:name w:val="LineOfBusiness"/>
    <w:basedOn w:val="Normal"/>
    <w:rsid w:val="007F46C1"/>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7F46C1"/>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A73D69"/>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7F46C1"/>
    <w:pPr>
      <w:tabs>
        <w:tab w:val="right" w:leader="dot" w:pos="10080"/>
      </w:tabs>
      <w:ind w:left="200" w:hanging="200"/>
    </w:pPr>
  </w:style>
  <w:style w:type="paragraph" w:customStyle="1" w:styleId="sidetext">
    <w:name w:val="sidetext"/>
    <w:basedOn w:val="isonormal"/>
    <w:rsid w:val="00A73D69"/>
    <w:pPr>
      <w:spacing w:before="0" w:line="240" w:lineRule="auto"/>
      <w:jc w:val="center"/>
    </w:pPr>
    <w:rPr>
      <w:sz w:val="52"/>
    </w:rPr>
  </w:style>
  <w:style w:type="paragraph" w:customStyle="1" w:styleId="tabletxtdecpage">
    <w:name w:val="tabletxt dec page"/>
    <w:basedOn w:val="isonormal"/>
    <w:rsid w:val="00A73D69"/>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7F46C1"/>
  </w:style>
  <w:style w:type="paragraph" w:customStyle="1" w:styleId="space8">
    <w:name w:val="space8"/>
    <w:basedOn w:val="isonormal"/>
    <w:next w:val="blocktext1"/>
    <w:rsid w:val="00A73D69"/>
    <w:pPr>
      <w:spacing w:before="0" w:line="160" w:lineRule="exact"/>
      <w:jc w:val="both"/>
    </w:pPr>
  </w:style>
  <w:style w:type="paragraph" w:customStyle="1" w:styleId="space4">
    <w:name w:val="space4"/>
    <w:basedOn w:val="isonormal"/>
    <w:next w:val="blocktext1"/>
    <w:rsid w:val="00A73D69"/>
    <w:pPr>
      <w:spacing w:before="0" w:line="80" w:lineRule="exact"/>
      <w:jc w:val="both"/>
    </w:pPr>
  </w:style>
  <w:style w:type="paragraph" w:customStyle="1" w:styleId="title14">
    <w:name w:val="title14"/>
    <w:basedOn w:val="isonormal"/>
    <w:next w:val="isonormal"/>
    <w:rsid w:val="00A73D69"/>
    <w:pPr>
      <w:keepNext/>
      <w:keepLines/>
      <w:spacing w:before="0" w:line="240" w:lineRule="auto"/>
      <w:jc w:val="center"/>
    </w:pPr>
    <w:rPr>
      <w:b/>
      <w:caps/>
      <w:sz w:val="28"/>
    </w:rPr>
  </w:style>
  <w:style w:type="paragraph" w:customStyle="1" w:styleId="title16">
    <w:name w:val="title16"/>
    <w:basedOn w:val="isonormal"/>
    <w:next w:val="isonormal"/>
    <w:rsid w:val="00A73D69"/>
    <w:pPr>
      <w:keepNext/>
      <w:keepLines/>
      <w:spacing w:before="0" w:line="240" w:lineRule="auto"/>
      <w:jc w:val="center"/>
    </w:pPr>
    <w:rPr>
      <w:b/>
      <w:caps/>
      <w:sz w:val="32"/>
    </w:rPr>
  </w:style>
  <w:style w:type="paragraph" w:customStyle="1" w:styleId="title24">
    <w:name w:val="title24"/>
    <w:basedOn w:val="isonormal"/>
    <w:next w:val="isonormal"/>
    <w:rsid w:val="00A73D69"/>
    <w:pPr>
      <w:keepNext/>
      <w:keepLines/>
      <w:spacing w:before="0" w:line="240" w:lineRule="auto"/>
      <w:jc w:val="center"/>
    </w:pPr>
    <w:rPr>
      <w:b/>
      <w:caps/>
      <w:sz w:val="48"/>
    </w:rPr>
  </w:style>
  <w:style w:type="paragraph" w:customStyle="1" w:styleId="title30">
    <w:name w:val="title30"/>
    <w:basedOn w:val="isonormal"/>
    <w:next w:val="isonormal"/>
    <w:rsid w:val="00A73D69"/>
    <w:pPr>
      <w:keepNext/>
      <w:keepLines/>
      <w:spacing w:before="0" w:line="240" w:lineRule="auto"/>
      <w:jc w:val="center"/>
    </w:pPr>
    <w:rPr>
      <w:b/>
      <w:caps/>
      <w:sz w:val="60"/>
    </w:rPr>
  </w:style>
  <w:style w:type="paragraph" w:customStyle="1" w:styleId="columnheading12">
    <w:name w:val="column heading12"/>
    <w:basedOn w:val="isonormal"/>
    <w:rsid w:val="00A73D69"/>
    <w:pPr>
      <w:keepNext/>
      <w:keepLines/>
      <w:spacing w:before="0" w:line="240" w:lineRule="auto"/>
      <w:jc w:val="center"/>
    </w:pPr>
    <w:rPr>
      <w:b/>
      <w:sz w:val="24"/>
    </w:rPr>
  </w:style>
  <w:style w:type="paragraph" w:customStyle="1" w:styleId="columnheading14">
    <w:name w:val="column heading14"/>
    <w:basedOn w:val="isonormal"/>
    <w:rsid w:val="00A73D69"/>
    <w:pPr>
      <w:keepNext/>
      <w:keepLines/>
      <w:spacing w:before="0" w:line="240" w:lineRule="auto"/>
      <w:jc w:val="center"/>
    </w:pPr>
    <w:rPr>
      <w:b/>
      <w:sz w:val="28"/>
    </w:rPr>
  </w:style>
  <w:style w:type="paragraph" w:customStyle="1" w:styleId="columnheading16">
    <w:name w:val="column heading16"/>
    <w:basedOn w:val="isonormal"/>
    <w:rsid w:val="00A73D69"/>
    <w:pPr>
      <w:keepNext/>
      <w:keepLines/>
      <w:spacing w:before="0" w:line="240" w:lineRule="auto"/>
      <w:jc w:val="center"/>
    </w:pPr>
    <w:rPr>
      <w:b/>
      <w:sz w:val="32"/>
    </w:rPr>
  </w:style>
  <w:style w:type="paragraph" w:customStyle="1" w:styleId="columnheading18">
    <w:name w:val="column heading18"/>
    <w:basedOn w:val="isonormal"/>
    <w:rsid w:val="00A73D69"/>
    <w:pPr>
      <w:keepNext/>
      <w:keepLines/>
      <w:spacing w:before="0" w:line="240" w:lineRule="auto"/>
      <w:jc w:val="center"/>
    </w:pPr>
    <w:rPr>
      <w:b/>
      <w:sz w:val="36"/>
    </w:rPr>
  </w:style>
  <w:style w:type="paragraph" w:customStyle="1" w:styleId="columnheading24">
    <w:name w:val="column heading24"/>
    <w:basedOn w:val="isonormal"/>
    <w:rsid w:val="00A73D69"/>
    <w:pPr>
      <w:keepNext/>
      <w:keepLines/>
      <w:spacing w:before="0" w:line="240" w:lineRule="auto"/>
      <w:jc w:val="center"/>
    </w:pPr>
    <w:rPr>
      <w:b/>
      <w:sz w:val="48"/>
    </w:rPr>
  </w:style>
  <w:style w:type="paragraph" w:customStyle="1" w:styleId="tabletext8">
    <w:name w:val="tabletext8"/>
    <w:basedOn w:val="isonormal"/>
    <w:rsid w:val="00A73D69"/>
    <w:pPr>
      <w:spacing w:before="60"/>
    </w:pPr>
    <w:rPr>
      <w:sz w:val="16"/>
    </w:rPr>
  </w:style>
  <w:style w:type="paragraph" w:customStyle="1" w:styleId="TEXT12">
    <w:name w:val="TEXT12"/>
    <w:basedOn w:val="isonormal"/>
    <w:rsid w:val="00A73D69"/>
    <w:pPr>
      <w:spacing w:line="240" w:lineRule="auto"/>
    </w:pPr>
    <w:rPr>
      <w:sz w:val="24"/>
    </w:rPr>
  </w:style>
  <w:style w:type="paragraph" w:customStyle="1" w:styleId="TEXT14">
    <w:name w:val="TEXT14"/>
    <w:basedOn w:val="isonormal"/>
    <w:rsid w:val="00A73D69"/>
    <w:pPr>
      <w:spacing w:line="240" w:lineRule="auto"/>
    </w:pPr>
    <w:rPr>
      <w:sz w:val="28"/>
    </w:rPr>
  </w:style>
  <w:style w:type="paragraph" w:customStyle="1" w:styleId="TEXT16">
    <w:name w:val="TEXT16"/>
    <w:basedOn w:val="isonormal"/>
    <w:rsid w:val="00A73D69"/>
    <w:pPr>
      <w:spacing w:line="240" w:lineRule="auto"/>
    </w:pPr>
    <w:rPr>
      <w:sz w:val="32"/>
    </w:rPr>
  </w:style>
  <w:style w:type="paragraph" w:customStyle="1" w:styleId="TEXT18">
    <w:name w:val="TEXT18"/>
    <w:basedOn w:val="isonormal"/>
    <w:rsid w:val="00A73D69"/>
    <w:pPr>
      <w:spacing w:line="240" w:lineRule="auto"/>
    </w:pPr>
    <w:rPr>
      <w:sz w:val="36"/>
    </w:rPr>
  </w:style>
  <w:style w:type="paragraph" w:customStyle="1" w:styleId="TEXT24">
    <w:name w:val="TEXT24"/>
    <w:basedOn w:val="isonormal"/>
    <w:rsid w:val="00A73D69"/>
    <w:pPr>
      <w:spacing w:line="240" w:lineRule="auto"/>
    </w:pPr>
    <w:rPr>
      <w:sz w:val="48"/>
    </w:rPr>
  </w:style>
  <w:style w:type="table" w:styleId="TableGrid">
    <w:name w:val="Table Grid"/>
    <w:basedOn w:val="TableNormal"/>
    <w:rsid w:val="00A73D6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A73D69"/>
    <w:pPr>
      <w:spacing w:before="0" w:line="40" w:lineRule="exact"/>
      <w:jc w:val="both"/>
    </w:pPr>
  </w:style>
  <w:style w:type="paragraph" w:customStyle="1" w:styleId="tablerow4">
    <w:name w:val="tablerow4"/>
    <w:basedOn w:val="isonormal"/>
    <w:next w:val="tabletext"/>
    <w:rsid w:val="00A73D69"/>
    <w:pPr>
      <w:spacing w:before="0" w:line="80" w:lineRule="exact"/>
      <w:jc w:val="both"/>
    </w:pPr>
  </w:style>
  <w:style w:type="paragraph" w:styleId="BalloonText">
    <w:name w:val="Balloon Text"/>
    <w:basedOn w:val="Normal"/>
    <w:link w:val="BalloonTextChar"/>
    <w:rsid w:val="002D3778"/>
    <w:rPr>
      <w:rFonts w:ascii="Tahoma" w:hAnsi="Tahoma" w:cs="Tahoma"/>
      <w:sz w:val="16"/>
      <w:szCs w:val="16"/>
    </w:rPr>
  </w:style>
  <w:style w:type="character" w:customStyle="1" w:styleId="BalloonTextChar">
    <w:name w:val="Balloon Text Char"/>
    <w:basedOn w:val="DefaultParagraphFont"/>
    <w:link w:val="BalloonText"/>
    <w:rsid w:val="002D3778"/>
    <w:rPr>
      <w:rFonts w:ascii="Tahoma" w:hAnsi="Tahoma" w:cs="Tahoma"/>
      <w:sz w:val="16"/>
      <w:szCs w:val="16"/>
    </w:rPr>
  </w:style>
  <w:style w:type="character" w:customStyle="1" w:styleId="Heading1Char">
    <w:name w:val="Heading 1 Char"/>
    <w:link w:val="Heading1"/>
    <w:rsid w:val="00A73D69"/>
    <w:rPr>
      <w:rFonts w:ascii="Helv" w:hAnsi="Helv"/>
      <w:b/>
      <w:sz w:val="24"/>
      <w:u w:val="single"/>
    </w:rPr>
  </w:style>
  <w:style w:type="character" w:customStyle="1" w:styleId="Heading2Char">
    <w:name w:val="Heading 2 Char"/>
    <w:link w:val="Heading2"/>
    <w:rsid w:val="00A73D69"/>
    <w:rPr>
      <w:rFonts w:ascii="Helv" w:hAnsi="Helv"/>
      <w:b/>
      <w:sz w:val="24"/>
    </w:rPr>
  </w:style>
  <w:style w:type="character" w:customStyle="1" w:styleId="Heading3Char">
    <w:name w:val="Heading 3 Char"/>
    <w:link w:val="Heading3"/>
    <w:rsid w:val="00A73D69"/>
    <w:rPr>
      <w:rFonts w:ascii="Tms Rmn" w:hAnsi="Tms Rmn"/>
      <w:b/>
      <w:sz w:val="24"/>
    </w:rPr>
  </w:style>
  <w:style w:type="paragraph" w:customStyle="1" w:styleId="tablehead">
    <w:name w:val="tablehead"/>
    <w:basedOn w:val="isonormal"/>
    <w:rsid w:val="00A73D69"/>
    <w:pPr>
      <w:spacing w:before="40" w:after="20" w:line="190" w:lineRule="exact"/>
      <w:jc w:val="center"/>
    </w:pPr>
    <w:rPr>
      <w:b/>
      <w:sz w:val="18"/>
    </w:rPr>
  </w:style>
  <w:style w:type="paragraph" w:customStyle="1" w:styleId="tabletext11">
    <w:name w:val="tabletext1/1"/>
    <w:basedOn w:val="isonormal"/>
    <w:rsid w:val="00A73D69"/>
    <w:pPr>
      <w:spacing w:before="20" w:after="20" w:line="190" w:lineRule="exact"/>
    </w:pPr>
    <w:rPr>
      <w:sz w:val="18"/>
    </w:rPr>
  </w:style>
  <w:style w:type="character" w:customStyle="1" w:styleId="HeaderChar">
    <w:name w:val="Header Char"/>
    <w:link w:val="Header"/>
    <w:rsid w:val="00A73D69"/>
    <w:rPr>
      <w:rFonts w:ascii="Arial" w:hAnsi="Arial"/>
    </w:rPr>
  </w:style>
  <w:style w:type="character" w:customStyle="1" w:styleId="FooterChar">
    <w:name w:val="Footer Char"/>
    <w:link w:val="Footer"/>
    <w:rsid w:val="00A73D69"/>
    <w:rPr>
      <w:rFonts w:ascii="Arial" w:hAnsi="Arial"/>
    </w:rPr>
  </w:style>
  <w:style w:type="character" w:customStyle="1" w:styleId="formlink">
    <w:name w:val="formlink"/>
    <w:rsid w:val="00A73D69"/>
    <w:rPr>
      <w:b/>
    </w:rPr>
  </w:style>
  <w:style w:type="paragraph" w:styleId="Revision">
    <w:name w:val="Revision"/>
    <w:hidden/>
    <w:uiPriority w:val="99"/>
    <w:semiHidden/>
    <w:rsid w:val="00364D0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LI-CL-2024-074 - 007 - IL 02 37 03 25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i43277</AuthorId>
    <CircularDocDescription xmlns="a86cc342-0045-41e2-80e9-abdb777d2eca">IL 02 37 03 25 Revised</CircularDocDescription>
    <Date_x0020_Modified xmlns="a86cc342-0045-41e2-80e9-abdb777d2eca">2024-07-16T04:00:00+00:00</Date_x0020_Modified>
    <CircularDate xmlns="a86cc342-0045-41e2-80e9-abdb777d2eca">2024-08-16T07:00:00+00:00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This circular announces the filing and implementation of various revised Delaware changes endorsements in response to 2024 Del. Laws 272 (former S.B. 200). Applicable LOB(s): AG, BP, CF, EP, FC, FR, GL, OP, PR Filing [...]</KeyMessage>
    <CircularNumber xmlns="a86cc342-0045-41e2-80e9-abdb777d2eca">LI-CL-2024-074</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Kiehn, Danny</AuthorName>
    <Sequence xmlns="a86cc342-0045-41e2-80e9-abdb777d2eca">6</Sequence>
    <ServiceModuleString xmlns="a86cc342-0045-41e2-80e9-abdb777d2eca">Forms;</ServiceModuleString>
    <CircId xmlns="a86cc342-0045-41e2-80e9-abdb777d2eca">41765</CircId>
    <IncludeWithPDF xmlns="a86cc342-0045-41e2-80e9-abdb777d2eca">true</IncludeWithPDF>
    <ApplicableLOBs xmlns="a86cc342-0045-41e2-80e9-abdb777d2eca">
      <Value>4</Value>
      <Value>5</Value>
      <Value>7</Value>
      <Value>15</Value>
      <Value>33</Value>
      <Value>18</Value>
      <Value>19</Value>
      <Value>26</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DELAWARE REVISED CHANGES ENDORSEMENTS FILED AND TO BE IMPLEMENTED</CircularTitle>
    <Jurs xmlns="a86cc342-0045-41e2-80e9-abdb777d2eca">
      <Value>8</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87A199-01B3-4525-8F51-0310CF889C83}">
  <ds:schemaRefs>
    <ds:schemaRef ds:uri="http://schemas.microsoft.com/sharepoint/v3/contenttype/forms"/>
  </ds:schemaRefs>
</ds:datastoreItem>
</file>

<file path=customXml/itemProps2.xml><?xml version="1.0" encoding="utf-8"?>
<ds:datastoreItem xmlns:ds="http://schemas.openxmlformats.org/officeDocument/2006/customXml" ds:itemID="{09504BFB-022F-496C-B9F7-08BCB348F7F8}">
  <ds:schemaRefs>
    <ds:schemaRef ds:uri="b46ec5a0-05e9-4998-b314-ddd445f86ee4"/>
    <ds:schemaRef ds:uri="http://schemas.microsoft.com/sharepoint/v3/fields"/>
    <ds:schemaRef ds:uri="http://www.w3.org/XML/1998/namespace"/>
    <ds:schemaRef ds:uri="http://schemas.microsoft.com/office/2006/metadata/properties"/>
    <ds:schemaRef ds:uri="http://schemas.microsoft.com/office/2006/documentManagement/types"/>
    <ds:schemaRef ds:uri="http://purl.org/dc/terms/"/>
    <ds:schemaRef ds:uri="http://purl.org/dc/dcmitype/"/>
    <ds:schemaRef ds:uri="http://purl.org/dc/elements/1.1/"/>
    <ds:schemaRef ds:uri="http://schemas.microsoft.com/sharepoint/v3"/>
    <ds:schemaRef ds:uri="http://schemas.microsoft.com/office/infopath/2007/PartnerControls"/>
    <ds:schemaRef ds:uri="http://schemas.openxmlformats.org/package/2006/metadata/core-properties"/>
    <ds:schemaRef ds:uri="ad8a5e21-03a8-4889-a925-74d9299fda5b"/>
  </ds:schemaRefs>
</ds:datastoreItem>
</file>

<file path=customXml/itemProps3.xml><?xml version="1.0" encoding="utf-8"?>
<ds:datastoreItem xmlns:ds="http://schemas.openxmlformats.org/officeDocument/2006/customXml" ds:itemID="{48900D3B-C84D-44D0-9393-AEE14E0908C5}"/>
</file>

<file path=docProps/app.xml><?xml version="1.0" encoding="utf-8"?>
<Properties xmlns="http://schemas.openxmlformats.org/officeDocument/2006/extended-properties" xmlns:vt="http://schemas.openxmlformats.org/officeDocument/2006/docPropsVTypes">
  <Template>FORMSADDINAUTO</Template>
  <TotalTime>0</TotalTime>
  <Pages>2</Pages>
  <Words>876</Words>
  <Characters>4566</Characters>
  <Application>Microsoft Office Word</Application>
  <DocSecurity>0</DocSecurity>
  <Lines>157</Lines>
  <Paragraphs>36</Paragraphs>
  <ScaleCrop>false</ScaleCrop>
  <HeadingPairs>
    <vt:vector size="2" baseType="variant">
      <vt:variant>
        <vt:lpstr>Title</vt:lpstr>
      </vt:variant>
      <vt:variant>
        <vt:i4>1</vt:i4>
      </vt:variant>
    </vt:vector>
  </HeadingPairs>
  <TitlesOfParts>
    <vt:vector size="1" baseType="lpstr">
      <vt:lpstr>DELAWARE CHANGES – TERMINATION PROVISIONS</vt:lpstr>
    </vt:vector>
  </TitlesOfParts>
  <Manager/>
  <Company/>
  <LinksUpToDate>false</LinksUpToDate>
  <CharactersWithSpaces>5474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DELAWARE CHANGES – TERMINATION PROVISIONS</dc:title>
  <dc:subject/>
  <dc:creator/>
  <cp:keywords/>
  <dc:description>2</dc:description>
  <cp:lastModifiedBy/>
  <cp:revision>1</cp:revision>
  <cp:lastPrinted>2007-08-28T15:27:00Z</cp:lastPrinted>
  <dcterms:created xsi:type="dcterms:W3CDTF">2016-09-17T01:51:00Z</dcterms:created>
  <dcterms:modified xsi:type="dcterms:W3CDTF">2024-07-18T19:06:00Z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DELAWARE CHANGES - TERMINATION PROVISIONS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IL02370412    </vt:lpwstr>
  </property>
  <property fmtid="{D5CDD505-2E9C-101B-9397-08002B2CF9AE}" pid="18" name="Form: Action">
    <vt:lpwstr>R   </vt:lpwstr>
  </property>
  <property fmtid="{D5CDD505-2E9C-101B-9397-08002B2CF9AE}" pid="19" name="Form: BaseFormNumber">
    <vt:lpwstr>IL0237    </vt:lpwstr>
  </property>
  <property fmtid="{D5CDD505-2E9C-101B-9397-08002B2CF9AE}" pid="20" name="Form: Cancellation">
    <vt:lpwstr>Y</vt:lpwstr>
  </property>
  <property fmtid="{D5CDD505-2E9C-101B-9397-08002B2CF9AE}" pid="21" name="Form: CategoryCode">
    <vt:lpwstr>IL</vt:lpwstr>
  </property>
  <property fmtid="{D5CDD505-2E9C-101B-9397-08002B2CF9AE}" pid="22" name="Form: CentralDistribution">
    <vt:lpwstr>Y</vt:lpwstr>
  </property>
  <property fmtid="{D5CDD505-2E9C-101B-9397-08002B2CF9AE}" pid="23" name="Form: DisplayFormNumber">
    <vt:lpwstr>IL 02 37 04 12      </vt:lpwstr>
  </property>
  <property fmtid="{D5CDD505-2E9C-101B-9397-08002B2CF9AE}" pid="24" name="Form: EditionDate">
    <vt:lpwstr>0412</vt:lpwstr>
  </property>
  <property fmtid="{D5CDD505-2E9C-101B-9397-08002B2CF9AE}" pid="25" name="Form: EditionDateCentury">
    <vt:lpwstr>20120401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IL02370412    </vt:lpwstr>
  </property>
  <property fmtid="{D5CDD505-2E9C-101B-9397-08002B2CF9AE}" pid="30" name="Form: FormType">
    <vt:lpwstr>E   </vt:lpwstr>
  </property>
  <property fmtid="{D5CDD505-2E9C-101B-9397-08002B2CF9AE}" pid="31" name="Form: Jurisdiction">
    <vt:lpwstr>DE</vt:lpwstr>
  </property>
  <property fmtid="{D5CDD505-2E9C-101B-9397-08002B2CF9AE}" pid="32" name="Form: Language">
    <vt:lpwstr>E   </vt:lpwstr>
  </property>
  <property fmtid="{D5CDD505-2E9C-101B-9397-08002B2CF9AE}" pid="33" name="Form: LOB">
    <vt:lpwstr>IL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CL-2011-OEND1</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__bk83009400c400030023003300730003004300130023000200020002000200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I64380</vt:lpwstr>
  </property>
  <property fmtid="{D5CDD505-2E9C-101B-9397-08002B2CF9AE}" pid="55" name="LineName">
    <vt:lpwstr>Waller, Tracey</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2011-11-29T13:01:45Z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17933700.0000000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