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DE0AA" w14:textId="72CD53AC" w:rsidR="004D54A7" w:rsidRPr="00D67EDB" w:rsidRDefault="00D9673C" w:rsidP="00D9673C">
      <w:pPr>
        <w:pStyle w:val="title18"/>
      </w:pPr>
      <w:bookmarkStart w:id="0" w:name="_Hlk162879174"/>
      <w:r>
        <w:rPr>
          <w:noProof/>
        </w:rPr>
        <w:pict w14:anchorId="28EDF832">
          <v:rect id="Rectangle 3" o:spid="_x0000_s1029" style="position:absolute;left:0;text-align:left;margin-left:-60.8pt;margin-top:0;width:36pt;height:388.8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FBD5B0D" w14:textId="77777777" w:rsidR="005E3374" w:rsidRDefault="00DC1FA6">
                  <w:pPr>
                    <w:pStyle w:val="sidetext"/>
                  </w:pPr>
                  <w:r>
                    <w:t>R</w:t>
                  </w:r>
                </w:p>
                <w:p w14:paraId="4E5AFEB4" w14:textId="77777777" w:rsidR="005E3374" w:rsidRDefault="005E3374">
                  <w:pPr>
                    <w:pStyle w:val="sidetext"/>
                  </w:pPr>
                </w:p>
                <w:p w14:paraId="13EA1855" w14:textId="77777777" w:rsidR="005E3374" w:rsidRDefault="00DC1FA6">
                  <w:pPr>
                    <w:pStyle w:val="sidetext"/>
                  </w:pPr>
                  <w:r>
                    <w:t>E</w:t>
                  </w:r>
                </w:p>
                <w:p w14:paraId="16B43FA9" w14:textId="77777777" w:rsidR="005E3374" w:rsidRDefault="005E3374">
                  <w:pPr>
                    <w:pStyle w:val="sidetext"/>
                  </w:pPr>
                </w:p>
                <w:p w14:paraId="1BFAF483" w14:textId="77777777" w:rsidR="005E3374" w:rsidRDefault="00DC1FA6">
                  <w:pPr>
                    <w:pStyle w:val="sidetext"/>
                  </w:pPr>
                  <w:r>
                    <w:t>V</w:t>
                  </w:r>
                </w:p>
                <w:p w14:paraId="05830F53" w14:textId="77777777" w:rsidR="005E3374" w:rsidRDefault="005E3374">
                  <w:pPr>
                    <w:pStyle w:val="sidetext"/>
                  </w:pPr>
                </w:p>
                <w:p w14:paraId="0FEF8C71" w14:textId="77777777" w:rsidR="005E3374" w:rsidRDefault="00DC1FA6">
                  <w:pPr>
                    <w:pStyle w:val="sidetext"/>
                  </w:pPr>
                  <w:r>
                    <w:t>I</w:t>
                  </w:r>
                </w:p>
                <w:p w14:paraId="73EB81BF" w14:textId="77777777" w:rsidR="005E3374" w:rsidRDefault="005E3374">
                  <w:pPr>
                    <w:pStyle w:val="sidetext"/>
                  </w:pPr>
                </w:p>
                <w:p w14:paraId="2CDD6D28" w14:textId="77777777" w:rsidR="005E3374" w:rsidRDefault="00DC1FA6">
                  <w:pPr>
                    <w:pStyle w:val="sidetext"/>
                  </w:pPr>
                  <w:r>
                    <w:t>S</w:t>
                  </w:r>
                </w:p>
                <w:p w14:paraId="45B1593E" w14:textId="77777777" w:rsidR="005E3374" w:rsidRDefault="005E3374">
                  <w:pPr>
                    <w:pStyle w:val="sidetext"/>
                  </w:pPr>
                </w:p>
                <w:p w14:paraId="3FB984D4" w14:textId="77777777" w:rsidR="005E3374" w:rsidRDefault="00DC1FA6">
                  <w:pPr>
                    <w:pStyle w:val="sidetext"/>
                  </w:pPr>
                  <w:r>
                    <w:t>E</w:t>
                  </w:r>
                </w:p>
                <w:p w14:paraId="4B2982AB" w14:textId="77777777" w:rsidR="005E3374" w:rsidRDefault="005E3374">
                  <w:pPr>
                    <w:pStyle w:val="sidetext"/>
                  </w:pPr>
                </w:p>
                <w:p w14:paraId="1286C92B" w14:textId="77777777" w:rsidR="005E3374" w:rsidRDefault="00DC1FA6">
                  <w:pPr>
                    <w:pStyle w:val="sidetext"/>
                  </w:pPr>
                  <w:r>
                    <w:t>D</w:t>
                  </w:r>
                </w:p>
              </w:txbxContent>
            </v:textbox>
            <w10:wrap anchorx="page" anchory="page"/>
            <w10:anchorlock/>
          </v:rect>
        </w:pict>
      </w:r>
      <w:r w:rsidR="001238DF" w:rsidRPr="00D67EDB">
        <w:t>W</w:t>
      </w:r>
      <w:r w:rsidR="00021824" w:rsidRPr="00D67EDB">
        <w:t>ASHINGTON COMMON POLICY CONDITIONS</w:t>
      </w:r>
    </w:p>
    <w:p w14:paraId="7C6DE0AB" w14:textId="77777777" w:rsidR="004D54A7" w:rsidRDefault="004D54A7" w:rsidP="00D9673C">
      <w:pPr>
        <w:pStyle w:val="isonormal"/>
        <w:sectPr w:rsidR="004D54A7" w:rsidSect="004F3A0F">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7C6DE0AC" w14:textId="77777777" w:rsidR="004D54A7" w:rsidRDefault="004D54A7" w:rsidP="00D9673C">
      <w:pPr>
        <w:pStyle w:val="blocktext1"/>
      </w:pPr>
    </w:p>
    <w:p w14:paraId="7C6DE0AD" w14:textId="77777777" w:rsidR="004D54A7" w:rsidRDefault="004D54A7" w:rsidP="00D9673C">
      <w:pPr>
        <w:pStyle w:val="blocktext1"/>
        <w:sectPr w:rsidR="004D54A7" w:rsidSect="004F3A0F">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7C6DE0AE" w14:textId="77777777" w:rsidR="004D54A7" w:rsidRDefault="00DC1FA6" w:rsidP="00D9673C">
      <w:pPr>
        <w:pStyle w:val="blocktext1"/>
      </w:pPr>
      <w:r>
        <w:t xml:space="preserve">All Coverage Parts included in this policy are subject to the following conditions. </w:t>
      </w:r>
    </w:p>
    <w:p w14:paraId="7C6DE0AF" w14:textId="77777777" w:rsidR="004D54A7" w:rsidRDefault="004D54A7" w:rsidP="00D9673C">
      <w:pPr>
        <w:pStyle w:val="blocktext1"/>
      </w:pPr>
    </w:p>
    <w:p w14:paraId="7C6DE0B0" w14:textId="77777777" w:rsidR="004D54A7" w:rsidRDefault="004D54A7" w:rsidP="00D9673C">
      <w:pPr>
        <w:pStyle w:val="blocktext1"/>
        <w:sectPr w:rsidR="004D54A7" w:rsidSect="004F3A0F">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space="720"/>
          <w:noEndnote/>
          <w:titlePg/>
          <w:docGrid w:linePitch="272"/>
        </w:sectPr>
      </w:pPr>
    </w:p>
    <w:p w14:paraId="7C6DE0B1" w14:textId="77777777" w:rsidR="004D54A7" w:rsidRPr="002D4623" w:rsidRDefault="00DC1FA6" w:rsidP="00D9673C">
      <w:pPr>
        <w:pStyle w:val="blocktext1"/>
      </w:pPr>
      <w:r>
        <w:t xml:space="preserve">The conditions in this endorsement replace any similar conditions in the policy that are less favorable to </w:t>
      </w:r>
      <w:r w:rsidRPr="002D4623">
        <w:t>the insured.</w:t>
      </w:r>
    </w:p>
    <w:p w14:paraId="7C6DE0B2" w14:textId="77777777" w:rsidR="004D54A7" w:rsidRPr="002D4623" w:rsidRDefault="00DC1FA6" w:rsidP="00D9673C">
      <w:pPr>
        <w:pStyle w:val="outlinehd1"/>
      </w:pPr>
      <w:r w:rsidRPr="002D4623">
        <w:tab/>
        <w:t>A.</w:t>
      </w:r>
      <w:r w:rsidRPr="002D4623">
        <w:tab/>
        <w:t xml:space="preserve">Cancellation </w:t>
      </w:r>
    </w:p>
    <w:p w14:paraId="7C6DE0B3" w14:textId="77777777" w:rsidR="004D54A7" w:rsidRPr="002D4623" w:rsidRDefault="00DC1FA6" w:rsidP="00D9673C">
      <w:pPr>
        <w:pStyle w:val="outlinetxt2"/>
        <w:rPr>
          <w:b w:val="0"/>
        </w:rPr>
      </w:pPr>
      <w:r w:rsidRPr="002D4623">
        <w:tab/>
        <w:t>1.</w:t>
      </w:r>
      <w:r w:rsidRPr="002D4623">
        <w:tab/>
      </w:r>
      <w:r w:rsidRPr="002D4623">
        <w:rPr>
          <w:b w:val="0"/>
        </w:rPr>
        <w:t>The first Named Insured shown in the Declarations may cancel this policy</w:t>
      </w:r>
      <w:r w:rsidR="00FF6542">
        <w:rPr>
          <w:b w:val="0"/>
        </w:rPr>
        <w:t xml:space="preserve"> </w:t>
      </w:r>
      <w:r w:rsidRPr="002D4623">
        <w:rPr>
          <w:b w:val="0"/>
        </w:rPr>
        <w:t>by</w:t>
      </w:r>
      <w:r w:rsidR="008E7D50" w:rsidRPr="002D4623">
        <w:rPr>
          <w:b w:val="0"/>
        </w:rPr>
        <w:t xml:space="preserve"> </w:t>
      </w:r>
      <w:r w:rsidR="00FA592D" w:rsidRPr="002D4623">
        <w:rPr>
          <w:b w:val="0"/>
        </w:rPr>
        <w:t xml:space="preserve">notifying us </w:t>
      </w:r>
      <w:r w:rsidR="00AB4F30" w:rsidRPr="002D4623">
        <w:rPr>
          <w:b w:val="0"/>
        </w:rPr>
        <w:t xml:space="preserve">or the insurance producer </w:t>
      </w:r>
      <w:r w:rsidR="00FA592D" w:rsidRPr="002D4623">
        <w:rPr>
          <w:b w:val="0"/>
        </w:rPr>
        <w:t xml:space="preserve">in </w:t>
      </w:r>
      <w:r w:rsidR="008E7D50" w:rsidRPr="002D4623">
        <w:rPr>
          <w:b w:val="0"/>
        </w:rPr>
        <w:t xml:space="preserve">one of the following </w:t>
      </w:r>
      <w:r w:rsidR="00FA592D" w:rsidRPr="002D4623">
        <w:rPr>
          <w:b w:val="0"/>
        </w:rPr>
        <w:t>ways</w:t>
      </w:r>
      <w:r w:rsidR="008E7D50" w:rsidRPr="002D4623">
        <w:rPr>
          <w:b w:val="0"/>
        </w:rPr>
        <w:t>:</w:t>
      </w:r>
      <w:r w:rsidRPr="002D4623">
        <w:rPr>
          <w:b w:val="0"/>
        </w:rPr>
        <w:t xml:space="preserve"> </w:t>
      </w:r>
    </w:p>
    <w:p w14:paraId="7C6DE0B4" w14:textId="77777777" w:rsidR="008E7D50" w:rsidRPr="002D4623" w:rsidRDefault="00DC1FA6" w:rsidP="00D9673C">
      <w:pPr>
        <w:pStyle w:val="outlinetxt3"/>
        <w:rPr>
          <w:b w:val="0"/>
        </w:rPr>
      </w:pPr>
      <w:r w:rsidRPr="002D4623">
        <w:rPr>
          <w:b w:val="0"/>
        </w:rPr>
        <w:tab/>
      </w:r>
      <w:r w:rsidRPr="002D4623">
        <w:t>a.</w:t>
      </w:r>
      <w:r w:rsidRPr="002D4623">
        <w:rPr>
          <w:b w:val="0"/>
        </w:rPr>
        <w:tab/>
      </w:r>
      <w:r w:rsidR="00FA592D" w:rsidRPr="002D4623">
        <w:rPr>
          <w:b w:val="0"/>
        </w:rPr>
        <w:t>Written notice</w:t>
      </w:r>
      <w:r w:rsidR="00AF4805">
        <w:rPr>
          <w:b w:val="0"/>
        </w:rPr>
        <w:t xml:space="preserve"> by mail, fax or e-mail</w:t>
      </w:r>
      <w:r w:rsidR="00FA4454" w:rsidRPr="002D4623">
        <w:rPr>
          <w:b w:val="0"/>
        </w:rPr>
        <w:t>;</w:t>
      </w:r>
    </w:p>
    <w:p w14:paraId="7C6DE0B5" w14:textId="77777777" w:rsidR="00FA4454" w:rsidRPr="002D4623" w:rsidRDefault="00DC1FA6" w:rsidP="00D9673C">
      <w:pPr>
        <w:pStyle w:val="outlinetxt3"/>
        <w:rPr>
          <w:b w:val="0"/>
        </w:rPr>
      </w:pPr>
      <w:r w:rsidRPr="002D4623">
        <w:rPr>
          <w:b w:val="0"/>
        </w:rPr>
        <w:tab/>
      </w:r>
      <w:r w:rsidRPr="002D4623">
        <w:t>b.</w:t>
      </w:r>
      <w:r w:rsidRPr="002D4623">
        <w:rPr>
          <w:b w:val="0"/>
        </w:rPr>
        <w:tab/>
        <w:t>Surrender of the policy or binder; or</w:t>
      </w:r>
    </w:p>
    <w:p w14:paraId="7C6DE0B6" w14:textId="77777777" w:rsidR="00FA4454" w:rsidRPr="002D4623" w:rsidRDefault="00DC1FA6" w:rsidP="00D9673C">
      <w:pPr>
        <w:pStyle w:val="outlinetxt3"/>
        <w:rPr>
          <w:b w:val="0"/>
        </w:rPr>
      </w:pPr>
      <w:r w:rsidRPr="002D4623">
        <w:rPr>
          <w:b w:val="0"/>
        </w:rPr>
        <w:tab/>
      </w:r>
      <w:r w:rsidRPr="002D4623">
        <w:t>c.</w:t>
      </w:r>
      <w:r w:rsidRPr="002D4623">
        <w:rPr>
          <w:b w:val="0"/>
        </w:rPr>
        <w:tab/>
        <w:t>Verbal notice.</w:t>
      </w:r>
      <w:r w:rsidR="00AB4F30" w:rsidRPr="002D4623">
        <w:rPr>
          <w:b w:val="0"/>
        </w:rPr>
        <w:t xml:space="preserve"> </w:t>
      </w:r>
    </w:p>
    <w:p w14:paraId="7C6DE0B7" w14:textId="77777777" w:rsidR="00DD5910" w:rsidRPr="00FF6542" w:rsidRDefault="00DC1FA6" w:rsidP="00D9673C">
      <w:pPr>
        <w:pStyle w:val="blocktext3"/>
      </w:pPr>
      <w:r w:rsidRPr="00FF6542">
        <w:t>Upon receipt of such</w:t>
      </w:r>
      <w:r w:rsidR="005F11A9">
        <w:t xml:space="preserve"> notice</w:t>
      </w:r>
      <w:r w:rsidR="00B276FD" w:rsidRPr="00FF6542">
        <w:t xml:space="preserve">, </w:t>
      </w:r>
      <w:r w:rsidR="00021824" w:rsidRPr="00FF6542">
        <w:t xml:space="preserve">we </w:t>
      </w:r>
      <w:r w:rsidRPr="00FF6542">
        <w:t xml:space="preserve">will </w:t>
      </w:r>
      <w:r w:rsidR="00021824" w:rsidRPr="00FF6542">
        <w:t>cancel this policy or any binder issued as evidence of coverage</w:t>
      </w:r>
      <w:r w:rsidR="00D71C39" w:rsidRPr="00D71C39">
        <w:t>,</w:t>
      </w:r>
      <w:r w:rsidR="00021824" w:rsidRPr="00FF6542">
        <w:t xml:space="preserve"> effective</w:t>
      </w:r>
      <w:r w:rsidR="00D71C39">
        <w:t xml:space="preserve"> </w:t>
      </w:r>
      <w:r w:rsidR="00D71C39" w:rsidRPr="00D71C39">
        <w:t>on</w:t>
      </w:r>
      <w:r w:rsidR="00021824" w:rsidRPr="00FF6542">
        <w:t xml:space="preserve"> the later of the </w:t>
      </w:r>
      <w:r w:rsidR="00D71C39" w:rsidRPr="00D71C39">
        <w:t>following</w:t>
      </w:r>
      <w:r w:rsidR="00021824" w:rsidRPr="00FF6542">
        <w:t>:</w:t>
      </w:r>
    </w:p>
    <w:p w14:paraId="7C6DE0B8" w14:textId="77777777" w:rsidR="00DD5910" w:rsidRPr="002D4623" w:rsidRDefault="00DC1FA6" w:rsidP="00D9673C">
      <w:pPr>
        <w:pStyle w:val="outlinetxt3"/>
        <w:rPr>
          <w:b w:val="0"/>
        </w:rPr>
      </w:pPr>
      <w:r w:rsidRPr="00FF6542">
        <w:rPr>
          <w:b w:val="0"/>
        </w:rPr>
        <w:tab/>
      </w:r>
      <w:r w:rsidRPr="00FF6542">
        <w:t>a.</w:t>
      </w:r>
      <w:r w:rsidRPr="00FF6542">
        <w:rPr>
          <w:b w:val="0"/>
        </w:rPr>
        <w:tab/>
      </w:r>
      <w:r w:rsidR="00D71C39">
        <w:rPr>
          <w:b w:val="0"/>
        </w:rPr>
        <w:t>The date on which notice is received or the policy or binder is surrendered</w:t>
      </w:r>
      <w:r w:rsidRPr="00FF6542">
        <w:rPr>
          <w:b w:val="0"/>
        </w:rPr>
        <w:t>; or</w:t>
      </w:r>
      <w:r w:rsidRPr="002D4623">
        <w:rPr>
          <w:b w:val="0"/>
        </w:rPr>
        <w:t xml:space="preserve"> </w:t>
      </w:r>
    </w:p>
    <w:p w14:paraId="7C6DE0B9" w14:textId="77777777" w:rsidR="00B276FD" w:rsidRPr="002D4623" w:rsidRDefault="00DC1FA6" w:rsidP="00D9673C">
      <w:pPr>
        <w:pStyle w:val="outlinetxt3"/>
        <w:rPr>
          <w:b w:val="0"/>
        </w:rPr>
      </w:pPr>
      <w:r w:rsidRPr="002D4623">
        <w:rPr>
          <w:b w:val="0"/>
        </w:rPr>
        <w:tab/>
      </w:r>
      <w:r w:rsidRPr="002D4623">
        <w:t>b.</w:t>
      </w:r>
      <w:r w:rsidRPr="002D4623">
        <w:rPr>
          <w:b w:val="0"/>
        </w:rPr>
        <w:tab/>
        <w:t xml:space="preserve">The </w:t>
      </w:r>
      <w:r w:rsidR="00D71C39">
        <w:rPr>
          <w:b w:val="0"/>
        </w:rPr>
        <w:t xml:space="preserve">date of cancellation requested by the </w:t>
      </w:r>
      <w:r w:rsidRPr="002D4623">
        <w:rPr>
          <w:b w:val="0"/>
        </w:rPr>
        <w:t>first Named In</w:t>
      </w:r>
      <w:r w:rsidR="00021824" w:rsidRPr="002D4623">
        <w:rPr>
          <w:b w:val="0"/>
        </w:rPr>
        <w:t>sured</w:t>
      </w:r>
      <w:r w:rsidRPr="002D4623">
        <w:rPr>
          <w:b w:val="0"/>
        </w:rPr>
        <w:t>.</w:t>
      </w:r>
      <w:r w:rsidR="00021824" w:rsidRPr="002D4623">
        <w:rPr>
          <w:b w:val="0"/>
        </w:rPr>
        <w:t xml:space="preserve"> </w:t>
      </w:r>
    </w:p>
    <w:p w14:paraId="7C6DE0BA" w14:textId="77777777" w:rsidR="004D54A7" w:rsidRDefault="00DC1FA6" w:rsidP="00D9673C">
      <w:pPr>
        <w:pStyle w:val="outlinetxt2"/>
        <w:rPr>
          <w:b w:val="0"/>
        </w:rPr>
      </w:pPr>
      <w:r w:rsidRPr="002D4623">
        <w:tab/>
        <w:t>2.</w:t>
      </w:r>
      <w:r w:rsidRPr="002D4623">
        <w:tab/>
      </w:r>
      <w:r w:rsidRPr="002D4623">
        <w:rPr>
          <w:b w:val="0"/>
        </w:rPr>
        <w:t>We may cancel this policy</w:t>
      </w:r>
      <w:r>
        <w:rPr>
          <w:b w:val="0"/>
        </w:rPr>
        <w:t xml:space="preserve"> by mailing or </w:t>
      </w:r>
      <w:r>
        <w:rPr>
          <w:b w:val="0"/>
          <w:noProof/>
        </w:rPr>
        <w:t>delivering</w:t>
      </w:r>
      <w:r>
        <w:rPr>
          <w:b w:val="0"/>
        </w:rPr>
        <w:t xml:space="preserve"> to the first Named Insured and the first Named Insured's agent or broker written notice of cancellation, including the actual reason for the cancellation, to the last mailing address known to us, at least: </w:t>
      </w:r>
    </w:p>
    <w:p w14:paraId="7C6DE0BB" w14:textId="12FF1B66" w:rsidR="004D54A7" w:rsidRPr="00AB1E30" w:rsidRDefault="00DC1FA6" w:rsidP="00D9673C">
      <w:pPr>
        <w:pStyle w:val="outlinetxt3"/>
      </w:pPr>
      <w:r>
        <w:tab/>
      </w:r>
      <w:r w:rsidR="00021824" w:rsidRPr="00503DDE">
        <w:t>a.</w:t>
      </w:r>
      <w:r w:rsidR="00021824" w:rsidRPr="00503DDE">
        <w:tab/>
      </w:r>
      <w:r w:rsidR="00021824" w:rsidRPr="00AB1E30">
        <w:rPr>
          <w:b w:val="0"/>
          <w:bCs/>
        </w:rPr>
        <w:t>10 days before the effective date of cancellation if we cancel for nonpayment of premium; or</w:t>
      </w:r>
      <w:r w:rsidR="00021824" w:rsidRPr="00AB1E30">
        <w:t xml:space="preserve"> </w:t>
      </w:r>
    </w:p>
    <w:p w14:paraId="7C6DE0BC" w14:textId="37109E72" w:rsidR="004D54A7" w:rsidRPr="00AB1E30" w:rsidRDefault="00DC1FA6" w:rsidP="00D9673C">
      <w:pPr>
        <w:pStyle w:val="outlinetxt3"/>
      </w:pPr>
      <w:r w:rsidRPr="00AB1E30">
        <w:tab/>
      </w:r>
      <w:r w:rsidRPr="00503DDE">
        <w:t>b.</w:t>
      </w:r>
      <w:r w:rsidRPr="00503DDE">
        <w:tab/>
      </w:r>
      <w:del w:id="1" w:author="Author" w:date="2024-04-18T11:34:00Z">
        <w:r w:rsidRPr="00AB1E30">
          <w:rPr>
            <w:b w:val="0"/>
            <w:rPrChange w:id="2" w:author="Author" w:date="2024-04-01T15:48:00Z">
              <w:rPr/>
            </w:rPrChange>
          </w:rPr>
          <w:delText xml:space="preserve">45 </w:delText>
        </w:r>
      </w:del>
      <w:ins w:id="3" w:author="Author" w:date="2024-04-18T11:34:00Z">
        <w:r w:rsidR="009B53DC">
          <w:rPr>
            <w:b w:val="0"/>
          </w:rPr>
          <w:t>60</w:t>
        </w:r>
        <w:r w:rsidR="009B53DC" w:rsidRPr="00AB1E30">
          <w:rPr>
            <w:b w:val="0"/>
            <w:rPrChange w:id="4" w:author="Author" w:date="2024-04-01T15:48:00Z">
              <w:rPr/>
            </w:rPrChange>
          </w:rPr>
          <w:t xml:space="preserve"> </w:t>
        </w:r>
      </w:ins>
      <w:r w:rsidRPr="00AB1E30">
        <w:rPr>
          <w:b w:val="0"/>
          <w:bCs/>
        </w:rPr>
        <w:t>days before the effective date of cancellation if we cancel for any other reason;</w:t>
      </w:r>
      <w:r w:rsidRPr="00AB1E30">
        <w:t xml:space="preserve"> </w:t>
      </w:r>
    </w:p>
    <w:p w14:paraId="7C6DE0BD" w14:textId="77777777" w:rsidR="004D54A7" w:rsidRDefault="00DC1FA6" w:rsidP="00D9673C">
      <w:pPr>
        <w:pStyle w:val="blocktext4"/>
      </w:pPr>
      <w:r w:rsidRPr="001A0BF6">
        <w:t xml:space="preserve">except as provided in Paragraphs </w:t>
      </w:r>
      <w:r w:rsidRPr="001A0BF6">
        <w:rPr>
          <w:b/>
        </w:rPr>
        <w:t xml:space="preserve">3. </w:t>
      </w:r>
      <w:r w:rsidRPr="001A0BF6">
        <w:t xml:space="preserve">and </w:t>
      </w:r>
      <w:r w:rsidRPr="001A0BF6">
        <w:rPr>
          <w:b/>
        </w:rPr>
        <w:t xml:space="preserve">4. </w:t>
      </w:r>
      <w:r w:rsidRPr="001A0BF6">
        <w:rPr>
          <w:noProof/>
        </w:rPr>
        <w:t>below</w:t>
      </w:r>
      <w:r w:rsidRPr="001A0BF6">
        <w:t xml:space="preserve">. </w:t>
      </w:r>
    </w:p>
    <w:p w14:paraId="7C6DE0BE" w14:textId="5E872B01" w:rsidR="004D54A7" w:rsidRPr="00175178" w:rsidRDefault="00DC1FA6" w:rsidP="00D9673C">
      <w:pPr>
        <w:pStyle w:val="outlinetxt2"/>
        <w:rPr>
          <w:b w:val="0"/>
        </w:rPr>
      </w:pPr>
      <w:r w:rsidRPr="00175178">
        <w:br w:type="column"/>
      </w:r>
      <w:r w:rsidRPr="00175178">
        <w:rPr>
          <w:b w:val="0"/>
        </w:rPr>
        <w:tab/>
      </w:r>
      <w:r w:rsidRPr="00175178">
        <w:t>3.</w:t>
      </w:r>
      <w:r w:rsidRPr="00175178">
        <w:rPr>
          <w:b w:val="0"/>
        </w:rPr>
        <w:tab/>
        <w:t>We may cancel the Commercial Property Coverage Part and the Capital Assets Program (Output Policy) Coverage Part, if made a part of this policy, by mailing or delivering to the first Named Insured and the first Named Insured</w:t>
      </w:r>
      <w:r w:rsidR="00964E25" w:rsidRPr="00175178">
        <w:rPr>
          <w:b w:val="0"/>
        </w:rPr>
        <w:t>'</w:t>
      </w:r>
      <w:r w:rsidRPr="00175178">
        <w:rPr>
          <w:b w:val="0"/>
        </w:rPr>
        <w:t xml:space="preserve">s agent or broker written notice of cancellation at least </w:t>
      </w:r>
      <w:r w:rsidR="00950F85" w:rsidRPr="00175178">
        <w:rPr>
          <w:b w:val="0"/>
        </w:rPr>
        <w:t>five</w:t>
      </w:r>
      <w:r w:rsidRPr="00175178">
        <w:rPr>
          <w:b w:val="0"/>
        </w:rPr>
        <w:t xml:space="preserve"> days before the effective date of cancellation for any structure where </w:t>
      </w:r>
      <w:r w:rsidR="00950F85" w:rsidRPr="00175178">
        <w:rPr>
          <w:b w:val="0"/>
        </w:rPr>
        <w:t>two</w:t>
      </w:r>
      <w:r w:rsidRPr="00175178">
        <w:rPr>
          <w:b w:val="0"/>
        </w:rPr>
        <w:t xml:space="preserve"> or more of the following conditions exist: </w:t>
      </w:r>
    </w:p>
    <w:p w14:paraId="7C6DE0BF" w14:textId="77777777" w:rsidR="004D54A7" w:rsidRDefault="00DC1FA6" w:rsidP="00D9673C">
      <w:pPr>
        <w:pStyle w:val="outlinetxt3"/>
        <w:rPr>
          <w:b w:val="0"/>
        </w:rPr>
      </w:pPr>
      <w:r>
        <w:tab/>
        <w:t>a.</w:t>
      </w:r>
      <w:r>
        <w:tab/>
      </w:r>
      <w:r>
        <w:rPr>
          <w:b w:val="0"/>
        </w:rPr>
        <w:t>Without reasonable explanation, the structure is unoccupied for more than 60 consecutive days, or at least 65% of the rental units are unoccupied for more than 120 consecutive days</w:t>
      </w:r>
      <w:r w:rsidR="00FE4D48">
        <w:rPr>
          <w:b w:val="0"/>
        </w:rPr>
        <w:t>,</w:t>
      </w:r>
      <w:r>
        <w:rPr>
          <w:b w:val="0"/>
        </w:rPr>
        <w:t xml:space="preserve"> unless the structure is maintained for seasonal occupancy or is under construction or repair; </w:t>
      </w:r>
    </w:p>
    <w:p w14:paraId="7C6DE0C0" w14:textId="77777777" w:rsidR="004D54A7" w:rsidRDefault="00DC1FA6" w:rsidP="00D9673C">
      <w:pPr>
        <w:pStyle w:val="outlinetxt3"/>
        <w:rPr>
          <w:b w:val="0"/>
        </w:rPr>
      </w:pPr>
      <w:r>
        <w:tab/>
        <w:t>b.</w:t>
      </w:r>
      <w:r>
        <w:tab/>
      </w:r>
      <w:r>
        <w:rPr>
          <w:b w:val="0"/>
        </w:rPr>
        <w:t xml:space="preserve">Without reasonable explanation, progress toward completion of permanent repairs to the structure has not occurred within 60 days after receipt of funds following satisfactory adjustment or adjudication of loss resulting from a fire; </w:t>
      </w:r>
    </w:p>
    <w:p w14:paraId="7C6DE0C1" w14:textId="77777777" w:rsidR="004D54A7" w:rsidRDefault="00DC1FA6" w:rsidP="00D9673C">
      <w:pPr>
        <w:pStyle w:val="outlinetxt3"/>
        <w:rPr>
          <w:b w:val="0"/>
        </w:rPr>
      </w:pPr>
      <w:r>
        <w:tab/>
        <w:t>c.</w:t>
      </w:r>
      <w:r>
        <w:tab/>
      </w:r>
      <w:r>
        <w:rPr>
          <w:b w:val="0"/>
        </w:rPr>
        <w:t xml:space="preserve">Because of its physical condition, the structure is in danger of collapse; </w:t>
      </w:r>
    </w:p>
    <w:p w14:paraId="7C6DE0C2" w14:textId="4AEBAA24" w:rsidR="004D54A7" w:rsidRDefault="00DC1FA6" w:rsidP="00D9673C">
      <w:pPr>
        <w:pStyle w:val="outlinetxt3"/>
        <w:rPr>
          <w:b w:val="0"/>
        </w:rPr>
      </w:pPr>
      <w:r>
        <w:tab/>
        <w:t>d.</w:t>
      </w:r>
      <w:r>
        <w:tab/>
      </w:r>
      <w:r>
        <w:rPr>
          <w:b w:val="0"/>
        </w:rPr>
        <w:t xml:space="preserve">Because of its physical condition, a vacation or demolition order has been issued for the structure, or it has been declared unsafe in accordance with applicable law; </w:t>
      </w:r>
    </w:p>
    <w:p w14:paraId="7C6DE0C3" w14:textId="77777777" w:rsidR="004D54A7" w:rsidRDefault="00DC1FA6" w:rsidP="00D9673C">
      <w:pPr>
        <w:pStyle w:val="outlinetxt3"/>
        <w:rPr>
          <w:b w:val="0"/>
        </w:rPr>
      </w:pPr>
      <w:r>
        <w:rPr>
          <w:b w:val="0"/>
        </w:rPr>
        <w:tab/>
      </w:r>
      <w:r>
        <w:t>e.</w:t>
      </w:r>
      <w:r>
        <w:rPr>
          <w:b w:val="0"/>
        </w:rPr>
        <w:tab/>
        <w:t xml:space="preserve">Fixed and salvageable items have been removed from the structure, indicating an intent to vacate the structure; </w:t>
      </w:r>
    </w:p>
    <w:p w14:paraId="7C6DE0C4" w14:textId="77777777" w:rsidR="004D54A7" w:rsidRDefault="00DC1FA6" w:rsidP="00D9673C">
      <w:pPr>
        <w:pStyle w:val="outlinetxt3"/>
        <w:rPr>
          <w:b w:val="0"/>
        </w:rPr>
      </w:pPr>
      <w:r>
        <w:tab/>
        <w:t>f.</w:t>
      </w:r>
      <w:r>
        <w:tab/>
      </w:r>
      <w:r>
        <w:rPr>
          <w:b w:val="0"/>
        </w:rPr>
        <w:t xml:space="preserve">Without reasonable explanation, heat, water, sewer and electricity are not furnished for the structure for 60 consecutive days; or </w:t>
      </w:r>
    </w:p>
    <w:p w14:paraId="7C6DE0C5" w14:textId="77777777" w:rsidR="004D54A7" w:rsidRDefault="00DC1FA6" w:rsidP="00D9673C">
      <w:pPr>
        <w:pStyle w:val="outlinetxt3"/>
        <w:rPr>
          <w:b w:val="0"/>
        </w:rPr>
      </w:pPr>
      <w:r>
        <w:tab/>
        <w:t>g.</w:t>
      </w:r>
      <w:r>
        <w:tab/>
      </w:r>
      <w:r>
        <w:rPr>
          <w:b w:val="0"/>
        </w:rPr>
        <w:t xml:space="preserve">The structure is not maintained in substantial compliance with fire, safety and building codes. </w:t>
      </w:r>
    </w:p>
    <w:p w14:paraId="7C6DE0C6" w14:textId="2EC7938E" w:rsidR="004D54A7" w:rsidRDefault="00DC1FA6" w:rsidP="00D9673C">
      <w:pPr>
        <w:pStyle w:val="outlinetxt2"/>
        <w:rPr>
          <w:b w:val="0"/>
        </w:rPr>
      </w:pPr>
      <w:r>
        <w:br w:type="page"/>
      </w:r>
      <w:r w:rsidR="00D9673C">
        <w:rPr>
          <w:noProof/>
        </w:rPr>
        <w:lastRenderedPageBreak/>
        <w:pict w14:anchorId="11B25672">
          <v:rect id="Rectangle 2" o:spid="_x0000_s1026" style="position:absolute;left:0;text-align:left;margin-left:-60.8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7A978DB" w14:textId="77777777" w:rsidR="005E3374" w:rsidRDefault="00DC1FA6">
                  <w:pPr>
                    <w:pStyle w:val="sidetext"/>
                  </w:pPr>
                  <w:r>
                    <w:t>R</w:t>
                  </w:r>
                </w:p>
                <w:p w14:paraId="5B8E3456" w14:textId="77777777" w:rsidR="005E3374" w:rsidRDefault="005E3374">
                  <w:pPr>
                    <w:pStyle w:val="sidetext"/>
                  </w:pPr>
                </w:p>
                <w:p w14:paraId="797AABB8" w14:textId="77777777" w:rsidR="005E3374" w:rsidRDefault="00DC1FA6">
                  <w:pPr>
                    <w:pStyle w:val="sidetext"/>
                  </w:pPr>
                  <w:r>
                    <w:t>E</w:t>
                  </w:r>
                </w:p>
                <w:p w14:paraId="721AA1EF" w14:textId="77777777" w:rsidR="005E3374" w:rsidRDefault="005E3374">
                  <w:pPr>
                    <w:pStyle w:val="sidetext"/>
                  </w:pPr>
                </w:p>
                <w:p w14:paraId="02C343D7" w14:textId="77777777" w:rsidR="005E3374" w:rsidRDefault="00DC1FA6">
                  <w:pPr>
                    <w:pStyle w:val="sidetext"/>
                  </w:pPr>
                  <w:r>
                    <w:t>V</w:t>
                  </w:r>
                </w:p>
                <w:p w14:paraId="180E45E1" w14:textId="77777777" w:rsidR="005E3374" w:rsidRDefault="005E3374">
                  <w:pPr>
                    <w:pStyle w:val="sidetext"/>
                  </w:pPr>
                </w:p>
                <w:p w14:paraId="769B9A1C" w14:textId="77777777" w:rsidR="005E3374" w:rsidRDefault="00DC1FA6">
                  <w:pPr>
                    <w:pStyle w:val="sidetext"/>
                  </w:pPr>
                  <w:r>
                    <w:t>I</w:t>
                  </w:r>
                </w:p>
                <w:p w14:paraId="4A741F0E" w14:textId="77777777" w:rsidR="005E3374" w:rsidRDefault="005E3374">
                  <w:pPr>
                    <w:pStyle w:val="sidetext"/>
                  </w:pPr>
                </w:p>
                <w:p w14:paraId="63D831BA" w14:textId="77777777" w:rsidR="005E3374" w:rsidRDefault="00DC1FA6">
                  <w:pPr>
                    <w:pStyle w:val="sidetext"/>
                  </w:pPr>
                  <w:r>
                    <w:t>S</w:t>
                  </w:r>
                </w:p>
                <w:p w14:paraId="77F89E02" w14:textId="77777777" w:rsidR="005E3374" w:rsidRDefault="005E3374">
                  <w:pPr>
                    <w:pStyle w:val="sidetext"/>
                  </w:pPr>
                </w:p>
                <w:p w14:paraId="17D2B315" w14:textId="77777777" w:rsidR="005E3374" w:rsidRDefault="00DC1FA6">
                  <w:pPr>
                    <w:pStyle w:val="sidetext"/>
                  </w:pPr>
                  <w:r>
                    <w:t>E</w:t>
                  </w:r>
                </w:p>
                <w:p w14:paraId="092CE5F4" w14:textId="77777777" w:rsidR="005E3374" w:rsidRDefault="005E3374">
                  <w:pPr>
                    <w:pStyle w:val="sidetext"/>
                  </w:pPr>
                </w:p>
                <w:p w14:paraId="1A7E7365" w14:textId="77777777" w:rsidR="005E3374" w:rsidRDefault="00DC1FA6">
                  <w:pPr>
                    <w:pStyle w:val="sidetext"/>
                  </w:pPr>
                  <w:r>
                    <w:t>D</w:t>
                  </w:r>
                </w:p>
              </w:txbxContent>
            </v:textbox>
            <w10:wrap anchorx="page" anchory="page"/>
            <w10:anchorlock/>
          </v:rect>
        </w:pict>
      </w:r>
      <w:r w:rsidR="00021824">
        <w:tab/>
        <w:t>4.</w:t>
      </w:r>
      <w:r w:rsidR="00021824">
        <w:tab/>
      </w:r>
      <w:r w:rsidR="00021824">
        <w:rPr>
          <w:b w:val="0"/>
        </w:rPr>
        <w:t xml:space="preserve">If: </w:t>
      </w:r>
    </w:p>
    <w:p w14:paraId="7C6DE0C7" w14:textId="77777777" w:rsidR="004D54A7" w:rsidRDefault="00DC1FA6" w:rsidP="00D9673C">
      <w:pPr>
        <w:pStyle w:val="outlinetxt3"/>
        <w:rPr>
          <w:b w:val="0"/>
        </w:rPr>
      </w:pPr>
      <w:r>
        <w:tab/>
        <w:t>a.</w:t>
      </w:r>
      <w:r>
        <w:tab/>
      </w:r>
      <w:r>
        <w:rPr>
          <w:b w:val="0"/>
        </w:rPr>
        <w:t xml:space="preserve">You are an individual; </w:t>
      </w:r>
    </w:p>
    <w:p w14:paraId="7C6DE0C8" w14:textId="4A3EB82C" w:rsidR="004D54A7" w:rsidRDefault="00DC1FA6" w:rsidP="00D9673C">
      <w:pPr>
        <w:pStyle w:val="outlinetxt3"/>
        <w:rPr>
          <w:b w:val="0"/>
        </w:rPr>
      </w:pPr>
      <w:r>
        <w:tab/>
        <w:t>b.</w:t>
      </w:r>
      <w:r>
        <w:tab/>
      </w:r>
      <w:r>
        <w:rPr>
          <w:b w:val="0"/>
        </w:rPr>
        <w:t xml:space="preserve">A covered auto you own is of the </w:t>
      </w:r>
      <w:r w:rsidR="00964E25">
        <w:rPr>
          <w:b w:val="0"/>
        </w:rPr>
        <w:t>"</w:t>
      </w:r>
      <w:r>
        <w:rPr>
          <w:b w:val="0"/>
        </w:rPr>
        <w:t>private passenger type</w:t>
      </w:r>
      <w:r w:rsidR="00964E25">
        <w:rPr>
          <w:b w:val="0"/>
        </w:rPr>
        <w:t>"</w:t>
      </w:r>
      <w:r>
        <w:rPr>
          <w:b w:val="0"/>
        </w:rPr>
        <w:t xml:space="preserve">; and </w:t>
      </w:r>
    </w:p>
    <w:p w14:paraId="7C6DE0C9" w14:textId="77777777" w:rsidR="004D54A7" w:rsidRDefault="00DC1FA6" w:rsidP="00D9673C">
      <w:pPr>
        <w:pStyle w:val="outlinetxt3"/>
        <w:rPr>
          <w:b w:val="0"/>
        </w:rPr>
      </w:pPr>
      <w:r>
        <w:tab/>
        <w:t>c.</w:t>
      </w:r>
      <w:r>
        <w:tab/>
      </w:r>
      <w:r>
        <w:rPr>
          <w:b w:val="0"/>
        </w:rPr>
        <w:t xml:space="preserve">The policy does not cover garage, automobile sales agency, repair shop, service station or public parking place operations </w:t>
      </w:r>
      <w:r>
        <w:rPr>
          <w:b w:val="0"/>
          <w:noProof/>
        </w:rPr>
        <w:t>hazards</w:t>
      </w:r>
      <w:r>
        <w:rPr>
          <w:b w:val="0"/>
        </w:rPr>
        <w:t xml:space="preserve">; </w:t>
      </w:r>
    </w:p>
    <w:p w14:paraId="7C6DE0CA" w14:textId="632C5F2D" w:rsidR="004D54A7" w:rsidRDefault="00DC1FA6" w:rsidP="00D9673C">
      <w:pPr>
        <w:pStyle w:val="blocktext3"/>
      </w:pPr>
      <w:r>
        <w:t>we may cancel the Commercial Automobile Coverage Part by mailing or delivering to the first Named Insured and the first Named Insured</w:t>
      </w:r>
      <w:r w:rsidR="00964E25">
        <w:t>'</w:t>
      </w:r>
      <w:r>
        <w:t xml:space="preserve">s agent or broker written notice of cancellation, including the actual reason for cancellation, to the last mailing address known to us: </w:t>
      </w:r>
    </w:p>
    <w:p w14:paraId="7C6DE0CB" w14:textId="77777777" w:rsidR="004D54A7" w:rsidRDefault="00DC1FA6" w:rsidP="00D9673C">
      <w:pPr>
        <w:pStyle w:val="outlinetxt3"/>
        <w:rPr>
          <w:b w:val="0"/>
        </w:rPr>
      </w:pPr>
      <w:r>
        <w:tab/>
        <w:t>a.</w:t>
      </w:r>
      <w:r>
        <w:tab/>
      </w:r>
      <w:r>
        <w:rPr>
          <w:b w:val="0"/>
        </w:rPr>
        <w:t xml:space="preserve">At least 10 days before the effective date of cancellation if we cancel for nonpayment of premium; or </w:t>
      </w:r>
    </w:p>
    <w:p w14:paraId="7C6DE0CC" w14:textId="77777777" w:rsidR="004D54A7" w:rsidRDefault="00DC1FA6" w:rsidP="00D9673C">
      <w:pPr>
        <w:pStyle w:val="outlinetxt3"/>
        <w:rPr>
          <w:b w:val="0"/>
        </w:rPr>
      </w:pPr>
      <w:r>
        <w:tab/>
        <w:t>b.</w:t>
      </w:r>
      <w:r>
        <w:tab/>
      </w:r>
      <w:r>
        <w:rPr>
          <w:b w:val="0"/>
        </w:rPr>
        <w:t xml:space="preserve">At least 10 days before the effective date of cancellation for any other reason if the policy is in effect less than 30 days; or </w:t>
      </w:r>
    </w:p>
    <w:p w14:paraId="7C6DE0CD" w14:textId="77777777" w:rsidR="004D54A7" w:rsidRDefault="00DC1FA6" w:rsidP="00D9673C">
      <w:pPr>
        <w:pStyle w:val="outlinetxt3"/>
        <w:rPr>
          <w:b w:val="0"/>
        </w:rPr>
      </w:pPr>
      <w:r>
        <w:tab/>
        <w:t>c.</w:t>
      </w:r>
      <w:r>
        <w:tab/>
      </w:r>
      <w:r>
        <w:rPr>
          <w:b w:val="0"/>
        </w:rPr>
        <w:t xml:space="preserve">At least 20 days before the effective date of cancellation for other than nonpayment if the policy is in effect 30 days or more; or </w:t>
      </w:r>
    </w:p>
    <w:p w14:paraId="7C6DE0CE" w14:textId="5BDA99DF" w:rsidR="004D54A7" w:rsidRDefault="00DC1FA6" w:rsidP="00D9673C">
      <w:pPr>
        <w:pStyle w:val="outlinetxt3"/>
        <w:rPr>
          <w:b w:val="0"/>
        </w:rPr>
      </w:pPr>
      <w:r>
        <w:tab/>
        <w:t>d.</w:t>
      </w:r>
      <w:r>
        <w:tab/>
      </w:r>
      <w:r>
        <w:rPr>
          <w:b w:val="0"/>
        </w:rPr>
        <w:t>At least 20 days before the effective date of cancellation if the policy is in effect for 60 days or more or is a renewal or continuation policy, and the reason for cancellation is that your driver</w:t>
      </w:r>
      <w:r w:rsidR="00964E25">
        <w:rPr>
          <w:b w:val="0"/>
        </w:rPr>
        <w:t>'</w:t>
      </w:r>
      <w:r>
        <w:rPr>
          <w:b w:val="0"/>
        </w:rPr>
        <w:t xml:space="preserve">s license or that of any driver who customarily uses a covered </w:t>
      </w:r>
      <w:r w:rsidR="00964E25">
        <w:rPr>
          <w:b w:val="0"/>
        </w:rPr>
        <w:t>"</w:t>
      </w:r>
      <w:r>
        <w:rPr>
          <w:b w:val="0"/>
        </w:rPr>
        <w:t>auto</w:t>
      </w:r>
      <w:r w:rsidR="00964E25">
        <w:rPr>
          <w:b w:val="0"/>
        </w:rPr>
        <w:t>"</w:t>
      </w:r>
      <w:r>
        <w:rPr>
          <w:b w:val="0"/>
        </w:rPr>
        <w:t xml:space="preserve"> has been suspended or revoked during policy period. </w:t>
      </w:r>
    </w:p>
    <w:p w14:paraId="7C6DE0CF" w14:textId="77777777" w:rsidR="004D54A7" w:rsidRDefault="00DC1FA6" w:rsidP="00D9673C">
      <w:pPr>
        <w:pStyle w:val="outlinetxt2"/>
        <w:rPr>
          <w:b w:val="0"/>
        </w:rPr>
      </w:pPr>
      <w:r>
        <w:rPr>
          <w:b w:val="0"/>
        </w:rPr>
        <w:tab/>
      </w:r>
      <w:r>
        <w:t>5.</w:t>
      </w:r>
      <w:r>
        <w:tab/>
      </w:r>
      <w:r>
        <w:rPr>
          <w:b w:val="0"/>
        </w:rPr>
        <w:t xml:space="preserve">We will also mail or deliver to any mortgage holder, pledgee or other person shown in this policy to have an interest in any loss which may occur under this policy, at their last mailing address known to us, written notice of cancellation, prior to the effective date of cancellation. If cancellation is for reasons other than those contained in Paragraph </w:t>
      </w:r>
      <w:r>
        <w:t>A.3.</w:t>
      </w:r>
      <w:r>
        <w:rPr>
          <w:b w:val="0"/>
        </w:rPr>
        <w:t xml:space="preserve"> above, this notice will be the same as that mailed or </w:t>
      </w:r>
      <w:r>
        <w:rPr>
          <w:b w:val="0"/>
          <w:noProof/>
        </w:rPr>
        <w:t>delivered</w:t>
      </w:r>
      <w:r>
        <w:rPr>
          <w:b w:val="0"/>
        </w:rPr>
        <w:t xml:space="preserve"> to the first Named Insured. If cancellation is for a reason contained in Paragraph </w:t>
      </w:r>
      <w:r>
        <w:t>A.3.</w:t>
      </w:r>
      <w:r>
        <w:rPr>
          <w:b w:val="0"/>
        </w:rPr>
        <w:t xml:space="preserve"> above, we will mail or deliver this notice at least 20 days prior to the effective date of cancellation. </w:t>
      </w:r>
    </w:p>
    <w:p w14:paraId="7C6DE0D0" w14:textId="77777777" w:rsidR="004D54A7" w:rsidRDefault="00DC1FA6" w:rsidP="00D9673C">
      <w:pPr>
        <w:pStyle w:val="outlinetxt2"/>
        <w:rPr>
          <w:b w:val="0"/>
        </w:rPr>
      </w:pPr>
      <w:r>
        <w:tab/>
        <w:t>6.</w:t>
      </w:r>
      <w:r>
        <w:tab/>
      </w:r>
      <w:r>
        <w:rPr>
          <w:b w:val="0"/>
        </w:rPr>
        <w:t xml:space="preserve">Notice of cancellation will state the effective date of cancellation. The policy period will end on that date. </w:t>
      </w:r>
    </w:p>
    <w:p w14:paraId="7C6DE0D1" w14:textId="77777777" w:rsidR="004D54A7" w:rsidRDefault="00DC1FA6" w:rsidP="00D9673C">
      <w:pPr>
        <w:pStyle w:val="outlinetxt2"/>
        <w:rPr>
          <w:b w:val="0"/>
        </w:rPr>
      </w:pPr>
      <w:r>
        <w:br w:type="column"/>
      </w:r>
      <w:r w:rsidR="00021824">
        <w:tab/>
        <w:t>7.</w:t>
      </w:r>
      <w:r w:rsidR="00021824">
        <w:rPr>
          <w:b w:val="0"/>
        </w:rPr>
        <w:tab/>
        <w:t>If this policy is cancelled, we will send the first Named Insured any premium refund due. If we cancel, the refund will be pro rata. If the first Named Insured cancels, the refund will be at least 90% of the pro rata refund unless the following applies:</w:t>
      </w:r>
    </w:p>
    <w:p w14:paraId="7C6DE0D2" w14:textId="77777777" w:rsidR="004D54A7" w:rsidRDefault="00DC1FA6" w:rsidP="00D9673C">
      <w:pPr>
        <w:pStyle w:val="outlinetxt3"/>
        <w:rPr>
          <w:b w:val="0"/>
        </w:rPr>
      </w:pPr>
      <w:r>
        <w:tab/>
        <w:t>a.</w:t>
      </w:r>
      <w:r>
        <w:tab/>
      </w:r>
      <w:r>
        <w:rPr>
          <w:b w:val="0"/>
        </w:rPr>
        <w:t xml:space="preserve">For Division Two – </w:t>
      </w:r>
      <w:r w:rsidR="005555DC">
        <w:rPr>
          <w:b w:val="0"/>
        </w:rPr>
        <w:t>Equipment Breakdown</w:t>
      </w:r>
      <w:r>
        <w:rPr>
          <w:b w:val="0"/>
        </w:rPr>
        <w:t xml:space="preserve">, if the first Named Insured cancels, the refund will be at least 75% of the pro rata refund. </w:t>
      </w:r>
    </w:p>
    <w:p w14:paraId="7C6DE0D3" w14:textId="77777777" w:rsidR="004D54A7" w:rsidRDefault="00DC1FA6" w:rsidP="00D9673C">
      <w:pPr>
        <w:pStyle w:val="outlinetxt3"/>
        <w:rPr>
          <w:b w:val="0"/>
        </w:rPr>
      </w:pPr>
      <w:r>
        <w:tab/>
        <w:t>b.</w:t>
      </w:r>
      <w:r>
        <w:tab/>
      </w:r>
      <w:r>
        <w:rPr>
          <w:b w:val="0"/>
        </w:rPr>
        <w:t xml:space="preserve">If: </w:t>
      </w:r>
    </w:p>
    <w:p w14:paraId="7C6DE0D4" w14:textId="77777777" w:rsidR="004D54A7" w:rsidRDefault="00DC1FA6" w:rsidP="00D9673C">
      <w:pPr>
        <w:pStyle w:val="outlinetxt4"/>
        <w:rPr>
          <w:b w:val="0"/>
        </w:rPr>
      </w:pPr>
      <w:r>
        <w:tab/>
        <w:t>(1)</w:t>
      </w:r>
      <w:r>
        <w:tab/>
      </w:r>
      <w:r>
        <w:rPr>
          <w:b w:val="0"/>
        </w:rPr>
        <w:t xml:space="preserve">You are an individual; </w:t>
      </w:r>
    </w:p>
    <w:p w14:paraId="7C6DE0D5" w14:textId="5DEC2D61" w:rsidR="004D54A7" w:rsidRDefault="00DC1FA6" w:rsidP="00D9673C">
      <w:pPr>
        <w:pStyle w:val="outlinetxt4"/>
        <w:rPr>
          <w:b w:val="0"/>
        </w:rPr>
      </w:pPr>
      <w:r>
        <w:tab/>
        <w:t>(2)</w:t>
      </w:r>
      <w:r>
        <w:tab/>
      </w:r>
      <w:r>
        <w:rPr>
          <w:b w:val="0"/>
        </w:rPr>
        <w:t xml:space="preserve">A covered auto you own is of the </w:t>
      </w:r>
      <w:r w:rsidR="00964E25">
        <w:rPr>
          <w:b w:val="0"/>
        </w:rPr>
        <w:t>"</w:t>
      </w:r>
      <w:r>
        <w:rPr>
          <w:b w:val="0"/>
        </w:rPr>
        <w:t>private passenger type</w:t>
      </w:r>
      <w:r w:rsidR="00964E25">
        <w:rPr>
          <w:b w:val="0"/>
        </w:rPr>
        <w:t>"</w:t>
      </w:r>
      <w:r>
        <w:rPr>
          <w:b w:val="0"/>
        </w:rPr>
        <w:t xml:space="preserve">; </w:t>
      </w:r>
    </w:p>
    <w:p w14:paraId="7C6DE0D6" w14:textId="77777777" w:rsidR="004D54A7" w:rsidRDefault="00DC1FA6" w:rsidP="00D9673C">
      <w:pPr>
        <w:pStyle w:val="outlinetxt4"/>
        <w:rPr>
          <w:b w:val="0"/>
        </w:rPr>
      </w:pPr>
      <w:r>
        <w:tab/>
        <w:t>(3)</w:t>
      </w:r>
      <w:r>
        <w:tab/>
      </w:r>
      <w:r>
        <w:rPr>
          <w:b w:val="0"/>
        </w:rPr>
        <w:t xml:space="preserve">The policy does not cover garage, automobile sales agency, repair shop, service station or public parking place operations hazards; and </w:t>
      </w:r>
    </w:p>
    <w:p w14:paraId="7C6DE0D7" w14:textId="77777777" w:rsidR="004D54A7" w:rsidRDefault="00DC1FA6" w:rsidP="00D9673C">
      <w:pPr>
        <w:pStyle w:val="outlinetxt4"/>
        <w:rPr>
          <w:b w:val="0"/>
        </w:rPr>
      </w:pPr>
      <w:r>
        <w:tab/>
        <w:t>(4)</w:t>
      </w:r>
      <w:r>
        <w:tab/>
      </w:r>
      <w:r>
        <w:rPr>
          <w:b w:val="0"/>
        </w:rPr>
        <w:t xml:space="preserve">The first Named Insured cancels; </w:t>
      </w:r>
    </w:p>
    <w:p w14:paraId="7C6DE0D8" w14:textId="77777777" w:rsidR="004D54A7" w:rsidRDefault="00DC1FA6" w:rsidP="00D9673C">
      <w:pPr>
        <w:pStyle w:val="blocktext4"/>
      </w:pPr>
      <w:r>
        <w:t xml:space="preserve">the refund will be not less than 90% of any unearned portion not exceeding $100, plus 95% of any unearned portion over $100 but not exceeding $500, and not less than 97% of any unearned portion in excess of $500. </w:t>
      </w:r>
    </w:p>
    <w:p w14:paraId="7C6DE0D9" w14:textId="77777777" w:rsidR="004D54A7" w:rsidRDefault="00DC1FA6" w:rsidP="00D9673C">
      <w:pPr>
        <w:pStyle w:val="blocktext3"/>
      </w:pPr>
      <w:r>
        <w:t xml:space="preserve">The cancellation will be effective even if we have not made or offered a refund. </w:t>
      </w:r>
    </w:p>
    <w:p w14:paraId="7C6DE0DA" w14:textId="77777777" w:rsidR="004D54A7" w:rsidRDefault="00DC1FA6" w:rsidP="00D9673C">
      <w:pPr>
        <w:pStyle w:val="outlinetxt2"/>
        <w:rPr>
          <w:b w:val="0"/>
        </w:rPr>
      </w:pPr>
      <w:r>
        <w:tab/>
        <w:t>8.</w:t>
      </w:r>
      <w:r>
        <w:tab/>
      </w:r>
      <w:r>
        <w:rPr>
          <w:b w:val="0"/>
        </w:rPr>
        <w:t xml:space="preserve">If notice is mailed, proof of mailing will be sufficient proof of notice. </w:t>
      </w:r>
    </w:p>
    <w:p w14:paraId="7C6DE0DB" w14:textId="77777777" w:rsidR="004D54A7" w:rsidRDefault="00DC1FA6" w:rsidP="00D9673C">
      <w:pPr>
        <w:pStyle w:val="outlinehd1"/>
      </w:pPr>
      <w:r>
        <w:tab/>
        <w:t>B.</w:t>
      </w:r>
      <w:r>
        <w:tab/>
        <w:t xml:space="preserve">Changes </w:t>
      </w:r>
    </w:p>
    <w:p w14:paraId="7C6DE0DC" w14:textId="0DD5BDAF" w:rsidR="004D54A7" w:rsidRDefault="00DC1FA6" w:rsidP="00D9673C">
      <w:pPr>
        <w:pStyle w:val="blocktext2"/>
      </w:pPr>
      <w:r>
        <w:t>The policy contains all the agreements between you and us concerning the insurance afforded. The first Named Insured shown in the Declarations is authorized to make changes in the terms of this policy with our consent. This policy</w:t>
      </w:r>
      <w:r w:rsidR="00964E25">
        <w:t>'</w:t>
      </w:r>
      <w:r>
        <w:t xml:space="preserve">s terms can be amended or waived only by endorsement issued by us and made a part of this policy. </w:t>
      </w:r>
    </w:p>
    <w:p w14:paraId="7C6DE0DD" w14:textId="77777777" w:rsidR="004D54A7" w:rsidRDefault="00DC1FA6" w:rsidP="00D9673C">
      <w:pPr>
        <w:pStyle w:val="outlinehd1"/>
        <w:jc w:val="both"/>
      </w:pPr>
      <w:r>
        <w:tab/>
        <w:t>C.</w:t>
      </w:r>
      <w:r>
        <w:tab/>
        <w:t xml:space="preserve">Examination Of Your Books And Records </w:t>
      </w:r>
    </w:p>
    <w:p w14:paraId="7C6DE0DE" w14:textId="77777777" w:rsidR="004D54A7" w:rsidRDefault="00DC1FA6" w:rsidP="00D9673C">
      <w:pPr>
        <w:pStyle w:val="blocktext2"/>
      </w:pPr>
      <w:r>
        <w:t xml:space="preserve">We may examine and audit your books and records as they relate to this policy at any time during the policy period and up to three years afterward. </w:t>
      </w:r>
    </w:p>
    <w:p w14:paraId="7C6DE0DF" w14:textId="77777777" w:rsidR="004D54A7" w:rsidRDefault="00DC1FA6" w:rsidP="00D9673C">
      <w:pPr>
        <w:pStyle w:val="outlinehd1"/>
      </w:pPr>
      <w:r>
        <w:tab/>
        <w:t>D.</w:t>
      </w:r>
      <w:r>
        <w:tab/>
        <w:t xml:space="preserve">Inspection And Surveys </w:t>
      </w:r>
    </w:p>
    <w:p w14:paraId="7C6DE0E0" w14:textId="77777777" w:rsidR="004D54A7" w:rsidRDefault="00DC1FA6" w:rsidP="00D9673C">
      <w:pPr>
        <w:pStyle w:val="outlinetxt2"/>
      </w:pPr>
      <w:r>
        <w:tab/>
        <w:t>1.</w:t>
      </w:r>
      <w:r>
        <w:rPr>
          <w:b w:val="0"/>
        </w:rPr>
        <w:tab/>
        <w:t>We have the right to:</w:t>
      </w:r>
    </w:p>
    <w:p w14:paraId="7C6DE0E1" w14:textId="77777777" w:rsidR="004D54A7" w:rsidRDefault="00DC1FA6" w:rsidP="00D9673C">
      <w:pPr>
        <w:pStyle w:val="outlinetxt3"/>
        <w:rPr>
          <w:b w:val="0"/>
        </w:rPr>
      </w:pPr>
      <w:r>
        <w:tab/>
        <w:t>a.</w:t>
      </w:r>
      <w:r>
        <w:tab/>
      </w:r>
      <w:r>
        <w:rPr>
          <w:b w:val="0"/>
        </w:rPr>
        <w:t xml:space="preserve">Make inspections and surveys at any time; </w:t>
      </w:r>
    </w:p>
    <w:p w14:paraId="7C6DE0E2" w14:textId="77777777" w:rsidR="004D54A7" w:rsidRDefault="00DC1FA6" w:rsidP="00D9673C">
      <w:pPr>
        <w:pStyle w:val="outlinetxt3"/>
        <w:rPr>
          <w:b w:val="0"/>
        </w:rPr>
      </w:pPr>
      <w:r>
        <w:tab/>
        <w:t>b.</w:t>
      </w:r>
      <w:r>
        <w:tab/>
      </w:r>
      <w:r>
        <w:rPr>
          <w:b w:val="0"/>
        </w:rPr>
        <w:t xml:space="preserve">Give you reports on the conditions we find; and </w:t>
      </w:r>
    </w:p>
    <w:p w14:paraId="7C6DE0E3" w14:textId="77777777" w:rsidR="004D54A7" w:rsidRDefault="00DC1FA6" w:rsidP="00D9673C">
      <w:pPr>
        <w:pStyle w:val="outlinetxt3"/>
        <w:rPr>
          <w:b w:val="0"/>
        </w:rPr>
      </w:pPr>
      <w:r>
        <w:tab/>
        <w:t>c.</w:t>
      </w:r>
      <w:r>
        <w:tab/>
      </w:r>
      <w:r>
        <w:rPr>
          <w:b w:val="0"/>
        </w:rPr>
        <w:t xml:space="preserve">Recommend changes. </w:t>
      </w:r>
    </w:p>
    <w:p w14:paraId="7C6DE0E4" w14:textId="05F65387" w:rsidR="004D54A7" w:rsidRDefault="00DC1FA6" w:rsidP="00D9673C">
      <w:pPr>
        <w:pStyle w:val="outlinetxt2"/>
        <w:rPr>
          <w:b w:val="0"/>
        </w:rPr>
      </w:pPr>
      <w:r>
        <w:br w:type="page"/>
      </w:r>
      <w:r w:rsidR="00D9673C">
        <w:rPr>
          <w:noProof/>
        </w:rPr>
        <w:pict w14:anchorId="0BEB8002">
          <v:rect id="Rectangle 1" o:spid="_x0000_s1027" style="position:absolute;left:0;text-align:left;margin-left:-60.8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A03C086" w14:textId="77777777" w:rsidR="005E3374" w:rsidRDefault="00DC1FA6">
                  <w:pPr>
                    <w:pStyle w:val="sidetext"/>
                  </w:pPr>
                  <w:r>
                    <w:t>R</w:t>
                  </w:r>
                </w:p>
                <w:p w14:paraId="0CFDB313" w14:textId="77777777" w:rsidR="005E3374" w:rsidRDefault="005E3374">
                  <w:pPr>
                    <w:pStyle w:val="sidetext"/>
                  </w:pPr>
                </w:p>
                <w:p w14:paraId="7BCB9626" w14:textId="77777777" w:rsidR="005E3374" w:rsidRDefault="00DC1FA6">
                  <w:pPr>
                    <w:pStyle w:val="sidetext"/>
                  </w:pPr>
                  <w:r>
                    <w:t>E</w:t>
                  </w:r>
                </w:p>
                <w:p w14:paraId="4C4C1D20" w14:textId="77777777" w:rsidR="005E3374" w:rsidRDefault="005E3374">
                  <w:pPr>
                    <w:pStyle w:val="sidetext"/>
                  </w:pPr>
                </w:p>
                <w:p w14:paraId="1F062F11" w14:textId="77777777" w:rsidR="005E3374" w:rsidRDefault="00DC1FA6">
                  <w:pPr>
                    <w:pStyle w:val="sidetext"/>
                  </w:pPr>
                  <w:r>
                    <w:t>V</w:t>
                  </w:r>
                </w:p>
                <w:p w14:paraId="4B485BDE" w14:textId="77777777" w:rsidR="005E3374" w:rsidRDefault="005E3374">
                  <w:pPr>
                    <w:pStyle w:val="sidetext"/>
                  </w:pPr>
                </w:p>
                <w:p w14:paraId="31F9326F" w14:textId="77777777" w:rsidR="005E3374" w:rsidRDefault="00DC1FA6">
                  <w:pPr>
                    <w:pStyle w:val="sidetext"/>
                  </w:pPr>
                  <w:r>
                    <w:t>I</w:t>
                  </w:r>
                </w:p>
                <w:p w14:paraId="40109D8C" w14:textId="77777777" w:rsidR="005E3374" w:rsidRDefault="005E3374">
                  <w:pPr>
                    <w:pStyle w:val="sidetext"/>
                  </w:pPr>
                </w:p>
                <w:p w14:paraId="5878D9CD" w14:textId="77777777" w:rsidR="005E3374" w:rsidRDefault="00DC1FA6">
                  <w:pPr>
                    <w:pStyle w:val="sidetext"/>
                  </w:pPr>
                  <w:r>
                    <w:t>S</w:t>
                  </w:r>
                </w:p>
                <w:p w14:paraId="2F48746D" w14:textId="77777777" w:rsidR="005E3374" w:rsidRDefault="005E3374">
                  <w:pPr>
                    <w:pStyle w:val="sidetext"/>
                  </w:pPr>
                </w:p>
                <w:p w14:paraId="09A7431B" w14:textId="77777777" w:rsidR="005E3374" w:rsidRDefault="00DC1FA6">
                  <w:pPr>
                    <w:pStyle w:val="sidetext"/>
                  </w:pPr>
                  <w:r>
                    <w:t>E</w:t>
                  </w:r>
                </w:p>
                <w:p w14:paraId="70C61D8D" w14:textId="77777777" w:rsidR="005E3374" w:rsidRDefault="005E3374">
                  <w:pPr>
                    <w:pStyle w:val="sidetext"/>
                  </w:pPr>
                </w:p>
                <w:p w14:paraId="7B6893A5" w14:textId="77777777" w:rsidR="005E3374" w:rsidRDefault="00DC1FA6">
                  <w:pPr>
                    <w:pStyle w:val="sidetext"/>
                  </w:pPr>
                  <w:r>
                    <w:t>D</w:t>
                  </w:r>
                </w:p>
              </w:txbxContent>
            </v:textbox>
            <w10:wrap anchorx="page" anchory="page"/>
            <w10:anchorlock/>
          </v:rect>
        </w:pict>
      </w:r>
      <w:r w:rsidR="00021824">
        <w:tab/>
        <w:t>2.</w:t>
      </w:r>
      <w:r w:rsidR="00021824">
        <w:tab/>
      </w:r>
      <w:r w:rsidR="00021824">
        <w:rPr>
          <w:b w:val="0"/>
        </w:rPr>
        <w:t>We are not obligated to make any inspections, surveys, reports or recommendations</w:t>
      </w:r>
      <w:r w:rsidR="00FE4D48">
        <w:rPr>
          <w:b w:val="0"/>
        </w:rPr>
        <w:t>,</w:t>
      </w:r>
      <w:r w:rsidR="00021824">
        <w:rPr>
          <w:b w:val="0"/>
        </w:rPr>
        <w:t xml:space="preserve"> and any such actions we do undertake relate only to insurability and the premiums to be charged. We do not make safety inspections. We do not undertake to perform the duty of any person or organization to provide for the health or safety of workers or the public. And we do not warrant that conditions:</w:t>
      </w:r>
    </w:p>
    <w:p w14:paraId="7C6DE0E5" w14:textId="77777777" w:rsidR="004D54A7" w:rsidRDefault="00DC1FA6" w:rsidP="00D9673C">
      <w:pPr>
        <w:pStyle w:val="outlinetxt3"/>
        <w:rPr>
          <w:b w:val="0"/>
        </w:rPr>
      </w:pPr>
      <w:r>
        <w:tab/>
        <w:t>a.</w:t>
      </w:r>
      <w:r>
        <w:tab/>
      </w:r>
      <w:r>
        <w:rPr>
          <w:b w:val="0"/>
        </w:rPr>
        <w:t xml:space="preserve">Are safe or healthful; or </w:t>
      </w:r>
    </w:p>
    <w:p w14:paraId="7C6DE0E6" w14:textId="77777777" w:rsidR="004D54A7" w:rsidRDefault="00DC1FA6" w:rsidP="00D9673C">
      <w:pPr>
        <w:pStyle w:val="outlinetxt3"/>
        <w:rPr>
          <w:b w:val="0"/>
        </w:rPr>
      </w:pPr>
      <w:r>
        <w:tab/>
        <w:t>b.</w:t>
      </w:r>
      <w:r>
        <w:tab/>
      </w:r>
      <w:r>
        <w:rPr>
          <w:b w:val="0"/>
        </w:rPr>
        <w:t xml:space="preserve">Comply with laws, regulations, codes or standards. </w:t>
      </w:r>
    </w:p>
    <w:p w14:paraId="7C6DE0E7" w14:textId="3A6DD932" w:rsidR="004D54A7" w:rsidRDefault="00DC1FA6" w:rsidP="00D9673C">
      <w:pPr>
        <w:pStyle w:val="outlinetxt2"/>
        <w:rPr>
          <w:b w:val="0"/>
        </w:rPr>
      </w:pPr>
      <w:r>
        <w:tab/>
        <w:t>3.</w:t>
      </w:r>
      <w:r>
        <w:tab/>
      </w:r>
      <w:r>
        <w:rPr>
          <w:b w:val="0"/>
        </w:rPr>
        <w:t xml:space="preserve">Paragraphs </w:t>
      </w:r>
      <w:r>
        <w:t xml:space="preserve">1. </w:t>
      </w:r>
      <w:r w:rsidR="00D9673C">
        <w:rPr>
          <w:b w:val="0"/>
        </w:rPr>
        <w:t>a</w:t>
      </w:r>
      <w:r>
        <w:rPr>
          <w:b w:val="0"/>
        </w:rPr>
        <w:t>nd</w:t>
      </w:r>
      <w:r>
        <w:t xml:space="preserve"> 2.</w:t>
      </w:r>
      <w:r>
        <w:rPr>
          <w:b w:val="0"/>
        </w:rPr>
        <w:t xml:space="preserve"> </w:t>
      </w:r>
      <w:r w:rsidR="00D9673C">
        <w:rPr>
          <w:b w:val="0"/>
        </w:rPr>
        <w:t>o</w:t>
      </w:r>
      <w:r>
        <w:rPr>
          <w:b w:val="0"/>
        </w:rPr>
        <w:t>f this condition apply not only to us, but also to any rating, advisory, rate service or similar organization which makes insurance inspections, surveys, reports or recommendations.</w:t>
      </w:r>
    </w:p>
    <w:p w14:paraId="7C6DE0E8" w14:textId="585CA0DE" w:rsidR="004D54A7" w:rsidRDefault="00DC1FA6" w:rsidP="00D9673C">
      <w:pPr>
        <w:pStyle w:val="outlinetxt2"/>
      </w:pPr>
      <w:r>
        <w:tab/>
        <w:t>4.</w:t>
      </w:r>
      <w:r>
        <w:tab/>
      </w:r>
      <w:r>
        <w:rPr>
          <w:b w:val="0"/>
        </w:rPr>
        <w:t xml:space="preserve">Paragraph </w:t>
      </w:r>
      <w:r>
        <w:t>2.</w:t>
      </w:r>
      <w:r>
        <w:rPr>
          <w:b w:val="0"/>
        </w:rPr>
        <w:t xml:space="preserve"> </w:t>
      </w:r>
      <w:r w:rsidR="00D9673C">
        <w:rPr>
          <w:b w:val="0"/>
        </w:rPr>
        <w:t>o</w:t>
      </w:r>
      <w:r>
        <w:rPr>
          <w:b w:val="0"/>
        </w:rPr>
        <w:t xml:space="preserve">f this condition does not apply to any inspections, surveys, reports or recommendations we may make relative to certification, under state or municipal statutes, </w:t>
      </w:r>
      <w:r>
        <w:rPr>
          <w:b w:val="0"/>
          <w:noProof/>
        </w:rPr>
        <w:t>ordinances</w:t>
      </w:r>
      <w:r>
        <w:rPr>
          <w:b w:val="0"/>
        </w:rPr>
        <w:t xml:space="preserve"> or regulations, of boilers, pressure vessels or elevators.</w:t>
      </w:r>
    </w:p>
    <w:p w14:paraId="7C6DE0E9" w14:textId="77777777" w:rsidR="004D54A7" w:rsidRDefault="00DC1FA6" w:rsidP="00D9673C">
      <w:pPr>
        <w:pStyle w:val="outlinehd1"/>
      </w:pPr>
      <w:r>
        <w:tab/>
        <w:t>E.</w:t>
      </w:r>
      <w:r>
        <w:tab/>
        <w:t xml:space="preserve">Premiums </w:t>
      </w:r>
    </w:p>
    <w:p w14:paraId="7C6DE0EA" w14:textId="77777777" w:rsidR="004D54A7" w:rsidRDefault="00DC1FA6" w:rsidP="00D9673C">
      <w:pPr>
        <w:pStyle w:val="blocktext2"/>
      </w:pPr>
      <w:r>
        <w:t xml:space="preserve">The first Named Insured shown in the Declarations: </w:t>
      </w:r>
    </w:p>
    <w:p w14:paraId="7C6DE0EB" w14:textId="77777777" w:rsidR="004D54A7" w:rsidRDefault="00DC1FA6" w:rsidP="00D9673C">
      <w:pPr>
        <w:pStyle w:val="outlinetxt2"/>
        <w:rPr>
          <w:b w:val="0"/>
        </w:rPr>
      </w:pPr>
      <w:r>
        <w:tab/>
        <w:t>1.</w:t>
      </w:r>
      <w:r>
        <w:tab/>
      </w:r>
      <w:r>
        <w:rPr>
          <w:b w:val="0"/>
        </w:rPr>
        <w:t xml:space="preserve">Is responsible for the payment of all premiums; and </w:t>
      </w:r>
    </w:p>
    <w:p w14:paraId="7C6DE0EC" w14:textId="77777777" w:rsidR="004D54A7" w:rsidRDefault="00DC1FA6" w:rsidP="00D9673C">
      <w:pPr>
        <w:pStyle w:val="outlinetxt2"/>
        <w:rPr>
          <w:b w:val="0"/>
        </w:rPr>
      </w:pPr>
      <w:r>
        <w:tab/>
        <w:t>2.</w:t>
      </w:r>
      <w:r>
        <w:tab/>
      </w:r>
      <w:r>
        <w:rPr>
          <w:b w:val="0"/>
        </w:rPr>
        <w:t xml:space="preserve">Will be the payee for any return premiums we pay. </w:t>
      </w:r>
    </w:p>
    <w:p w14:paraId="7C6DE0ED" w14:textId="77777777" w:rsidR="004D54A7" w:rsidRDefault="00DC1FA6" w:rsidP="00D9673C">
      <w:pPr>
        <w:pStyle w:val="outlinehd1"/>
      </w:pPr>
      <w:r>
        <w:tab/>
        <w:t>F.</w:t>
      </w:r>
      <w:r>
        <w:tab/>
        <w:t xml:space="preserve">Transfer Of Your Rights And Duties Under This Policy </w:t>
      </w:r>
    </w:p>
    <w:p w14:paraId="7C6DE0EE" w14:textId="77777777" w:rsidR="004D54A7" w:rsidRDefault="00DC1FA6" w:rsidP="00D9673C">
      <w:pPr>
        <w:pStyle w:val="blocktext2"/>
      </w:pPr>
      <w:r>
        <w:t xml:space="preserve">Your rights and duties under this policy may not be transferred without our written consent except in the case of death of an individual </w:t>
      </w:r>
      <w:r w:rsidR="00950F85">
        <w:t>N</w:t>
      </w:r>
      <w:r>
        <w:t xml:space="preserve">amed </w:t>
      </w:r>
      <w:r w:rsidR="00950F85">
        <w:t>I</w:t>
      </w:r>
      <w:r>
        <w:t xml:space="preserve">nsured. </w:t>
      </w:r>
    </w:p>
    <w:p w14:paraId="7C6DE0EF" w14:textId="77777777" w:rsidR="004D54A7" w:rsidRDefault="00DC1FA6" w:rsidP="00D9673C">
      <w:pPr>
        <w:pStyle w:val="blocktext2"/>
      </w:pPr>
      <w:r>
        <w:t xml:space="preserve">If you die, your rights and duties will be transferred to your legal representative but only while acting within the scope of duties as your legal </w:t>
      </w:r>
      <w:r>
        <w:rPr>
          <w:noProof/>
        </w:rPr>
        <w:t>representative</w:t>
      </w:r>
      <w:r>
        <w:t xml:space="preserve">. Until your legal representative is appointed, anyone having proper temporary custody of your property will have your rights and duties but only with respect to that property. </w:t>
      </w:r>
    </w:p>
    <w:p w14:paraId="7C6DE0F0" w14:textId="77777777" w:rsidR="004D54A7" w:rsidRDefault="00DC1FA6" w:rsidP="00D9673C">
      <w:pPr>
        <w:pStyle w:val="outlinehd1"/>
      </w:pPr>
      <w:r>
        <w:br w:type="column"/>
      </w:r>
      <w:r w:rsidR="00021824">
        <w:tab/>
        <w:t>G.</w:t>
      </w:r>
      <w:r w:rsidR="00021824">
        <w:tab/>
        <w:t xml:space="preserve">Nonrenewal </w:t>
      </w:r>
    </w:p>
    <w:p w14:paraId="7C6DE0F1" w14:textId="6C4DDBCC" w:rsidR="004D54A7" w:rsidRPr="00964E25" w:rsidRDefault="00DC1FA6" w:rsidP="00D9673C">
      <w:pPr>
        <w:pStyle w:val="outlinetxt2"/>
        <w:rPr>
          <w:b w:val="0"/>
        </w:rPr>
      </w:pPr>
      <w:r w:rsidRPr="00964E25">
        <w:rPr>
          <w:b w:val="0"/>
        </w:rPr>
        <w:tab/>
      </w:r>
      <w:r w:rsidRPr="00964E25">
        <w:t>1.</w:t>
      </w:r>
      <w:r w:rsidRPr="00964E25">
        <w:tab/>
      </w:r>
      <w:r w:rsidRPr="00964E25">
        <w:rPr>
          <w:b w:val="0"/>
        </w:rPr>
        <w:t>We may elect not to renew this policy by mailing or delivering written notice of nonrenewal, stating the reasons for nonrenewal, to the first Named Insured and the first Named Insured</w:t>
      </w:r>
      <w:r w:rsidR="00964E25" w:rsidRPr="00964E25">
        <w:rPr>
          <w:b w:val="0"/>
        </w:rPr>
        <w:t>'</w:t>
      </w:r>
      <w:r w:rsidRPr="00964E25">
        <w:rPr>
          <w:b w:val="0"/>
        </w:rPr>
        <w:t xml:space="preserve">s agent or broker, at their last mailing addresses known to us. We will also mail to any mortgage holder, pledgee or other person shown in this policy to have an interest in any loss which may occur under this policy, at their last mailing address known to us, written notice of nonrenewal. We will mail or deliver these notices at least </w:t>
      </w:r>
      <w:del w:id="5" w:author="Author" w:date="2024-04-18T11:35:00Z">
        <w:r w:rsidRPr="00964E25">
          <w:rPr>
            <w:b w:val="0"/>
          </w:rPr>
          <w:delText xml:space="preserve">45 </w:delText>
        </w:r>
      </w:del>
      <w:ins w:id="6" w:author="Author" w:date="2024-04-18T11:35:00Z">
        <w:r w:rsidR="000A66E2" w:rsidRPr="00964E25">
          <w:rPr>
            <w:b w:val="0"/>
          </w:rPr>
          <w:t xml:space="preserve">60 </w:t>
        </w:r>
      </w:ins>
      <w:r w:rsidRPr="00964E25">
        <w:rPr>
          <w:b w:val="0"/>
        </w:rPr>
        <w:t xml:space="preserve">days before the: </w:t>
      </w:r>
    </w:p>
    <w:p w14:paraId="7C6DE0F2" w14:textId="0C8113F7" w:rsidR="004D54A7" w:rsidRPr="00A770EE" w:rsidRDefault="00DC1FA6" w:rsidP="00D9673C">
      <w:pPr>
        <w:pStyle w:val="outlinetxt3"/>
      </w:pPr>
      <w:r>
        <w:tab/>
      </w:r>
      <w:r w:rsidR="00021824" w:rsidRPr="00671270">
        <w:t>a.</w:t>
      </w:r>
      <w:r w:rsidR="00021824" w:rsidRPr="00671270">
        <w:tab/>
      </w:r>
      <w:r w:rsidR="00021824" w:rsidRPr="00D44248">
        <w:rPr>
          <w:b w:val="0"/>
          <w:bCs/>
        </w:rPr>
        <w:t>Expiration of the policy; or</w:t>
      </w:r>
      <w:r w:rsidR="00021824" w:rsidRPr="00A770EE">
        <w:t xml:space="preserve"> </w:t>
      </w:r>
    </w:p>
    <w:p w14:paraId="5A3F6F1E" w14:textId="7820A6BB" w:rsidR="00671270" w:rsidRPr="00671270" w:rsidRDefault="00DC1FA6" w:rsidP="00D9673C">
      <w:pPr>
        <w:pStyle w:val="outlinetxt3"/>
      </w:pPr>
      <w:r w:rsidRPr="00A770EE">
        <w:tab/>
      </w:r>
      <w:r w:rsidRPr="00671270">
        <w:t>b.</w:t>
      </w:r>
      <w:r w:rsidRPr="00671270">
        <w:tab/>
      </w:r>
      <w:r w:rsidRPr="00A770EE">
        <w:rPr>
          <w:b w:val="0"/>
          <w:bCs/>
        </w:rPr>
        <w:t>Anniversary date of this policy if this policy has been written for a term of more than one year.</w:t>
      </w:r>
      <w:r w:rsidRPr="00A770EE">
        <w:t xml:space="preserve"> </w:t>
      </w:r>
    </w:p>
    <w:p w14:paraId="7C6DE0F4" w14:textId="77777777" w:rsidR="004D54A7" w:rsidRDefault="00DC1FA6" w:rsidP="00D9673C">
      <w:pPr>
        <w:pStyle w:val="blocktext3"/>
      </w:pPr>
      <w:r>
        <w:t xml:space="preserve">Otherwise, we will renew this policy unless: </w:t>
      </w:r>
    </w:p>
    <w:p w14:paraId="7C6DE0F5" w14:textId="77777777" w:rsidR="004D54A7" w:rsidRDefault="00DC1FA6" w:rsidP="00D9673C">
      <w:pPr>
        <w:pStyle w:val="outlinetxt3"/>
        <w:rPr>
          <w:b w:val="0"/>
        </w:rPr>
      </w:pPr>
      <w:r>
        <w:tab/>
        <w:t>a.</w:t>
      </w:r>
      <w:r>
        <w:tab/>
      </w:r>
      <w:r>
        <w:rPr>
          <w:b w:val="0"/>
        </w:rPr>
        <w:t>The first Named Insured fails to pay the renewal premium after we have expressed our willingness to renew, including a statement of the renewal premium, to the first Named Insured and the first Named Insured's insurance agent or broker, at least 20 days before the expiration date;</w:t>
      </w:r>
    </w:p>
    <w:p w14:paraId="7C6DE0F6" w14:textId="77777777" w:rsidR="004D54A7" w:rsidRDefault="00DC1FA6" w:rsidP="00D9673C">
      <w:pPr>
        <w:pStyle w:val="outlinetxt3"/>
        <w:rPr>
          <w:b w:val="0"/>
        </w:rPr>
      </w:pPr>
      <w:r>
        <w:tab/>
        <w:t>b.</w:t>
      </w:r>
      <w:r>
        <w:tab/>
      </w:r>
      <w:r>
        <w:rPr>
          <w:b w:val="0"/>
        </w:rPr>
        <w:t xml:space="preserve">Other coverage acceptable to the insured has been procured prior to the expiration date of the policy; or </w:t>
      </w:r>
    </w:p>
    <w:p w14:paraId="7C6DE0F7" w14:textId="60035914" w:rsidR="004D54A7" w:rsidRDefault="00DC1FA6" w:rsidP="00D9673C">
      <w:pPr>
        <w:pStyle w:val="outlinetxt3"/>
        <w:rPr>
          <w:b w:val="0"/>
        </w:rPr>
      </w:pPr>
      <w:r>
        <w:rPr>
          <w:b w:val="0"/>
        </w:rPr>
        <w:tab/>
      </w:r>
      <w:r>
        <w:t>c.</w:t>
      </w:r>
      <w:r>
        <w:rPr>
          <w:b w:val="0"/>
        </w:rPr>
        <w:tab/>
        <w:t>The policy clearly states that it is not renewable and is for a specific line, subclassification, or type of coverage that is not offered on a renewable basis.</w:t>
      </w:r>
    </w:p>
    <w:p w14:paraId="7C6DE0F8" w14:textId="77777777" w:rsidR="004D54A7" w:rsidRDefault="00DC1FA6" w:rsidP="00D9673C">
      <w:pPr>
        <w:pStyle w:val="outlinetxt2"/>
        <w:rPr>
          <w:b w:val="0"/>
        </w:rPr>
      </w:pPr>
      <w:r>
        <w:rPr>
          <w:b w:val="0"/>
        </w:rPr>
        <w:tab/>
      </w:r>
      <w:r>
        <w:t>2.</w:t>
      </w:r>
      <w:r>
        <w:tab/>
      </w:r>
      <w:r>
        <w:rPr>
          <w:b w:val="0"/>
        </w:rPr>
        <w:t xml:space="preserve">If: </w:t>
      </w:r>
    </w:p>
    <w:p w14:paraId="7C6DE0F9" w14:textId="77777777" w:rsidR="004D54A7" w:rsidRDefault="00DC1FA6" w:rsidP="00D9673C">
      <w:pPr>
        <w:pStyle w:val="outlinetxt3"/>
        <w:rPr>
          <w:b w:val="0"/>
        </w:rPr>
      </w:pPr>
      <w:r>
        <w:tab/>
        <w:t>a.</w:t>
      </w:r>
      <w:r>
        <w:tab/>
      </w:r>
      <w:r>
        <w:rPr>
          <w:b w:val="0"/>
        </w:rPr>
        <w:t xml:space="preserve">You are an individual; </w:t>
      </w:r>
    </w:p>
    <w:p w14:paraId="7C6DE0FA" w14:textId="77777777" w:rsidR="004D54A7" w:rsidRDefault="00DC1FA6" w:rsidP="00D9673C">
      <w:pPr>
        <w:pStyle w:val="outlinetxt3"/>
        <w:rPr>
          <w:b w:val="0"/>
        </w:rPr>
      </w:pPr>
      <w:r>
        <w:tab/>
        <w:t>b.</w:t>
      </w:r>
      <w:r>
        <w:tab/>
      </w:r>
      <w:r>
        <w:rPr>
          <w:b w:val="0"/>
        </w:rPr>
        <w:t xml:space="preserve">A covered auto you own is of the "private passenger type"; and </w:t>
      </w:r>
    </w:p>
    <w:p w14:paraId="7C6DE0FB" w14:textId="77777777" w:rsidR="004D54A7" w:rsidRDefault="00DC1FA6" w:rsidP="00D9673C">
      <w:pPr>
        <w:pStyle w:val="outlinetxt3"/>
        <w:rPr>
          <w:b w:val="0"/>
        </w:rPr>
      </w:pPr>
      <w:r>
        <w:tab/>
        <w:t>c.</w:t>
      </w:r>
      <w:r>
        <w:tab/>
      </w:r>
      <w:r>
        <w:rPr>
          <w:b w:val="0"/>
        </w:rPr>
        <w:t xml:space="preserve">The policy does not cover garage, automobile sales agency, repair shop, service station or public parking place operations </w:t>
      </w:r>
      <w:r>
        <w:rPr>
          <w:b w:val="0"/>
          <w:noProof/>
        </w:rPr>
        <w:t>hazards</w:t>
      </w:r>
      <w:r>
        <w:rPr>
          <w:b w:val="0"/>
        </w:rPr>
        <w:t xml:space="preserve">; </w:t>
      </w:r>
    </w:p>
    <w:p w14:paraId="7C6DE0FC" w14:textId="06A90BA1" w:rsidR="004D54A7" w:rsidRDefault="00DC1FA6" w:rsidP="00D9673C">
      <w:pPr>
        <w:pStyle w:val="blocktext3"/>
      </w:pPr>
      <w:r>
        <w:br w:type="page"/>
      </w:r>
      <w:r w:rsidR="00D9673C">
        <w:rPr>
          <w:noProof/>
        </w:rPr>
        <w:pict w14:anchorId="0248DA3E">
          <v:rect id="Rectangle 7" o:spid="_x0000_s1028" style="position:absolute;left:0;text-align:left;margin-left:-60.8pt;margin-top:0;width:36pt;height:388.8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BDEC3ED" w14:textId="77777777" w:rsidR="005E3374" w:rsidRDefault="00DC1FA6">
                  <w:pPr>
                    <w:pStyle w:val="sidetext"/>
                  </w:pPr>
                  <w:r>
                    <w:t>R</w:t>
                  </w:r>
                </w:p>
                <w:p w14:paraId="4C0F267A" w14:textId="77777777" w:rsidR="005E3374" w:rsidRDefault="005E3374">
                  <w:pPr>
                    <w:pStyle w:val="sidetext"/>
                  </w:pPr>
                </w:p>
                <w:p w14:paraId="7C43E5D1" w14:textId="77777777" w:rsidR="005E3374" w:rsidRDefault="00DC1FA6">
                  <w:pPr>
                    <w:pStyle w:val="sidetext"/>
                  </w:pPr>
                  <w:r>
                    <w:t>E</w:t>
                  </w:r>
                </w:p>
                <w:p w14:paraId="53D4786A" w14:textId="77777777" w:rsidR="005E3374" w:rsidRDefault="005E3374">
                  <w:pPr>
                    <w:pStyle w:val="sidetext"/>
                  </w:pPr>
                </w:p>
                <w:p w14:paraId="191C4D28" w14:textId="77777777" w:rsidR="005E3374" w:rsidRDefault="00DC1FA6">
                  <w:pPr>
                    <w:pStyle w:val="sidetext"/>
                  </w:pPr>
                  <w:r>
                    <w:t>V</w:t>
                  </w:r>
                </w:p>
                <w:p w14:paraId="6DC8B86B" w14:textId="77777777" w:rsidR="005E3374" w:rsidRDefault="005E3374">
                  <w:pPr>
                    <w:pStyle w:val="sidetext"/>
                  </w:pPr>
                </w:p>
                <w:p w14:paraId="4857C640" w14:textId="77777777" w:rsidR="005E3374" w:rsidRDefault="00DC1FA6">
                  <w:pPr>
                    <w:pStyle w:val="sidetext"/>
                  </w:pPr>
                  <w:r>
                    <w:t>I</w:t>
                  </w:r>
                </w:p>
                <w:p w14:paraId="6A5D55F2" w14:textId="77777777" w:rsidR="005E3374" w:rsidRDefault="005E3374">
                  <w:pPr>
                    <w:pStyle w:val="sidetext"/>
                  </w:pPr>
                </w:p>
                <w:p w14:paraId="19B716CF" w14:textId="77777777" w:rsidR="005E3374" w:rsidRDefault="00DC1FA6">
                  <w:pPr>
                    <w:pStyle w:val="sidetext"/>
                  </w:pPr>
                  <w:r>
                    <w:t>S</w:t>
                  </w:r>
                </w:p>
                <w:p w14:paraId="1FF2BA46" w14:textId="77777777" w:rsidR="005E3374" w:rsidRDefault="005E3374">
                  <w:pPr>
                    <w:pStyle w:val="sidetext"/>
                  </w:pPr>
                </w:p>
                <w:p w14:paraId="3DE0D650" w14:textId="77777777" w:rsidR="005E3374" w:rsidRDefault="00DC1FA6">
                  <w:pPr>
                    <w:pStyle w:val="sidetext"/>
                  </w:pPr>
                  <w:r>
                    <w:t>E</w:t>
                  </w:r>
                </w:p>
                <w:p w14:paraId="758A8E74" w14:textId="77777777" w:rsidR="005E3374" w:rsidRDefault="005E3374">
                  <w:pPr>
                    <w:pStyle w:val="sidetext"/>
                  </w:pPr>
                </w:p>
                <w:p w14:paraId="5F87FEB6" w14:textId="77777777" w:rsidR="005E3374" w:rsidRDefault="00DC1FA6">
                  <w:pPr>
                    <w:pStyle w:val="sidetext"/>
                  </w:pPr>
                  <w:r>
                    <w:t>D</w:t>
                  </w:r>
                </w:p>
              </w:txbxContent>
            </v:textbox>
            <w10:wrap anchorx="page" anchory="page"/>
            <w10:anchorlock/>
          </v:rect>
        </w:pict>
      </w:r>
      <w:r w:rsidR="00021824">
        <w:t xml:space="preserve">the following applies to nonrenewal of the Commercial Automobile Coverage Part in place of </w:t>
      </w:r>
      <w:r w:rsidR="00021824">
        <w:rPr>
          <w:b/>
        </w:rPr>
        <w:t>G.1.:</w:t>
      </w:r>
      <w:r w:rsidR="00021824">
        <w:t xml:space="preserve"> </w:t>
      </w:r>
    </w:p>
    <w:p w14:paraId="7C6DE0FD" w14:textId="77777777" w:rsidR="004D54A7" w:rsidRDefault="00DC1FA6" w:rsidP="00D9673C">
      <w:pPr>
        <w:pStyle w:val="outlinetxt3"/>
        <w:rPr>
          <w:b w:val="0"/>
        </w:rPr>
      </w:pPr>
      <w:r>
        <w:tab/>
        <w:t>a.</w:t>
      </w:r>
      <w:r>
        <w:tab/>
      </w:r>
      <w:r>
        <w:rPr>
          <w:b w:val="0"/>
        </w:rPr>
        <w:t>We may elect not to renew or continue this policy by mailing or delivering to you and your agent or broker written notice at least 20 days before the end of the policy period</w:t>
      </w:r>
      <w:r w:rsidR="00FE4D48">
        <w:rPr>
          <w:b w:val="0"/>
        </w:rPr>
        <w:t>,</w:t>
      </w:r>
      <w:r>
        <w:rPr>
          <w:b w:val="0"/>
        </w:rPr>
        <w:t xml:space="preserve"> including the actual reason for nonrenewal. If the policy period is more than one year, we will have the right not to renew or continue it only at an anniversary of its original effective date. If we offer to renew or continue and you do not accept, this policy will terminate at the end of the current policy period. Failure to pay the required renewal or continuation premium when due shall mean that you have not accepted our offer. </w:t>
      </w:r>
    </w:p>
    <w:p w14:paraId="7C6DE0FE" w14:textId="77777777" w:rsidR="004D54A7" w:rsidRDefault="00DC1FA6" w:rsidP="00D9673C">
      <w:pPr>
        <w:pStyle w:val="outlinetxt3"/>
        <w:rPr>
          <w:b w:val="0"/>
        </w:rPr>
      </w:pPr>
      <w:r>
        <w:br w:type="column"/>
      </w:r>
      <w:r w:rsidR="00021824">
        <w:tab/>
        <w:t>b.</w:t>
      </w:r>
      <w:r w:rsidR="00021824">
        <w:tab/>
      </w:r>
      <w:r w:rsidR="00021824">
        <w:rPr>
          <w:b w:val="0"/>
        </w:rPr>
        <w:t xml:space="preserve">We will not refuse to renew Liability Coverage or Collision Coverage solely because an "insured" has submitted claims under Comprehensive Coverage </w:t>
      </w:r>
      <w:r w:rsidR="000A16C3">
        <w:rPr>
          <w:b w:val="0"/>
        </w:rPr>
        <w:t>o</w:t>
      </w:r>
      <w:r w:rsidR="00021824">
        <w:rPr>
          <w:b w:val="0"/>
        </w:rPr>
        <w:t xml:space="preserve">r Towing </w:t>
      </w:r>
      <w:r w:rsidR="000A16C3">
        <w:rPr>
          <w:b w:val="0"/>
        </w:rPr>
        <w:t>A</w:t>
      </w:r>
      <w:r w:rsidR="00021824">
        <w:rPr>
          <w:b w:val="0"/>
        </w:rPr>
        <w:t xml:space="preserve">nd Labor Coverage. </w:t>
      </w:r>
    </w:p>
    <w:p w14:paraId="7C6DE0FF" w14:textId="77777777" w:rsidR="004D54A7" w:rsidRDefault="00DC1FA6" w:rsidP="00D9673C">
      <w:pPr>
        <w:pStyle w:val="outlinetxt3"/>
        <w:rPr>
          <w:b w:val="0"/>
        </w:rPr>
      </w:pPr>
      <w:r>
        <w:tab/>
        <w:t>c.</w:t>
      </w:r>
      <w:r>
        <w:tab/>
      </w:r>
      <w:r>
        <w:rPr>
          <w:b w:val="0"/>
        </w:rPr>
        <w:t>If we fail to mail or deliver proper notice of nonrenewal and you obtain other insurance</w:t>
      </w:r>
      <w:r w:rsidR="00FE4D48">
        <w:rPr>
          <w:b w:val="0"/>
        </w:rPr>
        <w:t>,</w:t>
      </w:r>
      <w:r>
        <w:rPr>
          <w:b w:val="0"/>
        </w:rPr>
        <w:t xml:space="preserve"> this policy will end on the effective date of that insurance. </w:t>
      </w:r>
      <w:bookmarkEnd w:id="0"/>
    </w:p>
    <w:sectPr w:rsidR="004D54A7" w:rsidSect="004F3A0F">
      <w:headerReference w:type="even" r:id="rId26"/>
      <w:headerReference w:type="default" r:id="rId27"/>
      <w:footerReference w:type="even" r:id="rId28"/>
      <w:footerReference w:type="default" r:id="rId29"/>
      <w:headerReference w:type="first" r:id="rId30"/>
      <w:footerReference w:type="first" r:id="rId31"/>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E8553" w14:textId="77777777" w:rsidR="00DC1FA6" w:rsidRDefault="00DC1FA6">
      <w:r>
        <w:separator/>
      </w:r>
    </w:p>
  </w:endnote>
  <w:endnote w:type="continuationSeparator" w:id="0">
    <w:p w14:paraId="0A90671E" w14:textId="77777777" w:rsidR="00DC1FA6" w:rsidRDefault="00DC1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6962" w14:paraId="7C6DE104" w14:textId="77777777">
      <w:tc>
        <w:tcPr>
          <w:tcW w:w="2201" w:type="dxa"/>
          <w:tcBorders>
            <w:top w:val="nil"/>
            <w:left w:val="nil"/>
            <w:bottom w:val="nil"/>
            <w:right w:val="nil"/>
          </w:tcBorders>
        </w:tcPr>
        <w:p w14:paraId="7C6DE100" w14:textId="77777777" w:rsidR="00496BF7" w:rsidRDefault="00DC1FA6">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0A16C3">
            <w:fldChar w:fldCharType="begin"/>
          </w:r>
          <w:r>
            <w:instrText xml:space="preserve"> NUMPAGES  \* MERGEFORMAT </w:instrText>
          </w:r>
          <w:r w:rsidR="000A16C3">
            <w:fldChar w:fldCharType="separate"/>
          </w:r>
          <w:r w:rsidR="000A16C3">
            <w:rPr>
              <w:noProof/>
            </w:rPr>
            <w:t>4</w:t>
          </w:r>
          <w:r w:rsidR="000A16C3">
            <w:rPr>
              <w:noProof/>
            </w:rPr>
            <w:fldChar w:fldCharType="end"/>
          </w:r>
        </w:p>
      </w:tc>
      <w:tc>
        <w:tcPr>
          <w:tcW w:w="5911" w:type="dxa"/>
          <w:tcBorders>
            <w:top w:val="nil"/>
            <w:left w:val="nil"/>
            <w:bottom w:val="nil"/>
            <w:right w:val="nil"/>
          </w:tcBorders>
        </w:tcPr>
        <w:p w14:paraId="7C6DE101" w14:textId="703B4F57" w:rsidR="00496BF7" w:rsidRDefault="00DC1FA6" w:rsidP="005E3374">
          <w:pPr>
            <w:pStyle w:val="isof1"/>
            <w:jc w:val="center"/>
          </w:pPr>
          <w:r>
            <w:t>© Insurance Services Office, Inc., 2024 </w:t>
          </w:r>
        </w:p>
      </w:tc>
      <w:tc>
        <w:tcPr>
          <w:tcW w:w="2088" w:type="dxa"/>
          <w:tcBorders>
            <w:top w:val="nil"/>
            <w:left w:val="nil"/>
            <w:bottom w:val="nil"/>
            <w:right w:val="nil"/>
          </w:tcBorders>
        </w:tcPr>
        <w:p w14:paraId="7C6DE102" w14:textId="1E89A5FA" w:rsidR="00496BF7" w:rsidRDefault="00DC1FA6" w:rsidP="004F3A0F">
          <w:pPr>
            <w:pStyle w:val="isof2"/>
            <w:jc w:val="right"/>
          </w:pPr>
          <w:r>
            <w:t>IL 01 46 07 25</w:t>
          </w:r>
        </w:p>
      </w:tc>
      <w:tc>
        <w:tcPr>
          <w:tcW w:w="600" w:type="dxa"/>
          <w:tcBorders>
            <w:top w:val="nil"/>
            <w:left w:val="nil"/>
            <w:bottom w:val="nil"/>
            <w:right w:val="nil"/>
          </w:tcBorders>
        </w:tcPr>
        <w:p w14:paraId="7C6DE103" w14:textId="77777777" w:rsidR="00496BF7" w:rsidRDefault="00DC1FA6">
          <w:pPr>
            <w:pStyle w:val="isof2"/>
            <w:jc w:val="right"/>
          </w:pPr>
          <w:r>
            <w:rPr>
              <w:rFonts w:ascii="Wingdings" w:hAnsi="Wingdings"/>
            </w:rPr>
            <w:sym w:font="Wingdings" w:char="F06F"/>
          </w:r>
        </w:p>
      </w:tc>
    </w:tr>
  </w:tbl>
  <w:p w14:paraId="7C6DE105" w14:textId="77777777" w:rsidR="00496BF7" w:rsidRDefault="00496BF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6962" w14:paraId="36B3F1BA" w14:textId="77777777">
      <w:tc>
        <w:tcPr>
          <w:tcW w:w="940" w:type="pct"/>
        </w:tcPr>
        <w:p w14:paraId="01A2B1D0" w14:textId="2E07B39F" w:rsidR="004F3A0F" w:rsidRDefault="00DC1FA6" w:rsidP="004F3A0F">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rsidR="00D9673C">
            <w:fldChar w:fldCharType="begin"/>
          </w:r>
          <w:r w:rsidR="00D9673C">
            <w:instrText xml:space="preserve"> NUMPAGES  \* MERGEFORMAT </w:instrText>
          </w:r>
          <w:r w:rsidR="00D9673C">
            <w:fldChar w:fldCharType="separate"/>
          </w:r>
          <w:r>
            <w:rPr>
              <w:noProof/>
            </w:rPr>
            <w:t>4</w:t>
          </w:r>
          <w:r w:rsidR="00D9673C">
            <w:rPr>
              <w:noProof/>
            </w:rPr>
            <w:fldChar w:fldCharType="end"/>
          </w:r>
        </w:p>
      </w:tc>
      <w:tc>
        <w:tcPr>
          <w:tcW w:w="2885" w:type="pct"/>
        </w:tcPr>
        <w:p w14:paraId="598C2B23" w14:textId="1DA1B231" w:rsidR="004F3A0F" w:rsidRDefault="00DC1FA6" w:rsidP="004F3A0F">
          <w:pPr>
            <w:pStyle w:val="isof1"/>
            <w:jc w:val="center"/>
          </w:pPr>
          <w:r>
            <w:t>© Insurance Services Office, Inc., 2024 </w:t>
          </w:r>
        </w:p>
      </w:tc>
      <w:tc>
        <w:tcPr>
          <w:tcW w:w="890" w:type="pct"/>
        </w:tcPr>
        <w:p w14:paraId="715FCEDB" w14:textId="304D3973" w:rsidR="004F3A0F" w:rsidRDefault="00DC1FA6" w:rsidP="004F3A0F">
          <w:pPr>
            <w:pStyle w:val="isof2"/>
            <w:jc w:val="right"/>
          </w:pPr>
          <w:r>
            <w:t>IL 01 46 07 25</w:t>
          </w:r>
        </w:p>
      </w:tc>
      <w:tc>
        <w:tcPr>
          <w:tcW w:w="278" w:type="pct"/>
        </w:tcPr>
        <w:p w14:paraId="038F9781" w14:textId="77C118EC" w:rsidR="004F3A0F" w:rsidRDefault="004F3A0F" w:rsidP="004F3A0F">
          <w:pPr>
            <w:pStyle w:val="isof2"/>
            <w:jc w:val="right"/>
          </w:pPr>
        </w:p>
      </w:tc>
    </w:tr>
  </w:tbl>
  <w:p w14:paraId="7C6DE11E" w14:textId="77777777" w:rsidR="00496BF7" w:rsidRPr="004F3A0F" w:rsidRDefault="00496BF7" w:rsidP="004F3A0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6962" w14:paraId="095EEC25" w14:textId="77777777">
      <w:tc>
        <w:tcPr>
          <w:tcW w:w="940" w:type="pct"/>
        </w:tcPr>
        <w:p w14:paraId="301BAE8E" w14:textId="1995EAA9" w:rsidR="004F3A0F" w:rsidRDefault="00DC1FA6" w:rsidP="004F3A0F">
          <w:pPr>
            <w:pStyle w:val="isof2"/>
            <w:jc w:val="left"/>
          </w:pPr>
          <w:r>
            <w:t>IL 01 46 07 25</w:t>
          </w:r>
        </w:p>
      </w:tc>
      <w:tc>
        <w:tcPr>
          <w:tcW w:w="2885" w:type="pct"/>
        </w:tcPr>
        <w:p w14:paraId="31044CDC" w14:textId="2758171C" w:rsidR="004F3A0F" w:rsidRDefault="00DC1FA6" w:rsidP="004F3A0F">
          <w:pPr>
            <w:pStyle w:val="isof1"/>
            <w:jc w:val="center"/>
          </w:pPr>
          <w:r>
            <w:t>© Insurance Services Office, Inc., 2024 </w:t>
          </w:r>
        </w:p>
      </w:tc>
      <w:tc>
        <w:tcPr>
          <w:tcW w:w="890" w:type="pct"/>
        </w:tcPr>
        <w:p w14:paraId="0D057482" w14:textId="20B05DB8" w:rsidR="004F3A0F" w:rsidRDefault="00DC1FA6" w:rsidP="004F3A0F">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rsidR="00D9673C">
            <w:fldChar w:fldCharType="begin"/>
          </w:r>
          <w:r w:rsidR="00D9673C">
            <w:instrText xml:space="preserve"> NUMPAGES  \* MERGEFORMAT </w:instrText>
          </w:r>
          <w:r w:rsidR="00D9673C">
            <w:fldChar w:fldCharType="separate"/>
          </w:r>
          <w:r>
            <w:rPr>
              <w:noProof/>
            </w:rPr>
            <w:t>4</w:t>
          </w:r>
          <w:r w:rsidR="00D9673C">
            <w:rPr>
              <w:noProof/>
            </w:rPr>
            <w:fldChar w:fldCharType="end"/>
          </w:r>
        </w:p>
      </w:tc>
      <w:tc>
        <w:tcPr>
          <w:tcW w:w="278" w:type="pct"/>
        </w:tcPr>
        <w:p w14:paraId="255357E0" w14:textId="45E60108" w:rsidR="004F3A0F" w:rsidRDefault="004F3A0F" w:rsidP="004F3A0F">
          <w:pPr>
            <w:pStyle w:val="isof2"/>
            <w:jc w:val="right"/>
          </w:pPr>
        </w:p>
      </w:tc>
    </w:tr>
  </w:tbl>
  <w:p w14:paraId="7C6DE124" w14:textId="77777777" w:rsidR="00496BF7" w:rsidRPr="004F3A0F" w:rsidRDefault="00496BF7" w:rsidP="004F3A0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6962" w14:paraId="3F4D9461" w14:textId="77777777">
      <w:tc>
        <w:tcPr>
          <w:tcW w:w="2201" w:type="dxa"/>
          <w:tcBorders>
            <w:top w:val="nil"/>
            <w:left w:val="nil"/>
            <w:bottom w:val="nil"/>
            <w:right w:val="nil"/>
          </w:tcBorders>
        </w:tcPr>
        <w:p w14:paraId="429AC1C3" w14:textId="6C866BBB" w:rsidR="005E3374" w:rsidRDefault="00DC1FA6" w:rsidP="004F3A0F">
          <w:pPr>
            <w:pStyle w:val="isof2"/>
            <w:jc w:val="left"/>
          </w:pPr>
          <w:r>
            <w:t>IL 01 46 07 25</w:t>
          </w:r>
        </w:p>
      </w:tc>
      <w:tc>
        <w:tcPr>
          <w:tcW w:w="5911" w:type="dxa"/>
          <w:tcBorders>
            <w:top w:val="nil"/>
            <w:left w:val="nil"/>
            <w:bottom w:val="nil"/>
            <w:right w:val="nil"/>
          </w:tcBorders>
        </w:tcPr>
        <w:p w14:paraId="46083F57" w14:textId="00367641" w:rsidR="005E3374" w:rsidRDefault="00DC1FA6" w:rsidP="005E3374">
          <w:pPr>
            <w:pStyle w:val="isof1"/>
            <w:jc w:val="center"/>
          </w:pPr>
          <w:r>
            <w:t>© Insurance Services Office, Inc., 2024 </w:t>
          </w:r>
        </w:p>
      </w:tc>
      <w:tc>
        <w:tcPr>
          <w:tcW w:w="2088" w:type="dxa"/>
          <w:tcBorders>
            <w:top w:val="nil"/>
            <w:left w:val="nil"/>
            <w:bottom w:val="nil"/>
            <w:right w:val="nil"/>
          </w:tcBorders>
        </w:tcPr>
        <w:p w14:paraId="4572BCDB" w14:textId="77777777" w:rsidR="005E3374" w:rsidRDefault="00DC1F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9673C">
            <w:fldChar w:fldCharType="begin"/>
          </w:r>
          <w:r w:rsidR="00D9673C">
            <w:instrText xml:space="preserve"> NUMPAGES  \* MERGEFORMAT </w:instrText>
          </w:r>
          <w:r w:rsidR="00D9673C">
            <w:fldChar w:fldCharType="separate"/>
          </w:r>
          <w:r>
            <w:rPr>
              <w:noProof/>
            </w:rPr>
            <w:t>4</w:t>
          </w:r>
          <w:r w:rsidR="00D9673C">
            <w:rPr>
              <w:noProof/>
            </w:rPr>
            <w:fldChar w:fldCharType="end"/>
          </w:r>
        </w:p>
      </w:tc>
      <w:tc>
        <w:tcPr>
          <w:tcW w:w="600" w:type="dxa"/>
          <w:tcBorders>
            <w:top w:val="nil"/>
            <w:left w:val="nil"/>
            <w:bottom w:val="nil"/>
            <w:right w:val="nil"/>
          </w:tcBorders>
        </w:tcPr>
        <w:p w14:paraId="5DC3E5A3" w14:textId="77777777" w:rsidR="005E3374" w:rsidRDefault="00DC1FA6">
          <w:pPr>
            <w:pStyle w:val="isof2"/>
            <w:jc w:val="right"/>
          </w:pPr>
          <w:r>
            <w:rPr>
              <w:rFonts w:ascii="Wingdings" w:hAnsi="Wingdings"/>
            </w:rPr>
            <w:sym w:font="Wingdings" w:char="F06F"/>
          </w:r>
        </w:p>
      </w:tc>
    </w:tr>
  </w:tbl>
  <w:p w14:paraId="1E4211E0" w14:textId="77777777" w:rsidR="005E3374" w:rsidRDefault="005E33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6962" w14:paraId="7C6DE10A" w14:textId="77777777">
      <w:tc>
        <w:tcPr>
          <w:tcW w:w="2201" w:type="dxa"/>
          <w:tcBorders>
            <w:top w:val="nil"/>
            <w:left w:val="nil"/>
            <w:bottom w:val="nil"/>
            <w:right w:val="nil"/>
          </w:tcBorders>
        </w:tcPr>
        <w:p w14:paraId="7C6DE106" w14:textId="2AEF5D42" w:rsidR="00496BF7" w:rsidRDefault="00DC1FA6" w:rsidP="004F3A0F">
          <w:pPr>
            <w:pStyle w:val="isof2"/>
            <w:jc w:val="left"/>
          </w:pPr>
          <w:r>
            <w:t>IL 01 46 07 25</w:t>
          </w:r>
        </w:p>
      </w:tc>
      <w:tc>
        <w:tcPr>
          <w:tcW w:w="5911" w:type="dxa"/>
          <w:tcBorders>
            <w:top w:val="nil"/>
            <w:left w:val="nil"/>
            <w:bottom w:val="nil"/>
            <w:right w:val="nil"/>
          </w:tcBorders>
        </w:tcPr>
        <w:p w14:paraId="7C6DE107" w14:textId="0040CF05" w:rsidR="00496BF7" w:rsidRDefault="00DC1FA6" w:rsidP="005E3374">
          <w:pPr>
            <w:pStyle w:val="isof1"/>
            <w:jc w:val="center"/>
          </w:pPr>
          <w:r>
            <w:t>© Insurance Services Office, Inc., 2024 </w:t>
          </w:r>
        </w:p>
      </w:tc>
      <w:tc>
        <w:tcPr>
          <w:tcW w:w="2088" w:type="dxa"/>
          <w:tcBorders>
            <w:top w:val="nil"/>
            <w:left w:val="nil"/>
            <w:bottom w:val="nil"/>
            <w:right w:val="nil"/>
          </w:tcBorders>
        </w:tcPr>
        <w:p w14:paraId="7C6DE108" w14:textId="77777777" w:rsidR="00496BF7" w:rsidRDefault="00DC1F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A16C3">
            <w:fldChar w:fldCharType="begin"/>
          </w:r>
          <w:r>
            <w:instrText xml:space="preserve"> NUMPAGES  \* MERGEFORMAT </w:instrText>
          </w:r>
          <w:r w:rsidR="000A16C3">
            <w:fldChar w:fldCharType="separate"/>
          </w:r>
          <w:r w:rsidR="000A16C3">
            <w:rPr>
              <w:noProof/>
            </w:rPr>
            <w:t>4</w:t>
          </w:r>
          <w:r w:rsidR="000A16C3">
            <w:rPr>
              <w:noProof/>
            </w:rPr>
            <w:fldChar w:fldCharType="end"/>
          </w:r>
        </w:p>
      </w:tc>
      <w:tc>
        <w:tcPr>
          <w:tcW w:w="600" w:type="dxa"/>
          <w:tcBorders>
            <w:top w:val="nil"/>
            <w:left w:val="nil"/>
            <w:bottom w:val="nil"/>
            <w:right w:val="nil"/>
          </w:tcBorders>
        </w:tcPr>
        <w:p w14:paraId="7C6DE109" w14:textId="77777777" w:rsidR="00496BF7" w:rsidRDefault="00DC1FA6">
          <w:pPr>
            <w:pStyle w:val="isof2"/>
            <w:jc w:val="right"/>
          </w:pPr>
          <w:r>
            <w:rPr>
              <w:rFonts w:ascii="Wingdings" w:hAnsi="Wingdings"/>
            </w:rPr>
            <w:sym w:font="Wingdings" w:char="F06F"/>
          </w:r>
        </w:p>
      </w:tc>
    </w:tr>
  </w:tbl>
  <w:p w14:paraId="7C6DE10B" w14:textId="77777777" w:rsidR="00496BF7" w:rsidRDefault="00496B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56962" w14:paraId="0110BB81" w14:textId="77777777">
      <w:tc>
        <w:tcPr>
          <w:tcW w:w="940" w:type="pct"/>
        </w:tcPr>
        <w:p w14:paraId="5A2991CD" w14:textId="79F5F3AA" w:rsidR="004F3A0F" w:rsidRDefault="00DC1FA6" w:rsidP="004F3A0F">
          <w:pPr>
            <w:pStyle w:val="isof2"/>
            <w:jc w:val="left"/>
          </w:pPr>
          <w:r>
            <w:t>IL 01 46 07 25</w:t>
          </w:r>
        </w:p>
      </w:tc>
      <w:tc>
        <w:tcPr>
          <w:tcW w:w="2885" w:type="pct"/>
        </w:tcPr>
        <w:p w14:paraId="07CB5E1C" w14:textId="6B91BC9D" w:rsidR="004F3A0F" w:rsidRDefault="00DC1FA6" w:rsidP="004F3A0F">
          <w:pPr>
            <w:pStyle w:val="isof1"/>
            <w:jc w:val="center"/>
          </w:pPr>
          <w:r>
            <w:t>© Insurance Services Office, Inc., 2024 </w:t>
          </w:r>
        </w:p>
      </w:tc>
      <w:tc>
        <w:tcPr>
          <w:tcW w:w="890" w:type="pct"/>
        </w:tcPr>
        <w:p w14:paraId="1FE61C95" w14:textId="1398A153" w:rsidR="004F3A0F" w:rsidRDefault="00DC1FA6" w:rsidP="004F3A0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D9673C">
            <w:fldChar w:fldCharType="begin"/>
          </w:r>
          <w:r w:rsidR="00D9673C">
            <w:instrText xml:space="preserve"> NUMPAGES  \* MERGEFORMAT </w:instrText>
          </w:r>
          <w:r w:rsidR="00D9673C">
            <w:fldChar w:fldCharType="separate"/>
          </w:r>
          <w:r>
            <w:rPr>
              <w:noProof/>
            </w:rPr>
            <w:t>4</w:t>
          </w:r>
          <w:r w:rsidR="00D9673C">
            <w:rPr>
              <w:noProof/>
            </w:rPr>
            <w:fldChar w:fldCharType="end"/>
          </w:r>
        </w:p>
      </w:tc>
      <w:tc>
        <w:tcPr>
          <w:tcW w:w="278" w:type="pct"/>
        </w:tcPr>
        <w:p w14:paraId="59E353BF" w14:textId="5B4916FC" w:rsidR="004F3A0F" w:rsidRDefault="004F3A0F" w:rsidP="004F3A0F">
          <w:pPr>
            <w:pStyle w:val="isof2"/>
            <w:jc w:val="right"/>
          </w:pPr>
        </w:p>
      </w:tc>
    </w:tr>
  </w:tbl>
  <w:p w14:paraId="5C10A0B0" w14:textId="77777777" w:rsidR="004F3A0F" w:rsidRDefault="004F3A0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6962" w14:paraId="448986EB" w14:textId="77777777">
      <w:tc>
        <w:tcPr>
          <w:tcW w:w="2201" w:type="dxa"/>
          <w:tcBorders>
            <w:top w:val="nil"/>
            <w:left w:val="nil"/>
            <w:bottom w:val="nil"/>
            <w:right w:val="nil"/>
          </w:tcBorders>
        </w:tcPr>
        <w:p w14:paraId="7AFDF123" w14:textId="77777777" w:rsidR="005E3374" w:rsidRDefault="00DC1FA6">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D9673C">
            <w:fldChar w:fldCharType="begin"/>
          </w:r>
          <w:r w:rsidR="00D9673C">
            <w:instrText xml:space="preserve"> NUMPAGES  \* MERGEFORMAT </w:instrText>
          </w:r>
          <w:r w:rsidR="00D9673C">
            <w:fldChar w:fldCharType="separate"/>
          </w:r>
          <w:r>
            <w:rPr>
              <w:noProof/>
            </w:rPr>
            <w:t>4</w:t>
          </w:r>
          <w:r w:rsidR="00D9673C">
            <w:rPr>
              <w:noProof/>
            </w:rPr>
            <w:fldChar w:fldCharType="end"/>
          </w:r>
        </w:p>
      </w:tc>
      <w:tc>
        <w:tcPr>
          <w:tcW w:w="5911" w:type="dxa"/>
          <w:tcBorders>
            <w:top w:val="nil"/>
            <w:left w:val="nil"/>
            <w:bottom w:val="nil"/>
            <w:right w:val="nil"/>
          </w:tcBorders>
        </w:tcPr>
        <w:p w14:paraId="7B18BBA8" w14:textId="3217962B" w:rsidR="005E3374" w:rsidRDefault="00DC1FA6" w:rsidP="005E3374">
          <w:pPr>
            <w:pStyle w:val="isof1"/>
            <w:jc w:val="center"/>
          </w:pPr>
          <w:r>
            <w:t>© Insurance Services Office, Inc., 2024 </w:t>
          </w:r>
        </w:p>
      </w:tc>
      <w:tc>
        <w:tcPr>
          <w:tcW w:w="2088" w:type="dxa"/>
          <w:tcBorders>
            <w:top w:val="nil"/>
            <w:left w:val="nil"/>
            <w:bottom w:val="nil"/>
            <w:right w:val="nil"/>
          </w:tcBorders>
        </w:tcPr>
        <w:p w14:paraId="7EE40441" w14:textId="4561C42F" w:rsidR="005E3374" w:rsidRDefault="00DC1FA6" w:rsidP="004F3A0F">
          <w:pPr>
            <w:pStyle w:val="isof2"/>
            <w:jc w:val="right"/>
          </w:pPr>
          <w:r>
            <w:t>IL 01 46 07 25</w:t>
          </w:r>
        </w:p>
      </w:tc>
      <w:tc>
        <w:tcPr>
          <w:tcW w:w="600" w:type="dxa"/>
          <w:tcBorders>
            <w:top w:val="nil"/>
            <w:left w:val="nil"/>
            <w:bottom w:val="nil"/>
            <w:right w:val="nil"/>
          </w:tcBorders>
        </w:tcPr>
        <w:p w14:paraId="0C8424EE" w14:textId="77777777" w:rsidR="005E3374" w:rsidRDefault="00DC1FA6">
          <w:pPr>
            <w:pStyle w:val="isof2"/>
            <w:jc w:val="right"/>
          </w:pPr>
          <w:r>
            <w:rPr>
              <w:rFonts w:ascii="Wingdings" w:hAnsi="Wingdings"/>
            </w:rPr>
            <w:sym w:font="Wingdings" w:char="F06F"/>
          </w:r>
        </w:p>
      </w:tc>
    </w:tr>
  </w:tbl>
  <w:p w14:paraId="6B09B1A5" w14:textId="77777777" w:rsidR="005E3374" w:rsidRDefault="005E337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6962" w14:paraId="74D57E23" w14:textId="77777777">
      <w:tc>
        <w:tcPr>
          <w:tcW w:w="2201" w:type="dxa"/>
          <w:tcBorders>
            <w:top w:val="nil"/>
            <w:left w:val="nil"/>
            <w:bottom w:val="nil"/>
            <w:right w:val="nil"/>
          </w:tcBorders>
        </w:tcPr>
        <w:p w14:paraId="7724B25B" w14:textId="2E056763" w:rsidR="005E3374" w:rsidRDefault="00DC1FA6" w:rsidP="004F3A0F">
          <w:pPr>
            <w:pStyle w:val="isof2"/>
            <w:jc w:val="left"/>
          </w:pPr>
          <w:r>
            <w:t>IL 01 46 07 25</w:t>
          </w:r>
        </w:p>
      </w:tc>
      <w:tc>
        <w:tcPr>
          <w:tcW w:w="5911" w:type="dxa"/>
          <w:tcBorders>
            <w:top w:val="nil"/>
            <w:left w:val="nil"/>
            <w:bottom w:val="nil"/>
            <w:right w:val="nil"/>
          </w:tcBorders>
        </w:tcPr>
        <w:p w14:paraId="55DB40D2" w14:textId="01D19A47" w:rsidR="005E3374" w:rsidRDefault="00DC1FA6" w:rsidP="005E3374">
          <w:pPr>
            <w:pStyle w:val="isof1"/>
            <w:jc w:val="center"/>
          </w:pPr>
          <w:r>
            <w:t>© Insurance Services Office, Inc., 2024 </w:t>
          </w:r>
        </w:p>
      </w:tc>
      <w:tc>
        <w:tcPr>
          <w:tcW w:w="2088" w:type="dxa"/>
          <w:tcBorders>
            <w:top w:val="nil"/>
            <w:left w:val="nil"/>
            <w:bottom w:val="nil"/>
            <w:right w:val="nil"/>
          </w:tcBorders>
        </w:tcPr>
        <w:p w14:paraId="5752AA8E" w14:textId="77777777" w:rsidR="005E3374" w:rsidRDefault="00DC1F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9673C">
            <w:fldChar w:fldCharType="begin"/>
          </w:r>
          <w:r w:rsidR="00D9673C">
            <w:instrText xml:space="preserve"> NUMPAGES  \* MERGEFORMAT </w:instrText>
          </w:r>
          <w:r w:rsidR="00D9673C">
            <w:fldChar w:fldCharType="separate"/>
          </w:r>
          <w:r>
            <w:rPr>
              <w:noProof/>
            </w:rPr>
            <w:t>4</w:t>
          </w:r>
          <w:r w:rsidR="00D9673C">
            <w:rPr>
              <w:noProof/>
            </w:rPr>
            <w:fldChar w:fldCharType="end"/>
          </w:r>
        </w:p>
      </w:tc>
      <w:tc>
        <w:tcPr>
          <w:tcW w:w="600" w:type="dxa"/>
          <w:tcBorders>
            <w:top w:val="nil"/>
            <w:left w:val="nil"/>
            <w:bottom w:val="nil"/>
            <w:right w:val="nil"/>
          </w:tcBorders>
        </w:tcPr>
        <w:p w14:paraId="1965E381" w14:textId="77777777" w:rsidR="005E3374" w:rsidRDefault="00DC1FA6">
          <w:pPr>
            <w:pStyle w:val="isof2"/>
            <w:jc w:val="right"/>
          </w:pPr>
          <w:r>
            <w:rPr>
              <w:rFonts w:ascii="Wingdings" w:hAnsi="Wingdings"/>
            </w:rPr>
            <w:sym w:font="Wingdings" w:char="F06F"/>
          </w:r>
        </w:p>
      </w:tc>
    </w:tr>
  </w:tbl>
  <w:p w14:paraId="3D550059" w14:textId="77777777" w:rsidR="005E3374" w:rsidRDefault="005E337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6962" w14:paraId="7B5EA1D2" w14:textId="77777777">
      <w:tc>
        <w:tcPr>
          <w:tcW w:w="2201" w:type="dxa"/>
          <w:tcBorders>
            <w:top w:val="nil"/>
            <w:left w:val="nil"/>
            <w:bottom w:val="nil"/>
            <w:right w:val="nil"/>
          </w:tcBorders>
        </w:tcPr>
        <w:p w14:paraId="257973DB" w14:textId="051629B3" w:rsidR="005E3374" w:rsidRDefault="00DC1FA6" w:rsidP="004F3A0F">
          <w:pPr>
            <w:pStyle w:val="isof2"/>
            <w:jc w:val="left"/>
          </w:pPr>
          <w:r>
            <w:t>IL 01 46 07 25</w:t>
          </w:r>
        </w:p>
      </w:tc>
      <w:tc>
        <w:tcPr>
          <w:tcW w:w="5911" w:type="dxa"/>
          <w:tcBorders>
            <w:top w:val="nil"/>
            <w:left w:val="nil"/>
            <w:bottom w:val="nil"/>
            <w:right w:val="nil"/>
          </w:tcBorders>
        </w:tcPr>
        <w:p w14:paraId="3F5E52B4" w14:textId="72C3C4AD" w:rsidR="005E3374" w:rsidRDefault="00DC1FA6" w:rsidP="005E3374">
          <w:pPr>
            <w:pStyle w:val="isof1"/>
            <w:jc w:val="center"/>
          </w:pPr>
          <w:r>
            <w:t>© Insurance Services Office, Inc., 2024 </w:t>
          </w:r>
        </w:p>
      </w:tc>
      <w:tc>
        <w:tcPr>
          <w:tcW w:w="2088" w:type="dxa"/>
          <w:tcBorders>
            <w:top w:val="nil"/>
            <w:left w:val="nil"/>
            <w:bottom w:val="nil"/>
            <w:right w:val="nil"/>
          </w:tcBorders>
        </w:tcPr>
        <w:p w14:paraId="20979B6F" w14:textId="77777777" w:rsidR="005E3374" w:rsidRDefault="00DC1F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9673C">
            <w:fldChar w:fldCharType="begin"/>
          </w:r>
          <w:r w:rsidR="00D9673C">
            <w:instrText xml:space="preserve"> NUMPAGES  \* MERGEFORMAT </w:instrText>
          </w:r>
          <w:r w:rsidR="00D9673C">
            <w:fldChar w:fldCharType="separate"/>
          </w:r>
          <w:r>
            <w:rPr>
              <w:noProof/>
            </w:rPr>
            <w:t>4</w:t>
          </w:r>
          <w:r w:rsidR="00D9673C">
            <w:rPr>
              <w:noProof/>
            </w:rPr>
            <w:fldChar w:fldCharType="end"/>
          </w:r>
        </w:p>
      </w:tc>
      <w:tc>
        <w:tcPr>
          <w:tcW w:w="600" w:type="dxa"/>
          <w:tcBorders>
            <w:top w:val="nil"/>
            <w:left w:val="nil"/>
            <w:bottom w:val="nil"/>
            <w:right w:val="nil"/>
          </w:tcBorders>
        </w:tcPr>
        <w:p w14:paraId="7332B535" w14:textId="77777777" w:rsidR="005E3374" w:rsidRDefault="00DC1FA6">
          <w:pPr>
            <w:pStyle w:val="isof2"/>
            <w:jc w:val="right"/>
          </w:pPr>
          <w:r>
            <w:rPr>
              <w:rFonts w:ascii="Wingdings" w:hAnsi="Wingdings"/>
            </w:rPr>
            <w:sym w:font="Wingdings" w:char="F06F"/>
          </w:r>
        </w:p>
      </w:tc>
    </w:tr>
  </w:tbl>
  <w:p w14:paraId="7872E0F5" w14:textId="77777777" w:rsidR="005E3374" w:rsidRDefault="005E337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6962" w14:paraId="7D284999" w14:textId="77777777">
      <w:tc>
        <w:tcPr>
          <w:tcW w:w="2201" w:type="dxa"/>
          <w:tcBorders>
            <w:top w:val="nil"/>
            <w:left w:val="nil"/>
            <w:bottom w:val="nil"/>
            <w:right w:val="nil"/>
          </w:tcBorders>
        </w:tcPr>
        <w:p w14:paraId="3FE47DB3" w14:textId="77777777" w:rsidR="005E3374" w:rsidRDefault="00DC1FA6">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D9673C">
            <w:fldChar w:fldCharType="begin"/>
          </w:r>
          <w:r w:rsidR="00D9673C">
            <w:instrText xml:space="preserve"> NUMPAGES  \* MERGEFORMAT </w:instrText>
          </w:r>
          <w:r w:rsidR="00D9673C">
            <w:fldChar w:fldCharType="separate"/>
          </w:r>
          <w:r>
            <w:rPr>
              <w:noProof/>
            </w:rPr>
            <w:t>4</w:t>
          </w:r>
          <w:r w:rsidR="00D9673C">
            <w:rPr>
              <w:noProof/>
            </w:rPr>
            <w:fldChar w:fldCharType="end"/>
          </w:r>
        </w:p>
      </w:tc>
      <w:tc>
        <w:tcPr>
          <w:tcW w:w="5911" w:type="dxa"/>
          <w:tcBorders>
            <w:top w:val="nil"/>
            <w:left w:val="nil"/>
            <w:bottom w:val="nil"/>
            <w:right w:val="nil"/>
          </w:tcBorders>
        </w:tcPr>
        <w:p w14:paraId="3BB7102C" w14:textId="451B3E80" w:rsidR="005E3374" w:rsidRDefault="00DC1FA6" w:rsidP="005E3374">
          <w:pPr>
            <w:pStyle w:val="isof1"/>
            <w:jc w:val="center"/>
          </w:pPr>
          <w:r>
            <w:t>© Insurance Services Office, Inc., 2024 </w:t>
          </w:r>
        </w:p>
      </w:tc>
      <w:tc>
        <w:tcPr>
          <w:tcW w:w="2088" w:type="dxa"/>
          <w:tcBorders>
            <w:top w:val="nil"/>
            <w:left w:val="nil"/>
            <w:bottom w:val="nil"/>
            <w:right w:val="nil"/>
          </w:tcBorders>
        </w:tcPr>
        <w:p w14:paraId="78F44125" w14:textId="0E1AFDDE" w:rsidR="005E3374" w:rsidRDefault="00DC1FA6" w:rsidP="004F3A0F">
          <w:pPr>
            <w:pStyle w:val="isof2"/>
            <w:jc w:val="right"/>
          </w:pPr>
          <w:r>
            <w:t>IL 01 46 07 25</w:t>
          </w:r>
        </w:p>
      </w:tc>
      <w:tc>
        <w:tcPr>
          <w:tcW w:w="600" w:type="dxa"/>
          <w:tcBorders>
            <w:top w:val="nil"/>
            <w:left w:val="nil"/>
            <w:bottom w:val="nil"/>
            <w:right w:val="nil"/>
          </w:tcBorders>
        </w:tcPr>
        <w:p w14:paraId="4D742E7D" w14:textId="77777777" w:rsidR="005E3374" w:rsidRDefault="00DC1FA6">
          <w:pPr>
            <w:pStyle w:val="isof2"/>
            <w:jc w:val="right"/>
          </w:pPr>
          <w:r>
            <w:rPr>
              <w:rFonts w:ascii="Wingdings" w:hAnsi="Wingdings"/>
            </w:rPr>
            <w:sym w:font="Wingdings" w:char="F06F"/>
          </w:r>
        </w:p>
      </w:tc>
    </w:tr>
  </w:tbl>
  <w:p w14:paraId="0D9C6AC5" w14:textId="77777777" w:rsidR="005E3374" w:rsidRDefault="005E337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6962" w14:paraId="7F775C99" w14:textId="77777777">
      <w:tc>
        <w:tcPr>
          <w:tcW w:w="2201" w:type="dxa"/>
          <w:tcBorders>
            <w:top w:val="nil"/>
            <w:left w:val="nil"/>
            <w:bottom w:val="nil"/>
            <w:right w:val="nil"/>
          </w:tcBorders>
        </w:tcPr>
        <w:p w14:paraId="26C18E75" w14:textId="7B36469A" w:rsidR="005E3374" w:rsidRDefault="00DC1FA6" w:rsidP="004F3A0F">
          <w:pPr>
            <w:pStyle w:val="isof2"/>
            <w:jc w:val="left"/>
          </w:pPr>
          <w:r>
            <w:t>IL 01 46 07 25</w:t>
          </w:r>
        </w:p>
      </w:tc>
      <w:tc>
        <w:tcPr>
          <w:tcW w:w="5911" w:type="dxa"/>
          <w:tcBorders>
            <w:top w:val="nil"/>
            <w:left w:val="nil"/>
            <w:bottom w:val="nil"/>
            <w:right w:val="nil"/>
          </w:tcBorders>
        </w:tcPr>
        <w:p w14:paraId="6A82F51E" w14:textId="2D4732E9" w:rsidR="005E3374" w:rsidRDefault="00DC1FA6" w:rsidP="005E3374">
          <w:pPr>
            <w:pStyle w:val="isof1"/>
            <w:jc w:val="center"/>
          </w:pPr>
          <w:r>
            <w:t>© Insurance Services Office, Inc., 2024 </w:t>
          </w:r>
        </w:p>
      </w:tc>
      <w:tc>
        <w:tcPr>
          <w:tcW w:w="2088" w:type="dxa"/>
          <w:tcBorders>
            <w:top w:val="nil"/>
            <w:left w:val="nil"/>
            <w:bottom w:val="nil"/>
            <w:right w:val="nil"/>
          </w:tcBorders>
        </w:tcPr>
        <w:p w14:paraId="3D027F34" w14:textId="77777777" w:rsidR="005E3374" w:rsidRDefault="00DC1F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9673C">
            <w:fldChar w:fldCharType="begin"/>
          </w:r>
          <w:r w:rsidR="00D9673C">
            <w:instrText xml:space="preserve"> NUMPAGES  \* MERGEFORMAT </w:instrText>
          </w:r>
          <w:r w:rsidR="00D9673C">
            <w:fldChar w:fldCharType="separate"/>
          </w:r>
          <w:r>
            <w:rPr>
              <w:noProof/>
            </w:rPr>
            <w:t>4</w:t>
          </w:r>
          <w:r w:rsidR="00D9673C">
            <w:rPr>
              <w:noProof/>
            </w:rPr>
            <w:fldChar w:fldCharType="end"/>
          </w:r>
        </w:p>
      </w:tc>
      <w:tc>
        <w:tcPr>
          <w:tcW w:w="600" w:type="dxa"/>
          <w:tcBorders>
            <w:top w:val="nil"/>
            <w:left w:val="nil"/>
            <w:bottom w:val="nil"/>
            <w:right w:val="nil"/>
          </w:tcBorders>
        </w:tcPr>
        <w:p w14:paraId="23D6B8AC" w14:textId="77777777" w:rsidR="005E3374" w:rsidRDefault="00DC1FA6">
          <w:pPr>
            <w:pStyle w:val="isof2"/>
            <w:jc w:val="right"/>
          </w:pPr>
          <w:r>
            <w:rPr>
              <w:rFonts w:ascii="Wingdings" w:hAnsi="Wingdings"/>
            </w:rPr>
            <w:sym w:font="Wingdings" w:char="F06F"/>
          </w:r>
        </w:p>
      </w:tc>
    </w:tr>
  </w:tbl>
  <w:p w14:paraId="212849AD" w14:textId="77777777" w:rsidR="005E3374" w:rsidRDefault="005E337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656962" w14:paraId="7318333B" w14:textId="77777777">
      <w:tc>
        <w:tcPr>
          <w:tcW w:w="2201" w:type="dxa"/>
          <w:tcBorders>
            <w:top w:val="nil"/>
            <w:left w:val="nil"/>
            <w:bottom w:val="nil"/>
            <w:right w:val="nil"/>
          </w:tcBorders>
        </w:tcPr>
        <w:p w14:paraId="72AC8C8A" w14:textId="5934B736" w:rsidR="005E3374" w:rsidRDefault="00DC1FA6" w:rsidP="004F3A0F">
          <w:pPr>
            <w:pStyle w:val="isof2"/>
            <w:jc w:val="left"/>
          </w:pPr>
          <w:r>
            <w:t>IL 01 46 07 25</w:t>
          </w:r>
        </w:p>
      </w:tc>
      <w:tc>
        <w:tcPr>
          <w:tcW w:w="5911" w:type="dxa"/>
          <w:tcBorders>
            <w:top w:val="nil"/>
            <w:left w:val="nil"/>
            <w:bottom w:val="nil"/>
            <w:right w:val="nil"/>
          </w:tcBorders>
        </w:tcPr>
        <w:p w14:paraId="60987667" w14:textId="271B3980" w:rsidR="005E3374" w:rsidRDefault="00DC1FA6" w:rsidP="005E3374">
          <w:pPr>
            <w:pStyle w:val="isof1"/>
            <w:jc w:val="center"/>
          </w:pPr>
          <w:r>
            <w:t>© Insurance Services Office, Inc., 2024 </w:t>
          </w:r>
        </w:p>
      </w:tc>
      <w:tc>
        <w:tcPr>
          <w:tcW w:w="2088" w:type="dxa"/>
          <w:tcBorders>
            <w:top w:val="nil"/>
            <w:left w:val="nil"/>
            <w:bottom w:val="nil"/>
            <w:right w:val="nil"/>
          </w:tcBorders>
        </w:tcPr>
        <w:p w14:paraId="54033964" w14:textId="77777777" w:rsidR="005E3374" w:rsidRDefault="00DC1FA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9673C">
            <w:fldChar w:fldCharType="begin"/>
          </w:r>
          <w:r w:rsidR="00D9673C">
            <w:instrText xml:space="preserve"> NUMPAGES  \* MERGEFORMAT </w:instrText>
          </w:r>
          <w:r w:rsidR="00D9673C">
            <w:fldChar w:fldCharType="separate"/>
          </w:r>
          <w:r>
            <w:rPr>
              <w:noProof/>
            </w:rPr>
            <w:t>4</w:t>
          </w:r>
          <w:r w:rsidR="00D9673C">
            <w:rPr>
              <w:noProof/>
            </w:rPr>
            <w:fldChar w:fldCharType="end"/>
          </w:r>
        </w:p>
      </w:tc>
      <w:tc>
        <w:tcPr>
          <w:tcW w:w="600" w:type="dxa"/>
          <w:tcBorders>
            <w:top w:val="nil"/>
            <w:left w:val="nil"/>
            <w:bottom w:val="nil"/>
            <w:right w:val="nil"/>
          </w:tcBorders>
        </w:tcPr>
        <w:p w14:paraId="1ABD815B" w14:textId="77777777" w:rsidR="005E3374" w:rsidRDefault="00DC1FA6">
          <w:pPr>
            <w:pStyle w:val="isof2"/>
            <w:jc w:val="right"/>
          </w:pPr>
          <w:r>
            <w:rPr>
              <w:rFonts w:ascii="Wingdings" w:hAnsi="Wingdings"/>
            </w:rPr>
            <w:sym w:font="Wingdings" w:char="F06F"/>
          </w:r>
        </w:p>
      </w:tc>
    </w:tr>
  </w:tbl>
  <w:p w14:paraId="027260F6" w14:textId="77777777" w:rsidR="005E3374" w:rsidRDefault="005E33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9D981" w14:textId="77777777" w:rsidR="00DC1FA6" w:rsidRDefault="00DC1FA6">
      <w:r>
        <w:separator/>
      </w:r>
    </w:p>
  </w:footnote>
  <w:footnote w:type="continuationSeparator" w:id="0">
    <w:p w14:paraId="15165B72" w14:textId="77777777" w:rsidR="00DC1FA6" w:rsidRDefault="00DC1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56962" w14:paraId="432E110E" w14:textId="77777777">
      <w:tc>
        <w:tcPr>
          <w:tcW w:w="2481" w:type="pct"/>
        </w:tcPr>
        <w:p w14:paraId="04F15715" w14:textId="77777777" w:rsidR="004F3A0F" w:rsidRDefault="004F3A0F">
          <w:pPr>
            <w:pStyle w:val="Header"/>
          </w:pPr>
        </w:p>
      </w:tc>
      <w:tc>
        <w:tcPr>
          <w:tcW w:w="2519" w:type="pct"/>
        </w:tcPr>
        <w:p w14:paraId="39A67D9F" w14:textId="77777777" w:rsidR="004F3A0F" w:rsidRDefault="004F3A0F" w:rsidP="004F3A0F">
          <w:pPr>
            <w:pStyle w:val="isof2"/>
            <w:jc w:val="right"/>
          </w:pPr>
        </w:p>
      </w:tc>
    </w:tr>
    <w:tr w:rsidR="00656962" w14:paraId="0C9ACD9B" w14:textId="77777777">
      <w:tc>
        <w:tcPr>
          <w:tcW w:w="2481" w:type="pct"/>
        </w:tcPr>
        <w:p w14:paraId="59512D30" w14:textId="77777777" w:rsidR="004F3A0F" w:rsidRDefault="004F3A0F">
          <w:pPr>
            <w:pStyle w:val="Header"/>
          </w:pPr>
        </w:p>
      </w:tc>
      <w:tc>
        <w:tcPr>
          <w:tcW w:w="2519" w:type="pct"/>
        </w:tcPr>
        <w:p w14:paraId="1A3F61E2" w14:textId="0FB2D1DC" w:rsidR="004F3A0F" w:rsidRDefault="00DC1FA6" w:rsidP="004F3A0F">
          <w:pPr>
            <w:pStyle w:val="isof2"/>
            <w:jc w:val="right"/>
          </w:pPr>
          <w:r>
            <w:t>IL 01 46 07 25</w:t>
          </w:r>
        </w:p>
      </w:tc>
    </w:tr>
  </w:tbl>
  <w:p w14:paraId="5E0FDF46" w14:textId="77777777" w:rsidR="004F3A0F" w:rsidRDefault="004F3A0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656962" w14:paraId="1803883F" w14:textId="77777777">
      <w:tc>
        <w:tcPr>
          <w:tcW w:w="5040" w:type="dxa"/>
          <w:tcBorders>
            <w:top w:val="nil"/>
            <w:left w:val="nil"/>
            <w:bottom w:val="nil"/>
            <w:right w:val="nil"/>
          </w:tcBorders>
        </w:tcPr>
        <w:p w14:paraId="32507CED" w14:textId="77777777" w:rsidR="005E3374" w:rsidRDefault="005E3374">
          <w:pPr>
            <w:pStyle w:val="Header"/>
          </w:pPr>
        </w:p>
      </w:tc>
      <w:tc>
        <w:tcPr>
          <w:tcW w:w="5148" w:type="dxa"/>
          <w:tcBorders>
            <w:top w:val="nil"/>
            <w:left w:val="nil"/>
            <w:bottom w:val="nil"/>
            <w:right w:val="nil"/>
          </w:tcBorders>
        </w:tcPr>
        <w:p w14:paraId="54D55AA6" w14:textId="77777777" w:rsidR="005E3374" w:rsidRDefault="005E3374">
          <w:pPr>
            <w:pStyle w:val="isof2"/>
            <w:jc w:val="right"/>
          </w:pPr>
        </w:p>
      </w:tc>
    </w:tr>
    <w:tr w:rsidR="00656962" w14:paraId="2E03BC5D" w14:textId="77777777">
      <w:tc>
        <w:tcPr>
          <w:tcW w:w="5040" w:type="dxa"/>
          <w:tcBorders>
            <w:top w:val="nil"/>
            <w:left w:val="nil"/>
            <w:bottom w:val="nil"/>
            <w:right w:val="nil"/>
          </w:tcBorders>
        </w:tcPr>
        <w:p w14:paraId="5A8E889D" w14:textId="77777777" w:rsidR="005E3374" w:rsidRDefault="005E3374">
          <w:pPr>
            <w:pStyle w:val="Header"/>
          </w:pPr>
        </w:p>
      </w:tc>
      <w:tc>
        <w:tcPr>
          <w:tcW w:w="5148" w:type="dxa"/>
          <w:tcBorders>
            <w:top w:val="nil"/>
            <w:left w:val="nil"/>
            <w:bottom w:val="nil"/>
            <w:right w:val="nil"/>
          </w:tcBorders>
        </w:tcPr>
        <w:p w14:paraId="291BE3ED" w14:textId="0F5DA802" w:rsidR="005E3374" w:rsidRDefault="00DC1FA6" w:rsidP="004F3A0F">
          <w:pPr>
            <w:pStyle w:val="isof2"/>
            <w:jc w:val="right"/>
          </w:pPr>
          <w:r>
            <w:t>IL 01 46 07 25</w:t>
          </w:r>
        </w:p>
      </w:tc>
    </w:tr>
  </w:tbl>
  <w:p w14:paraId="605DF747" w14:textId="77777777" w:rsidR="005E3374" w:rsidRDefault="005E33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3A7F9" w14:textId="77777777" w:rsidR="005E3374" w:rsidRDefault="005E33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6FDFC" w14:textId="77777777" w:rsidR="005E3374" w:rsidRDefault="005E337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656962" w14:paraId="2459575D" w14:textId="77777777">
      <w:tc>
        <w:tcPr>
          <w:tcW w:w="5040" w:type="dxa"/>
          <w:tcBorders>
            <w:top w:val="nil"/>
            <w:left w:val="nil"/>
            <w:bottom w:val="nil"/>
            <w:right w:val="nil"/>
          </w:tcBorders>
        </w:tcPr>
        <w:p w14:paraId="04BDEC7D" w14:textId="77777777" w:rsidR="005E3374" w:rsidRDefault="005E3374">
          <w:pPr>
            <w:pStyle w:val="Header"/>
          </w:pPr>
        </w:p>
      </w:tc>
      <w:tc>
        <w:tcPr>
          <w:tcW w:w="5148" w:type="dxa"/>
          <w:tcBorders>
            <w:top w:val="nil"/>
            <w:left w:val="nil"/>
            <w:bottom w:val="nil"/>
            <w:right w:val="nil"/>
          </w:tcBorders>
        </w:tcPr>
        <w:p w14:paraId="05262B57" w14:textId="77777777" w:rsidR="005E3374" w:rsidRDefault="005E3374">
          <w:pPr>
            <w:pStyle w:val="isof2"/>
            <w:jc w:val="right"/>
          </w:pPr>
        </w:p>
      </w:tc>
    </w:tr>
    <w:tr w:rsidR="00656962" w14:paraId="6D63B33C" w14:textId="77777777">
      <w:tc>
        <w:tcPr>
          <w:tcW w:w="5040" w:type="dxa"/>
          <w:tcBorders>
            <w:top w:val="nil"/>
            <w:left w:val="nil"/>
            <w:bottom w:val="nil"/>
            <w:right w:val="nil"/>
          </w:tcBorders>
        </w:tcPr>
        <w:p w14:paraId="12794B74" w14:textId="77777777" w:rsidR="005E3374" w:rsidRDefault="005E3374">
          <w:pPr>
            <w:pStyle w:val="Header"/>
          </w:pPr>
        </w:p>
      </w:tc>
      <w:tc>
        <w:tcPr>
          <w:tcW w:w="5148" w:type="dxa"/>
          <w:tcBorders>
            <w:top w:val="nil"/>
            <w:left w:val="nil"/>
            <w:bottom w:val="nil"/>
            <w:right w:val="nil"/>
          </w:tcBorders>
        </w:tcPr>
        <w:p w14:paraId="52504B40" w14:textId="25484390" w:rsidR="005E3374" w:rsidRDefault="00DC1FA6" w:rsidP="004F3A0F">
          <w:pPr>
            <w:pStyle w:val="isof2"/>
            <w:jc w:val="right"/>
          </w:pPr>
          <w:r>
            <w:t>IL 01 46 07 25</w:t>
          </w:r>
        </w:p>
      </w:tc>
    </w:tr>
  </w:tbl>
  <w:p w14:paraId="24DFEE99" w14:textId="77777777" w:rsidR="005E3374" w:rsidRDefault="005E337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01673" w14:textId="77777777" w:rsidR="005E3374" w:rsidRDefault="005E337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052E6" w14:textId="77777777" w:rsidR="005E3374" w:rsidRDefault="005E337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656962" w14:paraId="4705846E" w14:textId="77777777">
      <w:tc>
        <w:tcPr>
          <w:tcW w:w="5040" w:type="dxa"/>
          <w:tcBorders>
            <w:top w:val="nil"/>
            <w:left w:val="nil"/>
            <w:bottom w:val="nil"/>
            <w:right w:val="nil"/>
          </w:tcBorders>
        </w:tcPr>
        <w:p w14:paraId="0E002AF5" w14:textId="77777777" w:rsidR="005E3374" w:rsidRDefault="005E3374">
          <w:pPr>
            <w:pStyle w:val="Header"/>
          </w:pPr>
        </w:p>
      </w:tc>
      <w:tc>
        <w:tcPr>
          <w:tcW w:w="5148" w:type="dxa"/>
          <w:tcBorders>
            <w:top w:val="nil"/>
            <w:left w:val="nil"/>
            <w:bottom w:val="nil"/>
            <w:right w:val="nil"/>
          </w:tcBorders>
        </w:tcPr>
        <w:p w14:paraId="377CBA58" w14:textId="77777777" w:rsidR="005E3374" w:rsidRDefault="005E3374">
          <w:pPr>
            <w:pStyle w:val="isof2"/>
            <w:jc w:val="right"/>
          </w:pPr>
        </w:p>
      </w:tc>
    </w:tr>
    <w:tr w:rsidR="00656962" w14:paraId="359E3F62" w14:textId="77777777">
      <w:tc>
        <w:tcPr>
          <w:tcW w:w="5040" w:type="dxa"/>
          <w:tcBorders>
            <w:top w:val="nil"/>
            <w:left w:val="nil"/>
            <w:bottom w:val="nil"/>
            <w:right w:val="nil"/>
          </w:tcBorders>
        </w:tcPr>
        <w:p w14:paraId="39B64E39" w14:textId="77777777" w:rsidR="005E3374" w:rsidRDefault="005E3374">
          <w:pPr>
            <w:pStyle w:val="Header"/>
          </w:pPr>
        </w:p>
      </w:tc>
      <w:tc>
        <w:tcPr>
          <w:tcW w:w="5148" w:type="dxa"/>
          <w:tcBorders>
            <w:top w:val="nil"/>
            <w:left w:val="nil"/>
            <w:bottom w:val="nil"/>
            <w:right w:val="nil"/>
          </w:tcBorders>
        </w:tcPr>
        <w:p w14:paraId="21E3A784" w14:textId="4B4ADD10" w:rsidR="005E3374" w:rsidRDefault="00DC1FA6" w:rsidP="004F3A0F">
          <w:pPr>
            <w:pStyle w:val="isof2"/>
            <w:jc w:val="right"/>
          </w:pPr>
          <w:r>
            <w:t>IL 01 46 07 25</w:t>
          </w:r>
        </w:p>
      </w:tc>
    </w:tr>
  </w:tbl>
  <w:p w14:paraId="12F25092" w14:textId="77777777" w:rsidR="005E3374" w:rsidRDefault="005E337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DC59B" w14:textId="77777777" w:rsidR="005E3374" w:rsidRPr="004F3A0F" w:rsidRDefault="005E3374" w:rsidP="004F3A0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DFBD4" w14:textId="77777777" w:rsidR="005E3374" w:rsidRPr="004F3A0F" w:rsidRDefault="005E3374" w:rsidP="004F3A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445154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MDBM$" w:val="IL_01_46_03_03"/>
    <w:docVar w:name="isoform$" w:val="Y"/>
    <w:docVar w:name="ISOLongName$" w:val=" "/>
    <w:docVar w:name="nc$" w:val=" 2"/>
    <w:docVar w:name="nct$" w:val=" 2"/>
    <w:docVar w:name="nd$" w:val=" 1"/>
    <w:docVar w:name="newdoc$" w:val="N"/>
    <w:docVar w:name="nl$" w:val=" 1"/>
    <w:docVar w:name="nm$" w:val=" 4"/>
    <w:docVar w:name="nr$" w:val=" 1"/>
    <w:docVar w:name="setmark$" w:val="Y"/>
    <w:docVar w:name="styleflag$" w:val="N"/>
    <w:docVar w:name="title$" w:val="Commercial"/>
    <w:docVar w:name="type$" w:val="Commercial Lines"/>
  </w:docVars>
  <w:rsids>
    <w:rsidRoot w:val="004D54A7"/>
    <w:rsid w:val="00021824"/>
    <w:rsid w:val="000569D1"/>
    <w:rsid w:val="000A16C3"/>
    <w:rsid w:val="000A66E2"/>
    <w:rsid w:val="000C3E53"/>
    <w:rsid w:val="000C5172"/>
    <w:rsid w:val="000E57FB"/>
    <w:rsid w:val="00107A5A"/>
    <w:rsid w:val="001238DF"/>
    <w:rsid w:val="00123D67"/>
    <w:rsid w:val="00153A60"/>
    <w:rsid w:val="00160236"/>
    <w:rsid w:val="00172617"/>
    <w:rsid w:val="00172C4B"/>
    <w:rsid w:val="00175178"/>
    <w:rsid w:val="001A0BF6"/>
    <w:rsid w:val="001D4A3E"/>
    <w:rsid w:val="00213138"/>
    <w:rsid w:val="00241987"/>
    <w:rsid w:val="002D4623"/>
    <w:rsid w:val="002E1930"/>
    <w:rsid w:val="003823CD"/>
    <w:rsid w:val="003B104D"/>
    <w:rsid w:val="003D4058"/>
    <w:rsid w:val="003E52A5"/>
    <w:rsid w:val="0040512E"/>
    <w:rsid w:val="0043209A"/>
    <w:rsid w:val="00460EDC"/>
    <w:rsid w:val="00496BF7"/>
    <w:rsid w:val="004D54A7"/>
    <w:rsid w:val="004F019E"/>
    <w:rsid w:val="004F3A0F"/>
    <w:rsid w:val="004F7C93"/>
    <w:rsid w:val="00503DDE"/>
    <w:rsid w:val="00536F89"/>
    <w:rsid w:val="005555DC"/>
    <w:rsid w:val="005936CD"/>
    <w:rsid w:val="00595DB6"/>
    <w:rsid w:val="005B7DC0"/>
    <w:rsid w:val="005C04EB"/>
    <w:rsid w:val="005E3374"/>
    <w:rsid w:val="005F11A9"/>
    <w:rsid w:val="00633D9F"/>
    <w:rsid w:val="00656962"/>
    <w:rsid w:val="00671270"/>
    <w:rsid w:val="006E170F"/>
    <w:rsid w:val="006E46E5"/>
    <w:rsid w:val="00705347"/>
    <w:rsid w:val="00750431"/>
    <w:rsid w:val="007912AD"/>
    <w:rsid w:val="007E2B25"/>
    <w:rsid w:val="008035F8"/>
    <w:rsid w:val="0081239D"/>
    <w:rsid w:val="008429D8"/>
    <w:rsid w:val="00852CC3"/>
    <w:rsid w:val="0086532E"/>
    <w:rsid w:val="008B7019"/>
    <w:rsid w:val="008E7D50"/>
    <w:rsid w:val="00950F85"/>
    <w:rsid w:val="00956459"/>
    <w:rsid w:val="00964E25"/>
    <w:rsid w:val="009B53DC"/>
    <w:rsid w:val="00A1245A"/>
    <w:rsid w:val="00A25EE9"/>
    <w:rsid w:val="00A3386E"/>
    <w:rsid w:val="00A74493"/>
    <w:rsid w:val="00A770EE"/>
    <w:rsid w:val="00AB1E30"/>
    <w:rsid w:val="00AB4F30"/>
    <w:rsid w:val="00AF4805"/>
    <w:rsid w:val="00B05DB7"/>
    <w:rsid w:val="00B276FD"/>
    <w:rsid w:val="00B35AA0"/>
    <w:rsid w:val="00B7411F"/>
    <w:rsid w:val="00B81788"/>
    <w:rsid w:val="00B96F55"/>
    <w:rsid w:val="00BC4505"/>
    <w:rsid w:val="00C04FB2"/>
    <w:rsid w:val="00C13115"/>
    <w:rsid w:val="00CB4042"/>
    <w:rsid w:val="00CF37AF"/>
    <w:rsid w:val="00D44248"/>
    <w:rsid w:val="00D67EDB"/>
    <w:rsid w:val="00D71C39"/>
    <w:rsid w:val="00D73266"/>
    <w:rsid w:val="00D9673C"/>
    <w:rsid w:val="00DC1FA6"/>
    <w:rsid w:val="00DD1608"/>
    <w:rsid w:val="00DD5910"/>
    <w:rsid w:val="00DF06C7"/>
    <w:rsid w:val="00E01D9B"/>
    <w:rsid w:val="00E237D8"/>
    <w:rsid w:val="00E77841"/>
    <w:rsid w:val="00E86539"/>
    <w:rsid w:val="00EC1372"/>
    <w:rsid w:val="00EC458F"/>
    <w:rsid w:val="00F72F64"/>
    <w:rsid w:val="00F75A64"/>
    <w:rsid w:val="00F87582"/>
    <w:rsid w:val="00FA4454"/>
    <w:rsid w:val="00FA592D"/>
    <w:rsid w:val="00FE3610"/>
    <w:rsid w:val="00FE4D48"/>
    <w:rsid w:val="00FE7CCF"/>
    <w:rsid w:val="00FF6542"/>
    <w:rsid w:val="00FF75C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C6DE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73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9673C"/>
    <w:pPr>
      <w:spacing w:before="240"/>
      <w:outlineLvl w:val="0"/>
    </w:pPr>
    <w:rPr>
      <w:rFonts w:ascii="Helv" w:hAnsi="Helv"/>
      <w:b/>
      <w:sz w:val="24"/>
      <w:u w:val="single"/>
    </w:rPr>
  </w:style>
  <w:style w:type="paragraph" w:styleId="Heading2">
    <w:name w:val="heading 2"/>
    <w:basedOn w:val="Normal"/>
    <w:next w:val="Normal"/>
    <w:link w:val="Heading2Char"/>
    <w:qFormat/>
    <w:rsid w:val="00D9673C"/>
    <w:pPr>
      <w:spacing w:before="120"/>
      <w:outlineLvl w:val="1"/>
    </w:pPr>
    <w:rPr>
      <w:rFonts w:ascii="Helv" w:hAnsi="Helv"/>
      <w:b/>
      <w:sz w:val="24"/>
    </w:rPr>
  </w:style>
  <w:style w:type="paragraph" w:styleId="Heading3">
    <w:name w:val="heading 3"/>
    <w:basedOn w:val="Normal"/>
    <w:next w:val="Normal"/>
    <w:link w:val="Heading3Char"/>
    <w:qFormat/>
    <w:rsid w:val="00D9673C"/>
    <w:pPr>
      <w:ind w:left="360"/>
      <w:outlineLvl w:val="2"/>
    </w:pPr>
    <w:rPr>
      <w:rFonts w:ascii="Tms Rmn" w:hAnsi="Tms Rmn"/>
      <w:b/>
      <w:sz w:val="24"/>
    </w:rPr>
  </w:style>
  <w:style w:type="character" w:default="1" w:styleId="DefaultParagraphFont">
    <w:name w:val="Default Paragraph Font"/>
    <w:uiPriority w:val="1"/>
    <w:semiHidden/>
    <w:unhideWhenUsed/>
    <w:rsid w:val="00D9673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9673C"/>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0A16C3"/>
    <w:rPr>
      <w:sz w:val="16"/>
    </w:rPr>
  </w:style>
  <w:style w:type="paragraph" w:styleId="CommentText">
    <w:name w:val="annotation text"/>
    <w:basedOn w:val="Normal"/>
    <w:semiHidden/>
    <w:rsid w:val="000A16C3"/>
    <w:pPr>
      <w:spacing w:line="220" w:lineRule="exact"/>
    </w:pPr>
    <w:rPr>
      <w:rFonts w:ascii="Helv" w:hAnsi="Helv"/>
    </w:rPr>
  </w:style>
  <w:style w:type="paragraph" w:customStyle="1" w:styleId="blockhd1">
    <w:name w:val="blockhd1"/>
    <w:basedOn w:val="isonormal"/>
    <w:next w:val="blocktext1"/>
    <w:rsid w:val="00D9673C"/>
    <w:pPr>
      <w:keepNext/>
      <w:keepLines/>
      <w:suppressAutoHyphens/>
    </w:pPr>
    <w:rPr>
      <w:b/>
    </w:rPr>
  </w:style>
  <w:style w:type="paragraph" w:customStyle="1" w:styleId="blockhd2">
    <w:name w:val="blockhd2"/>
    <w:basedOn w:val="isonormal"/>
    <w:next w:val="blocktext2"/>
    <w:rsid w:val="00D9673C"/>
    <w:pPr>
      <w:keepNext/>
      <w:keepLines/>
      <w:suppressAutoHyphens/>
      <w:ind w:left="302"/>
    </w:pPr>
    <w:rPr>
      <w:b/>
    </w:rPr>
  </w:style>
  <w:style w:type="paragraph" w:customStyle="1" w:styleId="blockhd3">
    <w:name w:val="blockhd3"/>
    <w:basedOn w:val="isonormal"/>
    <w:next w:val="blocktext3"/>
    <w:rsid w:val="00D9673C"/>
    <w:pPr>
      <w:keepNext/>
      <w:keepLines/>
      <w:suppressAutoHyphens/>
      <w:ind w:left="605"/>
    </w:pPr>
    <w:rPr>
      <w:b/>
    </w:rPr>
  </w:style>
  <w:style w:type="paragraph" w:customStyle="1" w:styleId="blockhd4">
    <w:name w:val="blockhd4"/>
    <w:basedOn w:val="isonormal"/>
    <w:next w:val="blocktext4"/>
    <w:rsid w:val="00D9673C"/>
    <w:pPr>
      <w:keepNext/>
      <w:keepLines/>
      <w:suppressAutoHyphens/>
      <w:ind w:left="907"/>
    </w:pPr>
    <w:rPr>
      <w:b/>
    </w:rPr>
  </w:style>
  <w:style w:type="paragraph" w:customStyle="1" w:styleId="blockhd5">
    <w:name w:val="blockhd5"/>
    <w:basedOn w:val="isonormal"/>
    <w:next w:val="blocktext5"/>
    <w:rsid w:val="00D9673C"/>
    <w:pPr>
      <w:keepNext/>
      <w:keepLines/>
      <w:suppressAutoHyphens/>
      <w:ind w:left="1195"/>
    </w:pPr>
    <w:rPr>
      <w:b/>
    </w:rPr>
  </w:style>
  <w:style w:type="paragraph" w:customStyle="1" w:styleId="blockhd6">
    <w:name w:val="blockhd6"/>
    <w:basedOn w:val="isonormal"/>
    <w:next w:val="blocktext6"/>
    <w:rsid w:val="00D9673C"/>
    <w:pPr>
      <w:keepNext/>
      <w:keepLines/>
      <w:suppressAutoHyphens/>
      <w:ind w:left="1498"/>
    </w:pPr>
    <w:rPr>
      <w:b/>
    </w:rPr>
  </w:style>
  <w:style w:type="paragraph" w:customStyle="1" w:styleId="blockhd7">
    <w:name w:val="blockhd7"/>
    <w:basedOn w:val="isonormal"/>
    <w:next w:val="blocktext7"/>
    <w:rsid w:val="00D9673C"/>
    <w:pPr>
      <w:keepNext/>
      <w:keepLines/>
      <w:suppressAutoHyphens/>
      <w:ind w:left="1800"/>
    </w:pPr>
    <w:rPr>
      <w:b/>
    </w:rPr>
  </w:style>
  <w:style w:type="paragraph" w:customStyle="1" w:styleId="blockhd8">
    <w:name w:val="blockhd8"/>
    <w:basedOn w:val="isonormal"/>
    <w:next w:val="blocktext8"/>
    <w:rsid w:val="00D9673C"/>
    <w:pPr>
      <w:keepNext/>
      <w:keepLines/>
      <w:suppressAutoHyphens/>
      <w:ind w:left="2102"/>
    </w:pPr>
    <w:rPr>
      <w:b/>
    </w:rPr>
  </w:style>
  <w:style w:type="paragraph" w:customStyle="1" w:styleId="blockhd9">
    <w:name w:val="blockhd9"/>
    <w:basedOn w:val="isonormal"/>
    <w:next w:val="blocktext9"/>
    <w:rsid w:val="00D9673C"/>
    <w:pPr>
      <w:keepNext/>
      <w:keepLines/>
      <w:suppressAutoHyphens/>
      <w:ind w:left="2405"/>
    </w:pPr>
    <w:rPr>
      <w:b/>
    </w:rPr>
  </w:style>
  <w:style w:type="paragraph" w:customStyle="1" w:styleId="blocktext1">
    <w:name w:val="blocktext1"/>
    <w:basedOn w:val="isonormal"/>
    <w:rsid w:val="00D9673C"/>
    <w:pPr>
      <w:keepLines/>
      <w:jc w:val="both"/>
    </w:pPr>
  </w:style>
  <w:style w:type="paragraph" w:customStyle="1" w:styleId="blocktext2">
    <w:name w:val="blocktext2"/>
    <w:basedOn w:val="isonormal"/>
    <w:rsid w:val="00D9673C"/>
    <w:pPr>
      <w:keepLines/>
      <w:ind w:left="302"/>
      <w:jc w:val="both"/>
    </w:pPr>
  </w:style>
  <w:style w:type="paragraph" w:customStyle="1" w:styleId="blocktext3">
    <w:name w:val="blocktext3"/>
    <w:basedOn w:val="isonormal"/>
    <w:rsid w:val="00D9673C"/>
    <w:pPr>
      <w:keepLines/>
      <w:ind w:left="600"/>
      <w:jc w:val="both"/>
    </w:pPr>
  </w:style>
  <w:style w:type="paragraph" w:customStyle="1" w:styleId="blocktext4">
    <w:name w:val="blocktext4"/>
    <w:basedOn w:val="isonormal"/>
    <w:rsid w:val="00D9673C"/>
    <w:pPr>
      <w:keepLines/>
      <w:ind w:left="907"/>
      <w:jc w:val="both"/>
    </w:pPr>
  </w:style>
  <w:style w:type="paragraph" w:customStyle="1" w:styleId="blocktext5">
    <w:name w:val="blocktext5"/>
    <w:basedOn w:val="isonormal"/>
    <w:rsid w:val="00D9673C"/>
    <w:pPr>
      <w:keepLines/>
      <w:ind w:left="1195"/>
      <w:jc w:val="both"/>
    </w:pPr>
  </w:style>
  <w:style w:type="paragraph" w:customStyle="1" w:styleId="blocktext6">
    <w:name w:val="blocktext6"/>
    <w:basedOn w:val="isonormal"/>
    <w:rsid w:val="00D9673C"/>
    <w:pPr>
      <w:keepLines/>
      <w:ind w:left="1498"/>
      <w:jc w:val="both"/>
    </w:pPr>
  </w:style>
  <w:style w:type="paragraph" w:customStyle="1" w:styleId="blocktext7">
    <w:name w:val="blocktext7"/>
    <w:basedOn w:val="isonormal"/>
    <w:rsid w:val="00D9673C"/>
    <w:pPr>
      <w:keepLines/>
      <w:ind w:left="1800"/>
      <w:jc w:val="both"/>
    </w:pPr>
  </w:style>
  <w:style w:type="paragraph" w:customStyle="1" w:styleId="blocktext8">
    <w:name w:val="blocktext8"/>
    <w:basedOn w:val="isonormal"/>
    <w:rsid w:val="00D9673C"/>
    <w:pPr>
      <w:keepLines/>
      <w:ind w:left="2102"/>
      <w:jc w:val="both"/>
    </w:pPr>
  </w:style>
  <w:style w:type="paragraph" w:customStyle="1" w:styleId="blocktext9">
    <w:name w:val="blocktext9"/>
    <w:basedOn w:val="isonormal"/>
    <w:rsid w:val="00D9673C"/>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D9673C"/>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D9673C"/>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D9673C"/>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D9673C"/>
    <w:pPr>
      <w:spacing w:before="0"/>
      <w:jc w:val="both"/>
    </w:pPr>
  </w:style>
  <w:style w:type="paragraph" w:customStyle="1" w:styleId="isof2">
    <w:name w:val="isof2"/>
    <w:basedOn w:val="isonormal"/>
    <w:rsid w:val="00D9673C"/>
    <w:pPr>
      <w:spacing w:before="0"/>
      <w:jc w:val="both"/>
    </w:pPr>
    <w:rPr>
      <w:b/>
    </w:rPr>
  </w:style>
  <w:style w:type="paragraph" w:customStyle="1" w:styleId="isof3">
    <w:name w:val="isof3"/>
    <w:basedOn w:val="isonormal"/>
    <w:rsid w:val="00D9673C"/>
    <w:pPr>
      <w:spacing w:before="0" w:line="240" w:lineRule="auto"/>
      <w:jc w:val="center"/>
    </w:pPr>
    <w:rPr>
      <w:b/>
      <w:caps/>
      <w:sz w:val="24"/>
    </w:rPr>
  </w:style>
  <w:style w:type="paragraph" w:customStyle="1" w:styleId="isof4">
    <w:name w:val="isof4"/>
    <w:basedOn w:val="isonormal"/>
    <w:rsid w:val="000A16C3"/>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D9673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9673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9673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9673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9673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9673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9673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9673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9673C"/>
    <w:pPr>
      <w:keepNext/>
      <w:keepLines/>
      <w:tabs>
        <w:tab w:val="right" w:pos="2580"/>
        <w:tab w:val="left" w:pos="2700"/>
      </w:tabs>
      <w:suppressAutoHyphens/>
      <w:ind w:left="2707" w:hanging="2707"/>
    </w:pPr>
    <w:rPr>
      <w:b/>
    </w:rPr>
  </w:style>
  <w:style w:type="paragraph" w:customStyle="1" w:styleId="outlinetxt1">
    <w:name w:val="outlinetxt1"/>
    <w:basedOn w:val="isonormal"/>
    <w:rsid w:val="00D9673C"/>
    <w:pPr>
      <w:keepLines/>
      <w:tabs>
        <w:tab w:val="right" w:pos="180"/>
        <w:tab w:val="left" w:pos="300"/>
      </w:tabs>
      <w:ind w:left="300" w:hanging="300"/>
      <w:jc w:val="both"/>
    </w:pPr>
    <w:rPr>
      <w:b/>
    </w:rPr>
  </w:style>
  <w:style w:type="paragraph" w:customStyle="1" w:styleId="outlinetxt2">
    <w:name w:val="outlinetxt2"/>
    <w:basedOn w:val="isonormal"/>
    <w:rsid w:val="00D9673C"/>
    <w:pPr>
      <w:keepLines/>
      <w:tabs>
        <w:tab w:val="right" w:pos="480"/>
        <w:tab w:val="left" w:pos="600"/>
      </w:tabs>
      <w:ind w:left="600" w:hanging="600"/>
      <w:jc w:val="both"/>
    </w:pPr>
    <w:rPr>
      <w:b/>
    </w:rPr>
  </w:style>
  <w:style w:type="paragraph" w:customStyle="1" w:styleId="outlinetxt3">
    <w:name w:val="outlinetxt3"/>
    <w:basedOn w:val="isonormal"/>
    <w:rsid w:val="00D9673C"/>
    <w:pPr>
      <w:keepLines/>
      <w:tabs>
        <w:tab w:val="right" w:pos="780"/>
        <w:tab w:val="left" w:pos="900"/>
      </w:tabs>
      <w:ind w:left="900" w:hanging="900"/>
      <w:jc w:val="both"/>
    </w:pPr>
    <w:rPr>
      <w:b/>
    </w:rPr>
  </w:style>
  <w:style w:type="paragraph" w:customStyle="1" w:styleId="outlinetxt4">
    <w:name w:val="outlinetxt4"/>
    <w:basedOn w:val="isonormal"/>
    <w:rsid w:val="00D9673C"/>
    <w:pPr>
      <w:keepLines/>
      <w:tabs>
        <w:tab w:val="right" w:pos="1080"/>
        <w:tab w:val="left" w:pos="1200"/>
      </w:tabs>
      <w:ind w:left="1200" w:hanging="1200"/>
      <w:jc w:val="both"/>
    </w:pPr>
    <w:rPr>
      <w:b/>
    </w:rPr>
  </w:style>
  <w:style w:type="paragraph" w:customStyle="1" w:styleId="outlinetxt5">
    <w:name w:val="outlinetxt5"/>
    <w:basedOn w:val="isonormal"/>
    <w:rsid w:val="00D9673C"/>
    <w:pPr>
      <w:keepLines/>
      <w:tabs>
        <w:tab w:val="right" w:pos="1380"/>
        <w:tab w:val="left" w:pos="1500"/>
      </w:tabs>
      <w:ind w:left="1500" w:hanging="1500"/>
      <w:jc w:val="both"/>
    </w:pPr>
    <w:rPr>
      <w:b/>
    </w:rPr>
  </w:style>
  <w:style w:type="paragraph" w:customStyle="1" w:styleId="outlinetxt6">
    <w:name w:val="outlinetxt6"/>
    <w:basedOn w:val="isonormal"/>
    <w:rsid w:val="00D9673C"/>
    <w:pPr>
      <w:keepLines/>
      <w:tabs>
        <w:tab w:val="right" w:pos="1680"/>
        <w:tab w:val="left" w:pos="1800"/>
      </w:tabs>
      <w:ind w:left="1800" w:hanging="1800"/>
      <w:jc w:val="both"/>
    </w:pPr>
    <w:rPr>
      <w:b/>
    </w:rPr>
  </w:style>
  <w:style w:type="paragraph" w:customStyle="1" w:styleId="outlinetxt7">
    <w:name w:val="outlinetxt7"/>
    <w:basedOn w:val="isonormal"/>
    <w:rsid w:val="00D9673C"/>
    <w:pPr>
      <w:keepLines/>
      <w:tabs>
        <w:tab w:val="right" w:pos="1980"/>
        <w:tab w:val="left" w:pos="2100"/>
      </w:tabs>
      <w:ind w:left="2100" w:hanging="2100"/>
      <w:jc w:val="both"/>
    </w:pPr>
    <w:rPr>
      <w:b/>
    </w:rPr>
  </w:style>
  <w:style w:type="paragraph" w:customStyle="1" w:styleId="outlinetxt8">
    <w:name w:val="outlinetxt8"/>
    <w:basedOn w:val="isonormal"/>
    <w:rsid w:val="00D9673C"/>
    <w:pPr>
      <w:keepLines/>
      <w:tabs>
        <w:tab w:val="right" w:pos="2280"/>
        <w:tab w:val="left" w:pos="2400"/>
      </w:tabs>
      <w:ind w:left="2400" w:hanging="2400"/>
      <w:jc w:val="both"/>
    </w:pPr>
    <w:rPr>
      <w:b/>
    </w:rPr>
  </w:style>
  <w:style w:type="paragraph" w:customStyle="1" w:styleId="outlinetxt9">
    <w:name w:val="outlinetxt9"/>
    <w:basedOn w:val="isonormal"/>
    <w:rsid w:val="00D9673C"/>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9673C"/>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D9673C"/>
    <w:pPr>
      <w:keepLines/>
      <w:framePr w:w="1872" w:wrap="around" w:vAnchor="text" w:hAnchor="page" w:x="1080" w:y="1"/>
    </w:pPr>
    <w:rPr>
      <w:b/>
      <w:caps/>
    </w:rPr>
  </w:style>
  <w:style w:type="paragraph" w:customStyle="1" w:styleId="sectiontitlecenter">
    <w:name w:val="section title center"/>
    <w:basedOn w:val="isonormal"/>
    <w:rsid w:val="00D9673C"/>
    <w:pPr>
      <w:keepNext/>
      <w:keepLines/>
      <w:pBdr>
        <w:top w:val="single" w:sz="6" w:space="3" w:color="auto"/>
      </w:pBdr>
      <w:jc w:val="center"/>
    </w:pPr>
    <w:rPr>
      <w:b/>
      <w:caps/>
      <w:sz w:val="24"/>
    </w:rPr>
  </w:style>
  <w:style w:type="paragraph" w:customStyle="1" w:styleId="sectiontitleflushleft">
    <w:name w:val="section title flush left"/>
    <w:basedOn w:val="isonormal"/>
    <w:rsid w:val="00D9673C"/>
    <w:pPr>
      <w:keepNext/>
      <w:keepLines/>
      <w:pBdr>
        <w:top w:val="single" w:sz="6" w:space="3" w:color="auto"/>
      </w:pBdr>
    </w:pPr>
    <w:rPr>
      <w:b/>
      <w:caps/>
      <w:sz w:val="24"/>
    </w:rPr>
  </w:style>
  <w:style w:type="paragraph" w:customStyle="1" w:styleId="columnheading">
    <w:name w:val="column heading"/>
    <w:basedOn w:val="isonormal"/>
    <w:rsid w:val="00D9673C"/>
    <w:pPr>
      <w:keepNext/>
      <w:keepLines/>
      <w:spacing w:before="0"/>
      <w:jc w:val="center"/>
    </w:pPr>
    <w:rPr>
      <w:b/>
    </w:rPr>
  </w:style>
  <w:style w:type="paragraph" w:customStyle="1" w:styleId="title12">
    <w:name w:val="title12"/>
    <w:basedOn w:val="isonormal"/>
    <w:next w:val="isonormal"/>
    <w:rsid w:val="00D9673C"/>
    <w:pPr>
      <w:keepNext/>
      <w:keepLines/>
      <w:spacing w:before="0" w:line="240" w:lineRule="auto"/>
      <w:jc w:val="center"/>
    </w:pPr>
    <w:rPr>
      <w:b/>
      <w:caps/>
      <w:sz w:val="24"/>
    </w:rPr>
  </w:style>
  <w:style w:type="paragraph" w:customStyle="1" w:styleId="title18">
    <w:name w:val="title18"/>
    <w:basedOn w:val="isonormal"/>
    <w:next w:val="isonormal"/>
    <w:rsid w:val="00D9673C"/>
    <w:pPr>
      <w:spacing w:before="0" w:line="360" w:lineRule="exact"/>
      <w:jc w:val="center"/>
    </w:pPr>
    <w:rPr>
      <w:b/>
      <w:caps/>
      <w:sz w:val="36"/>
    </w:rPr>
  </w:style>
  <w:style w:type="paragraph" w:styleId="List3">
    <w:name w:val="List 3"/>
    <w:basedOn w:val="Normal"/>
    <w:rsid w:val="000A16C3"/>
    <w:pPr>
      <w:ind w:left="1080" w:hanging="360"/>
      <w:jc w:val="center"/>
    </w:pPr>
    <w:rPr>
      <w:b/>
      <w:caps/>
      <w:sz w:val="24"/>
    </w:rPr>
  </w:style>
  <w:style w:type="paragraph" w:styleId="ListNumber">
    <w:name w:val="List Number"/>
    <w:basedOn w:val="Normal"/>
    <w:rsid w:val="000A16C3"/>
    <w:pPr>
      <w:numPr>
        <w:ilvl w:val="11"/>
      </w:numPr>
      <w:ind w:left="360" w:hanging="360"/>
    </w:pPr>
  </w:style>
  <w:style w:type="paragraph" w:customStyle="1" w:styleId="center">
    <w:name w:val="center"/>
    <w:basedOn w:val="isonormal"/>
    <w:rsid w:val="00D9673C"/>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D9673C"/>
    <w:pPr>
      <w:spacing w:before="60"/>
    </w:pPr>
  </w:style>
  <w:style w:type="paragraph" w:styleId="TableofAuthorities">
    <w:name w:val="table of authorities"/>
    <w:basedOn w:val="Normal"/>
    <w:next w:val="Normal"/>
    <w:semiHidden/>
    <w:rsid w:val="000A16C3"/>
    <w:pPr>
      <w:tabs>
        <w:tab w:val="right" w:leader="dot" w:pos="10080"/>
      </w:tabs>
      <w:ind w:left="200" w:hanging="200"/>
    </w:pPr>
  </w:style>
  <w:style w:type="paragraph" w:customStyle="1" w:styleId="isonormal">
    <w:name w:val="isonormal"/>
    <w:rsid w:val="00D9673C"/>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0A16C3"/>
    <w:pPr>
      <w:tabs>
        <w:tab w:val="right" w:leader="dot" w:pos="10080"/>
      </w:tabs>
      <w:ind w:left="200" w:hanging="200"/>
    </w:pPr>
  </w:style>
  <w:style w:type="paragraph" w:customStyle="1" w:styleId="tabletextdecpage">
    <w:name w:val="tabletext dec page"/>
    <w:basedOn w:val="isonormal"/>
    <w:pPr>
      <w:spacing w:before="60"/>
    </w:pPr>
    <w:rPr>
      <w:sz w:val="18"/>
    </w:rPr>
  </w:style>
  <w:style w:type="paragraph" w:customStyle="1" w:styleId="sidetext">
    <w:name w:val="sidetext"/>
    <w:basedOn w:val="isonormal"/>
    <w:rsid w:val="00D9673C"/>
    <w:pPr>
      <w:spacing w:before="0" w:line="240" w:lineRule="auto"/>
      <w:jc w:val="center"/>
    </w:pPr>
    <w:rPr>
      <w:sz w:val="52"/>
    </w:rPr>
  </w:style>
  <w:style w:type="paragraph" w:styleId="Date">
    <w:name w:val="Date"/>
    <w:basedOn w:val="Normal"/>
    <w:rsid w:val="000A16C3"/>
    <w:pPr>
      <w:jc w:val="right"/>
    </w:pPr>
    <w:rPr>
      <w:sz w:val="22"/>
    </w:rPr>
  </w:style>
  <w:style w:type="paragraph" w:customStyle="1" w:styleId="ISOCircular">
    <w:name w:val="ISOCircular"/>
    <w:basedOn w:val="Normal"/>
    <w:rsid w:val="000A16C3"/>
    <w:pPr>
      <w:jc w:val="left"/>
    </w:pPr>
    <w:rPr>
      <w:i/>
      <w:caps/>
      <w:sz w:val="116"/>
    </w:rPr>
  </w:style>
  <w:style w:type="paragraph" w:customStyle="1" w:styleId="LineOfBusiness">
    <w:name w:val="LineOfBusiness"/>
    <w:basedOn w:val="Normal"/>
    <w:rsid w:val="000A16C3"/>
    <w:pPr>
      <w:tabs>
        <w:tab w:val="left" w:pos="2160"/>
      </w:tabs>
      <w:jc w:val="left"/>
    </w:pPr>
    <w:rPr>
      <w:sz w:val="22"/>
    </w:rPr>
  </w:style>
  <w:style w:type="paragraph" w:customStyle="1" w:styleId="MailDate">
    <w:name w:val="MailDate"/>
    <w:basedOn w:val="Normal"/>
    <w:rsid w:val="000A16C3"/>
    <w:pPr>
      <w:jc w:val="right"/>
    </w:pPr>
    <w:rPr>
      <w:caps/>
      <w:sz w:val="22"/>
    </w:rPr>
  </w:style>
  <w:style w:type="paragraph" w:customStyle="1" w:styleId="tabletxtdecpage">
    <w:name w:val="tabletxt dec page"/>
    <w:basedOn w:val="isonormal"/>
    <w:rsid w:val="00D9673C"/>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0A16C3"/>
  </w:style>
  <w:style w:type="paragraph" w:customStyle="1" w:styleId="space8">
    <w:name w:val="space8"/>
    <w:basedOn w:val="isonormal"/>
    <w:next w:val="blocktext1"/>
    <w:rsid w:val="00D9673C"/>
    <w:pPr>
      <w:spacing w:before="0" w:line="160" w:lineRule="exact"/>
      <w:jc w:val="both"/>
    </w:pPr>
  </w:style>
  <w:style w:type="paragraph" w:customStyle="1" w:styleId="space4">
    <w:name w:val="space4"/>
    <w:basedOn w:val="isonormal"/>
    <w:next w:val="blocktext1"/>
    <w:rsid w:val="00D9673C"/>
    <w:pPr>
      <w:spacing w:before="0" w:line="80" w:lineRule="exact"/>
      <w:jc w:val="both"/>
    </w:pPr>
  </w:style>
  <w:style w:type="paragraph" w:customStyle="1" w:styleId="title14">
    <w:name w:val="title14"/>
    <w:basedOn w:val="isonormal"/>
    <w:next w:val="isonormal"/>
    <w:rsid w:val="00D9673C"/>
    <w:pPr>
      <w:keepNext/>
      <w:keepLines/>
      <w:spacing w:before="0" w:line="240" w:lineRule="auto"/>
      <w:jc w:val="center"/>
    </w:pPr>
    <w:rPr>
      <w:b/>
      <w:caps/>
      <w:sz w:val="28"/>
    </w:rPr>
  </w:style>
  <w:style w:type="paragraph" w:customStyle="1" w:styleId="title16">
    <w:name w:val="title16"/>
    <w:basedOn w:val="isonormal"/>
    <w:next w:val="isonormal"/>
    <w:rsid w:val="00D9673C"/>
    <w:pPr>
      <w:keepNext/>
      <w:keepLines/>
      <w:spacing w:before="0" w:line="240" w:lineRule="auto"/>
      <w:jc w:val="center"/>
    </w:pPr>
    <w:rPr>
      <w:b/>
      <w:caps/>
      <w:sz w:val="32"/>
    </w:rPr>
  </w:style>
  <w:style w:type="paragraph" w:customStyle="1" w:styleId="title24">
    <w:name w:val="title24"/>
    <w:basedOn w:val="isonormal"/>
    <w:next w:val="isonormal"/>
    <w:rsid w:val="00D9673C"/>
    <w:pPr>
      <w:keepNext/>
      <w:keepLines/>
      <w:spacing w:before="0" w:line="240" w:lineRule="auto"/>
      <w:jc w:val="center"/>
    </w:pPr>
    <w:rPr>
      <w:b/>
      <w:caps/>
      <w:sz w:val="48"/>
    </w:rPr>
  </w:style>
  <w:style w:type="paragraph" w:customStyle="1" w:styleId="title30">
    <w:name w:val="title30"/>
    <w:basedOn w:val="isonormal"/>
    <w:next w:val="isonormal"/>
    <w:rsid w:val="00D9673C"/>
    <w:pPr>
      <w:keepNext/>
      <w:keepLines/>
      <w:spacing w:before="0" w:line="240" w:lineRule="auto"/>
      <w:jc w:val="center"/>
    </w:pPr>
    <w:rPr>
      <w:b/>
      <w:caps/>
      <w:sz w:val="60"/>
    </w:rPr>
  </w:style>
  <w:style w:type="paragraph" w:customStyle="1" w:styleId="columnheading12">
    <w:name w:val="column heading12"/>
    <w:basedOn w:val="isonormal"/>
    <w:rsid w:val="00D9673C"/>
    <w:pPr>
      <w:keepNext/>
      <w:keepLines/>
      <w:spacing w:before="0" w:line="240" w:lineRule="auto"/>
      <w:jc w:val="center"/>
    </w:pPr>
    <w:rPr>
      <w:b/>
      <w:sz w:val="24"/>
    </w:rPr>
  </w:style>
  <w:style w:type="paragraph" w:customStyle="1" w:styleId="columnheading14">
    <w:name w:val="column heading14"/>
    <w:basedOn w:val="isonormal"/>
    <w:rsid w:val="00D9673C"/>
    <w:pPr>
      <w:keepNext/>
      <w:keepLines/>
      <w:spacing w:before="0" w:line="240" w:lineRule="auto"/>
      <w:jc w:val="center"/>
    </w:pPr>
    <w:rPr>
      <w:b/>
      <w:sz w:val="28"/>
    </w:rPr>
  </w:style>
  <w:style w:type="paragraph" w:customStyle="1" w:styleId="columnheading16">
    <w:name w:val="column heading16"/>
    <w:basedOn w:val="isonormal"/>
    <w:rsid w:val="00D9673C"/>
    <w:pPr>
      <w:keepNext/>
      <w:keepLines/>
      <w:spacing w:before="0" w:line="240" w:lineRule="auto"/>
      <w:jc w:val="center"/>
    </w:pPr>
    <w:rPr>
      <w:b/>
      <w:sz w:val="32"/>
    </w:rPr>
  </w:style>
  <w:style w:type="paragraph" w:customStyle="1" w:styleId="columnheading18">
    <w:name w:val="column heading18"/>
    <w:basedOn w:val="isonormal"/>
    <w:rsid w:val="00D9673C"/>
    <w:pPr>
      <w:keepNext/>
      <w:keepLines/>
      <w:spacing w:before="0" w:line="240" w:lineRule="auto"/>
      <w:jc w:val="center"/>
    </w:pPr>
    <w:rPr>
      <w:b/>
      <w:sz w:val="36"/>
    </w:rPr>
  </w:style>
  <w:style w:type="paragraph" w:customStyle="1" w:styleId="columnheading24">
    <w:name w:val="column heading24"/>
    <w:basedOn w:val="isonormal"/>
    <w:rsid w:val="00D9673C"/>
    <w:pPr>
      <w:keepNext/>
      <w:keepLines/>
      <w:spacing w:before="0" w:line="240" w:lineRule="auto"/>
      <w:jc w:val="center"/>
    </w:pPr>
    <w:rPr>
      <w:b/>
      <w:sz w:val="48"/>
    </w:rPr>
  </w:style>
  <w:style w:type="paragraph" w:customStyle="1" w:styleId="tabletext8">
    <w:name w:val="tabletext8"/>
    <w:basedOn w:val="isonormal"/>
    <w:rsid w:val="00D9673C"/>
    <w:pPr>
      <w:spacing w:before="60"/>
    </w:pPr>
    <w:rPr>
      <w:sz w:val="16"/>
    </w:rPr>
  </w:style>
  <w:style w:type="paragraph" w:customStyle="1" w:styleId="TEXT12">
    <w:name w:val="TEXT12"/>
    <w:basedOn w:val="isonormal"/>
    <w:rsid w:val="00D9673C"/>
    <w:pPr>
      <w:spacing w:line="240" w:lineRule="auto"/>
    </w:pPr>
    <w:rPr>
      <w:sz w:val="24"/>
    </w:rPr>
  </w:style>
  <w:style w:type="paragraph" w:customStyle="1" w:styleId="TEXT14">
    <w:name w:val="TEXT14"/>
    <w:basedOn w:val="isonormal"/>
    <w:rsid w:val="00D9673C"/>
    <w:pPr>
      <w:spacing w:line="240" w:lineRule="auto"/>
    </w:pPr>
    <w:rPr>
      <w:sz w:val="28"/>
    </w:rPr>
  </w:style>
  <w:style w:type="paragraph" w:customStyle="1" w:styleId="TEXT16">
    <w:name w:val="TEXT16"/>
    <w:basedOn w:val="isonormal"/>
    <w:rsid w:val="00D9673C"/>
    <w:pPr>
      <w:spacing w:line="240" w:lineRule="auto"/>
    </w:pPr>
    <w:rPr>
      <w:sz w:val="32"/>
    </w:rPr>
  </w:style>
  <w:style w:type="paragraph" w:customStyle="1" w:styleId="TEXT18">
    <w:name w:val="TEXT18"/>
    <w:basedOn w:val="isonormal"/>
    <w:rsid w:val="00D9673C"/>
    <w:pPr>
      <w:spacing w:line="240" w:lineRule="auto"/>
    </w:pPr>
    <w:rPr>
      <w:sz w:val="36"/>
    </w:rPr>
  </w:style>
  <w:style w:type="paragraph" w:customStyle="1" w:styleId="TEXT24">
    <w:name w:val="TEXT24"/>
    <w:basedOn w:val="isonormal"/>
    <w:rsid w:val="00D9673C"/>
    <w:pPr>
      <w:spacing w:line="240" w:lineRule="auto"/>
    </w:pPr>
    <w:rPr>
      <w:sz w:val="48"/>
    </w:rPr>
  </w:style>
  <w:style w:type="table" w:styleId="TableGrid">
    <w:name w:val="Table Grid"/>
    <w:basedOn w:val="TableNormal"/>
    <w:rsid w:val="00D9673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D9673C"/>
    <w:pPr>
      <w:spacing w:before="0" w:line="40" w:lineRule="exact"/>
      <w:jc w:val="both"/>
    </w:pPr>
  </w:style>
  <w:style w:type="paragraph" w:customStyle="1" w:styleId="tablerow4">
    <w:name w:val="tablerow4"/>
    <w:basedOn w:val="isonormal"/>
    <w:next w:val="tabletext"/>
    <w:rsid w:val="00D9673C"/>
    <w:pPr>
      <w:spacing w:before="0" w:line="80" w:lineRule="exact"/>
      <w:jc w:val="both"/>
    </w:pPr>
  </w:style>
  <w:style w:type="character" w:customStyle="1" w:styleId="Heading1Char">
    <w:name w:val="Heading 1 Char"/>
    <w:link w:val="Heading1"/>
    <w:rsid w:val="00D9673C"/>
    <w:rPr>
      <w:rFonts w:ascii="Helv" w:hAnsi="Helv"/>
      <w:b/>
      <w:sz w:val="24"/>
      <w:u w:val="single"/>
    </w:rPr>
  </w:style>
  <w:style w:type="character" w:customStyle="1" w:styleId="Heading2Char">
    <w:name w:val="Heading 2 Char"/>
    <w:link w:val="Heading2"/>
    <w:rsid w:val="00D9673C"/>
    <w:rPr>
      <w:rFonts w:ascii="Helv" w:hAnsi="Helv"/>
      <w:b/>
      <w:sz w:val="24"/>
    </w:rPr>
  </w:style>
  <w:style w:type="character" w:customStyle="1" w:styleId="Heading3Char">
    <w:name w:val="Heading 3 Char"/>
    <w:link w:val="Heading3"/>
    <w:rsid w:val="00D9673C"/>
    <w:rPr>
      <w:rFonts w:ascii="Tms Rmn" w:hAnsi="Tms Rmn"/>
      <w:b/>
      <w:sz w:val="24"/>
    </w:rPr>
  </w:style>
  <w:style w:type="paragraph" w:customStyle="1" w:styleId="tablehead">
    <w:name w:val="tablehead"/>
    <w:basedOn w:val="isonormal"/>
    <w:rsid w:val="00D9673C"/>
    <w:pPr>
      <w:spacing w:before="40" w:after="20" w:line="190" w:lineRule="exact"/>
      <w:jc w:val="center"/>
    </w:pPr>
    <w:rPr>
      <w:b/>
      <w:sz w:val="18"/>
    </w:rPr>
  </w:style>
  <w:style w:type="paragraph" w:customStyle="1" w:styleId="tabletext11">
    <w:name w:val="tabletext1/1"/>
    <w:basedOn w:val="isonormal"/>
    <w:rsid w:val="00D9673C"/>
    <w:pPr>
      <w:spacing w:before="20" w:after="20" w:line="190" w:lineRule="exact"/>
    </w:pPr>
    <w:rPr>
      <w:sz w:val="18"/>
    </w:rPr>
  </w:style>
  <w:style w:type="character" w:customStyle="1" w:styleId="HeaderChar">
    <w:name w:val="Header Char"/>
    <w:link w:val="Header"/>
    <w:rsid w:val="00D9673C"/>
    <w:rPr>
      <w:rFonts w:ascii="Arial" w:hAnsi="Arial"/>
    </w:rPr>
  </w:style>
  <w:style w:type="character" w:customStyle="1" w:styleId="FooterChar">
    <w:name w:val="Footer Char"/>
    <w:link w:val="Footer"/>
    <w:rsid w:val="00D9673C"/>
    <w:rPr>
      <w:rFonts w:ascii="Arial" w:hAnsi="Arial"/>
    </w:rPr>
  </w:style>
  <w:style w:type="character" w:customStyle="1" w:styleId="formlink">
    <w:name w:val="formlink"/>
    <w:rsid w:val="00D9673C"/>
    <w:rPr>
      <w:b/>
    </w:rPr>
  </w:style>
  <w:style w:type="paragraph" w:styleId="Revision">
    <w:name w:val="Revision"/>
    <w:hidden/>
    <w:uiPriority w:val="99"/>
    <w:semiHidden/>
    <w:rsid w:val="005E337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footer" Target="footer10.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header" Target="header10.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LI-CL-2024-067 - 031 - IL 01 46 07 25 Revised.docx</DocumentName>
    <NumberOfPages xmlns="a86cc342-0045-41e2-80e9-abdb777d2eca">4</NumberOfPages>
    <LOB xmlns="a86cc342-0045-41e2-80e9-abdb777d2eca">3</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i62156</AuthorId>
    <CircularDocDescription xmlns="a86cc342-0045-41e2-80e9-abdb777d2eca">IL 01 46 07 25 Revised</CircularDocDescription>
    <Date_x0020_Modified xmlns="a86cc342-0045-41e2-80e9-abdb777d2eca">2024-05-14T04:00:00+00:00</Date_x0020_Modified>
    <CircularDate xmlns="a86cc342-0045-41e2-80e9-abdb777d2eca">2024-07-29T04:00:00+00:00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announcing the filing of Washington forms filing CL-2024-OCAN1 in response to 2024 Wash. Laws 244 (former S.B. 5798). Applicable Lines of Business: CA, CM, CR, CU, CY, EB, EP, FC, FI, GL, MP, [...]</KeyMessage>
    <CircularNumber xmlns="a86cc342-0045-41e2-80e9-abdb777d2eca">LI-CL-2024-067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King, Sharon Ann.</AuthorName>
    <Sequence xmlns="a86cc342-0045-41e2-80e9-abdb777d2eca">30</Sequence>
    <ServiceModuleString xmlns="a86cc342-0045-41e2-80e9-abdb777d2eca">Forms;</ServiceModuleString>
    <CircId xmlns="a86cc342-0045-41e2-80e9-abdb777d2eca">41604</CircId>
    <IncludeWithPDF xmlns="a86cc342-0045-41e2-80e9-abdb777d2eca">true</IncludeWithPDF>
    <ApplicableLOBs xmlns="a86cc342-0045-41e2-80e9-abdb777d2eca">
      <Value>6</Value>
      <Value>8</Value>
      <Value>9</Value>
      <Value>10</Value>
      <Value>14</Value>
      <Value>13</Value>
      <Value>15</Value>
      <Value>33</Value>
      <Value>17</Value>
      <Value>19</Value>
      <Value>22</Value>
      <Value>23</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WASHINGTON REVISED COMMERCIAL LINES ENDORSEMENTS FILED</CircularTitle>
    <Jurs xmlns="a86cc342-0045-41e2-80e9-abdb777d2eca">
      <Value>51</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FE5415-CC8D-43F3-832C-265554EDEF8B}">
  <ds:schemaRefs>
    <ds:schemaRef ds:uri="http://schemas.microsoft.com/sharepoint/v3/contenttype/forms"/>
  </ds:schemaRefs>
</ds:datastoreItem>
</file>

<file path=customXml/itemProps2.xml><?xml version="1.0" encoding="utf-8"?>
<ds:datastoreItem xmlns:ds="http://schemas.openxmlformats.org/officeDocument/2006/customXml" ds:itemID="{9CB72A1C-EB4B-47C0-9D7A-CD82E5AE28F4}">
  <ds:schemaRefs>
    <ds:schemaRef ds:uri="http://purl.org/dc/terms/"/>
    <ds:schemaRef ds:uri="http://purl.org/dc/elements/1.1/"/>
    <ds:schemaRef ds:uri="b46ec5a0-05e9-4998-b314-ddd445f86ee4"/>
    <ds:schemaRef ds:uri="http://purl.org/dc/dcmitype/"/>
    <ds:schemaRef ds:uri="ad8a5e21-03a8-4889-a925-74d9299fda5b"/>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68F9ABA0-4CB9-426B-B9E0-33EB7DACE738}"/>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4</Pages>
  <Words>1836</Words>
  <Characters>8864</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WASHINGTON COMMON POLICY CONDITIONS</vt:lpstr>
    </vt:vector>
  </TitlesOfParts>
  <Manager/>
  <Company/>
  <LinksUpToDate>false</LinksUpToDate>
  <CharactersWithSpaces>10752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COMMON POLICY CONDITIONS</dc:title>
  <dc:subject/>
  <dc:creator/>
  <cp:keywords/>
  <dc:description>4</dc:description>
  <cp:lastModifiedBy/>
  <cp:revision>1</cp:revision>
  <cp:lastPrinted>2006-09-06T12:23:00Z</cp:lastPrinted>
  <dcterms:created xsi:type="dcterms:W3CDTF">2024-05-08T17:07:00Z</dcterms:created>
  <dcterms:modified xsi:type="dcterms:W3CDTF">2024-05-14T12:49:00Z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ocumentName">
    <vt:lpwstr/>
  </property>
  <property fmtid="{D5CDD505-2E9C-101B-9397-08002B2CF9AE}" pid="10" name="DocumentStatus">
    <vt:lpwstr>C</vt:lpwstr>
  </property>
  <property fmtid="{D5CDD505-2E9C-101B-9397-08002B2CF9AE}" pid="11" name="DocumentTitle">
    <vt:lpwstr>WASHINGTON COMMON POLICY CONDITIONS</vt:lpwstr>
  </property>
  <property fmtid="{D5CDD505-2E9C-101B-9397-08002B2CF9AE}" pid="12" name="DoesDocExist">
    <vt:lpwstr>0</vt:lpwstr>
  </property>
  <property fmtid="{D5CDD505-2E9C-101B-9397-08002B2CF9AE}" pid="13" name="dte$">
    <vt:lpwstr/>
  </property>
  <property fmtid="{D5CDD505-2E9C-101B-9397-08002B2CF9AE}" pid="14" name="FilingId">
    <vt:lpwstr>CL-2010-OCAN1</vt:lpwstr>
  </property>
  <property fmtid="{D5CDD505-2E9C-101B-9397-08002B2CF9AE}" pid="15" name="FilingPath">
    <vt:lpwstr/>
  </property>
  <property fmtid="{D5CDD505-2E9C-101B-9397-08002B2CF9AE}" pid="16" name="Form">
    <vt:lpwstr>IL01460810    </vt:lpwstr>
  </property>
  <property fmtid="{D5CDD505-2E9C-101B-9397-08002B2CF9AE}" pid="17" name="Form: Action">
    <vt:lpwstr>R</vt:lpwstr>
  </property>
  <property fmtid="{D5CDD505-2E9C-101B-9397-08002B2CF9AE}" pid="18" name="Form: BaseFormNumber">
    <vt:lpwstr>IL0146</vt:lpwstr>
  </property>
  <property fmtid="{D5CDD505-2E9C-101B-9397-08002B2CF9AE}" pid="19" name="Form: Cancellation">
    <vt:lpwstr>N</vt:lpwstr>
  </property>
  <property fmtid="{D5CDD505-2E9C-101B-9397-08002B2CF9AE}" pid="20" name="Form: CategoryCode">
    <vt:lpwstr>IL</vt:lpwstr>
  </property>
  <property fmtid="{D5CDD505-2E9C-101B-9397-08002B2CF9AE}" pid="21" name="Form: CentralDistribution">
    <vt:lpwstr>Y</vt:lpwstr>
  </property>
  <property fmtid="{D5CDD505-2E9C-101B-9397-08002B2CF9AE}" pid="22" name="Form: DisplayFormNumber">
    <vt:lpwstr>IL 01 46 08 10</vt:lpwstr>
  </property>
  <property fmtid="{D5CDD505-2E9C-101B-9397-08002B2CF9AE}" pid="23" name="Form: EditionDate">
    <vt:lpwstr>0810</vt:lpwstr>
  </property>
  <property fmtid="{D5CDD505-2E9C-101B-9397-08002B2CF9AE}" pid="24" name="Form: EditionDateCentury">
    <vt:lpwstr>20100800</vt:lpwstr>
  </property>
  <property fmtid="{D5CDD505-2E9C-101B-9397-08002B2CF9AE}" pid="25" name="Form: EditionDateInd">
    <vt:lpwstr>Y</vt:lpwstr>
  </property>
  <property fmtid="{D5CDD505-2E9C-101B-9397-08002B2CF9AE}" pid="26" name="Form: EffectiveDate">
    <vt:lpwstr>2010-08-01T00:00:00Z</vt:lpwstr>
  </property>
  <property fmtid="{D5CDD505-2E9C-101B-9397-08002B2CF9AE}" pid="27" name="Form: FilingId">
    <vt:lpwstr>CL-2010-OCAN1    </vt:lpwstr>
  </property>
  <property fmtid="{D5CDD505-2E9C-101B-9397-08002B2CF9AE}" pid="28" name="Form: FormNumber">
    <vt:lpwstr>IL01460810</vt:lpwstr>
  </property>
  <property fmtid="{D5CDD505-2E9C-101B-9397-08002B2CF9AE}" pid="29" name="Form: FormType">
    <vt:lpwstr>E</vt:lpwstr>
  </property>
  <property fmtid="{D5CDD505-2E9C-101B-9397-08002B2CF9AE}" pid="30" name="Form: Jurisdiction">
    <vt:lpwstr>WA</vt:lpwstr>
  </property>
  <property fmtid="{D5CDD505-2E9C-101B-9397-08002B2CF9AE}" pid="31" name="Form: Language">
    <vt:lpwstr>E</vt:lpwstr>
  </property>
  <property fmtid="{D5CDD505-2E9C-101B-9397-08002B2CF9AE}" pid="32" name="Form: LOB">
    <vt:lpwstr>IL</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Washington Admin Code Revision</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0001-01-01T00:00:00Z</vt:lpwstr>
  </property>
  <property fmtid="{D5CDD505-2E9C-101B-9397-08002B2CF9AE}" pid="44" name="FORM_ID">
    <vt:lpwstr/>
  </property>
  <property fmtid="{D5CDD505-2E9C-101B-9397-08002B2CF9AE}" pid="45" name="FORM_ID0">
    <vt:lpwstr>__bk83009400c400030013004300630003008300130003000200020002000200</vt:lpwstr>
  </property>
  <property fmtid="{D5CDD505-2E9C-101B-9397-08002B2CF9AE}" pid="46" name="IsInUse">
    <vt:lpwstr>0</vt:lpwstr>
  </property>
  <property fmtid="{D5CDD505-2E9C-101B-9397-08002B2CF9AE}" pid="47" name="IsMasterDocument">
    <vt:lpwstr>0</vt:lpwstr>
  </property>
  <property fmtid="{D5CDD505-2E9C-101B-9397-08002B2CF9AE}" pid="48" name="ISOVersion">
    <vt:lpwstr/>
  </property>
  <property fmtid="{D5CDD505-2E9C-101B-9397-08002B2CF9AE}" pid="49" name="item$">
    <vt:lpwstr/>
  </property>
  <property fmtid="{D5CDD505-2E9C-101B-9397-08002B2CF9AE}" pid="50" name="Jurisdiction">
    <vt:lpwstr/>
  </property>
  <property fmtid="{D5CDD505-2E9C-101B-9397-08002B2CF9AE}" pid="51" name="LineID">
    <vt:lpwstr>I64515</vt:lpwstr>
  </property>
  <property fmtid="{D5CDD505-2E9C-101B-9397-08002B2CF9AE}" pid="52" name="LineName">
    <vt:lpwstr>Vitale, Danielle</vt:lpwstr>
  </property>
  <property fmtid="{D5CDD505-2E9C-101B-9397-08002B2CF9AE}" pid="53" name="LineStatus">
    <vt:lpwstr>R</vt:lpwstr>
  </property>
  <property fmtid="{D5CDD505-2E9C-101B-9397-08002B2CF9AE}" pid="54" name="LOB">
    <vt:lpwstr/>
  </property>
  <property fmtid="{D5CDD505-2E9C-101B-9397-08002B2CF9AE}" pid="55" name="MediaServiceImageTags">
    <vt:lpwstr/>
  </property>
  <property fmtid="{D5CDD505-2E9C-101B-9397-08002B2CF9AE}" pid="56" name="MetaData">
    <vt:lpwstr/>
  </property>
  <property fmtid="{D5CDD505-2E9C-101B-9397-08002B2CF9AE}" pid="57" name="ModifiedDateTime">
    <vt:lpwstr>2010-02-23T08:35:55Z</vt:lpwstr>
  </property>
  <property fmtid="{D5CDD505-2E9C-101B-9397-08002B2CF9AE}" pid="58" name="MSIP_Label_29bd8e39-e41c-4f07-b1ea-3ef48e053bff_ActionId">
    <vt:lpwstr>0fa310e9-50d5-4ce2-b890-70baa520aebb</vt:lpwstr>
  </property>
  <property fmtid="{D5CDD505-2E9C-101B-9397-08002B2CF9AE}" pid="59" name="MSIP_Label_29bd8e39-e41c-4f07-b1ea-3ef48e053bff_ContentBits">
    <vt:lpwstr>0</vt:lpwstr>
  </property>
  <property fmtid="{D5CDD505-2E9C-101B-9397-08002B2CF9AE}" pid="60" name="MSIP_Label_29bd8e39-e41c-4f07-b1ea-3ef48e053bff_Enabled">
    <vt:lpwstr>true</vt:lpwstr>
  </property>
  <property fmtid="{D5CDD505-2E9C-101B-9397-08002B2CF9AE}" pid="61" name="MSIP_Label_29bd8e39-e41c-4f07-b1ea-3ef48e053bff_Method">
    <vt:lpwstr>Standard</vt:lpwstr>
  </property>
  <property fmtid="{D5CDD505-2E9C-101B-9397-08002B2CF9AE}" pid="62" name="MSIP_Label_29bd8e39-e41c-4f07-b1ea-3ef48e053bff_Name">
    <vt:lpwstr>VA - Business Confidential Information</vt:lpwstr>
  </property>
  <property fmtid="{D5CDD505-2E9C-101B-9397-08002B2CF9AE}" pid="63" name="MSIP_Label_29bd8e39-e41c-4f07-b1ea-3ef48e053bff_SetDate">
    <vt:lpwstr>2024-05-08T17:07:40Z</vt:lpwstr>
  </property>
  <property fmtid="{D5CDD505-2E9C-101B-9397-08002B2CF9AE}" pid="64" name="MSIP_Label_29bd8e39-e41c-4f07-b1ea-3ef48e053bff_SiteId">
    <vt:lpwstr>3b07dc1f-22e7-4be1-ac66-a88bf3550222</vt:lpwstr>
  </property>
  <property fmtid="{D5CDD505-2E9C-101B-9397-08002B2CF9AE}" pid="65" name="NoCopyright$">
    <vt:lpwstr>© Insurance Services Office, Inc.,xxxx</vt:lpwstr>
  </property>
  <property fmtid="{D5CDD505-2E9C-101B-9397-08002B2CF9AE}" pid="66" name="NumberOfLeaves">
    <vt:lpwstr>2</vt:lpwstr>
  </property>
  <property fmtid="{D5CDD505-2E9C-101B-9397-08002B2CF9AE}" pid="67" name="NumberOfPages">
    <vt:lpwstr>4</vt:lpwstr>
  </property>
  <property fmtid="{D5CDD505-2E9C-101B-9397-08002B2CF9AE}" pid="68" name="Order">
    <vt:lpwstr>17028100.0000000</vt:lpwstr>
  </property>
  <property fmtid="{D5CDD505-2E9C-101B-9397-08002B2CF9AE}" pid="69" name="Orientation">
    <vt:lpwstr/>
  </property>
  <property fmtid="{D5CDD505-2E9C-101B-9397-08002B2CF9AE}" pid="70" name="PageType">
    <vt:lpwstr/>
  </property>
  <property fmtid="{D5CDD505-2E9C-101B-9397-08002B2CF9AE}" pid="71" name="pgno$">
    <vt:lpwstr/>
  </property>
  <property fmtid="{D5CDD505-2E9C-101B-9397-08002B2CF9AE}" pid="72" name="PsdID">
    <vt:lpwstr>I70965</vt:lpwstr>
  </property>
  <property fmtid="{D5CDD505-2E9C-101B-9397-08002B2CF9AE}" pid="73" name="PsdName">
    <vt:lpwstr>Uibopuu, Carol</vt:lpwstr>
  </property>
  <property fmtid="{D5CDD505-2E9C-101B-9397-08002B2CF9AE}" pid="74" name="PsdStatus">
    <vt:lpwstr>R</vt:lpwstr>
  </property>
  <property fmtid="{D5CDD505-2E9C-101B-9397-08002B2CF9AE}" pid="75" name="Service1">
    <vt:lpwstr>Forms</vt:lpwstr>
  </property>
  <property fmtid="{D5CDD505-2E9C-101B-9397-08002B2CF9AE}" pid="76" name="Service10">
    <vt:lpwstr/>
  </property>
  <property fmtid="{D5CDD505-2E9C-101B-9397-08002B2CF9AE}" pid="77" name="Status$">
    <vt:lpwstr/>
  </property>
  <property fmtid="{D5CDD505-2E9C-101B-9397-08002B2CF9AE}" pid="78" name="TemplateType">
    <vt:lpwstr>FORMS</vt:lpwstr>
  </property>
  <property fmtid="{D5CDD505-2E9C-101B-9397-08002B2CF9AE}" pid="79" name="TemplateUrl">
    <vt:lpwstr/>
  </property>
  <property fmtid="{D5CDD505-2E9C-101B-9397-08002B2CF9AE}" pid="80" name="UserID">
    <vt:lpwstr>I70965</vt:lpwstr>
  </property>
  <property fmtid="{D5CDD505-2E9C-101B-9397-08002B2CF9AE}" pid="81" name="UserName">
    <vt:lpwstr/>
  </property>
  <property fmtid="{D5CDD505-2E9C-101B-9397-08002B2CF9AE}" pid="82" name="UserName_e63a6049-e0d9-46df-b91b-e318d6fcea01">
    <vt:lpwstr>Uibopu</vt:lpwstr>
  </property>
  <property fmtid="{D5CDD505-2E9C-101B-9397-08002B2CF9AE}" pid="83" name="WorkflowStatus">
    <vt:lpwstr/>
  </property>
  <property fmtid="{D5CDD505-2E9C-101B-9397-08002B2CF9AE}" pid="84" name="xd_ProgID">
    <vt:lpwstr/>
  </property>
  <property fmtid="{D5CDD505-2E9C-101B-9397-08002B2CF9AE}" pid="85" name="_AdHocReviewCycleID">
    <vt:i4>-1782744990</vt:i4>
  </property>
  <property fmtid="{D5CDD505-2E9C-101B-9397-08002B2CF9AE}" pid="86" name="_NewReviewCycle">
    <vt:lpwstr/>
  </property>
  <property fmtid="{D5CDD505-2E9C-101B-9397-08002B2CF9AE}" pid="87" name="_ReviewingToolsShownOnce">
    <vt:lpwstr/>
  </property>
  <property fmtid="{D5CDD505-2E9C-101B-9397-08002B2CF9AE}" pid="88" name="_UIVersionString">
    <vt:lpwstr>1.0</vt:lpwstr>
  </property>
  <property fmtid="{D5CDD505-2E9C-101B-9397-08002B2CF9AE}" pid="89" name="_docset_NoMedatataSyncRequired">
    <vt:lpwstr>False</vt:lpwstr>
  </property>
</Properties>
</file>