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D85478" w:rsidRPr="003E2665" w:rsidRDefault="00D85478" w:rsidP="00D85478">
      <w:pPr>
        <w:pStyle w:val="ListParagraph"/>
        <w:numPr>
          <w:ilvl w:val="0"/>
          <w:numId w:val="8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D85478" w:rsidRPr="0000227B" w:rsidRDefault="00D85478" w:rsidP="00D85478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>
        <w:rPr>
          <w:rFonts w:ascii="Arial" w:hAnsi="Arial" w:cs="Arial"/>
          <w:sz w:val="20"/>
          <w:szCs w:val="20"/>
        </w:rPr>
        <w:t>1,00</w:t>
      </w:r>
      <w:r w:rsidRPr="0000227B">
        <w:rPr>
          <w:rFonts w:ascii="Arial" w:hAnsi="Arial" w:cs="Arial"/>
          <w:sz w:val="20"/>
          <w:szCs w:val="20"/>
        </w:rPr>
        <w:t>0.00.</w:t>
      </w:r>
    </w:p>
    <w:p w:rsidR="00D85478" w:rsidRPr="0000227B" w:rsidRDefault="00D85478" w:rsidP="00D8547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3F78F3" w:rsidRDefault="003F78F3" w:rsidP="003F78F3">
      <w:pPr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162" w:type="dxa"/>
        <w:tblCellMar>
          <w:left w:w="0" w:type="dxa"/>
          <w:right w:w="0" w:type="dxa"/>
        </w:tblCellMar>
        <w:tblLook w:val="04A0"/>
      </w:tblPr>
      <w:tblGrid>
        <w:gridCol w:w="2880"/>
        <w:gridCol w:w="4950"/>
        <w:gridCol w:w="1980"/>
      </w:tblGrid>
      <w:tr w:rsidR="003F78F3" w:rsidTr="003F78F3">
        <w:trPr>
          <w:trHeight w:val="683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Risk Characteristic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 Underwriting Considerations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</w:p>
          <w:p w:rsidR="003F78F3" w:rsidRDefault="003F78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  <w:p w:rsidR="003F78F3" w:rsidRDefault="003F78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Credit   Debit</w:t>
            </w:r>
          </w:p>
        </w:tc>
      </w:tr>
      <w:tr w:rsidR="003F78F3" w:rsidTr="003F78F3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Professional experience of applicant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Pr="003F78F3" w:rsidRDefault="003F78F3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3F78F3">
              <w:rPr>
                <w:rFonts w:ascii="Arial" w:hAnsi="Arial" w:cs="Arial"/>
                <w:sz w:val="18"/>
                <w:szCs w:val="18"/>
              </w:rPr>
              <w:t>The professional type of experience and number of years  for the principal owner or professional staff that are relevant to the specific industry and business operations.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Pr="003F78F3" w:rsidRDefault="003F78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</w:t>
            </w:r>
            <w:r w:rsidRPr="003F78F3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3F78F3" w:rsidTr="003F78F3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Nature of Operations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Particular characteristics of the risk, which make it better, or worse, than the average risk for the class of business. For example, a risk may have hazards normally associated with such a risk, which hazards have been eliminated to a significant degree: or, conversely, a risk may have hazards that are greater than normally contemplated for such a risk,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which hazards have not been lessened in any way.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Pr="003F78F3" w:rsidRDefault="003F78F3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+25% to -2</w:t>
            </w:r>
            <w:r w:rsidRPr="003F78F3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3F78F3" w:rsidTr="003F78F3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Quality of Risk Management of applicant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Pr="003F78F3" w:rsidRDefault="003F78F3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F78F3">
              <w:rPr>
                <w:rFonts w:ascii="Arial" w:hAnsi="Arial" w:cs="Arial"/>
                <w:sz w:val="20"/>
                <w:szCs w:val="20"/>
              </w:rPr>
              <w:t xml:space="preserve">Particular aspects of the insured’s risk management practices that have an impact on their overall operations by mitigating or reducing hazards.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Pr="003F78F3" w:rsidRDefault="003F78F3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</w:t>
            </w:r>
            <w:r w:rsidRPr="003F78F3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3F78F3" w:rsidTr="003F78F3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Employees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Default="003F78F3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Selection, education, training supervision and experience of employees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8F3" w:rsidRPr="003F78F3" w:rsidRDefault="003F78F3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</w:t>
            </w:r>
            <w:r w:rsidRPr="003F78F3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3F78F3" w:rsidRDefault="003F78F3" w:rsidP="003F78F3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Modification Subject to Maximum Range of +25% to -25%</w:t>
      </w:r>
    </w:p>
    <w:p w:rsidR="003F78F3" w:rsidRDefault="003F78F3" w:rsidP="003F78F3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:rsidR="003F78F3" w:rsidRDefault="003F78F3" w:rsidP="003F78F3">
      <w:pPr>
        <w:ind w:left="1080"/>
        <w:jc w:val="both"/>
        <w:rPr>
          <w:rFonts w:ascii="Arial" w:eastAsiaTheme="minorHAnsi" w:hAnsi="Arial" w:cs="Arial"/>
          <w:b/>
          <w:bCs/>
          <w:sz w:val="20"/>
          <w:szCs w:val="20"/>
        </w:rPr>
      </w:pP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3F78F3" w:rsidRDefault="003F78F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t>Description of coverage: Sexual or Physical Abuse Liability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B81A0D" w:rsidRPr="00B81A0D">
        <w:rPr>
          <w:rFonts w:ascii="Arial" w:hAnsi="Arial" w:cs="Arial"/>
          <w:sz w:val="20"/>
          <w:szCs w:val="20"/>
        </w:rPr>
        <w:t>Endorsement:  118394(Occurrence)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118391(Claims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3F78F3" w:rsidRPr="00E576E1" w:rsidRDefault="003F78F3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118393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118390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Pr="00516CED" w:rsidRDefault="00745F3F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4752975" cy="15335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Schedule</w:t>
      </w:r>
      <w:r w:rsidRPr="00B81A0D">
        <w:rPr>
          <w:rFonts w:ascii="Arial" w:hAnsi="Arial" w:cs="Arial"/>
          <w:spacing w:val="-9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Rating</w:t>
      </w:r>
      <w:r w:rsidR="00723A05">
        <w:rPr>
          <w:rFonts w:ascii="Arial" w:hAnsi="Arial" w:cs="Arial"/>
          <w:sz w:val="20"/>
          <w:szCs w:val="20"/>
        </w:rPr>
        <w:t>, other than Professional Liability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723A05" w:rsidRPr="00723A05" w:rsidRDefault="00723A05" w:rsidP="00221A18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2637B3" w:rsidRDefault="002637B3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Social Service</w:t>
            </w:r>
            <w:r w:rsidR="00AC610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default" r:id="rId10"/>
      <w:footerReference w:type="default" r:id="rId11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E1" w:rsidRDefault="00E576E1">
      <w:pPr>
        <w:spacing w:after="0" w:line="240" w:lineRule="auto"/>
      </w:pPr>
      <w:r>
        <w:separator/>
      </w:r>
    </w:p>
  </w:endnote>
  <w:endnote w:type="continuationSeparator" w:id="0">
    <w:p w:rsidR="00E576E1" w:rsidRDefault="00E5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3F78F3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AIG-MO-CPS 04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8C7846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8C7846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8C7846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8C7846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8C7846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8C7846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E1" w:rsidRDefault="00E576E1">
      <w:pPr>
        <w:spacing w:after="0" w:line="240" w:lineRule="auto"/>
      </w:pPr>
      <w:r>
        <w:separator/>
      </w:r>
    </w:p>
  </w:footnote>
  <w:footnote w:type="continuationSeparator" w:id="0">
    <w:p w:rsidR="00E576E1" w:rsidRDefault="00E5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E1" w:rsidRPr="003743E3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E576E1" w:rsidRDefault="00B81A0D" w:rsidP="009A6432">
    <w:pPr>
      <w:pStyle w:val="Header"/>
      <w:jc w:val="center"/>
      <w:rPr>
        <w:rFonts w:ascii="Arial Bold" w:hAnsi="Arial Bold" w:cs="Arial"/>
        <w:b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  <w:p w:rsidR="003F78F3" w:rsidRPr="003743E3" w:rsidRDefault="003F78F3" w:rsidP="009A6432">
    <w:pPr>
      <w:pStyle w:val="Header"/>
      <w:jc w:val="center"/>
      <w:rPr>
        <w:rFonts w:ascii="Arial Bold" w:hAnsi="Arial Bold" w:cs="Arial"/>
        <w:caps/>
        <w:sz w:val="24"/>
      </w:rPr>
    </w:pPr>
    <w:r>
      <w:rPr>
        <w:rFonts w:ascii="Arial Bold" w:hAnsi="Arial Bold" w:cs="Arial"/>
        <w:b/>
        <w:caps/>
        <w:sz w:val="24"/>
      </w:rPr>
      <w:t>MISSOURI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C4B51"/>
    <w:rsid w:val="001E15F6"/>
    <w:rsid w:val="00220DB9"/>
    <w:rsid w:val="00221A18"/>
    <w:rsid w:val="0023080C"/>
    <w:rsid w:val="0023545B"/>
    <w:rsid w:val="00235FBE"/>
    <w:rsid w:val="002637B3"/>
    <w:rsid w:val="0026380B"/>
    <w:rsid w:val="002D155A"/>
    <w:rsid w:val="00301C7C"/>
    <w:rsid w:val="00304AF9"/>
    <w:rsid w:val="00354688"/>
    <w:rsid w:val="00356F25"/>
    <w:rsid w:val="003743E3"/>
    <w:rsid w:val="0039458B"/>
    <w:rsid w:val="00397AC6"/>
    <w:rsid w:val="003C66A2"/>
    <w:rsid w:val="003F60FE"/>
    <w:rsid w:val="003F78F3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B2F9B"/>
    <w:rsid w:val="005D433E"/>
    <w:rsid w:val="006510E2"/>
    <w:rsid w:val="006626AD"/>
    <w:rsid w:val="00684951"/>
    <w:rsid w:val="006957A0"/>
    <w:rsid w:val="006B047C"/>
    <w:rsid w:val="006B4643"/>
    <w:rsid w:val="006D2BBC"/>
    <w:rsid w:val="007078AF"/>
    <w:rsid w:val="0071300A"/>
    <w:rsid w:val="00723A05"/>
    <w:rsid w:val="007379EE"/>
    <w:rsid w:val="00745F3F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8C7846"/>
    <w:rsid w:val="0096781B"/>
    <w:rsid w:val="00967E41"/>
    <w:rsid w:val="00986040"/>
    <w:rsid w:val="009A6432"/>
    <w:rsid w:val="00A2506D"/>
    <w:rsid w:val="00A465BA"/>
    <w:rsid w:val="00A81552"/>
    <w:rsid w:val="00AB71A1"/>
    <w:rsid w:val="00AC6102"/>
    <w:rsid w:val="00B0301A"/>
    <w:rsid w:val="00B12A69"/>
    <w:rsid w:val="00B17088"/>
    <w:rsid w:val="00B36DD2"/>
    <w:rsid w:val="00B40FC2"/>
    <w:rsid w:val="00B452D2"/>
    <w:rsid w:val="00B5563C"/>
    <w:rsid w:val="00B57C5B"/>
    <w:rsid w:val="00B65A3A"/>
    <w:rsid w:val="00B81A0D"/>
    <w:rsid w:val="00BD1F40"/>
    <w:rsid w:val="00BE1EB1"/>
    <w:rsid w:val="00C36905"/>
    <w:rsid w:val="00C42D39"/>
    <w:rsid w:val="00C91146"/>
    <w:rsid w:val="00D07804"/>
    <w:rsid w:val="00D326C7"/>
    <w:rsid w:val="00D45FA2"/>
    <w:rsid w:val="00D5391C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E1074"/>
    <w:rsid w:val="00F47BB0"/>
    <w:rsid w:val="00FD5A57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2</cp:revision>
  <dcterms:created xsi:type="dcterms:W3CDTF">2015-04-02T11:38:00Z</dcterms:created>
  <dcterms:modified xsi:type="dcterms:W3CDTF">2015-04-02T11:38:00Z</dcterms:modified>
</cp:coreProperties>
</file>