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47675D" w:rsidRDefault="00214EA5" w:rsidP="00214EA5">
      <w:pPr>
        <w:jc w:val="center"/>
        <w:rPr>
          <w:rFonts w:ascii="Univers ATT" w:hAnsi="Univers ATT" w:cs="Arial"/>
          <w:b/>
        </w:rPr>
      </w:pPr>
      <w:r w:rsidRPr="0047675D">
        <w:rPr>
          <w:rFonts w:ascii="Univers ATT" w:hAnsi="Univers ATT" w:cs="Arial"/>
          <w:b/>
        </w:rPr>
        <w:t>ENDORSEMENT</w:t>
      </w:r>
    </w:p>
    <w:p w:rsidR="00214EA5" w:rsidRPr="0047675D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47675D" w:rsidRDefault="00214EA5" w:rsidP="00214EA5">
      <w:pPr>
        <w:jc w:val="center"/>
        <w:rPr>
          <w:rFonts w:ascii="Univers ATT" w:hAnsi="Univers ATT" w:cs="Arial"/>
        </w:rPr>
      </w:pPr>
      <w:r w:rsidRPr="0047675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47675D" w:rsidRDefault="00214EA5" w:rsidP="00214EA5">
      <w:pPr>
        <w:jc w:val="center"/>
        <w:rPr>
          <w:rFonts w:ascii="Univers ATT" w:hAnsi="Univers ATT" w:cs="Arial"/>
        </w:rPr>
      </w:pPr>
    </w:p>
    <w:p w:rsidR="00214EA5" w:rsidRPr="0047675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47675D">
        <w:rPr>
          <w:rFonts w:ascii="Univers ATT" w:hAnsi="Univers ATT" w:cs="Arial"/>
          <w:sz w:val="20"/>
        </w:rPr>
        <w:t>This endorsement, effective 12:01 a.m.</w:t>
      </w:r>
    </w:p>
    <w:p w:rsidR="00214EA5" w:rsidRPr="0047675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47675D">
        <w:rPr>
          <w:rFonts w:ascii="Univers ATT" w:hAnsi="Univers ATT" w:cs="Arial"/>
          <w:sz w:val="20"/>
        </w:rPr>
        <w:t>Forms a part of Policy No.:</w:t>
      </w:r>
    </w:p>
    <w:p w:rsidR="00A12067" w:rsidRPr="0047675D" w:rsidRDefault="00A12067">
      <w:pPr>
        <w:pStyle w:val="Header"/>
      </w:pPr>
    </w:p>
    <w:p w:rsidR="00A12067" w:rsidRPr="0047675D" w:rsidRDefault="00A12067">
      <w:pPr>
        <w:rPr>
          <w:rFonts w:ascii="Univers ATT" w:hAnsi="Univers ATT"/>
          <w:b/>
        </w:rPr>
      </w:pPr>
    </w:p>
    <w:p w:rsidR="00A12067" w:rsidRPr="0047675D" w:rsidRDefault="00A12067">
      <w:pPr>
        <w:pStyle w:val="Heading2"/>
        <w:rPr>
          <w:rFonts w:ascii="Univers ATT" w:hAnsi="Univers ATT"/>
          <w:sz w:val="20"/>
        </w:rPr>
      </w:pPr>
      <w:r w:rsidRPr="0047675D">
        <w:rPr>
          <w:rFonts w:ascii="Univers ATT" w:hAnsi="Univers ATT"/>
          <w:sz w:val="20"/>
        </w:rPr>
        <w:t>AMENDATORY ENDORSEMENT</w:t>
      </w:r>
    </w:p>
    <w:p w:rsidR="00A12067" w:rsidRPr="0047675D" w:rsidRDefault="00014C1E">
      <w:pPr>
        <w:pStyle w:val="Heading2"/>
        <w:rPr>
          <w:rFonts w:ascii="Univers ATT" w:hAnsi="Univers ATT"/>
          <w:sz w:val="20"/>
        </w:rPr>
      </w:pPr>
      <w:r w:rsidRPr="0047675D">
        <w:rPr>
          <w:rFonts w:ascii="Univers ATT" w:hAnsi="Univers ATT"/>
          <w:sz w:val="20"/>
        </w:rPr>
        <w:t>VERMONT</w:t>
      </w:r>
    </w:p>
    <w:p w:rsidR="00A12067" w:rsidRPr="0047675D" w:rsidRDefault="00A12067">
      <w:pPr>
        <w:rPr>
          <w:rFonts w:ascii="Univers ATT" w:hAnsi="Univers ATT"/>
          <w:b/>
        </w:rPr>
      </w:pPr>
    </w:p>
    <w:p w:rsidR="00A12067" w:rsidRPr="0047675D" w:rsidRDefault="00A12067">
      <w:pPr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>This endorsement modifies insurance provided under the following:</w:t>
      </w:r>
    </w:p>
    <w:p w:rsidR="00844F37" w:rsidRPr="0047675D" w:rsidRDefault="00844F37" w:rsidP="00844F37">
      <w:pPr>
        <w:rPr>
          <w:rFonts w:ascii="Arial" w:hAnsi="Arial" w:cs="Arial"/>
        </w:rPr>
      </w:pPr>
    </w:p>
    <w:p w:rsidR="00091B05" w:rsidRPr="0047675D" w:rsidRDefault="0047675D" w:rsidP="0047675D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EDUCATIONAL ORGANIZATION PROFESSIONAL LIABILITY COVERAGE FORM </w:t>
      </w:r>
      <w:r w:rsidR="002A698F" w:rsidRPr="002A698F">
        <w:rPr>
          <w:rFonts w:ascii="Univers ATT" w:hAnsi="Univers ATT" w:cs="Arial"/>
        </w:rPr>
        <w:t>(OCCURRENCE)</w:t>
      </w:r>
      <w:r w:rsidR="002A698F" w:rsidRPr="002A698F">
        <w:rPr>
          <w:rFonts w:ascii="Univers ATT" w:hAnsi="Univers ATT" w:cs="Arial"/>
          <w:b/>
        </w:rPr>
        <w:t xml:space="preserve">                              </w:t>
      </w:r>
      <w:r>
        <w:rPr>
          <w:rFonts w:ascii="Univers ATT" w:hAnsi="Univers ATT" w:cs="Arial"/>
        </w:rPr>
        <w:t xml:space="preserve"> EDUCATIONAL ORGANIZATION PROFESSIONAL LIABILITY COVERAGE FORM CLAIMS MADE</w:t>
      </w:r>
    </w:p>
    <w:p w:rsidR="002D4222" w:rsidRPr="0047675D" w:rsidRDefault="002D4222">
      <w:pPr>
        <w:rPr>
          <w:rFonts w:ascii="Univers ATT" w:hAnsi="Univers ATT" w:cs="Arial"/>
        </w:rPr>
      </w:pPr>
    </w:p>
    <w:p w:rsidR="00441E16" w:rsidRPr="0047675D" w:rsidRDefault="00441E16" w:rsidP="00441E16">
      <w:pPr>
        <w:autoSpaceDE w:val="0"/>
        <w:autoSpaceDN w:val="0"/>
        <w:adjustRightInd w:val="0"/>
        <w:ind w:right="-90"/>
        <w:rPr>
          <w:rFonts w:ascii="Univers ATT" w:hAnsi="Univers ATT" w:cs="TTE2449368t00"/>
        </w:rPr>
      </w:pPr>
      <w:r w:rsidRPr="0047675D">
        <w:rPr>
          <w:rFonts w:ascii="Univers ATT" w:hAnsi="Univers ATT" w:cs="TTE2449368t00"/>
        </w:rPr>
        <w:t>This policy is amended as follows:</w:t>
      </w:r>
    </w:p>
    <w:p w:rsidR="00055BDC" w:rsidRPr="0047675D" w:rsidRDefault="00055BDC">
      <w:pPr>
        <w:rPr>
          <w:rFonts w:ascii="Univers ATT" w:hAnsi="Univers ATT" w:cs="Arial"/>
        </w:rPr>
      </w:pPr>
    </w:p>
    <w:p w:rsidR="000C6129" w:rsidRPr="00704C13" w:rsidRDefault="002A698F" w:rsidP="008E4D50">
      <w:pPr>
        <w:pStyle w:val="ListParagraph"/>
        <w:numPr>
          <w:ilvl w:val="0"/>
          <w:numId w:val="30"/>
        </w:numPr>
        <w:tabs>
          <w:tab w:val="left" w:pos="450"/>
        </w:tabs>
        <w:autoSpaceDE w:val="0"/>
        <w:autoSpaceDN w:val="0"/>
        <w:adjustRightInd w:val="0"/>
        <w:ind w:left="360" w:hanging="270"/>
        <w:rPr>
          <w:rFonts w:ascii="Univers ATT" w:hAnsi="Univers ATT" w:cs="Arial"/>
        </w:rPr>
      </w:pPr>
      <w:r>
        <w:rPr>
          <w:rFonts w:ascii="Univers ATT" w:hAnsi="Univers ATT" w:cs="Arial"/>
        </w:rPr>
        <w:t>Throughout this policy the term "spouse" is replaced by the following:</w:t>
      </w:r>
    </w:p>
    <w:p w:rsidR="007E7BED" w:rsidRDefault="002A698F" w:rsidP="008E4D50">
      <w:pPr>
        <w:tabs>
          <w:tab w:val="left" w:pos="450"/>
        </w:tabs>
        <w:autoSpaceDE w:val="0"/>
        <w:autoSpaceDN w:val="0"/>
        <w:adjustRightInd w:val="0"/>
        <w:ind w:left="360"/>
        <w:rPr>
          <w:rFonts w:ascii="Univers ATT" w:hAnsi="Univers ATT" w:cs="Arial"/>
        </w:rPr>
      </w:pPr>
      <w:r>
        <w:rPr>
          <w:rFonts w:ascii="Univers ATT" w:hAnsi="Univers ATT" w:cs="Arial"/>
        </w:rPr>
        <w:t>Spouse or party to a civil union recognized under Vermont law.</w:t>
      </w:r>
    </w:p>
    <w:p w:rsidR="007E7BED" w:rsidRPr="00704C13" w:rsidRDefault="007E7BED" w:rsidP="008E4D50">
      <w:pPr>
        <w:tabs>
          <w:tab w:val="left" w:pos="450"/>
        </w:tabs>
        <w:autoSpaceDE w:val="0"/>
        <w:autoSpaceDN w:val="0"/>
        <w:adjustRightInd w:val="0"/>
        <w:ind w:left="360"/>
        <w:rPr>
          <w:rFonts w:ascii="Univers ATT" w:hAnsi="Univers ATT" w:cs="Arial"/>
        </w:rPr>
      </w:pPr>
    </w:p>
    <w:p w:rsidR="007D7A91" w:rsidRDefault="002A698F">
      <w:pPr>
        <w:tabs>
          <w:tab w:val="left" w:pos="360"/>
        </w:tabs>
        <w:autoSpaceDE w:val="0"/>
        <w:autoSpaceDN w:val="0"/>
        <w:adjustRightInd w:val="0"/>
        <w:rPr>
          <w:rFonts w:ascii="Univers ATT" w:hAnsi="Univers ATT" w:cs="Arial"/>
          <w:b/>
        </w:rPr>
      </w:pPr>
      <w:r w:rsidRPr="002A698F">
        <w:rPr>
          <w:rFonts w:ascii="Univers ATT" w:hAnsi="Univers ATT" w:cs="Arial"/>
          <w:b/>
        </w:rPr>
        <w:t>II.</w:t>
      </w:r>
      <w:r w:rsidRPr="002A698F">
        <w:rPr>
          <w:rFonts w:ascii="Univers ATT" w:hAnsi="Univers ATT" w:cs="Arial"/>
          <w:b/>
        </w:rPr>
        <w:tab/>
      </w:r>
      <w:r w:rsidRPr="002A698F">
        <w:rPr>
          <w:rFonts w:ascii="Univers ATT" w:hAnsi="Univers ATT" w:cs="TTE2449368t00"/>
          <w:szCs w:val="24"/>
        </w:rPr>
        <w:t xml:space="preserve">Subparagraph </w:t>
      </w:r>
      <w:r w:rsidRPr="002A698F">
        <w:rPr>
          <w:rFonts w:ascii="Univers ATT" w:hAnsi="Univers ATT" w:cs="TTE2449368t00"/>
          <w:b/>
          <w:szCs w:val="24"/>
        </w:rPr>
        <w:t xml:space="preserve">n. </w:t>
      </w:r>
      <w:r w:rsidRPr="002A698F">
        <w:rPr>
          <w:rFonts w:ascii="Univers ATT" w:hAnsi="Univers ATT" w:cs="TTE2449368t00"/>
          <w:szCs w:val="24"/>
        </w:rPr>
        <w:t xml:space="preserve">of </w:t>
      </w:r>
      <w:r w:rsidRPr="002A698F">
        <w:rPr>
          <w:rFonts w:ascii="Univers ATT" w:hAnsi="Univers ATT" w:cs="TTE244D538t00"/>
          <w:szCs w:val="24"/>
        </w:rPr>
        <w:t>Paragraph</w:t>
      </w:r>
      <w:r w:rsidRPr="002A698F">
        <w:rPr>
          <w:rFonts w:ascii="Univers ATT" w:hAnsi="Univers ATT" w:cs="TTE244D538t00"/>
          <w:b/>
          <w:szCs w:val="24"/>
        </w:rPr>
        <w:t xml:space="preserve"> 2. Exclusions – Coverage A </w:t>
      </w:r>
      <w:r w:rsidRPr="002A698F">
        <w:rPr>
          <w:rFonts w:ascii="Univers ATT" w:hAnsi="Univers ATT" w:cs="TTE244D538t00"/>
          <w:szCs w:val="24"/>
        </w:rPr>
        <w:t>of</w:t>
      </w:r>
      <w:r w:rsidRPr="002A698F">
        <w:rPr>
          <w:rFonts w:ascii="Univers ATT" w:hAnsi="Univers ATT" w:cs="TTE244D538t00"/>
          <w:b/>
          <w:szCs w:val="24"/>
        </w:rPr>
        <w:t xml:space="preserve"> SECTION </w:t>
      </w:r>
      <w:r w:rsidRPr="002A698F">
        <w:rPr>
          <w:rFonts w:ascii="Univers ATT" w:hAnsi="Univers ATT" w:cs="Arial"/>
          <w:b/>
          <w:szCs w:val="24"/>
        </w:rPr>
        <w:t xml:space="preserve"> I – COVERAGES, Coverage A – Professional Liability</w:t>
      </w:r>
      <w:r w:rsidRPr="002A698F">
        <w:rPr>
          <w:rFonts w:ascii="Univers ATT" w:hAnsi="Univers ATT" w:cs="TTE2449368t00"/>
          <w:b/>
          <w:szCs w:val="24"/>
        </w:rPr>
        <w:t xml:space="preserve"> </w:t>
      </w:r>
      <w:r w:rsidRPr="002A698F">
        <w:rPr>
          <w:rFonts w:ascii="Univers ATT" w:hAnsi="Univers ATT" w:cs="TTE2449368t00"/>
          <w:szCs w:val="24"/>
        </w:rPr>
        <w:t>is deleted in its entirety.</w:t>
      </w:r>
    </w:p>
    <w:p w:rsidR="007D7A91" w:rsidRDefault="007D7A91">
      <w:pPr>
        <w:tabs>
          <w:tab w:val="left" w:pos="360"/>
        </w:tabs>
        <w:autoSpaceDE w:val="0"/>
        <w:autoSpaceDN w:val="0"/>
        <w:adjustRightInd w:val="0"/>
      </w:pPr>
    </w:p>
    <w:p w:rsidR="007D7A91" w:rsidRDefault="007E7BED">
      <w:pPr>
        <w:pStyle w:val="outlinetxt1"/>
        <w:tabs>
          <w:tab w:val="clear" w:pos="180"/>
          <w:tab w:val="clear" w:pos="300"/>
          <w:tab w:val="right" w:pos="360"/>
          <w:tab w:val="left" w:pos="450"/>
        </w:tabs>
        <w:ind w:left="0" w:firstLine="0"/>
        <w:rPr>
          <w:rFonts w:ascii="Univers ATT" w:hAnsi="Univers ATT" w:cs="Arial"/>
          <w:b w:val="0"/>
        </w:rPr>
      </w:pPr>
      <w:r>
        <w:rPr>
          <w:rFonts w:ascii="Univers ATT" w:hAnsi="Univers ATT" w:cs="Arial"/>
        </w:rPr>
        <w:t>III.</w:t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FD1B45" w:rsidRPr="0047675D">
        <w:rPr>
          <w:rFonts w:ascii="Univers ATT" w:hAnsi="Univers ATT" w:cs="Arial"/>
        </w:rPr>
        <w:t xml:space="preserve">SECTION IV – CONDITIONS </w:t>
      </w:r>
      <w:r w:rsidR="00FD1B45" w:rsidRPr="0047675D">
        <w:rPr>
          <w:rFonts w:ascii="Univers ATT" w:hAnsi="Univers ATT" w:cs="Arial"/>
          <w:b w:val="0"/>
        </w:rPr>
        <w:t>is amended to include the following</w:t>
      </w:r>
      <w:r w:rsidR="00CA3451" w:rsidRPr="0047675D">
        <w:rPr>
          <w:rFonts w:ascii="Univers ATT" w:hAnsi="Univers ATT" w:cs="Arial"/>
          <w:b w:val="0"/>
        </w:rPr>
        <w:t>:</w:t>
      </w:r>
    </w:p>
    <w:p w:rsidR="00CA3451" w:rsidRPr="0047675D" w:rsidRDefault="00CA3451" w:rsidP="00CA3451">
      <w:pPr>
        <w:pStyle w:val="outlinetxt1"/>
        <w:tabs>
          <w:tab w:val="clear" w:pos="300"/>
          <w:tab w:val="left" w:pos="360"/>
        </w:tabs>
        <w:rPr>
          <w:rFonts w:cs="Arial"/>
          <w:b w:val="0"/>
        </w:rPr>
      </w:pPr>
    </w:p>
    <w:p w:rsidR="00CA3451" w:rsidRPr="0047675D" w:rsidRDefault="00CA3451" w:rsidP="00CA3451">
      <w:pPr>
        <w:pStyle w:val="blockhd2"/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t>Statutory Liability</w:t>
      </w:r>
    </w:p>
    <w:p w:rsidR="00FD1B45" w:rsidRPr="0047675D" w:rsidRDefault="00FD1B45" w:rsidP="00FD1B45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In addition to paying and satisfying judicial judgments rendered against the insured in consequence of </w:t>
      </w:r>
      <w:r w:rsidR="00CA3451" w:rsidRPr="0047675D">
        <w:rPr>
          <w:rFonts w:ascii="Univers ATT" w:hAnsi="Univers ATT"/>
          <w:b w:val="0"/>
        </w:rPr>
        <w:t>c</w:t>
      </w:r>
      <w:r w:rsidRPr="0047675D">
        <w:rPr>
          <w:rFonts w:ascii="Univers ATT" w:hAnsi="Univers ATT"/>
          <w:b w:val="0"/>
        </w:rPr>
        <w:t xml:space="preserve">laims to which this </w:t>
      </w:r>
      <w:r w:rsidR="00CA3451" w:rsidRPr="0047675D">
        <w:rPr>
          <w:rFonts w:ascii="Univers ATT" w:hAnsi="Univers ATT"/>
          <w:b w:val="0"/>
        </w:rPr>
        <w:t>p</w:t>
      </w:r>
      <w:r w:rsidRPr="0047675D">
        <w:rPr>
          <w:rFonts w:ascii="Univers ATT" w:hAnsi="Univers ATT"/>
          <w:b w:val="0"/>
        </w:rPr>
        <w:t>olicy applies, we will protect the insured against the levy of executions issued on such judgments or claims against the insured.</w:t>
      </w:r>
    </w:p>
    <w:p w:rsidR="00FD1B45" w:rsidRPr="0047675D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We may, without the insured’s consent, continue litigation after a judgment has been rendered with respect to the insured’s legal liability under this </w:t>
      </w:r>
      <w:r w:rsidR="00CA3451" w:rsidRPr="0047675D">
        <w:rPr>
          <w:rFonts w:ascii="Univers ATT" w:hAnsi="Univers ATT"/>
          <w:b w:val="0"/>
        </w:rPr>
        <w:t>p</w:t>
      </w:r>
      <w:r w:rsidRPr="0047675D">
        <w:rPr>
          <w:rFonts w:ascii="Univers ATT" w:hAnsi="Univers ATT"/>
          <w:b w:val="0"/>
        </w:rPr>
        <w:t xml:space="preserve">olicy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in </w:t>
      </w:r>
      <w:r w:rsidR="00055BDC" w:rsidRPr="0047675D">
        <w:rPr>
          <w:rFonts w:ascii="Univers ATT" w:hAnsi="Univers ATT"/>
          <w:b w:val="0"/>
        </w:rPr>
        <w:t xml:space="preserve">a </w:t>
      </w:r>
      <w:r w:rsidRPr="0047675D">
        <w:rPr>
          <w:rFonts w:ascii="Univers ATT" w:hAnsi="Univers ATT"/>
          <w:b w:val="0"/>
        </w:rPr>
        <w:t xml:space="preserve">particular instance. </w:t>
      </w:r>
      <w:r w:rsidR="00055BDC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>In that event, no limitation of our liability will be valid where the matter o</w:t>
      </w:r>
      <w:r w:rsidR="00055BDC" w:rsidRPr="0047675D">
        <w:rPr>
          <w:rFonts w:ascii="Univers ATT" w:hAnsi="Univers ATT"/>
          <w:b w:val="0"/>
        </w:rPr>
        <w:t>f that litigation is concerned.</w:t>
      </w:r>
    </w:p>
    <w:p w:rsidR="00CA3451" w:rsidRPr="0047675D" w:rsidRDefault="00CA3451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Any legal action against us to recover for </w:t>
      </w:r>
      <w:r w:rsidR="00E2402D">
        <w:rPr>
          <w:rFonts w:ascii="Univers ATT" w:hAnsi="Univers ATT"/>
          <w:b w:val="0"/>
        </w:rPr>
        <w:t>“damages”</w:t>
      </w:r>
      <w:r w:rsidR="00E2402D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under this policy must be brought within one year after amount of </w:t>
      </w:r>
      <w:r w:rsidR="00E2402D">
        <w:rPr>
          <w:rFonts w:ascii="Univers ATT" w:hAnsi="Univers ATT"/>
          <w:b w:val="0"/>
        </w:rPr>
        <w:t>“damages”</w:t>
      </w:r>
      <w:r w:rsidR="00E2402D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is finally established. </w:t>
      </w:r>
      <w:r w:rsidR="00055BDC" w:rsidRPr="0047675D">
        <w:rPr>
          <w:rFonts w:ascii="Univers ATT" w:hAnsi="Univers ATT"/>
          <w:b w:val="0"/>
        </w:rPr>
        <w:t xml:space="preserve"> </w:t>
      </w:r>
      <w:r w:rsidRPr="0047675D">
        <w:rPr>
          <w:rFonts w:ascii="Univers ATT" w:hAnsi="Univers ATT"/>
          <w:b w:val="0"/>
        </w:rPr>
        <w:t xml:space="preserve">The amount of </w:t>
      </w:r>
      <w:r w:rsidR="00E2402D">
        <w:rPr>
          <w:rFonts w:ascii="Univers ATT" w:hAnsi="Univers ATT"/>
          <w:b w:val="0"/>
        </w:rPr>
        <w:t xml:space="preserve">“damages” </w:t>
      </w:r>
      <w:r w:rsidR="00055BDC" w:rsidRPr="0047675D">
        <w:rPr>
          <w:rFonts w:ascii="Univers ATT" w:hAnsi="Univers ATT"/>
          <w:b w:val="0"/>
        </w:rPr>
        <w:t>can be established only by:</w:t>
      </w:r>
    </w:p>
    <w:p w:rsidR="00CA3451" w:rsidRPr="0047675D" w:rsidRDefault="00CA3451" w:rsidP="002D4222">
      <w:pPr>
        <w:pStyle w:val="outlinetxt3"/>
        <w:numPr>
          <w:ilvl w:val="0"/>
          <w:numId w:val="31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>Judicial judgment; or</w:t>
      </w:r>
    </w:p>
    <w:p w:rsidR="00CA3451" w:rsidRPr="0047675D" w:rsidRDefault="00CA3451" w:rsidP="002D4222">
      <w:pPr>
        <w:pStyle w:val="outlinetxt3"/>
        <w:numPr>
          <w:ilvl w:val="0"/>
          <w:numId w:val="31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>An agreement between the parties inv</w:t>
      </w:r>
      <w:r w:rsidR="00055BDC" w:rsidRPr="0047675D">
        <w:rPr>
          <w:rFonts w:ascii="Univers ATT" w:hAnsi="Univers ATT"/>
          <w:b w:val="0"/>
        </w:rPr>
        <w:t>olved with our written consent.</w:t>
      </w:r>
    </w:p>
    <w:p w:rsidR="00055BDC" w:rsidRPr="0047675D" w:rsidRDefault="00055BDC">
      <w:pPr>
        <w:rPr>
          <w:rFonts w:ascii="Univers ATT" w:hAnsi="Univers ATT" w:cs="Arial"/>
        </w:rPr>
      </w:pPr>
      <w:r w:rsidRPr="0047675D">
        <w:rPr>
          <w:rFonts w:ascii="Univers ATT" w:hAnsi="Univers ATT" w:cs="Arial"/>
        </w:rPr>
        <w:br w:type="page"/>
      </w:r>
    </w:p>
    <w:p w:rsidR="00FD1B45" w:rsidRPr="0047675D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 w:cs="Arial"/>
          <w:b w:val="0"/>
        </w:rPr>
      </w:pPr>
      <w:r w:rsidRPr="0047675D">
        <w:rPr>
          <w:rFonts w:ascii="Univers ATT" w:hAnsi="Univers ATT"/>
          <w:b w:val="0"/>
        </w:rPr>
        <w:lastRenderedPageBreak/>
        <w:t xml:space="preserve">In the event of the </w:t>
      </w:r>
      <w:r w:rsidR="00055BDC" w:rsidRPr="0047675D">
        <w:rPr>
          <w:rFonts w:ascii="Univers ATT" w:hAnsi="Univers ATT"/>
          <w:b w:val="0"/>
        </w:rPr>
        <w:t>i</w:t>
      </w:r>
      <w:r w:rsidRPr="0047675D">
        <w:rPr>
          <w:rFonts w:ascii="Univers ATT" w:hAnsi="Univers ATT"/>
          <w:b w:val="0"/>
        </w:rPr>
        <w:t xml:space="preserve">nsured’s bankruptcy or insolvency, an injured person or claimant who has obtained a judgment against the insured may bring suit against </w:t>
      </w:r>
      <w:r w:rsidR="00CA3451" w:rsidRPr="0047675D">
        <w:rPr>
          <w:rFonts w:ascii="Univers ATT" w:hAnsi="Univers ATT"/>
          <w:b w:val="0"/>
        </w:rPr>
        <w:t>us</w:t>
      </w:r>
      <w:r w:rsidRPr="0047675D">
        <w:rPr>
          <w:rFonts w:ascii="Univers ATT" w:hAnsi="Univers ATT"/>
          <w:b w:val="0"/>
        </w:rPr>
        <w:t>, provided:</w:t>
      </w:r>
      <w:r w:rsidRPr="0047675D">
        <w:rPr>
          <w:rFonts w:ascii="Univers ATT" w:hAnsi="Univers ATT" w:cs="Arial"/>
          <w:b w:val="0"/>
        </w:rPr>
        <w:t xml:space="preserve"> </w:t>
      </w:r>
    </w:p>
    <w:p w:rsidR="00FD1B45" w:rsidRPr="0047675D" w:rsidRDefault="00FD1B45" w:rsidP="002D4222">
      <w:pPr>
        <w:pStyle w:val="outlinetxt3"/>
        <w:numPr>
          <w:ilvl w:val="0"/>
          <w:numId w:val="32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The judgment was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covered by this </w:t>
      </w:r>
      <w:r w:rsidR="00CA3451" w:rsidRPr="0047675D">
        <w:rPr>
          <w:rFonts w:ascii="Univers ATT" w:hAnsi="Univers ATT"/>
          <w:b w:val="0"/>
        </w:rPr>
        <w:t>p</w:t>
      </w:r>
      <w:r w:rsidR="00A5655A" w:rsidRPr="0047675D">
        <w:rPr>
          <w:rFonts w:ascii="Univers ATT" w:hAnsi="Univers ATT"/>
          <w:b w:val="0"/>
        </w:rPr>
        <w:t>olicy; and</w:t>
      </w:r>
    </w:p>
    <w:p w:rsidR="00FD1B45" w:rsidRPr="0047675D" w:rsidRDefault="00FD1B45" w:rsidP="002D4222">
      <w:pPr>
        <w:pStyle w:val="outlinetxt3"/>
        <w:numPr>
          <w:ilvl w:val="0"/>
          <w:numId w:val="32"/>
        </w:numPr>
        <w:tabs>
          <w:tab w:val="clear" w:pos="900"/>
          <w:tab w:val="left" w:pos="1440"/>
        </w:tabs>
        <w:spacing w:before="200" w:line="240" w:lineRule="auto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The suit is for </w:t>
      </w:r>
      <w:r w:rsidR="00E2402D">
        <w:rPr>
          <w:rFonts w:ascii="Univers ATT" w:hAnsi="Univers ATT"/>
          <w:b w:val="0"/>
        </w:rPr>
        <w:t>“</w:t>
      </w:r>
      <w:r w:rsidR="00CA3451" w:rsidRPr="0047675D">
        <w:rPr>
          <w:rFonts w:ascii="Univers ATT" w:hAnsi="Univers ATT"/>
          <w:b w:val="0"/>
        </w:rPr>
        <w:t>d</w:t>
      </w:r>
      <w:r w:rsidRPr="0047675D">
        <w:rPr>
          <w:rFonts w:ascii="Univers ATT" w:hAnsi="Univers ATT"/>
          <w:b w:val="0"/>
        </w:rPr>
        <w:t>amages</w:t>
      </w:r>
      <w:r w:rsidR="00E2402D">
        <w:rPr>
          <w:rFonts w:ascii="Univers ATT" w:hAnsi="Univers ATT"/>
          <w:b w:val="0"/>
        </w:rPr>
        <w:t>”</w:t>
      </w:r>
      <w:r w:rsidRPr="0047675D">
        <w:rPr>
          <w:rFonts w:ascii="Univers ATT" w:hAnsi="Univers ATT"/>
          <w:b w:val="0"/>
        </w:rPr>
        <w:t xml:space="preserve"> in amounts no greater than the applicable </w:t>
      </w:r>
      <w:r w:rsidR="00CA3451" w:rsidRPr="0047675D">
        <w:rPr>
          <w:rFonts w:ascii="Univers ATT" w:hAnsi="Univers ATT"/>
          <w:b w:val="0"/>
        </w:rPr>
        <w:t>l</w:t>
      </w:r>
      <w:r w:rsidRPr="0047675D">
        <w:rPr>
          <w:rFonts w:ascii="Univers ATT" w:hAnsi="Univers ATT"/>
          <w:b w:val="0"/>
        </w:rPr>
        <w:t xml:space="preserve">imits of </w:t>
      </w:r>
      <w:r w:rsidR="00CA3451" w:rsidRPr="0047675D">
        <w:rPr>
          <w:rFonts w:ascii="Univers ATT" w:hAnsi="Univers ATT"/>
          <w:b w:val="0"/>
        </w:rPr>
        <w:t>insurance</w:t>
      </w:r>
      <w:r w:rsidRPr="0047675D">
        <w:rPr>
          <w:rFonts w:ascii="Univers ATT" w:hAnsi="Univers ATT"/>
          <w:b w:val="0"/>
        </w:rPr>
        <w:t xml:space="preserve"> of this </w:t>
      </w:r>
      <w:r w:rsidR="00CA3451" w:rsidRPr="0047675D">
        <w:rPr>
          <w:rFonts w:ascii="Univers ATT" w:hAnsi="Univers ATT"/>
          <w:b w:val="0"/>
        </w:rPr>
        <w:t>p</w:t>
      </w:r>
      <w:r w:rsidR="00A5655A" w:rsidRPr="0047675D">
        <w:rPr>
          <w:rFonts w:ascii="Univers ATT" w:hAnsi="Univers ATT"/>
          <w:b w:val="0"/>
        </w:rPr>
        <w:t>olicy.</w:t>
      </w:r>
    </w:p>
    <w:p w:rsidR="00FD1B45" w:rsidRPr="00596BBE" w:rsidRDefault="00FD1B45" w:rsidP="00055BDC">
      <w:pPr>
        <w:pStyle w:val="outlinetxt2"/>
        <w:numPr>
          <w:ilvl w:val="0"/>
          <w:numId w:val="29"/>
        </w:numPr>
        <w:tabs>
          <w:tab w:val="clear" w:pos="480"/>
          <w:tab w:val="clear" w:pos="600"/>
          <w:tab w:val="right" w:pos="720"/>
          <w:tab w:val="left" w:pos="1080"/>
        </w:tabs>
        <w:spacing w:before="200" w:line="240" w:lineRule="auto"/>
        <w:ind w:left="720" w:hanging="450"/>
        <w:rPr>
          <w:rFonts w:ascii="Univers ATT" w:hAnsi="Univers ATT"/>
          <w:b w:val="0"/>
        </w:rPr>
      </w:pPr>
      <w:r w:rsidRPr="0047675D">
        <w:rPr>
          <w:rFonts w:ascii="Univers ATT" w:hAnsi="Univers ATT"/>
          <w:b w:val="0"/>
        </w:rPr>
        <w:t xml:space="preserve">Payment by the </w:t>
      </w:r>
      <w:r w:rsidR="00CA3451" w:rsidRPr="0047675D">
        <w:rPr>
          <w:rFonts w:ascii="Univers ATT" w:hAnsi="Univers ATT"/>
          <w:b w:val="0"/>
        </w:rPr>
        <w:t>i</w:t>
      </w:r>
      <w:r w:rsidRPr="0047675D">
        <w:rPr>
          <w:rFonts w:ascii="Univers ATT" w:hAnsi="Univers ATT"/>
          <w:b w:val="0"/>
        </w:rPr>
        <w:t>nsured of any judicial judgment or cl</w:t>
      </w:r>
      <w:r w:rsidRPr="00596BBE">
        <w:rPr>
          <w:rFonts w:ascii="Univers ATT" w:hAnsi="Univers ATT"/>
          <w:b w:val="0"/>
        </w:rPr>
        <w:t xml:space="preserve">aim for any of </w:t>
      </w:r>
      <w:r w:rsidR="00CA3451" w:rsidRPr="00596BBE">
        <w:rPr>
          <w:rFonts w:ascii="Univers ATT" w:hAnsi="Univers ATT"/>
          <w:b w:val="0"/>
        </w:rPr>
        <w:t>our</w:t>
      </w:r>
      <w:r w:rsidRPr="00596BBE">
        <w:rPr>
          <w:rFonts w:ascii="Univers ATT" w:hAnsi="Univers ATT"/>
          <w:b w:val="0"/>
        </w:rPr>
        <w:t xml:space="preserve"> liability under this </w:t>
      </w:r>
      <w:r w:rsidR="00CA3451" w:rsidRPr="00596BBE">
        <w:rPr>
          <w:rFonts w:ascii="Univers ATT" w:hAnsi="Univers ATT"/>
          <w:b w:val="0"/>
        </w:rPr>
        <w:t>p</w:t>
      </w:r>
      <w:r w:rsidRPr="00596BBE">
        <w:rPr>
          <w:rFonts w:ascii="Univers ATT" w:hAnsi="Univers ATT"/>
          <w:b w:val="0"/>
        </w:rPr>
        <w:t xml:space="preserve">olicy will not deprive the </w:t>
      </w:r>
      <w:r w:rsidR="00CA3451" w:rsidRPr="00596BBE">
        <w:rPr>
          <w:rFonts w:ascii="Univers ATT" w:hAnsi="Univers ATT"/>
          <w:b w:val="0"/>
        </w:rPr>
        <w:t>i</w:t>
      </w:r>
      <w:r w:rsidRPr="00596BBE">
        <w:rPr>
          <w:rFonts w:ascii="Univers ATT" w:hAnsi="Univers ATT"/>
          <w:b w:val="0"/>
        </w:rPr>
        <w:t xml:space="preserve">nsured of the right to bring action against </w:t>
      </w:r>
      <w:r w:rsidR="00CA3451" w:rsidRPr="00596BBE">
        <w:rPr>
          <w:rFonts w:ascii="Univers ATT" w:hAnsi="Univers ATT"/>
          <w:b w:val="0"/>
        </w:rPr>
        <w:t>us</w:t>
      </w:r>
      <w:r w:rsidR="00A5655A" w:rsidRPr="00596BBE">
        <w:rPr>
          <w:rFonts w:ascii="Univers ATT" w:hAnsi="Univers ATT"/>
          <w:b w:val="0"/>
        </w:rPr>
        <w:t>.</w:t>
      </w:r>
    </w:p>
    <w:p w:rsidR="00FD1B45" w:rsidRPr="00596BBE" w:rsidRDefault="00FD1B45" w:rsidP="00FD1B45">
      <w:pPr>
        <w:pStyle w:val="outlinetxt1"/>
        <w:tabs>
          <w:tab w:val="clear" w:pos="300"/>
          <w:tab w:val="left" w:pos="720"/>
        </w:tabs>
        <w:rPr>
          <w:rFonts w:cs="Arial"/>
          <w:b w:val="0"/>
        </w:rPr>
      </w:pPr>
    </w:p>
    <w:p w:rsidR="00FD1B45" w:rsidRPr="00596BBE" w:rsidRDefault="00FD1B45" w:rsidP="00FD1B45">
      <w:pPr>
        <w:pStyle w:val="outlinetxt1"/>
        <w:tabs>
          <w:tab w:val="clear" w:pos="300"/>
          <w:tab w:val="left" w:pos="720"/>
        </w:tabs>
        <w:rPr>
          <w:rFonts w:cs="Arial"/>
          <w:b w:val="0"/>
        </w:rPr>
      </w:pPr>
    </w:p>
    <w:p w:rsidR="00A12067" w:rsidRPr="00596BBE" w:rsidRDefault="00A12067" w:rsidP="00BB06F9">
      <w:pPr>
        <w:rPr>
          <w:rFonts w:ascii="Univers ATT" w:hAnsi="Univers ATT"/>
        </w:rPr>
      </w:pPr>
    </w:p>
    <w:p w:rsidR="00BB06F9" w:rsidRPr="00596BBE" w:rsidRDefault="00BB06F9">
      <w:pPr>
        <w:jc w:val="both"/>
        <w:rPr>
          <w:rFonts w:ascii="Univers ATT" w:hAnsi="Univers ATT"/>
        </w:rPr>
      </w:pPr>
    </w:p>
    <w:p w:rsidR="00130175" w:rsidRPr="00596BBE" w:rsidRDefault="00130175" w:rsidP="00130175">
      <w:pPr>
        <w:spacing w:before="120"/>
        <w:ind w:right="-90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All other terms and conditions of the policy remain the same.</w:t>
      </w:r>
    </w:p>
    <w:p w:rsidR="00A12067" w:rsidRPr="00596BBE" w:rsidRDefault="00A12067">
      <w:pPr>
        <w:spacing w:line="240" w:lineRule="exact"/>
        <w:rPr>
          <w:rFonts w:ascii="Univers ATT" w:hAnsi="Univers ATT"/>
        </w:rPr>
      </w:pPr>
    </w:p>
    <w:p w:rsidR="00A12067" w:rsidRPr="00596BBE" w:rsidRDefault="00A12067">
      <w:pPr>
        <w:pStyle w:val="BodyText"/>
        <w:rPr>
          <w:rFonts w:ascii="Univers ATT" w:hAnsi="Univers ATT"/>
          <w:sz w:val="20"/>
        </w:rPr>
      </w:pPr>
    </w:p>
    <w:p w:rsidR="00E80B46" w:rsidRPr="00596BBE" w:rsidRDefault="00E80B46">
      <w:pPr>
        <w:pStyle w:val="BodyText"/>
        <w:rPr>
          <w:rFonts w:ascii="Univers ATT" w:hAnsi="Univers ATT"/>
          <w:sz w:val="20"/>
        </w:rPr>
      </w:pPr>
    </w:p>
    <w:p w:rsidR="006A6B67" w:rsidRPr="00596BBE" w:rsidRDefault="006A6B67" w:rsidP="006A6B67">
      <w:pPr>
        <w:jc w:val="both"/>
        <w:rPr>
          <w:rFonts w:ascii="Univers ATT" w:hAnsi="Univers ATT" w:cs="Arial"/>
        </w:rPr>
      </w:pPr>
    </w:p>
    <w:p w:rsidR="006A6B67" w:rsidRPr="00596BBE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_______________________</w:t>
      </w:r>
    </w:p>
    <w:p w:rsidR="006A6B67" w:rsidRPr="00596BBE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96BBE">
        <w:rPr>
          <w:rFonts w:ascii="Univers ATT" w:hAnsi="Univers ATT" w:cs="Arial"/>
        </w:rPr>
        <w:t>Authorized Representative</w:t>
      </w:r>
    </w:p>
    <w:p w:rsidR="00A12067" w:rsidRPr="00596BBE" w:rsidRDefault="00A12067"/>
    <w:p w:rsidR="00596BBE" w:rsidRPr="00596BBE" w:rsidRDefault="00596BBE"/>
    <w:sectPr w:rsidR="00596BBE" w:rsidRPr="00596BBE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C13" w:rsidRDefault="00704C13">
      <w:r>
        <w:separator/>
      </w:r>
    </w:p>
  </w:endnote>
  <w:endnote w:type="continuationSeparator" w:id="0">
    <w:p w:rsidR="00704C13" w:rsidRDefault="00704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4D5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704C13" w:rsidRPr="002A132A" w:rsidTr="00854F19">
      <w:trPr>
        <w:trHeight w:val="332"/>
      </w:trPr>
      <w:tc>
        <w:tcPr>
          <w:tcW w:w="2238" w:type="dxa"/>
        </w:tcPr>
        <w:p w:rsidR="00704C13" w:rsidRPr="001715AF" w:rsidRDefault="00475B62" w:rsidP="00475B6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118430</w:t>
          </w:r>
          <w:r w:rsidR="00704C13">
            <w:rPr>
              <w:rFonts w:ascii="Univers ATT" w:hAnsi="Univers ATT" w:cs="Arial"/>
              <w:sz w:val="18"/>
              <w:szCs w:val="18"/>
            </w:rPr>
            <w:t xml:space="preserve"> (1/15</w:t>
          </w:r>
          <w:r w:rsidR="00704C13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704C13" w:rsidRPr="001715AF" w:rsidRDefault="00704C13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704C13" w:rsidRPr="001715AF" w:rsidRDefault="00704C13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75B6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75B6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7D7A9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704C13" w:rsidRPr="00854F19" w:rsidRDefault="00704C13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C13" w:rsidRDefault="00704C13">
      <w:r>
        <w:separator/>
      </w:r>
    </w:p>
  </w:footnote>
  <w:footnote w:type="continuationSeparator" w:id="0">
    <w:p w:rsidR="00704C13" w:rsidRDefault="00704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D63E9"/>
    <w:multiLevelType w:val="hybridMultilevel"/>
    <w:tmpl w:val="B7F0033A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1814FD"/>
    <w:multiLevelType w:val="hybridMultilevel"/>
    <w:tmpl w:val="8B2ED758"/>
    <w:lvl w:ilvl="0" w:tplc="F43661D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F6C746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364C381A"/>
    <w:multiLevelType w:val="multilevel"/>
    <w:tmpl w:val="7DA225E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Arial (W1)" w:hAnsi="Arial (W1)" w:cs="Times New Roman" w:hint="default"/>
        <w:b/>
        <w:i w:val="0"/>
        <w:sz w:val="20"/>
        <w:szCs w:val="20"/>
      </w:rPr>
    </w:lvl>
    <w:lvl w:ilvl="1">
      <w:start w:val="3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7">
    <w:nsid w:val="416C0E1E"/>
    <w:multiLevelType w:val="hybridMultilevel"/>
    <w:tmpl w:val="6ABAF78A"/>
    <w:lvl w:ilvl="0" w:tplc="308EFE3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7C4150"/>
    <w:multiLevelType w:val="hybridMultilevel"/>
    <w:tmpl w:val="CD98E17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5D9C6713"/>
    <w:multiLevelType w:val="hybridMultilevel"/>
    <w:tmpl w:val="DACC4C04"/>
    <w:lvl w:ilvl="0" w:tplc="D3760876">
      <w:start w:val="5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4">
    <w:nsid w:val="5FB15466"/>
    <w:multiLevelType w:val="hybridMultilevel"/>
    <w:tmpl w:val="F4A2913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F50BB8"/>
    <w:multiLevelType w:val="hybridMultilevel"/>
    <w:tmpl w:val="701A01AA"/>
    <w:lvl w:ilvl="0" w:tplc="40FA2D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31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3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4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30"/>
  </w:num>
  <w:num w:numId="3">
    <w:abstractNumId w:val="22"/>
  </w:num>
  <w:num w:numId="4">
    <w:abstractNumId w:val="33"/>
  </w:num>
  <w:num w:numId="5">
    <w:abstractNumId w:val="9"/>
  </w:num>
  <w:num w:numId="6">
    <w:abstractNumId w:val="11"/>
  </w:num>
  <w:num w:numId="7">
    <w:abstractNumId w:val="32"/>
  </w:num>
  <w:num w:numId="8">
    <w:abstractNumId w:val="7"/>
  </w:num>
  <w:num w:numId="9">
    <w:abstractNumId w:val="34"/>
  </w:num>
  <w:num w:numId="10">
    <w:abstractNumId w:val="25"/>
  </w:num>
  <w:num w:numId="11">
    <w:abstractNumId w:val="12"/>
  </w:num>
  <w:num w:numId="12">
    <w:abstractNumId w:val="10"/>
  </w:num>
  <w:num w:numId="13">
    <w:abstractNumId w:val="6"/>
  </w:num>
  <w:num w:numId="14">
    <w:abstractNumId w:val="21"/>
  </w:num>
  <w:num w:numId="15">
    <w:abstractNumId w:val="29"/>
  </w:num>
  <w:num w:numId="16">
    <w:abstractNumId w:val="8"/>
  </w:num>
  <w:num w:numId="17">
    <w:abstractNumId w:val="3"/>
  </w:num>
  <w:num w:numId="18">
    <w:abstractNumId w:val="28"/>
  </w:num>
  <w:num w:numId="19">
    <w:abstractNumId w:val="1"/>
  </w:num>
  <w:num w:numId="20">
    <w:abstractNumId w:val="31"/>
  </w:num>
  <w:num w:numId="21">
    <w:abstractNumId w:val="5"/>
  </w:num>
  <w:num w:numId="22">
    <w:abstractNumId w:val="18"/>
  </w:num>
  <w:num w:numId="23">
    <w:abstractNumId w:val="13"/>
  </w:num>
  <w:num w:numId="24">
    <w:abstractNumId w:val="16"/>
  </w:num>
  <w:num w:numId="25">
    <w:abstractNumId w:val="4"/>
  </w:num>
  <w:num w:numId="26">
    <w:abstractNumId w:val="27"/>
  </w:num>
  <w:num w:numId="27">
    <w:abstractNumId w:val="20"/>
  </w:num>
  <w:num w:numId="28">
    <w:abstractNumId w:val="23"/>
  </w:num>
  <w:num w:numId="29">
    <w:abstractNumId w:val="14"/>
  </w:num>
  <w:num w:numId="30">
    <w:abstractNumId w:val="26"/>
  </w:num>
  <w:num w:numId="31">
    <w:abstractNumId w:val="24"/>
  </w:num>
  <w:num w:numId="32">
    <w:abstractNumId w:val="17"/>
  </w:num>
  <w:num w:numId="33">
    <w:abstractNumId w:val="19"/>
  </w:num>
  <w:num w:numId="34">
    <w:abstractNumId w:val="2"/>
  </w:num>
  <w:num w:numId="35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4C1E"/>
    <w:rsid w:val="000443D5"/>
    <w:rsid w:val="00055BDC"/>
    <w:rsid w:val="00071012"/>
    <w:rsid w:val="000870E4"/>
    <w:rsid w:val="00091B05"/>
    <w:rsid w:val="000B1ACA"/>
    <w:rsid w:val="000C6129"/>
    <w:rsid w:val="001200C0"/>
    <w:rsid w:val="00130175"/>
    <w:rsid w:val="001F259E"/>
    <w:rsid w:val="00214EA5"/>
    <w:rsid w:val="00227D5A"/>
    <w:rsid w:val="002A698F"/>
    <w:rsid w:val="002D4222"/>
    <w:rsid w:val="003A346F"/>
    <w:rsid w:val="003D5BE1"/>
    <w:rsid w:val="003E06CC"/>
    <w:rsid w:val="004253EC"/>
    <w:rsid w:val="004263F6"/>
    <w:rsid w:val="00441E16"/>
    <w:rsid w:val="0047474E"/>
    <w:rsid w:val="00475B62"/>
    <w:rsid w:val="0047675D"/>
    <w:rsid w:val="00496E11"/>
    <w:rsid w:val="004C2BB5"/>
    <w:rsid w:val="00514BF9"/>
    <w:rsid w:val="00550E5C"/>
    <w:rsid w:val="0057166D"/>
    <w:rsid w:val="00596BBE"/>
    <w:rsid w:val="005C11E4"/>
    <w:rsid w:val="00633325"/>
    <w:rsid w:val="00657852"/>
    <w:rsid w:val="006A6B67"/>
    <w:rsid w:val="0070105F"/>
    <w:rsid w:val="00704C13"/>
    <w:rsid w:val="007141D5"/>
    <w:rsid w:val="00732D04"/>
    <w:rsid w:val="00756FED"/>
    <w:rsid w:val="007D7A91"/>
    <w:rsid w:val="007E2765"/>
    <w:rsid w:val="007E7BED"/>
    <w:rsid w:val="00821206"/>
    <w:rsid w:val="008229EA"/>
    <w:rsid w:val="00844F37"/>
    <w:rsid w:val="00851451"/>
    <w:rsid w:val="00854F19"/>
    <w:rsid w:val="0085640E"/>
    <w:rsid w:val="00860620"/>
    <w:rsid w:val="008713E4"/>
    <w:rsid w:val="008808C4"/>
    <w:rsid w:val="008D0662"/>
    <w:rsid w:val="008D1FB2"/>
    <w:rsid w:val="008D5C9C"/>
    <w:rsid w:val="008E4D50"/>
    <w:rsid w:val="00902985"/>
    <w:rsid w:val="009410AA"/>
    <w:rsid w:val="009576CE"/>
    <w:rsid w:val="00963D36"/>
    <w:rsid w:val="00973784"/>
    <w:rsid w:val="00994B31"/>
    <w:rsid w:val="00A12067"/>
    <w:rsid w:val="00A26505"/>
    <w:rsid w:val="00A5655A"/>
    <w:rsid w:val="00A60F85"/>
    <w:rsid w:val="00A66A51"/>
    <w:rsid w:val="00A85179"/>
    <w:rsid w:val="00A96FBB"/>
    <w:rsid w:val="00AC0146"/>
    <w:rsid w:val="00AC13C7"/>
    <w:rsid w:val="00AE28F8"/>
    <w:rsid w:val="00BB06F9"/>
    <w:rsid w:val="00BD5DB3"/>
    <w:rsid w:val="00C266C7"/>
    <w:rsid w:val="00C5610B"/>
    <w:rsid w:val="00CA3451"/>
    <w:rsid w:val="00CA4AEF"/>
    <w:rsid w:val="00CC7151"/>
    <w:rsid w:val="00CC7B7A"/>
    <w:rsid w:val="00CD5013"/>
    <w:rsid w:val="00CE2154"/>
    <w:rsid w:val="00D16F6E"/>
    <w:rsid w:val="00D40C26"/>
    <w:rsid w:val="00DC0BE2"/>
    <w:rsid w:val="00DE4665"/>
    <w:rsid w:val="00E034FC"/>
    <w:rsid w:val="00E14D47"/>
    <w:rsid w:val="00E2402D"/>
    <w:rsid w:val="00E80B46"/>
    <w:rsid w:val="00ED5A6F"/>
    <w:rsid w:val="00F42DCD"/>
    <w:rsid w:val="00F446E6"/>
    <w:rsid w:val="00F914C1"/>
    <w:rsid w:val="00F95197"/>
    <w:rsid w:val="00FC1A45"/>
    <w:rsid w:val="00FD1B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customStyle="1" w:styleId="outlinetxt3">
    <w:name w:val="outlinetxt3"/>
    <w:basedOn w:val="Normal"/>
    <w:link w:val="outlinetxt3Char"/>
    <w:uiPriority w:val="99"/>
    <w:rsid w:val="00FD1B45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character" w:customStyle="1" w:styleId="outlinetxt3Char">
    <w:name w:val="outlinetxt3 Char"/>
    <w:basedOn w:val="DefaultParagraphFont"/>
    <w:link w:val="outlinetxt3"/>
    <w:uiPriority w:val="99"/>
    <w:rsid w:val="00FD1B45"/>
    <w:rPr>
      <w:rFonts w:ascii="Arial" w:hAnsi="Arial"/>
      <w:b/>
    </w:rPr>
  </w:style>
  <w:style w:type="paragraph" w:customStyle="1" w:styleId="outlinetxt1">
    <w:name w:val="outlinetxt1"/>
    <w:basedOn w:val="Normal"/>
    <w:rsid w:val="00FD1B45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customStyle="1" w:styleId="outlinetxt2">
    <w:name w:val="outlinetxt2"/>
    <w:basedOn w:val="Normal"/>
    <w:uiPriority w:val="99"/>
    <w:rsid w:val="00FD1B45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  <w:style w:type="paragraph" w:customStyle="1" w:styleId="blockhd2">
    <w:name w:val="blockhd2"/>
    <w:basedOn w:val="Normal"/>
    <w:next w:val="Normal"/>
    <w:rsid w:val="00CA345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</w:rPr>
  </w:style>
  <w:style w:type="paragraph" w:customStyle="1" w:styleId="indent1">
    <w:name w:val="indent1"/>
    <w:basedOn w:val="Normal"/>
    <w:uiPriority w:val="99"/>
    <w:rsid w:val="008E4D50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</w:rPr>
  </w:style>
  <w:style w:type="paragraph" w:styleId="BalloonText">
    <w:name w:val="Balloon Text"/>
    <w:basedOn w:val="Normal"/>
    <w:link w:val="BalloonTextChar"/>
    <w:rsid w:val="00476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675D"/>
    <w:rPr>
      <w:rFonts w:ascii="Tahoma" w:hAnsi="Tahoma" w:cs="Tahoma"/>
      <w:sz w:val="16"/>
      <w:szCs w:val="16"/>
    </w:rPr>
  </w:style>
  <w:style w:type="paragraph" w:customStyle="1" w:styleId="xTxt12">
    <w:name w:val="xTxt12"/>
    <w:basedOn w:val="Normal"/>
    <w:link w:val="xTxt12Char"/>
    <w:rsid w:val="00704C13"/>
    <w:pPr>
      <w:spacing w:after="240"/>
      <w:jc w:val="both"/>
    </w:pPr>
    <w:rPr>
      <w:rFonts w:ascii="Arial" w:hAnsi="Arial"/>
      <w:szCs w:val="24"/>
    </w:rPr>
  </w:style>
  <w:style w:type="character" w:customStyle="1" w:styleId="xTxt12Char">
    <w:name w:val="xTxt12 Char"/>
    <w:link w:val="xTxt12"/>
    <w:rsid w:val="00704C13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5</cp:revision>
  <cp:lastPrinted>2013-01-31T14:01:00Z</cp:lastPrinted>
  <dcterms:created xsi:type="dcterms:W3CDTF">2015-01-28T21:03:00Z</dcterms:created>
  <dcterms:modified xsi:type="dcterms:W3CDTF">2015-01-30T17:14:00Z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-1894661090</vt:i4>
  </property>
</Properties>
</file>