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8352E9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NEW HAMPSHIRE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BB0245" w:rsidRDefault="00BB0245" w:rsidP="00BB0245">
      <w:pPr>
        <w:pStyle w:val="head"/>
        <w:suppressAutoHyphens/>
        <w:jc w:val="left"/>
        <w:rPr>
          <w:rFonts w:ascii="Arial" w:hAnsi="Arial" w:cs="Arial"/>
          <w:b w:val="0"/>
          <w:sz w:val="22"/>
          <w:szCs w:val="22"/>
        </w:rPr>
      </w:pPr>
    </w:p>
    <w:p w:rsidR="00BB0245" w:rsidRDefault="00BB0245" w:rsidP="00BB0245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2A76B2">
        <w:rPr>
          <w:rFonts w:ascii="Univers ATT" w:hAnsi="Univers ATT" w:cs="Arial"/>
          <w:b w:val="0"/>
          <w:sz w:val="20"/>
        </w:rPr>
        <w:t>(</w:t>
      </w:r>
      <w:r>
        <w:rPr>
          <w:rFonts w:ascii="Univers ATT" w:hAnsi="Univers ATT" w:cs="Arial"/>
          <w:b w:val="0"/>
          <w:sz w:val="20"/>
        </w:rPr>
        <w:t>OCCURRENCE</w:t>
      </w:r>
      <w:r w:rsidR="002A76B2">
        <w:rPr>
          <w:rFonts w:ascii="Univers ATT" w:hAnsi="Univers ATT" w:cs="Arial"/>
          <w:b w:val="0"/>
          <w:sz w:val="20"/>
        </w:rPr>
        <w:t>)</w:t>
      </w:r>
      <w:r>
        <w:rPr>
          <w:rFonts w:ascii="Univers ATT" w:hAnsi="Univers ATT" w:cs="Arial"/>
          <w:b w:val="0"/>
          <w:sz w:val="20"/>
        </w:rPr>
        <w:tab/>
        <w:t>SOCIAL  SERVICES PROFESSIONAL LIABILITY COVERAGE FORM CLAIMS MADE</w:t>
      </w:r>
    </w:p>
    <w:p w:rsidR="00BB0245" w:rsidRDefault="00BB0245" w:rsidP="00BB0245">
      <w:pPr>
        <w:pStyle w:val="Heading1"/>
        <w:spacing w:after="24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</w:t>
      </w:r>
      <w:r w:rsidR="00816559">
        <w:rPr>
          <w:rFonts w:ascii="Univers ATT" w:hAnsi="Univers ATT" w:cs="Arial"/>
          <w:sz w:val="20"/>
        </w:rPr>
        <w:t xml:space="preserve"> </w:t>
      </w:r>
      <w:r w:rsidR="00816559" w:rsidRPr="00816559">
        <w:rPr>
          <w:rFonts w:ascii="Univers ATT" w:hAnsi="Univers ATT" w:cs="Arial"/>
          <w:sz w:val="20"/>
        </w:rPr>
        <w:t>(OCCURRENCE)</w:t>
      </w:r>
      <w:r w:rsidR="00816559">
        <w:rPr>
          <w:rFonts w:ascii="Univers ATT" w:hAnsi="Univers ATT" w:cs="Arial"/>
          <w:sz w:val="20"/>
        </w:rPr>
        <w:t xml:space="preserve">                                </w:t>
      </w: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214EA5" w:rsidRPr="00214EA5" w:rsidRDefault="00214EA5" w:rsidP="00BB0245">
      <w:pPr>
        <w:pStyle w:val="head"/>
        <w:suppressAutoHyphens/>
        <w:spacing w:before="0" w:after="0"/>
        <w:jc w:val="left"/>
        <w:rPr>
          <w:rFonts w:ascii="Univers ATT" w:hAnsi="Univers ATT" w:cs="Arial"/>
          <w:sz w:val="22"/>
          <w:szCs w:val="22"/>
        </w:rPr>
      </w:pPr>
    </w:p>
    <w:p w:rsidR="00000000" w:rsidRDefault="00424DC2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left="360" w:hanging="360"/>
        <w:rPr>
          <w:rFonts w:ascii="Univers ATT" w:hAnsi="Univers ATT" w:cs="Arial"/>
          <w:sz w:val="22"/>
          <w:szCs w:val="22"/>
        </w:rPr>
      </w:pPr>
      <w:r w:rsidRPr="00424DC2">
        <w:rPr>
          <w:rFonts w:ascii="Univers ATT" w:hAnsi="Univers ATT" w:cs="Arial"/>
          <w:sz w:val="22"/>
          <w:szCs w:val="22"/>
        </w:rPr>
        <w:t>Throughout this policy the term "spouse" is replaced by the following:</w:t>
      </w:r>
    </w:p>
    <w:p w:rsidR="002D43DA" w:rsidRDefault="002D43DA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</w:p>
    <w:p w:rsidR="009410AA" w:rsidRDefault="000C6129" w:rsidP="002D43DA">
      <w:pPr>
        <w:autoSpaceDE w:val="0"/>
        <w:autoSpaceDN w:val="0"/>
        <w:adjustRightInd w:val="0"/>
        <w:ind w:firstLine="36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8352E9">
        <w:rPr>
          <w:rFonts w:ascii="Univers ATT" w:hAnsi="Univers ATT" w:cs="Arial"/>
          <w:sz w:val="22"/>
          <w:szCs w:val="22"/>
        </w:rPr>
        <w:t>New Hampshire</w:t>
      </w:r>
      <w:r w:rsidRPr="000C6129">
        <w:rPr>
          <w:rFonts w:ascii="Univers ATT" w:hAnsi="Univers ATT" w:cs="Arial"/>
          <w:sz w:val="22"/>
          <w:szCs w:val="22"/>
        </w:rPr>
        <w:t xml:space="preserve"> law.</w:t>
      </w:r>
    </w:p>
    <w:p w:rsidR="008956CC" w:rsidRDefault="008956CC" w:rsidP="002D43DA">
      <w:pPr>
        <w:autoSpaceDE w:val="0"/>
        <w:autoSpaceDN w:val="0"/>
        <w:adjustRightInd w:val="0"/>
        <w:ind w:firstLine="360"/>
        <w:rPr>
          <w:rFonts w:ascii="Univers ATT" w:hAnsi="Univers ATT" w:cs="Arial"/>
          <w:sz w:val="22"/>
          <w:szCs w:val="22"/>
        </w:rPr>
      </w:pPr>
    </w:p>
    <w:p w:rsidR="00000000" w:rsidRDefault="00424DC2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left="360" w:hanging="360"/>
        <w:rPr>
          <w:rFonts w:ascii="Univers ATT" w:hAnsi="Univers ATT" w:cs="Arial"/>
          <w:sz w:val="22"/>
          <w:szCs w:val="22"/>
        </w:rPr>
      </w:pPr>
      <w:r w:rsidRPr="00424DC2">
        <w:rPr>
          <w:rFonts w:ascii="Univers ATT" w:hAnsi="Univers ATT" w:cs="Arial"/>
          <w:sz w:val="22"/>
          <w:szCs w:val="22"/>
        </w:rPr>
        <w:t>Paragraph 2.m. of SECTION I</w:t>
      </w:r>
      <w:r w:rsidR="006E2446">
        <w:rPr>
          <w:rFonts w:ascii="Univers ATT" w:hAnsi="Univers ATT" w:cs="Arial"/>
          <w:sz w:val="22"/>
          <w:szCs w:val="22"/>
        </w:rPr>
        <w:t>.</w:t>
      </w:r>
      <w:r w:rsidRPr="00424DC2">
        <w:rPr>
          <w:rFonts w:ascii="Univers ATT" w:hAnsi="Univers ATT" w:cs="Arial"/>
          <w:sz w:val="22"/>
          <w:szCs w:val="22"/>
        </w:rPr>
        <w:t xml:space="preserve"> COVERAGE is deleted in its entirety and replaced with the following:</w:t>
      </w:r>
    </w:p>
    <w:p w:rsidR="008956CC" w:rsidRDefault="008956CC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000000" w:rsidRDefault="00B069B9">
      <w:pPr>
        <w:pStyle w:val="ListParagraph"/>
        <w:numPr>
          <w:ilvl w:val="0"/>
          <w:numId w:val="35"/>
        </w:numPr>
        <w:tabs>
          <w:tab w:val="left" w:pos="1300"/>
        </w:tabs>
        <w:ind w:left="720" w:right="66"/>
        <w:jc w:val="both"/>
        <w:rPr>
          <w:rFonts w:ascii="Univers ATT" w:eastAsia="Arial" w:hAnsi="Univers ATT" w:cs="Arial"/>
          <w:sz w:val="22"/>
          <w:szCs w:val="22"/>
        </w:rPr>
      </w:pPr>
      <w:r w:rsidRPr="00B069B9">
        <w:rPr>
          <w:rFonts w:ascii="Univers ATT" w:eastAsia="Arial" w:hAnsi="Univers ATT" w:cs="Arial"/>
          <w:sz w:val="22"/>
          <w:szCs w:val="22"/>
        </w:rPr>
        <w:t>Any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claim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arising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out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of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or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in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any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way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r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>e</w:t>
      </w:r>
      <w:r w:rsidRPr="00B069B9">
        <w:rPr>
          <w:rFonts w:ascii="Univers ATT" w:eastAsia="Arial" w:hAnsi="Univers ATT" w:cs="Arial"/>
          <w:sz w:val="22"/>
          <w:szCs w:val="22"/>
        </w:rPr>
        <w:t>lated</w:t>
      </w:r>
      <w:r w:rsidRPr="00B069B9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to</w:t>
      </w:r>
      <w:r w:rsidRPr="00B069B9">
        <w:rPr>
          <w:rFonts w:ascii="Univers ATT" w:eastAsia="Arial" w:hAnsi="Univers ATT" w:cs="Arial"/>
          <w:spacing w:val="47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actual,</w:t>
      </w:r>
      <w:r w:rsidRPr="00B069B9">
        <w:rPr>
          <w:rFonts w:ascii="Univers ATT" w:eastAsia="Arial" w:hAnsi="Univers ATT" w:cs="Arial"/>
          <w:spacing w:val="47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alleged or</w:t>
      </w:r>
      <w:r w:rsidRPr="00B069B9">
        <w:rPr>
          <w:rFonts w:ascii="Univers ATT" w:eastAsia="Arial" w:hAnsi="Univers ATT" w:cs="Arial"/>
          <w:spacing w:val="47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threatened sexual or physical abuse. This includes, but is not limited to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claims arising out of or related to sexual assault,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sexual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misconduct,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sexual molestation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or battery, physical assault or battery by another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person(s)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and any failure to prevent or</w:t>
      </w:r>
      <w:r w:rsidRPr="00B069B9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B069B9">
        <w:rPr>
          <w:rFonts w:ascii="Univers ATT" w:eastAsia="Arial" w:hAnsi="Univers ATT" w:cs="Arial"/>
          <w:sz w:val="22"/>
          <w:szCs w:val="22"/>
        </w:rPr>
        <w:t>report any of the acts described in this paragraph.</w:t>
      </w:r>
      <w:r w:rsidR="00717669">
        <w:rPr>
          <w:rFonts w:ascii="Univers ATT" w:eastAsia="Arial" w:hAnsi="Univers ATT" w:cs="Arial"/>
          <w:sz w:val="22"/>
          <w:szCs w:val="22"/>
        </w:rPr>
        <w:t xml:space="preserve">  This exclusion does </w:t>
      </w:r>
      <w:r w:rsidR="00046CBF">
        <w:rPr>
          <w:rFonts w:ascii="Univers ATT" w:eastAsia="Arial" w:hAnsi="Univers ATT" w:cs="Arial"/>
          <w:sz w:val="22"/>
          <w:szCs w:val="22"/>
        </w:rPr>
        <w:t xml:space="preserve">not </w:t>
      </w:r>
      <w:r w:rsidR="00717669">
        <w:rPr>
          <w:rFonts w:ascii="Univers ATT" w:eastAsia="Arial" w:hAnsi="Univers ATT" w:cs="Arial"/>
          <w:sz w:val="22"/>
          <w:szCs w:val="22"/>
        </w:rPr>
        <w:t>apply to physical assault or battery resulting from the use of reasonable force to protect persons or property.</w:t>
      </w:r>
    </w:p>
    <w:p w:rsidR="00B03CB2" w:rsidRPr="00B03CB2" w:rsidRDefault="00B03CB2" w:rsidP="00B03CB2">
      <w:pPr>
        <w:tabs>
          <w:tab w:val="left" w:pos="1300"/>
        </w:tabs>
        <w:ind w:left="360" w:right="66"/>
        <w:jc w:val="both"/>
        <w:rPr>
          <w:rFonts w:ascii="Univers ATT" w:eastAsia="Arial" w:hAnsi="Univers ATT" w:cs="Arial"/>
          <w:sz w:val="22"/>
          <w:szCs w:val="22"/>
        </w:rPr>
      </w:pPr>
    </w:p>
    <w:p w:rsidR="00000000" w:rsidRDefault="00424DC2">
      <w:pPr>
        <w:pStyle w:val="ListParagraph"/>
        <w:numPr>
          <w:ilvl w:val="0"/>
          <w:numId w:val="36"/>
        </w:numPr>
        <w:ind w:left="360" w:hanging="360"/>
        <w:rPr>
          <w:rFonts w:ascii="Univers ATT" w:hAnsi="Univers ATT"/>
          <w:sz w:val="22"/>
          <w:szCs w:val="22"/>
        </w:rPr>
      </w:pPr>
      <w:r w:rsidRPr="00424DC2">
        <w:rPr>
          <w:rFonts w:ascii="Univers ATT" w:hAnsi="Univers ATT"/>
          <w:sz w:val="22"/>
          <w:szCs w:val="22"/>
        </w:rPr>
        <w:t>Paragraph 6</w:t>
      </w:r>
      <w:r w:rsidR="006E2446">
        <w:rPr>
          <w:rFonts w:ascii="Univers ATT" w:hAnsi="Univers ATT"/>
          <w:sz w:val="22"/>
          <w:szCs w:val="22"/>
        </w:rPr>
        <w:t>.</w:t>
      </w:r>
      <w:r w:rsidRPr="00424DC2">
        <w:rPr>
          <w:rFonts w:ascii="Univers ATT" w:hAnsi="Univers ATT"/>
          <w:sz w:val="22"/>
          <w:szCs w:val="22"/>
        </w:rPr>
        <w:t xml:space="preserve"> of SECTION IV</w:t>
      </w:r>
      <w:r w:rsidR="006E2446">
        <w:rPr>
          <w:rFonts w:ascii="Univers ATT" w:hAnsi="Univers ATT"/>
          <w:sz w:val="22"/>
          <w:szCs w:val="22"/>
        </w:rPr>
        <w:t>.</w:t>
      </w:r>
      <w:r w:rsidRPr="00424DC2">
        <w:rPr>
          <w:rFonts w:ascii="Univers ATT" w:hAnsi="Univers ATT"/>
          <w:sz w:val="22"/>
          <w:szCs w:val="22"/>
        </w:rPr>
        <w:t xml:space="preserve"> CONDITIONS is deleted in its entirety and replaced with the following:</w:t>
      </w:r>
    </w:p>
    <w:p w:rsidR="0040402F" w:rsidRPr="00B069B9" w:rsidRDefault="0040402F" w:rsidP="00BB06F9">
      <w:pPr>
        <w:rPr>
          <w:rFonts w:ascii="Univers ATT" w:hAnsi="Univers ATT"/>
          <w:sz w:val="22"/>
          <w:szCs w:val="22"/>
        </w:rPr>
      </w:pPr>
    </w:p>
    <w:p w:rsidR="00000000" w:rsidRDefault="0040402F">
      <w:pPr>
        <w:ind w:left="220" w:right="-20" w:firstLine="140"/>
        <w:rPr>
          <w:rFonts w:ascii="Univers ATT" w:eastAsia="Arial" w:hAnsi="Univers ATT" w:cs="Arial"/>
          <w:sz w:val="22"/>
          <w:szCs w:val="22"/>
        </w:rPr>
      </w:pPr>
      <w:r w:rsidRPr="00B069B9">
        <w:rPr>
          <w:rFonts w:ascii="Univers ATT" w:eastAsia="Arial" w:hAnsi="Univers ATT" w:cs="Arial"/>
          <w:sz w:val="22"/>
          <w:szCs w:val="22"/>
        </w:rPr>
        <w:t>6.</w:t>
      </w:r>
      <w:r w:rsidRPr="00B069B9">
        <w:rPr>
          <w:rFonts w:ascii="Univers ATT" w:eastAsia="Arial" w:hAnsi="Univers ATT" w:cs="Arial"/>
          <w:sz w:val="22"/>
          <w:szCs w:val="22"/>
        </w:rPr>
        <w:tab/>
      </w:r>
      <w:r w:rsidRPr="00B069B9">
        <w:rPr>
          <w:rFonts w:ascii="Univers ATT" w:eastAsia="Arial" w:hAnsi="Univers ATT" w:cs="Arial"/>
          <w:b/>
          <w:bCs/>
          <w:sz w:val="22"/>
          <w:szCs w:val="22"/>
        </w:rPr>
        <w:t>Representations.</w:t>
      </w:r>
    </w:p>
    <w:p w:rsidR="0040402F" w:rsidRPr="00B069B9" w:rsidRDefault="0040402F" w:rsidP="0040402F">
      <w:pPr>
        <w:spacing w:before="11" w:line="220" w:lineRule="exact"/>
        <w:rPr>
          <w:rFonts w:ascii="Univers ATT" w:hAnsi="Univers ATT"/>
          <w:sz w:val="22"/>
          <w:szCs w:val="22"/>
        </w:rPr>
      </w:pPr>
    </w:p>
    <w:p w:rsidR="00424DC2" w:rsidRDefault="0040402F" w:rsidP="00424DC2">
      <w:pPr>
        <w:ind w:left="1080" w:right="3240" w:hanging="360"/>
        <w:jc w:val="both"/>
        <w:rPr>
          <w:rFonts w:ascii="Univers ATT" w:eastAsia="Arial" w:hAnsi="Univers ATT" w:cs="Arial"/>
          <w:sz w:val="22"/>
          <w:szCs w:val="22"/>
        </w:rPr>
      </w:pPr>
      <w:r w:rsidRPr="00B069B9">
        <w:rPr>
          <w:rFonts w:ascii="Univers ATT" w:eastAsia="Arial" w:hAnsi="Univers ATT" w:cs="Arial"/>
          <w:sz w:val="22"/>
          <w:szCs w:val="22"/>
        </w:rPr>
        <w:t>By accepting this policy, you agree:</w:t>
      </w:r>
    </w:p>
    <w:p w:rsidR="0040402F" w:rsidRPr="00B069B9" w:rsidRDefault="0040402F" w:rsidP="006E2446">
      <w:pPr>
        <w:spacing w:before="11" w:line="220" w:lineRule="exact"/>
        <w:ind w:left="1080" w:hanging="360"/>
        <w:rPr>
          <w:rFonts w:ascii="Univers ATT" w:hAnsi="Univers ATT"/>
          <w:sz w:val="22"/>
          <w:szCs w:val="22"/>
        </w:rPr>
      </w:pPr>
    </w:p>
    <w:p w:rsidR="0040402F" w:rsidRPr="00B069B9" w:rsidRDefault="008956CC" w:rsidP="006E2446">
      <w:pPr>
        <w:pStyle w:val="ListParagraph"/>
        <w:numPr>
          <w:ilvl w:val="0"/>
          <w:numId w:val="33"/>
        </w:numPr>
        <w:tabs>
          <w:tab w:val="left" w:pos="1300"/>
        </w:tabs>
        <w:ind w:left="1080" w:right="66"/>
        <w:rPr>
          <w:rFonts w:ascii="Univers ATT" w:eastAsia="Arial" w:hAnsi="Univers ATT" w:cs="Arial"/>
          <w:sz w:val="22"/>
          <w:szCs w:val="22"/>
        </w:rPr>
      </w:pPr>
      <w:r w:rsidRPr="00B069B9">
        <w:rPr>
          <w:rFonts w:ascii="Univers ATT" w:eastAsia="Arial" w:hAnsi="Univers ATT" w:cs="Arial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The</w:t>
      </w:r>
      <w:r w:rsidR="0040402F" w:rsidRPr="00B069B9">
        <w:rPr>
          <w:rFonts w:ascii="Univers ATT" w:eastAsia="Arial" w:hAnsi="Univers ATT" w:cs="Arial"/>
          <w:spacing w:val="36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statements</w:t>
      </w:r>
      <w:r w:rsidR="0040402F" w:rsidRPr="00B069B9">
        <w:rPr>
          <w:rFonts w:ascii="Univers ATT" w:eastAsia="Arial" w:hAnsi="Univers ATT" w:cs="Arial"/>
          <w:spacing w:val="36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in</w:t>
      </w:r>
      <w:r w:rsidR="0040402F" w:rsidRPr="00B069B9">
        <w:rPr>
          <w:rFonts w:ascii="Univers ATT" w:eastAsia="Arial" w:hAnsi="Univers ATT" w:cs="Arial"/>
          <w:spacing w:val="36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the</w:t>
      </w:r>
      <w:r w:rsidR="0040402F" w:rsidRPr="00B069B9">
        <w:rPr>
          <w:rFonts w:ascii="Univers ATT" w:eastAsia="Arial" w:hAnsi="Univers ATT" w:cs="Arial"/>
          <w:spacing w:val="36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Dec</w:t>
      </w:r>
      <w:r w:rsidR="0040402F" w:rsidRPr="00B069B9">
        <w:rPr>
          <w:rFonts w:ascii="Univers ATT" w:eastAsia="Arial" w:hAnsi="Univers ATT" w:cs="Arial"/>
          <w:spacing w:val="-1"/>
          <w:sz w:val="22"/>
          <w:szCs w:val="22"/>
        </w:rPr>
        <w:t>l</w:t>
      </w:r>
      <w:r w:rsidR="0040402F" w:rsidRPr="00B069B9">
        <w:rPr>
          <w:rFonts w:ascii="Univers ATT" w:eastAsia="Arial" w:hAnsi="Univers ATT" w:cs="Arial"/>
          <w:sz w:val="22"/>
          <w:szCs w:val="22"/>
        </w:rPr>
        <w:t>arations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and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in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the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application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for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insurance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are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>accurate</w:t>
      </w:r>
      <w:r w:rsidR="0040402F" w:rsidRPr="00B069B9">
        <w:rPr>
          <w:rFonts w:ascii="Univers ATT" w:eastAsia="Arial" w:hAnsi="Univers ATT" w:cs="Arial"/>
          <w:spacing w:val="35"/>
          <w:sz w:val="22"/>
          <w:szCs w:val="22"/>
        </w:rPr>
        <w:t xml:space="preserve"> </w:t>
      </w:r>
      <w:r w:rsidR="0040402F" w:rsidRPr="00B069B9">
        <w:rPr>
          <w:rFonts w:ascii="Univers ATT" w:eastAsia="Arial" w:hAnsi="Univers ATT" w:cs="Arial"/>
          <w:sz w:val="22"/>
          <w:szCs w:val="22"/>
        </w:rPr>
        <w:t xml:space="preserve">and </w:t>
      </w:r>
      <w:r w:rsidR="0040402F" w:rsidRPr="00B069B9">
        <w:rPr>
          <w:rFonts w:ascii="Univers ATT" w:eastAsia="Arial" w:hAnsi="Univers ATT" w:cs="Arial"/>
          <w:spacing w:val="1"/>
          <w:sz w:val="22"/>
          <w:szCs w:val="22"/>
        </w:rPr>
        <w:t>c</w:t>
      </w:r>
      <w:r w:rsidR="0040402F" w:rsidRPr="00B069B9">
        <w:rPr>
          <w:rFonts w:ascii="Univers ATT" w:eastAsia="Arial" w:hAnsi="Univers ATT" w:cs="Arial"/>
          <w:sz w:val="22"/>
          <w:szCs w:val="22"/>
        </w:rPr>
        <w:t>omplete to the best of your knowledge;</w:t>
      </w:r>
    </w:p>
    <w:p w:rsidR="0040402F" w:rsidRPr="00B069B9" w:rsidRDefault="0040402F" w:rsidP="006E2446">
      <w:pPr>
        <w:spacing w:before="10" w:line="220" w:lineRule="exact"/>
        <w:ind w:left="1080" w:hanging="360"/>
        <w:rPr>
          <w:rFonts w:ascii="Univers ATT" w:hAnsi="Univers ATT"/>
          <w:sz w:val="22"/>
          <w:szCs w:val="22"/>
        </w:rPr>
      </w:pPr>
    </w:p>
    <w:p w:rsidR="00424DC2" w:rsidRDefault="00B069B9" w:rsidP="00424DC2">
      <w:pPr>
        <w:tabs>
          <w:tab w:val="left" w:pos="8730"/>
          <w:tab w:val="left" w:pos="8820"/>
          <w:tab w:val="left" w:pos="8910"/>
        </w:tabs>
        <w:ind w:left="1080" w:right="540" w:hanging="360"/>
        <w:rPr>
          <w:rFonts w:ascii="Univers ATT" w:eastAsia="Arial" w:hAnsi="Univers ATT" w:cs="Arial"/>
          <w:sz w:val="22"/>
          <w:szCs w:val="22"/>
        </w:rPr>
      </w:pPr>
      <w:r>
        <w:rPr>
          <w:rFonts w:ascii="Univers ATT" w:eastAsia="Arial" w:hAnsi="Univers ATT" w:cs="Arial"/>
          <w:sz w:val="22"/>
          <w:szCs w:val="22"/>
        </w:rPr>
        <w:t xml:space="preserve">b.  </w:t>
      </w:r>
      <w:r w:rsidR="0040402F" w:rsidRPr="00B069B9">
        <w:rPr>
          <w:rFonts w:ascii="Univers ATT" w:eastAsia="Arial" w:hAnsi="Univers ATT" w:cs="Arial"/>
          <w:sz w:val="22"/>
          <w:szCs w:val="22"/>
        </w:rPr>
        <w:t>The statements are based upon rep</w:t>
      </w:r>
      <w:r w:rsidR="0040402F" w:rsidRPr="00B069B9">
        <w:rPr>
          <w:rFonts w:ascii="Univers ATT" w:eastAsia="Arial" w:hAnsi="Univers ATT" w:cs="Arial"/>
          <w:spacing w:val="1"/>
          <w:sz w:val="22"/>
          <w:szCs w:val="22"/>
        </w:rPr>
        <w:t>r</w:t>
      </w:r>
      <w:r w:rsidR="0040402F" w:rsidRPr="00B069B9">
        <w:rPr>
          <w:rFonts w:ascii="Univers ATT" w:eastAsia="Arial" w:hAnsi="Univers ATT" w:cs="Arial"/>
          <w:sz w:val="22"/>
          <w:szCs w:val="22"/>
        </w:rPr>
        <w:t>esentations you made to us; and</w:t>
      </w:r>
    </w:p>
    <w:p w:rsidR="008956CC" w:rsidRPr="00B069B9" w:rsidRDefault="008956CC" w:rsidP="006E2446">
      <w:pPr>
        <w:ind w:left="1080" w:right="1260" w:hanging="360"/>
        <w:jc w:val="both"/>
        <w:rPr>
          <w:rFonts w:ascii="Univers ATT" w:eastAsia="Arial" w:hAnsi="Univers ATT" w:cs="Arial"/>
          <w:sz w:val="22"/>
          <w:szCs w:val="22"/>
        </w:rPr>
      </w:pPr>
    </w:p>
    <w:p w:rsidR="00B069B9" w:rsidRPr="00B069B9" w:rsidRDefault="008956CC" w:rsidP="006E2446">
      <w:pPr>
        <w:pStyle w:val="ListParagraph"/>
        <w:numPr>
          <w:ilvl w:val="0"/>
          <w:numId w:val="34"/>
        </w:numPr>
        <w:ind w:left="1080" w:right="1260"/>
        <w:rPr>
          <w:rFonts w:ascii="Univers ATT" w:eastAsia="Arial" w:hAnsi="Univers ATT" w:cs="Arial"/>
          <w:sz w:val="22"/>
          <w:szCs w:val="22"/>
        </w:rPr>
      </w:pPr>
      <w:r w:rsidRPr="00B069B9">
        <w:rPr>
          <w:rFonts w:ascii="Univers ATT" w:eastAsia="Arial" w:hAnsi="Univers ATT" w:cs="Arial"/>
          <w:sz w:val="22"/>
          <w:szCs w:val="22"/>
        </w:rPr>
        <w:t xml:space="preserve">We have issued this policy in reliance on your </w:t>
      </w:r>
      <w:r w:rsidR="00B069B9">
        <w:rPr>
          <w:rFonts w:ascii="Univers ATT" w:eastAsia="Arial" w:hAnsi="Univers ATT" w:cs="Arial"/>
          <w:sz w:val="22"/>
          <w:szCs w:val="22"/>
        </w:rPr>
        <w:t>representations.</w:t>
      </w:r>
    </w:p>
    <w:p w:rsidR="0040402F" w:rsidRPr="00B069B9" w:rsidRDefault="0040402F" w:rsidP="0040402F">
      <w:pPr>
        <w:ind w:left="760" w:right="1260"/>
        <w:jc w:val="both"/>
        <w:rPr>
          <w:rFonts w:ascii="Univers ATT" w:eastAsia="Arial" w:hAnsi="Univers ATT" w:cs="Arial"/>
          <w:sz w:val="22"/>
          <w:szCs w:val="22"/>
        </w:rPr>
      </w:pPr>
    </w:p>
    <w:p w:rsidR="0040402F" w:rsidRPr="00B069B9" w:rsidRDefault="0040402F" w:rsidP="0040402F">
      <w:pPr>
        <w:spacing w:before="11" w:line="220" w:lineRule="exact"/>
        <w:rPr>
          <w:rFonts w:ascii="Univers ATT" w:hAnsi="Univers ATT"/>
          <w:sz w:val="22"/>
          <w:szCs w:val="22"/>
        </w:rPr>
      </w:pPr>
    </w:p>
    <w:p w:rsidR="00BB06F9" w:rsidRPr="00B069B9" w:rsidRDefault="00BB06F9">
      <w:pPr>
        <w:jc w:val="both"/>
        <w:rPr>
          <w:rFonts w:ascii="Univers ATT" w:hAnsi="Univers ATT"/>
          <w:sz w:val="22"/>
          <w:szCs w:val="22"/>
        </w:rPr>
      </w:pPr>
    </w:p>
    <w:p w:rsidR="002D43DA" w:rsidRPr="00B069B9" w:rsidRDefault="002D43DA" w:rsidP="00F276F2">
      <w:pPr>
        <w:spacing w:line="240" w:lineRule="exact"/>
        <w:rPr>
          <w:rFonts w:ascii="Univers ATT" w:hAnsi="Univers ATT"/>
          <w:sz w:val="22"/>
          <w:szCs w:val="22"/>
        </w:rPr>
      </w:pPr>
      <w:r w:rsidRPr="00B069B9">
        <w:rPr>
          <w:rFonts w:ascii="Univers ATT" w:hAnsi="Univers ATT"/>
          <w:sz w:val="22"/>
          <w:szCs w:val="22"/>
        </w:rPr>
        <w:t>All other terms and conditions of the policy remain the same.</w:t>
      </w:r>
    </w:p>
    <w:p w:rsidR="00A12067" w:rsidRPr="00B069B9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B069B9" w:rsidRDefault="00A12067">
      <w:pPr>
        <w:pStyle w:val="BodyText"/>
        <w:rPr>
          <w:rFonts w:ascii="Univers ATT" w:hAnsi="Univers ATT"/>
          <w:szCs w:val="22"/>
        </w:rPr>
      </w:pPr>
    </w:p>
    <w:p w:rsidR="00E80B46" w:rsidRPr="00B069B9" w:rsidRDefault="00E80B46">
      <w:pPr>
        <w:pStyle w:val="BodyText"/>
        <w:rPr>
          <w:rFonts w:ascii="Univers ATT" w:hAnsi="Univers ATT"/>
          <w:szCs w:val="22"/>
        </w:rPr>
      </w:pPr>
    </w:p>
    <w:p w:rsidR="006A6B67" w:rsidRPr="00B069B9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B069B9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B069B9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B069B9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B069B9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B069B9" w:rsidRDefault="00A12067">
      <w:pPr>
        <w:rPr>
          <w:rFonts w:ascii="Univers ATT" w:hAnsi="Univers ATT"/>
          <w:sz w:val="22"/>
          <w:szCs w:val="22"/>
        </w:rPr>
      </w:pPr>
    </w:p>
    <w:sectPr w:rsidR="00A12067" w:rsidRPr="00B069B9" w:rsidSect="00514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6CC" w:rsidRDefault="008956CC">
      <w:r>
        <w:separator/>
      </w:r>
    </w:p>
  </w:endnote>
  <w:endnote w:type="continuationSeparator" w:id="0">
    <w:p w:rsidR="008956CC" w:rsidRDefault="00895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CC" w:rsidRDefault="008956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956CC" w:rsidRPr="002A132A" w:rsidTr="00854F19">
      <w:trPr>
        <w:trHeight w:val="332"/>
      </w:trPr>
      <w:tc>
        <w:tcPr>
          <w:tcW w:w="2238" w:type="dxa"/>
        </w:tcPr>
        <w:p w:rsidR="008956CC" w:rsidRPr="001715AF" w:rsidRDefault="008956CC" w:rsidP="008956CC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118424 (4-15)</w:t>
          </w:r>
        </w:p>
      </w:tc>
      <w:tc>
        <w:tcPr>
          <w:tcW w:w="5603" w:type="dxa"/>
        </w:tcPr>
        <w:p w:rsidR="008956CC" w:rsidRPr="001715AF" w:rsidRDefault="008956CC" w:rsidP="008956CC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956CC" w:rsidRPr="001715AF" w:rsidRDefault="008956CC" w:rsidP="008956CC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424DC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424DC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03CB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24DC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424DC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424DC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03CB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424DC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8956CC" w:rsidRPr="00854F19" w:rsidRDefault="008956CC" w:rsidP="00854F19">
    <w:pPr>
      <w:pStyle w:val="Footer"/>
      <w:rPr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CC" w:rsidRDefault="00895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6CC" w:rsidRDefault="008956CC">
      <w:r>
        <w:separator/>
      </w:r>
    </w:p>
  </w:footnote>
  <w:footnote w:type="continuationSeparator" w:id="0">
    <w:p w:rsidR="008956CC" w:rsidRDefault="00895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CC" w:rsidRDefault="008956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CC" w:rsidRDefault="008956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CC" w:rsidRDefault="008956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546A2"/>
    <w:multiLevelType w:val="hybridMultilevel"/>
    <w:tmpl w:val="916ECE96"/>
    <w:lvl w:ilvl="0" w:tplc="9C108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10F4B9C"/>
    <w:multiLevelType w:val="hybridMultilevel"/>
    <w:tmpl w:val="ACE8CDCC"/>
    <w:lvl w:ilvl="0" w:tplc="822EA3D2">
      <w:start w:val="3"/>
      <w:numFmt w:val="lowerLetter"/>
      <w:lvlText w:val="%1."/>
      <w:lvlJc w:val="left"/>
      <w:pPr>
        <w:ind w:left="1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72B2B"/>
    <w:multiLevelType w:val="hybridMultilevel"/>
    <w:tmpl w:val="EC8EB954"/>
    <w:lvl w:ilvl="0" w:tplc="54EE8F3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7">
    <w:nsid w:val="3F821396"/>
    <w:multiLevelType w:val="hybridMultilevel"/>
    <w:tmpl w:val="31C26E34"/>
    <w:lvl w:ilvl="0" w:tplc="8C5062D6">
      <w:start w:val="13"/>
      <w:numFmt w:val="lowerLetter"/>
      <w:lvlText w:val="%1."/>
      <w:lvlJc w:val="left"/>
      <w:pPr>
        <w:ind w:left="2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5D7348A9"/>
    <w:multiLevelType w:val="hybridMultilevel"/>
    <w:tmpl w:val="9EF23B8C"/>
    <w:lvl w:ilvl="0" w:tplc="C3BA5D46">
      <w:start w:val="1"/>
      <w:numFmt w:val="upperRoman"/>
      <w:lvlText w:val="%1."/>
      <w:lvlJc w:val="left"/>
      <w:pPr>
        <w:ind w:left="10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3">
    <w:nsid w:val="5DA4350C"/>
    <w:multiLevelType w:val="hybridMultilevel"/>
    <w:tmpl w:val="69100834"/>
    <w:lvl w:ilvl="0" w:tplc="9474C0B4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4">
    <w:nsid w:val="5F477B14"/>
    <w:multiLevelType w:val="hybridMultilevel"/>
    <w:tmpl w:val="37228C3A"/>
    <w:lvl w:ilvl="0" w:tplc="D86C345C">
      <w:start w:val="1"/>
      <w:numFmt w:val="lowerLetter"/>
      <w:lvlText w:val="%1."/>
      <w:lvlJc w:val="left"/>
      <w:pPr>
        <w:ind w:left="1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0" w:hanging="360"/>
      </w:pPr>
    </w:lvl>
    <w:lvl w:ilvl="2" w:tplc="0409001B" w:tentative="1">
      <w:start w:val="1"/>
      <w:numFmt w:val="lowerRoman"/>
      <w:lvlText w:val="%3."/>
      <w:lvlJc w:val="right"/>
      <w:pPr>
        <w:ind w:left="3100" w:hanging="180"/>
      </w:pPr>
    </w:lvl>
    <w:lvl w:ilvl="3" w:tplc="0409000F" w:tentative="1">
      <w:start w:val="1"/>
      <w:numFmt w:val="decimal"/>
      <w:lvlText w:val="%4."/>
      <w:lvlJc w:val="left"/>
      <w:pPr>
        <w:ind w:left="3820" w:hanging="360"/>
      </w:pPr>
    </w:lvl>
    <w:lvl w:ilvl="4" w:tplc="04090019" w:tentative="1">
      <w:start w:val="1"/>
      <w:numFmt w:val="lowerLetter"/>
      <w:lvlText w:val="%5."/>
      <w:lvlJc w:val="left"/>
      <w:pPr>
        <w:ind w:left="4540" w:hanging="360"/>
      </w:pPr>
    </w:lvl>
    <w:lvl w:ilvl="5" w:tplc="0409001B" w:tentative="1">
      <w:start w:val="1"/>
      <w:numFmt w:val="lowerRoman"/>
      <w:lvlText w:val="%6."/>
      <w:lvlJc w:val="right"/>
      <w:pPr>
        <w:ind w:left="5260" w:hanging="180"/>
      </w:pPr>
    </w:lvl>
    <w:lvl w:ilvl="6" w:tplc="0409000F" w:tentative="1">
      <w:start w:val="1"/>
      <w:numFmt w:val="decimal"/>
      <w:lvlText w:val="%7."/>
      <w:lvlJc w:val="left"/>
      <w:pPr>
        <w:ind w:left="5980" w:hanging="360"/>
      </w:pPr>
    </w:lvl>
    <w:lvl w:ilvl="7" w:tplc="04090019" w:tentative="1">
      <w:start w:val="1"/>
      <w:numFmt w:val="lowerLetter"/>
      <w:lvlText w:val="%8."/>
      <w:lvlJc w:val="left"/>
      <w:pPr>
        <w:ind w:left="6700" w:hanging="360"/>
      </w:pPr>
    </w:lvl>
    <w:lvl w:ilvl="8" w:tplc="040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25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30">
    <w:nsid w:val="714F36F7"/>
    <w:multiLevelType w:val="hybridMultilevel"/>
    <w:tmpl w:val="C472FC8E"/>
    <w:lvl w:ilvl="0" w:tplc="04090019">
      <w:start w:val="1"/>
      <w:numFmt w:val="lowerLetter"/>
      <w:lvlText w:val="%1."/>
      <w:lvlJc w:val="left"/>
      <w:pPr>
        <w:ind w:left="1120" w:hanging="360"/>
      </w:p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1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3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4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5">
    <w:nsid w:val="7A822292"/>
    <w:multiLevelType w:val="hybridMultilevel"/>
    <w:tmpl w:val="D6DA125A"/>
    <w:lvl w:ilvl="0" w:tplc="04090019">
      <w:start w:val="1"/>
      <w:numFmt w:val="lowerLetter"/>
      <w:lvlText w:val="%1."/>
      <w:lvlJc w:val="left"/>
      <w:pPr>
        <w:ind w:left="2020" w:hanging="360"/>
      </w:pPr>
    </w:lvl>
    <w:lvl w:ilvl="1" w:tplc="04090019" w:tentative="1">
      <w:start w:val="1"/>
      <w:numFmt w:val="lowerLetter"/>
      <w:lvlText w:val="%2."/>
      <w:lvlJc w:val="left"/>
      <w:pPr>
        <w:ind w:left="2740" w:hanging="360"/>
      </w:pPr>
    </w:lvl>
    <w:lvl w:ilvl="2" w:tplc="0409001B" w:tentative="1">
      <w:start w:val="1"/>
      <w:numFmt w:val="lowerRoman"/>
      <w:lvlText w:val="%3."/>
      <w:lvlJc w:val="right"/>
      <w:pPr>
        <w:ind w:left="3460" w:hanging="180"/>
      </w:pPr>
    </w:lvl>
    <w:lvl w:ilvl="3" w:tplc="0409000F" w:tentative="1">
      <w:start w:val="1"/>
      <w:numFmt w:val="decimal"/>
      <w:lvlText w:val="%4."/>
      <w:lvlJc w:val="left"/>
      <w:pPr>
        <w:ind w:left="4180" w:hanging="360"/>
      </w:pPr>
    </w:lvl>
    <w:lvl w:ilvl="4" w:tplc="04090019" w:tentative="1">
      <w:start w:val="1"/>
      <w:numFmt w:val="lowerLetter"/>
      <w:lvlText w:val="%5."/>
      <w:lvlJc w:val="left"/>
      <w:pPr>
        <w:ind w:left="4900" w:hanging="360"/>
      </w:pPr>
    </w:lvl>
    <w:lvl w:ilvl="5" w:tplc="0409001B" w:tentative="1">
      <w:start w:val="1"/>
      <w:numFmt w:val="lowerRoman"/>
      <w:lvlText w:val="%6."/>
      <w:lvlJc w:val="right"/>
      <w:pPr>
        <w:ind w:left="5620" w:hanging="180"/>
      </w:pPr>
    </w:lvl>
    <w:lvl w:ilvl="6" w:tplc="0409000F" w:tentative="1">
      <w:start w:val="1"/>
      <w:numFmt w:val="decimal"/>
      <w:lvlText w:val="%7."/>
      <w:lvlJc w:val="left"/>
      <w:pPr>
        <w:ind w:left="6340" w:hanging="360"/>
      </w:pPr>
    </w:lvl>
    <w:lvl w:ilvl="7" w:tplc="04090019" w:tentative="1">
      <w:start w:val="1"/>
      <w:numFmt w:val="lowerLetter"/>
      <w:lvlText w:val="%8."/>
      <w:lvlJc w:val="left"/>
      <w:pPr>
        <w:ind w:left="7060" w:hanging="360"/>
      </w:pPr>
    </w:lvl>
    <w:lvl w:ilvl="8" w:tplc="0409001B" w:tentative="1">
      <w:start w:val="1"/>
      <w:numFmt w:val="lowerRoman"/>
      <w:lvlText w:val="%9."/>
      <w:lvlJc w:val="right"/>
      <w:pPr>
        <w:ind w:left="7780" w:hanging="180"/>
      </w:pPr>
    </w:lvl>
  </w:abstractNum>
  <w:num w:numId="1">
    <w:abstractNumId w:val="0"/>
  </w:num>
  <w:num w:numId="2">
    <w:abstractNumId w:val="29"/>
  </w:num>
  <w:num w:numId="3">
    <w:abstractNumId w:val="21"/>
  </w:num>
  <w:num w:numId="4">
    <w:abstractNumId w:val="33"/>
  </w:num>
  <w:num w:numId="5">
    <w:abstractNumId w:val="9"/>
  </w:num>
  <w:num w:numId="6">
    <w:abstractNumId w:val="11"/>
  </w:num>
  <w:num w:numId="7">
    <w:abstractNumId w:val="32"/>
  </w:num>
  <w:num w:numId="8">
    <w:abstractNumId w:val="7"/>
  </w:num>
  <w:num w:numId="9">
    <w:abstractNumId w:val="34"/>
  </w:num>
  <w:num w:numId="10">
    <w:abstractNumId w:val="25"/>
  </w:num>
  <w:num w:numId="11">
    <w:abstractNumId w:val="12"/>
  </w:num>
  <w:num w:numId="12">
    <w:abstractNumId w:val="10"/>
  </w:num>
  <w:num w:numId="13">
    <w:abstractNumId w:val="6"/>
  </w:num>
  <w:num w:numId="14">
    <w:abstractNumId w:val="20"/>
  </w:num>
  <w:num w:numId="15">
    <w:abstractNumId w:val="28"/>
  </w:num>
  <w:num w:numId="16">
    <w:abstractNumId w:val="8"/>
  </w:num>
  <w:num w:numId="17">
    <w:abstractNumId w:val="2"/>
  </w:num>
  <w:num w:numId="18">
    <w:abstractNumId w:val="27"/>
  </w:num>
  <w:num w:numId="19">
    <w:abstractNumId w:val="1"/>
  </w:num>
  <w:num w:numId="20">
    <w:abstractNumId w:val="31"/>
  </w:num>
  <w:num w:numId="21">
    <w:abstractNumId w:val="5"/>
  </w:num>
  <w:num w:numId="22">
    <w:abstractNumId w:val="18"/>
  </w:num>
  <w:num w:numId="23">
    <w:abstractNumId w:val="13"/>
  </w:num>
  <w:num w:numId="24">
    <w:abstractNumId w:val="16"/>
  </w:num>
  <w:num w:numId="25">
    <w:abstractNumId w:val="3"/>
  </w:num>
  <w:num w:numId="26">
    <w:abstractNumId w:val="26"/>
  </w:num>
  <w:num w:numId="27">
    <w:abstractNumId w:val="19"/>
  </w:num>
  <w:num w:numId="28">
    <w:abstractNumId w:val="15"/>
  </w:num>
  <w:num w:numId="29">
    <w:abstractNumId w:val="4"/>
  </w:num>
  <w:num w:numId="30">
    <w:abstractNumId w:val="23"/>
  </w:num>
  <w:num w:numId="31">
    <w:abstractNumId w:val="30"/>
  </w:num>
  <w:num w:numId="32">
    <w:abstractNumId w:val="35"/>
  </w:num>
  <w:num w:numId="33">
    <w:abstractNumId w:val="24"/>
  </w:num>
  <w:num w:numId="34">
    <w:abstractNumId w:val="14"/>
  </w:num>
  <w:num w:numId="35">
    <w:abstractNumId w:val="17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46CBF"/>
    <w:rsid w:val="00071012"/>
    <w:rsid w:val="000870E4"/>
    <w:rsid w:val="00091B05"/>
    <w:rsid w:val="000C6129"/>
    <w:rsid w:val="000E06D8"/>
    <w:rsid w:val="00141612"/>
    <w:rsid w:val="001A2804"/>
    <w:rsid w:val="001C6BFD"/>
    <w:rsid w:val="001F259E"/>
    <w:rsid w:val="00214EA5"/>
    <w:rsid w:val="00240CAD"/>
    <w:rsid w:val="002A76B2"/>
    <w:rsid w:val="002C4CF7"/>
    <w:rsid w:val="002D43DA"/>
    <w:rsid w:val="00300A97"/>
    <w:rsid w:val="003A346F"/>
    <w:rsid w:val="003D5BE1"/>
    <w:rsid w:val="0040402F"/>
    <w:rsid w:val="00424DC2"/>
    <w:rsid w:val="004263F6"/>
    <w:rsid w:val="00432FA7"/>
    <w:rsid w:val="004375B5"/>
    <w:rsid w:val="0047474E"/>
    <w:rsid w:val="004957AB"/>
    <w:rsid w:val="00496E11"/>
    <w:rsid w:val="004F04EC"/>
    <w:rsid w:val="00514BF9"/>
    <w:rsid w:val="00550E5C"/>
    <w:rsid w:val="005C11E4"/>
    <w:rsid w:val="00604D11"/>
    <w:rsid w:val="00657852"/>
    <w:rsid w:val="006A6B67"/>
    <w:rsid w:val="006E2446"/>
    <w:rsid w:val="0070105F"/>
    <w:rsid w:val="007141D5"/>
    <w:rsid w:val="00717669"/>
    <w:rsid w:val="007E2765"/>
    <w:rsid w:val="00816559"/>
    <w:rsid w:val="00821206"/>
    <w:rsid w:val="008229EA"/>
    <w:rsid w:val="008352E9"/>
    <w:rsid w:val="00844F37"/>
    <w:rsid w:val="00851451"/>
    <w:rsid w:val="00854F19"/>
    <w:rsid w:val="008713E4"/>
    <w:rsid w:val="008808C4"/>
    <w:rsid w:val="008956CC"/>
    <w:rsid w:val="008D5C9C"/>
    <w:rsid w:val="00902985"/>
    <w:rsid w:val="009410AA"/>
    <w:rsid w:val="009576CE"/>
    <w:rsid w:val="00963D36"/>
    <w:rsid w:val="00973784"/>
    <w:rsid w:val="00994B31"/>
    <w:rsid w:val="00A12067"/>
    <w:rsid w:val="00A175AD"/>
    <w:rsid w:val="00A26505"/>
    <w:rsid w:val="00A60F85"/>
    <w:rsid w:val="00A66A51"/>
    <w:rsid w:val="00A82263"/>
    <w:rsid w:val="00A85179"/>
    <w:rsid w:val="00A96FBB"/>
    <w:rsid w:val="00AC0146"/>
    <w:rsid w:val="00AE28F8"/>
    <w:rsid w:val="00B03CB2"/>
    <w:rsid w:val="00B069B9"/>
    <w:rsid w:val="00BB0245"/>
    <w:rsid w:val="00BB06F9"/>
    <w:rsid w:val="00BD5DB3"/>
    <w:rsid w:val="00BE5C19"/>
    <w:rsid w:val="00C12C39"/>
    <w:rsid w:val="00C266C7"/>
    <w:rsid w:val="00C36EAB"/>
    <w:rsid w:val="00C5610B"/>
    <w:rsid w:val="00CA4AEF"/>
    <w:rsid w:val="00CC116C"/>
    <w:rsid w:val="00CC7151"/>
    <w:rsid w:val="00CD4BC6"/>
    <w:rsid w:val="00CD5013"/>
    <w:rsid w:val="00CE2154"/>
    <w:rsid w:val="00D34E83"/>
    <w:rsid w:val="00DA6DD8"/>
    <w:rsid w:val="00DC0BE2"/>
    <w:rsid w:val="00DE4665"/>
    <w:rsid w:val="00E034FC"/>
    <w:rsid w:val="00E14D47"/>
    <w:rsid w:val="00E218DF"/>
    <w:rsid w:val="00E6771C"/>
    <w:rsid w:val="00E80B46"/>
    <w:rsid w:val="00F276F2"/>
    <w:rsid w:val="00F42DCD"/>
    <w:rsid w:val="00F54F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styleId="BalloonText">
    <w:name w:val="Balloon Text"/>
    <w:basedOn w:val="Normal"/>
    <w:link w:val="BalloonTextChar"/>
    <w:rsid w:val="00A822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226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B0245"/>
    <w:rPr>
      <w:sz w:val="24"/>
    </w:rPr>
  </w:style>
  <w:style w:type="paragraph" w:customStyle="1" w:styleId="blocktext3">
    <w:name w:val="blocktext3"/>
    <w:basedOn w:val="Normal"/>
    <w:rsid w:val="008956CC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character" w:styleId="CommentReference">
    <w:name w:val="annotation reference"/>
    <w:basedOn w:val="DefaultParagraphFont"/>
    <w:rsid w:val="006E24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2446"/>
  </w:style>
  <w:style w:type="character" w:customStyle="1" w:styleId="CommentTextChar">
    <w:name w:val="Comment Text Char"/>
    <w:basedOn w:val="DefaultParagraphFont"/>
    <w:link w:val="CommentText"/>
    <w:rsid w:val="006E2446"/>
  </w:style>
  <w:style w:type="paragraph" w:styleId="CommentSubject">
    <w:name w:val="annotation subject"/>
    <w:basedOn w:val="CommentText"/>
    <w:next w:val="CommentText"/>
    <w:link w:val="CommentSubjectChar"/>
    <w:rsid w:val="006E2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2446"/>
    <w:rPr>
      <w:b/>
      <w:bCs/>
    </w:rPr>
  </w:style>
  <w:style w:type="paragraph" w:styleId="Revision">
    <w:name w:val="Revision"/>
    <w:hidden/>
    <w:uiPriority w:val="99"/>
    <w:semiHidden/>
    <w:rsid w:val="006E2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kott</cp:lastModifiedBy>
  <cp:revision>10</cp:revision>
  <cp:lastPrinted>2013-01-31T14:01:00Z</cp:lastPrinted>
  <dcterms:created xsi:type="dcterms:W3CDTF">2015-01-28T20:33:00Z</dcterms:created>
  <dcterms:modified xsi:type="dcterms:W3CDTF">2015-04-16T18:37:00Z</dcterms:modified>
</cp:coreProperties>
</file>