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20" w:type="dxa"/>
        <w:tblInd w:w="-432" w:type="dxa"/>
        <w:tblLayout w:type="fixed"/>
        <w:tblLook w:val="01E0" w:firstRow="1" w:lastRow="1" w:firstColumn="1" w:lastColumn="1" w:noHBand="0" w:noVBand="0"/>
      </w:tblPr>
      <w:tblGrid>
        <w:gridCol w:w="1800"/>
        <w:gridCol w:w="4041"/>
        <w:gridCol w:w="99"/>
        <w:gridCol w:w="1530"/>
        <w:gridCol w:w="3150"/>
      </w:tblGrid>
      <w:tr w:rsidR="00C8699F" w:rsidRPr="00585C02" w14:paraId="240FAF5C" w14:textId="77777777" w:rsidTr="00585C02">
        <w:tc>
          <w:tcPr>
            <w:tcW w:w="5841" w:type="dxa"/>
            <w:gridSpan w:val="2"/>
          </w:tcPr>
          <w:p w14:paraId="240FAF57" w14:textId="77777777" w:rsidR="00C8699F" w:rsidRPr="00585C02" w:rsidRDefault="00BC03E2" w:rsidP="00B96178">
            <w:pPr>
              <w:rPr>
                <w:rFonts w:ascii="Arial" w:hAnsi="Arial" w:cs="Arial"/>
                <w:b/>
                <w:sz w:val="16"/>
                <w:szCs w:val="16"/>
              </w:rPr>
            </w:pPr>
            <w:bookmarkStart w:id="0" w:name="_GoBack"/>
            <w:bookmarkEnd w:id="0"/>
            <w:r w:rsidRPr="00585C02">
              <w:rPr>
                <w:rFonts w:ascii="Arial" w:hAnsi="Arial" w:cs="Arial"/>
                <w:b/>
                <w:sz w:val="16"/>
                <w:szCs w:val="16"/>
              </w:rPr>
              <w:t>Category</w:t>
            </w:r>
            <w:r w:rsidR="00C8699F" w:rsidRPr="00585C02">
              <w:rPr>
                <w:rFonts w:ascii="Arial" w:hAnsi="Arial" w:cs="Arial"/>
                <w:b/>
                <w:sz w:val="16"/>
                <w:szCs w:val="16"/>
              </w:rPr>
              <w:t xml:space="preserve">: </w:t>
            </w:r>
          </w:p>
          <w:p w14:paraId="240FAF58" w14:textId="77777777" w:rsidR="00C8699F" w:rsidRPr="00E90298" w:rsidRDefault="00C81AF7" w:rsidP="00B96178">
            <w:pPr>
              <w:rPr>
                <w:rFonts w:ascii="Arial" w:hAnsi="Arial" w:cs="Arial"/>
                <w:b/>
                <w:bCs/>
                <w:color w:val="00B0F0"/>
                <w:sz w:val="16"/>
                <w:szCs w:val="16"/>
              </w:rPr>
            </w:pPr>
            <w:r w:rsidRPr="00E90298">
              <w:rPr>
                <w:rFonts w:ascii="Arial" w:hAnsi="Arial" w:cs="Arial"/>
                <w:b/>
                <w:bCs/>
                <w:color w:val="00B0F0"/>
                <w:sz w:val="20"/>
                <w:szCs w:val="20"/>
              </w:rPr>
              <w:t>Standard</w:t>
            </w:r>
          </w:p>
        </w:tc>
        <w:tc>
          <w:tcPr>
            <w:tcW w:w="4779" w:type="dxa"/>
            <w:gridSpan w:val="3"/>
          </w:tcPr>
          <w:p w14:paraId="240FAF59" w14:textId="77777777" w:rsidR="00C8699F" w:rsidRPr="00585C02" w:rsidRDefault="00C8699F" w:rsidP="00585C02">
            <w:pPr>
              <w:jc w:val="both"/>
              <w:rPr>
                <w:rFonts w:ascii="Arial" w:hAnsi="Arial" w:cs="Arial"/>
                <w:i/>
                <w:iCs/>
                <w:sz w:val="16"/>
                <w:szCs w:val="16"/>
              </w:rPr>
            </w:pPr>
            <w:r w:rsidRPr="00585C02">
              <w:rPr>
                <w:rFonts w:ascii="Arial" w:hAnsi="Arial" w:cs="Arial"/>
                <w:b/>
                <w:bCs/>
                <w:sz w:val="16"/>
                <w:szCs w:val="16"/>
              </w:rPr>
              <w:t>Functional Area</w:t>
            </w:r>
            <w:r w:rsidRPr="00585C02">
              <w:rPr>
                <w:rFonts w:ascii="Arial" w:hAnsi="Arial" w:cs="Arial"/>
                <w:i/>
                <w:iCs/>
                <w:sz w:val="16"/>
                <w:szCs w:val="16"/>
              </w:rPr>
              <w:t>:</w:t>
            </w:r>
          </w:p>
          <w:p w14:paraId="240FAF5A" w14:textId="77777777" w:rsidR="00C8699F" w:rsidRPr="00E90298" w:rsidRDefault="00C8699F" w:rsidP="00585C02">
            <w:pPr>
              <w:jc w:val="both"/>
              <w:rPr>
                <w:b/>
                <w:color w:val="00B0F0"/>
                <w:sz w:val="20"/>
                <w:szCs w:val="20"/>
              </w:rPr>
            </w:pPr>
            <w:r w:rsidRPr="00E90298">
              <w:rPr>
                <w:rFonts w:ascii="Arial" w:hAnsi="Arial" w:cs="Arial"/>
                <w:b/>
                <w:iCs/>
                <w:color w:val="00B0F0"/>
                <w:sz w:val="20"/>
                <w:szCs w:val="20"/>
              </w:rPr>
              <w:t xml:space="preserve">Global </w:t>
            </w:r>
            <w:r w:rsidR="00BC03E2" w:rsidRPr="00E90298">
              <w:rPr>
                <w:rFonts w:ascii="Arial" w:hAnsi="Arial" w:cs="Arial"/>
                <w:b/>
                <w:iCs/>
                <w:color w:val="00B0F0"/>
                <w:sz w:val="20"/>
                <w:szCs w:val="20"/>
              </w:rPr>
              <w:t xml:space="preserve">Commercial </w:t>
            </w:r>
            <w:r w:rsidRPr="00E90298">
              <w:rPr>
                <w:rFonts w:ascii="Arial" w:hAnsi="Arial" w:cs="Arial"/>
                <w:b/>
                <w:iCs/>
                <w:color w:val="00B0F0"/>
                <w:sz w:val="20"/>
                <w:szCs w:val="20"/>
              </w:rPr>
              <w:t>Underwriting</w:t>
            </w:r>
          </w:p>
          <w:p w14:paraId="240FAF5B" w14:textId="77777777" w:rsidR="00C8699F" w:rsidRPr="00585C02" w:rsidRDefault="00C8699F" w:rsidP="00585C02">
            <w:pPr>
              <w:jc w:val="both"/>
              <w:rPr>
                <w:rFonts w:ascii="Arial" w:hAnsi="Arial" w:cs="Arial"/>
                <w:i/>
                <w:iCs/>
                <w:sz w:val="16"/>
                <w:szCs w:val="16"/>
              </w:rPr>
            </w:pPr>
          </w:p>
        </w:tc>
      </w:tr>
      <w:tr w:rsidR="00C8699F" w:rsidRPr="00585C02" w14:paraId="240FAF61" w14:textId="77777777" w:rsidTr="006C4709">
        <w:tc>
          <w:tcPr>
            <w:tcW w:w="7470" w:type="dxa"/>
            <w:gridSpan w:val="4"/>
          </w:tcPr>
          <w:p w14:paraId="240FAF5D" w14:textId="77777777" w:rsidR="00C8699F" w:rsidRPr="00585C02" w:rsidRDefault="00C8699F" w:rsidP="00585C02">
            <w:pPr>
              <w:jc w:val="both"/>
              <w:rPr>
                <w:rFonts w:ascii="Arial" w:hAnsi="Arial" w:cs="Arial"/>
                <w:i/>
                <w:iCs/>
                <w:sz w:val="16"/>
                <w:szCs w:val="16"/>
              </w:rPr>
            </w:pPr>
            <w:r w:rsidRPr="00585C02">
              <w:rPr>
                <w:rFonts w:ascii="Arial" w:hAnsi="Arial" w:cs="Arial"/>
                <w:b/>
                <w:bCs/>
                <w:sz w:val="16"/>
                <w:szCs w:val="16"/>
              </w:rPr>
              <w:t>Effective Date</w:t>
            </w:r>
            <w:r w:rsidRPr="00585C02">
              <w:rPr>
                <w:rFonts w:ascii="Arial" w:hAnsi="Arial" w:cs="Arial"/>
                <w:i/>
                <w:iCs/>
                <w:sz w:val="16"/>
                <w:szCs w:val="16"/>
              </w:rPr>
              <w:t xml:space="preserve">: </w:t>
            </w:r>
          </w:p>
          <w:p w14:paraId="240FAF5E" w14:textId="77777777" w:rsidR="00C8699F" w:rsidRPr="00E90298" w:rsidRDefault="00C8699F" w:rsidP="00E0333D">
            <w:pPr>
              <w:jc w:val="both"/>
              <w:rPr>
                <w:rFonts w:ascii="Arial" w:hAnsi="Arial" w:cs="Arial"/>
                <w:b/>
                <w:bCs/>
                <w:color w:val="00B0F0"/>
                <w:sz w:val="16"/>
                <w:szCs w:val="16"/>
              </w:rPr>
            </w:pPr>
            <w:r w:rsidRPr="00585C02">
              <w:rPr>
                <w:rFonts w:ascii="Arial" w:hAnsi="Arial" w:cs="Arial"/>
                <w:i/>
                <w:iCs/>
                <w:sz w:val="16"/>
                <w:szCs w:val="16"/>
              </w:rPr>
              <w:t xml:space="preserve"> </w:t>
            </w:r>
            <w:r w:rsidR="00723EA9" w:rsidRPr="00E90298">
              <w:rPr>
                <w:rFonts w:ascii="Arial" w:hAnsi="Arial" w:cs="Arial"/>
                <w:b/>
                <w:i/>
                <w:iCs/>
                <w:color w:val="00B0F0"/>
                <w:sz w:val="20"/>
                <w:szCs w:val="20"/>
              </w:rPr>
              <w:t>September 15</w:t>
            </w:r>
            <w:r w:rsidRPr="00E90298">
              <w:rPr>
                <w:rFonts w:ascii="Arial" w:hAnsi="Arial" w:cs="Arial"/>
                <w:b/>
                <w:i/>
                <w:iCs/>
                <w:color w:val="00B0F0"/>
                <w:sz w:val="20"/>
                <w:szCs w:val="20"/>
              </w:rPr>
              <w:t xml:space="preserve">, </w:t>
            </w:r>
            <w:r w:rsidR="00E0333D" w:rsidRPr="00E90298">
              <w:rPr>
                <w:rFonts w:ascii="Arial" w:hAnsi="Arial" w:cs="Arial"/>
                <w:b/>
                <w:i/>
                <w:iCs/>
                <w:color w:val="00B0F0"/>
                <w:sz w:val="20"/>
                <w:szCs w:val="20"/>
              </w:rPr>
              <w:t xml:space="preserve">2014 </w:t>
            </w:r>
          </w:p>
        </w:tc>
        <w:tc>
          <w:tcPr>
            <w:tcW w:w="3150" w:type="dxa"/>
          </w:tcPr>
          <w:p w14:paraId="240FAF5F" w14:textId="77777777" w:rsidR="00C8699F" w:rsidRPr="00585C02" w:rsidRDefault="00C8699F" w:rsidP="00B96178">
            <w:pPr>
              <w:rPr>
                <w:rFonts w:ascii="Arial" w:hAnsi="Arial" w:cs="Arial"/>
                <w:b/>
                <w:i/>
                <w:iCs/>
                <w:color w:val="0000FF"/>
                <w:sz w:val="20"/>
                <w:szCs w:val="20"/>
              </w:rPr>
            </w:pPr>
            <w:r w:rsidRPr="00585C02">
              <w:rPr>
                <w:rFonts w:ascii="Arial" w:hAnsi="Arial" w:cs="Arial"/>
                <w:b/>
                <w:bCs/>
                <w:sz w:val="16"/>
                <w:szCs w:val="16"/>
              </w:rPr>
              <w:t>Date Issued</w:t>
            </w:r>
            <w:r w:rsidRPr="00585C02">
              <w:rPr>
                <w:rFonts w:ascii="Arial" w:hAnsi="Arial" w:cs="Arial"/>
                <w:i/>
                <w:iCs/>
                <w:sz w:val="16"/>
                <w:szCs w:val="16"/>
              </w:rPr>
              <w:t xml:space="preserve">: </w:t>
            </w:r>
            <w:r w:rsidR="00723EA9" w:rsidRPr="00E90298">
              <w:rPr>
                <w:rFonts w:ascii="Arial" w:hAnsi="Arial" w:cs="Arial"/>
                <w:b/>
                <w:i/>
                <w:iCs/>
                <w:color w:val="00B0F0"/>
                <w:sz w:val="20"/>
                <w:szCs w:val="20"/>
              </w:rPr>
              <w:t>September 15</w:t>
            </w:r>
            <w:r w:rsidRPr="00E90298">
              <w:rPr>
                <w:rFonts w:ascii="Arial" w:hAnsi="Arial" w:cs="Arial"/>
                <w:b/>
                <w:i/>
                <w:iCs/>
                <w:color w:val="00B0F0"/>
                <w:sz w:val="20"/>
                <w:szCs w:val="20"/>
              </w:rPr>
              <w:t xml:space="preserve">, </w:t>
            </w:r>
            <w:r w:rsidR="00E0333D" w:rsidRPr="00E90298">
              <w:rPr>
                <w:rFonts w:ascii="Arial" w:hAnsi="Arial" w:cs="Arial"/>
                <w:b/>
                <w:i/>
                <w:iCs/>
                <w:color w:val="00B0F0"/>
                <w:sz w:val="20"/>
                <w:szCs w:val="20"/>
              </w:rPr>
              <w:t>2014</w:t>
            </w:r>
          </w:p>
          <w:p w14:paraId="240FAF60" w14:textId="77777777" w:rsidR="00C8699F" w:rsidRPr="00585C02" w:rsidRDefault="00C8699F" w:rsidP="00B96178">
            <w:pPr>
              <w:rPr>
                <w:rFonts w:ascii="Arial" w:hAnsi="Arial" w:cs="Arial"/>
                <w:b/>
                <w:i/>
                <w:iCs/>
                <w:color w:val="0000FF"/>
                <w:sz w:val="20"/>
                <w:szCs w:val="20"/>
              </w:rPr>
            </w:pPr>
          </w:p>
        </w:tc>
      </w:tr>
      <w:tr w:rsidR="00C8699F" w:rsidRPr="00585C02" w14:paraId="240FAF67" w14:textId="77777777" w:rsidTr="00585C02">
        <w:trPr>
          <w:trHeight w:val="522"/>
        </w:trPr>
        <w:tc>
          <w:tcPr>
            <w:tcW w:w="5940" w:type="dxa"/>
            <w:gridSpan w:val="3"/>
          </w:tcPr>
          <w:p w14:paraId="240FAF62" w14:textId="77777777" w:rsidR="00C8699F" w:rsidRPr="00585C02" w:rsidRDefault="00C8699F" w:rsidP="00CE0239">
            <w:pPr>
              <w:rPr>
                <w:rFonts w:ascii="Arial" w:hAnsi="Arial" w:cs="Arial"/>
                <w:i/>
                <w:iCs/>
                <w:color w:val="FF0000"/>
                <w:sz w:val="16"/>
                <w:szCs w:val="20"/>
              </w:rPr>
            </w:pPr>
            <w:r w:rsidRPr="00585C02">
              <w:rPr>
                <w:rFonts w:ascii="Arial" w:hAnsi="Arial" w:cs="Arial"/>
                <w:b/>
                <w:bCs/>
                <w:sz w:val="16"/>
                <w:szCs w:val="16"/>
              </w:rPr>
              <w:t>Owner:</w:t>
            </w:r>
            <w:r w:rsidRPr="00585C02">
              <w:rPr>
                <w:rFonts w:ascii="Arial" w:hAnsi="Arial" w:cs="Arial"/>
                <w:i/>
                <w:iCs/>
                <w:color w:val="FF0000"/>
                <w:sz w:val="16"/>
                <w:szCs w:val="20"/>
              </w:rPr>
              <w:t xml:space="preserve"> </w:t>
            </w:r>
          </w:p>
          <w:p w14:paraId="240FAF63" w14:textId="77777777" w:rsidR="00C8699F" w:rsidRPr="00E90298" w:rsidRDefault="00BC03E2" w:rsidP="00CE0239">
            <w:pPr>
              <w:rPr>
                <w:rFonts w:ascii="Arial" w:hAnsi="Arial" w:cs="Arial"/>
                <w:b/>
                <w:bCs/>
                <w:color w:val="00B0F0"/>
                <w:sz w:val="20"/>
                <w:szCs w:val="20"/>
              </w:rPr>
            </w:pPr>
            <w:r w:rsidRPr="00E90298">
              <w:rPr>
                <w:rFonts w:ascii="Arial" w:hAnsi="Arial" w:cs="Arial"/>
                <w:b/>
                <w:bCs/>
                <w:color w:val="00B0F0"/>
                <w:sz w:val="20"/>
                <w:szCs w:val="20"/>
              </w:rPr>
              <w:t xml:space="preserve">Global </w:t>
            </w:r>
            <w:r w:rsidR="00C8699F" w:rsidRPr="00E90298">
              <w:rPr>
                <w:rFonts w:ascii="Arial" w:hAnsi="Arial" w:cs="Arial"/>
                <w:b/>
                <w:bCs/>
                <w:color w:val="00B0F0"/>
                <w:sz w:val="20"/>
                <w:szCs w:val="20"/>
              </w:rPr>
              <w:t>Commercial Underwriting Committee</w:t>
            </w:r>
          </w:p>
          <w:p w14:paraId="240FAF64" w14:textId="77777777" w:rsidR="00C8699F" w:rsidRPr="00585C02" w:rsidRDefault="00C8699F" w:rsidP="00585C02">
            <w:pPr>
              <w:jc w:val="both"/>
              <w:rPr>
                <w:rFonts w:ascii="Arial" w:hAnsi="Arial" w:cs="Arial"/>
                <w:i/>
                <w:iCs/>
                <w:sz w:val="16"/>
                <w:szCs w:val="16"/>
              </w:rPr>
            </w:pPr>
            <w:r w:rsidRPr="00585C02">
              <w:rPr>
                <w:rFonts w:ascii="Arial" w:hAnsi="Arial" w:cs="Arial"/>
                <w:i/>
                <w:iCs/>
                <w:sz w:val="16"/>
                <w:szCs w:val="16"/>
              </w:rPr>
              <w:t xml:space="preserve"> </w:t>
            </w:r>
          </w:p>
        </w:tc>
        <w:tc>
          <w:tcPr>
            <w:tcW w:w="4680" w:type="dxa"/>
            <w:gridSpan w:val="2"/>
          </w:tcPr>
          <w:p w14:paraId="240FAF65" w14:textId="77777777" w:rsidR="00C8699F" w:rsidRPr="00585C02" w:rsidRDefault="00C8699F" w:rsidP="00B96178">
            <w:pPr>
              <w:rPr>
                <w:rFonts w:ascii="Arial" w:hAnsi="Arial" w:cs="Arial"/>
                <w:sz w:val="16"/>
                <w:szCs w:val="16"/>
              </w:rPr>
            </w:pPr>
            <w:r w:rsidRPr="00585C02">
              <w:rPr>
                <w:rFonts w:ascii="Arial" w:hAnsi="Arial" w:cs="Arial"/>
                <w:b/>
                <w:bCs/>
                <w:sz w:val="16"/>
                <w:szCs w:val="16"/>
              </w:rPr>
              <w:t>Contact</w:t>
            </w:r>
            <w:r w:rsidRPr="00585C02">
              <w:rPr>
                <w:rFonts w:ascii="Arial" w:hAnsi="Arial" w:cs="Arial"/>
                <w:sz w:val="16"/>
                <w:szCs w:val="16"/>
              </w:rPr>
              <w:t>:</w:t>
            </w:r>
            <w:r w:rsidRPr="00585C02">
              <w:rPr>
                <w:rFonts w:ascii="Arial" w:hAnsi="Arial" w:cs="Arial"/>
                <w:i/>
                <w:iCs/>
                <w:color w:val="FF0000"/>
                <w:sz w:val="16"/>
                <w:szCs w:val="16"/>
              </w:rPr>
              <w:t xml:space="preserve"> </w:t>
            </w:r>
          </w:p>
          <w:p w14:paraId="240FAF66" w14:textId="77777777" w:rsidR="00C8699F" w:rsidRPr="00E90298" w:rsidRDefault="00E52520" w:rsidP="00B96178">
            <w:pPr>
              <w:rPr>
                <w:rFonts w:ascii="Arial" w:hAnsi="Arial" w:cs="Arial"/>
                <w:b/>
                <w:bCs/>
                <w:color w:val="00B0F0"/>
                <w:sz w:val="20"/>
                <w:szCs w:val="20"/>
              </w:rPr>
            </w:pPr>
            <w:r w:rsidRPr="00E90298">
              <w:rPr>
                <w:rFonts w:ascii="Arial" w:hAnsi="Arial" w:cs="Arial"/>
                <w:b/>
                <w:bCs/>
                <w:color w:val="00B0F0"/>
                <w:sz w:val="20"/>
                <w:szCs w:val="20"/>
              </w:rPr>
              <w:t xml:space="preserve">Global Commercial </w:t>
            </w:r>
            <w:r w:rsidR="00C8699F" w:rsidRPr="00E90298">
              <w:rPr>
                <w:rFonts w:ascii="Arial" w:hAnsi="Arial" w:cs="Arial"/>
                <w:b/>
                <w:bCs/>
                <w:color w:val="00B0F0"/>
                <w:sz w:val="20"/>
                <w:szCs w:val="20"/>
              </w:rPr>
              <w:t>Head of Techni</w:t>
            </w:r>
            <w:r w:rsidR="00C81AF7" w:rsidRPr="00E90298">
              <w:rPr>
                <w:rFonts w:ascii="Arial" w:hAnsi="Arial" w:cs="Arial"/>
                <w:b/>
                <w:bCs/>
                <w:color w:val="00B0F0"/>
                <w:sz w:val="20"/>
                <w:szCs w:val="20"/>
              </w:rPr>
              <w:t xml:space="preserve">cal </w:t>
            </w:r>
            <w:r w:rsidR="00C8699F" w:rsidRPr="00E90298">
              <w:rPr>
                <w:rFonts w:ascii="Arial" w:hAnsi="Arial" w:cs="Arial"/>
                <w:b/>
                <w:bCs/>
                <w:color w:val="00B0F0"/>
                <w:sz w:val="20"/>
                <w:szCs w:val="20"/>
              </w:rPr>
              <w:t>Underwriting</w:t>
            </w:r>
          </w:p>
        </w:tc>
      </w:tr>
      <w:tr w:rsidR="00C8699F" w:rsidRPr="00585C02" w14:paraId="240FAF69" w14:textId="77777777" w:rsidTr="00585C02">
        <w:trPr>
          <w:trHeight w:val="522"/>
        </w:trPr>
        <w:tc>
          <w:tcPr>
            <w:tcW w:w="10620" w:type="dxa"/>
            <w:gridSpan w:val="5"/>
          </w:tcPr>
          <w:p w14:paraId="240FAF68" w14:textId="77777777" w:rsidR="00C8699F" w:rsidRPr="00585C02" w:rsidRDefault="00C8699F" w:rsidP="00585C02">
            <w:pPr>
              <w:spacing w:before="60" w:after="60"/>
              <w:rPr>
                <w:rFonts w:ascii="Arial" w:hAnsi="Arial" w:cs="Arial"/>
                <w:b/>
                <w:sz w:val="16"/>
                <w:szCs w:val="16"/>
              </w:rPr>
            </w:pPr>
            <w:r w:rsidRPr="00585C02">
              <w:rPr>
                <w:rFonts w:ascii="Arial" w:hAnsi="Arial" w:cs="Arial"/>
                <w:b/>
                <w:bCs/>
                <w:sz w:val="16"/>
                <w:szCs w:val="16"/>
              </w:rPr>
              <w:t>Approver</w:t>
            </w:r>
            <w:r w:rsidRPr="00585C02">
              <w:rPr>
                <w:rFonts w:ascii="Arial" w:hAnsi="Arial" w:cs="Arial"/>
                <w:sz w:val="16"/>
                <w:szCs w:val="16"/>
              </w:rPr>
              <w:t>:</w:t>
            </w:r>
            <w:r w:rsidRPr="00585C02">
              <w:rPr>
                <w:rFonts w:ascii="Arial" w:hAnsi="Arial" w:cs="Arial"/>
                <w:sz w:val="16"/>
                <w:szCs w:val="16"/>
              </w:rPr>
              <w:br/>
            </w:r>
            <w:r w:rsidR="00BC03E2" w:rsidRPr="00E90298">
              <w:rPr>
                <w:rFonts w:ascii="Arial" w:hAnsi="Arial" w:cs="Arial"/>
                <w:b/>
                <w:bCs/>
                <w:color w:val="00B0F0"/>
                <w:sz w:val="20"/>
                <w:szCs w:val="20"/>
              </w:rPr>
              <w:t>Global</w:t>
            </w:r>
            <w:r w:rsidRPr="00E90298">
              <w:rPr>
                <w:rFonts w:ascii="Arial" w:hAnsi="Arial" w:cs="Arial"/>
                <w:b/>
                <w:bCs/>
                <w:color w:val="00B0F0"/>
                <w:sz w:val="20"/>
                <w:szCs w:val="20"/>
              </w:rPr>
              <w:t xml:space="preserve"> Commercial Chief Underwriting Officer</w:t>
            </w:r>
          </w:p>
        </w:tc>
      </w:tr>
      <w:tr w:rsidR="00C8699F" w:rsidRPr="00585C02" w14:paraId="240FAF6E" w14:textId="77777777" w:rsidTr="00585C02">
        <w:tc>
          <w:tcPr>
            <w:tcW w:w="1800" w:type="dxa"/>
          </w:tcPr>
          <w:p w14:paraId="240FAF6A" w14:textId="77777777" w:rsidR="00C8699F" w:rsidRPr="00585C02" w:rsidRDefault="00C8699F" w:rsidP="00585C02">
            <w:pPr>
              <w:spacing w:before="60" w:after="60"/>
              <w:jc w:val="both"/>
              <w:rPr>
                <w:rFonts w:ascii="Arial" w:hAnsi="Arial" w:cs="Arial"/>
                <w:b/>
                <w:sz w:val="20"/>
                <w:szCs w:val="20"/>
              </w:rPr>
            </w:pPr>
            <w:r w:rsidRPr="00585C02">
              <w:rPr>
                <w:rFonts w:ascii="Arial" w:hAnsi="Arial" w:cs="Arial"/>
                <w:b/>
                <w:sz w:val="20"/>
                <w:szCs w:val="20"/>
              </w:rPr>
              <w:t>Purpose</w:t>
            </w:r>
          </w:p>
        </w:tc>
        <w:tc>
          <w:tcPr>
            <w:tcW w:w="8820" w:type="dxa"/>
            <w:gridSpan w:val="4"/>
          </w:tcPr>
          <w:p w14:paraId="240FAF6B" w14:textId="77777777" w:rsidR="00C8699F" w:rsidRPr="00585C02" w:rsidRDefault="00C8699F" w:rsidP="00427A89">
            <w:pPr>
              <w:rPr>
                <w:rFonts w:ascii="Arial" w:hAnsi="Arial" w:cs="Arial"/>
                <w:i/>
                <w:iCs/>
                <w:color w:val="FF0000"/>
                <w:sz w:val="16"/>
                <w:szCs w:val="16"/>
              </w:rPr>
            </w:pPr>
          </w:p>
          <w:p w14:paraId="240FAF6C" w14:textId="77777777" w:rsidR="00C8699F" w:rsidRPr="00585C02" w:rsidRDefault="00C8699F" w:rsidP="00594252">
            <w:pPr>
              <w:rPr>
                <w:rFonts w:ascii="Arial" w:hAnsi="Arial" w:cs="Arial"/>
                <w:color w:val="000000"/>
                <w:sz w:val="20"/>
                <w:szCs w:val="20"/>
              </w:rPr>
            </w:pPr>
            <w:r w:rsidRPr="00585C02">
              <w:rPr>
                <w:rFonts w:ascii="Arial" w:hAnsi="Arial" w:cs="Arial"/>
                <w:color w:val="000000"/>
                <w:sz w:val="20"/>
                <w:szCs w:val="20"/>
              </w:rPr>
              <w:t>The purpose of this document is to establis</w:t>
            </w:r>
            <w:r w:rsidR="00C2144C" w:rsidRPr="00585C02">
              <w:rPr>
                <w:rFonts w:ascii="Arial" w:hAnsi="Arial" w:cs="Arial"/>
                <w:color w:val="000000"/>
                <w:sz w:val="20"/>
                <w:szCs w:val="20"/>
              </w:rPr>
              <w:t xml:space="preserve">h the use of </w:t>
            </w:r>
            <w:r w:rsidR="00674468">
              <w:rPr>
                <w:rFonts w:ascii="Arial" w:hAnsi="Arial" w:cs="Arial"/>
                <w:color w:val="000000"/>
                <w:sz w:val="20"/>
                <w:szCs w:val="20"/>
              </w:rPr>
              <w:t xml:space="preserve">an </w:t>
            </w:r>
            <w:r w:rsidR="00C2144C" w:rsidRPr="00585C02">
              <w:rPr>
                <w:rFonts w:ascii="Arial" w:hAnsi="Arial" w:cs="Arial"/>
                <w:color w:val="000000"/>
                <w:sz w:val="20"/>
                <w:szCs w:val="20"/>
              </w:rPr>
              <w:t>Underwrit</w:t>
            </w:r>
            <w:r w:rsidR="00E0333D">
              <w:rPr>
                <w:rFonts w:ascii="Arial" w:hAnsi="Arial" w:cs="Arial"/>
                <w:color w:val="000000"/>
                <w:sz w:val="20"/>
                <w:szCs w:val="20"/>
              </w:rPr>
              <w:t>ing</w:t>
            </w:r>
            <w:r w:rsidR="00C2144C" w:rsidRPr="00585C02">
              <w:rPr>
                <w:rFonts w:ascii="Arial" w:hAnsi="Arial" w:cs="Arial"/>
                <w:color w:val="000000"/>
                <w:sz w:val="20"/>
                <w:szCs w:val="20"/>
              </w:rPr>
              <w:t xml:space="preserve"> </w:t>
            </w:r>
            <w:r w:rsidR="00674468">
              <w:rPr>
                <w:rFonts w:ascii="Arial" w:hAnsi="Arial" w:cs="Arial"/>
                <w:color w:val="000000"/>
                <w:sz w:val="20"/>
                <w:szCs w:val="20"/>
              </w:rPr>
              <w:t>Dashboard</w:t>
            </w:r>
            <w:r w:rsidR="00674468" w:rsidRPr="00585C02">
              <w:rPr>
                <w:rFonts w:ascii="Arial" w:hAnsi="Arial" w:cs="Arial"/>
                <w:color w:val="000000"/>
                <w:sz w:val="20"/>
                <w:szCs w:val="20"/>
              </w:rPr>
              <w:t xml:space="preserve"> </w:t>
            </w:r>
            <w:r w:rsidRPr="00585C02">
              <w:rPr>
                <w:rFonts w:ascii="Arial" w:hAnsi="Arial" w:cs="Arial"/>
                <w:color w:val="000000"/>
                <w:sz w:val="20"/>
                <w:szCs w:val="20"/>
              </w:rPr>
              <w:t xml:space="preserve">for </w:t>
            </w:r>
            <w:r w:rsidR="00E74238" w:rsidRPr="00585C02">
              <w:rPr>
                <w:rFonts w:ascii="Arial" w:hAnsi="Arial" w:cs="Arial"/>
                <w:color w:val="000000"/>
                <w:sz w:val="20"/>
                <w:szCs w:val="20"/>
              </w:rPr>
              <w:t xml:space="preserve">Global </w:t>
            </w:r>
            <w:r w:rsidRPr="00585C02">
              <w:rPr>
                <w:rFonts w:ascii="Arial" w:hAnsi="Arial" w:cs="Arial"/>
                <w:color w:val="000000"/>
                <w:sz w:val="20"/>
                <w:szCs w:val="20"/>
              </w:rPr>
              <w:t xml:space="preserve">Commercial. Consistent underwriting is a key principle of </w:t>
            </w:r>
            <w:r w:rsidRPr="00585C02">
              <w:rPr>
                <w:rFonts w:ascii="Arial" w:hAnsi="Arial" w:cs="Arial"/>
                <w:i/>
                <w:color w:val="000000"/>
                <w:sz w:val="20"/>
                <w:szCs w:val="20"/>
              </w:rPr>
              <w:t>Underwriting Excellence</w:t>
            </w:r>
            <w:r w:rsidRPr="00585C02">
              <w:rPr>
                <w:rFonts w:ascii="Arial" w:hAnsi="Arial" w:cs="Arial"/>
                <w:color w:val="000000"/>
                <w:sz w:val="20"/>
                <w:szCs w:val="20"/>
              </w:rPr>
              <w:t xml:space="preserve">.  Through standardized underwriting authority levels, discrete skill and competency requirements can be defined for </w:t>
            </w:r>
            <w:r w:rsidR="00E0333D" w:rsidRPr="00585C02">
              <w:rPr>
                <w:rFonts w:ascii="Arial" w:hAnsi="Arial" w:cs="Arial"/>
                <w:color w:val="000000"/>
                <w:sz w:val="20"/>
                <w:szCs w:val="20"/>
              </w:rPr>
              <w:t>underwrit</w:t>
            </w:r>
            <w:r w:rsidR="00E0333D">
              <w:rPr>
                <w:rFonts w:ascii="Arial" w:hAnsi="Arial" w:cs="Arial"/>
                <w:color w:val="000000"/>
                <w:sz w:val="20"/>
                <w:szCs w:val="20"/>
              </w:rPr>
              <w:t>ing</w:t>
            </w:r>
            <w:r w:rsidR="00C2144C" w:rsidRPr="00585C02">
              <w:rPr>
                <w:rFonts w:ascii="Arial" w:hAnsi="Arial" w:cs="Arial"/>
                <w:color w:val="000000"/>
                <w:sz w:val="20"/>
                <w:szCs w:val="20"/>
              </w:rPr>
              <w:t>.  Underwrit</w:t>
            </w:r>
            <w:r w:rsidR="00E0333D">
              <w:rPr>
                <w:rFonts w:ascii="Arial" w:hAnsi="Arial" w:cs="Arial"/>
                <w:color w:val="000000"/>
                <w:sz w:val="20"/>
                <w:szCs w:val="20"/>
              </w:rPr>
              <w:t>ing</w:t>
            </w:r>
            <w:r w:rsidR="00C2144C" w:rsidRPr="00585C02">
              <w:rPr>
                <w:rFonts w:ascii="Arial" w:hAnsi="Arial" w:cs="Arial"/>
                <w:color w:val="000000"/>
                <w:sz w:val="20"/>
                <w:szCs w:val="20"/>
              </w:rPr>
              <w:t xml:space="preserve"> </w:t>
            </w:r>
            <w:r w:rsidR="00674468">
              <w:rPr>
                <w:rFonts w:ascii="Arial" w:hAnsi="Arial" w:cs="Arial"/>
                <w:color w:val="000000"/>
                <w:sz w:val="20"/>
                <w:szCs w:val="20"/>
              </w:rPr>
              <w:t>m</w:t>
            </w:r>
            <w:r w:rsidR="00E0333D">
              <w:rPr>
                <w:rFonts w:ascii="Arial" w:hAnsi="Arial" w:cs="Arial"/>
                <w:color w:val="000000"/>
                <w:sz w:val="20"/>
                <w:szCs w:val="20"/>
              </w:rPr>
              <w:t>etrics</w:t>
            </w:r>
            <w:r w:rsidR="00E0333D" w:rsidRPr="00585C02">
              <w:rPr>
                <w:rFonts w:ascii="Arial" w:hAnsi="Arial" w:cs="Arial"/>
                <w:color w:val="000000"/>
                <w:sz w:val="20"/>
                <w:szCs w:val="20"/>
              </w:rPr>
              <w:t xml:space="preserve"> </w:t>
            </w:r>
            <w:r w:rsidRPr="00585C02">
              <w:rPr>
                <w:rFonts w:ascii="Arial" w:hAnsi="Arial" w:cs="Arial"/>
                <w:color w:val="000000"/>
                <w:sz w:val="20"/>
                <w:szCs w:val="20"/>
              </w:rPr>
              <w:t xml:space="preserve">are needed to establish </w:t>
            </w:r>
            <w:r w:rsidR="00E0333D">
              <w:rPr>
                <w:rFonts w:ascii="Arial" w:hAnsi="Arial" w:cs="Arial"/>
                <w:color w:val="000000"/>
                <w:sz w:val="20"/>
                <w:szCs w:val="20"/>
              </w:rPr>
              <w:t>execution</w:t>
            </w:r>
            <w:r w:rsidR="00E0333D" w:rsidRPr="00585C02">
              <w:rPr>
                <w:rFonts w:ascii="Arial" w:hAnsi="Arial" w:cs="Arial"/>
                <w:color w:val="000000"/>
                <w:sz w:val="20"/>
                <w:szCs w:val="20"/>
              </w:rPr>
              <w:t xml:space="preserve"> </w:t>
            </w:r>
            <w:r w:rsidRPr="00585C02">
              <w:rPr>
                <w:rFonts w:ascii="Arial" w:hAnsi="Arial" w:cs="Arial"/>
                <w:color w:val="000000"/>
                <w:sz w:val="20"/>
                <w:szCs w:val="20"/>
              </w:rPr>
              <w:t>transparency and the ongoing measurement of model benchmarks.</w:t>
            </w:r>
          </w:p>
          <w:p w14:paraId="240FAF6D" w14:textId="77777777" w:rsidR="00C8699F" w:rsidRPr="00585C02" w:rsidRDefault="00C8699F" w:rsidP="00594252">
            <w:pPr>
              <w:rPr>
                <w:rFonts w:ascii="Arial" w:hAnsi="Arial" w:cs="Arial"/>
                <w:color w:val="000000"/>
                <w:sz w:val="20"/>
                <w:szCs w:val="20"/>
              </w:rPr>
            </w:pPr>
          </w:p>
        </w:tc>
      </w:tr>
      <w:tr w:rsidR="00C8699F" w:rsidRPr="00585C02" w14:paraId="240FAF73" w14:textId="77777777" w:rsidTr="00585C02">
        <w:tc>
          <w:tcPr>
            <w:tcW w:w="1800" w:type="dxa"/>
          </w:tcPr>
          <w:p w14:paraId="240FAF6F" w14:textId="77777777" w:rsidR="00C8699F" w:rsidRPr="00585C02" w:rsidRDefault="00C8699F" w:rsidP="00585C02">
            <w:pPr>
              <w:spacing w:before="60" w:after="60"/>
              <w:rPr>
                <w:rFonts w:ascii="Arial" w:hAnsi="Arial" w:cs="Arial"/>
                <w:b/>
                <w:sz w:val="20"/>
                <w:szCs w:val="20"/>
              </w:rPr>
            </w:pPr>
            <w:r w:rsidRPr="00585C02">
              <w:rPr>
                <w:rFonts w:ascii="Arial" w:hAnsi="Arial" w:cs="Arial"/>
                <w:b/>
                <w:sz w:val="20"/>
                <w:szCs w:val="20"/>
              </w:rPr>
              <w:t>Scope</w:t>
            </w:r>
          </w:p>
        </w:tc>
        <w:tc>
          <w:tcPr>
            <w:tcW w:w="8820" w:type="dxa"/>
            <w:gridSpan w:val="4"/>
          </w:tcPr>
          <w:p w14:paraId="240FAF70" w14:textId="77777777" w:rsidR="00C8699F" w:rsidRPr="00585C02" w:rsidRDefault="00C8699F" w:rsidP="00585C02">
            <w:pPr>
              <w:tabs>
                <w:tab w:val="num" w:pos="612"/>
              </w:tabs>
              <w:rPr>
                <w:rFonts w:ascii="Arial" w:hAnsi="Arial" w:cs="Arial"/>
                <w:sz w:val="20"/>
                <w:szCs w:val="20"/>
              </w:rPr>
            </w:pPr>
          </w:p>
          <w:p w14:paraId="240FAF71" w14:textId="77777777" w:rsidR="00C8699F" w:rsidRPr="00585C02" w:rsidRDefault="00C8699F" w:rsidP="00585C02">
            <w:pPr>
              <w:tabs>
                <w:tab w:val="num" w:pos="612"/>
              </w:tabs>
              <w:rPr>
                <w:rFonts w:ascii="Arial" w:hAnsi="Arial" w:cs="Arial"/>
                <w:i/>
                <w:iCs/>
                <w:sz w:val="16"/>
                <w:szCs w:val="16"/>
              </w:rPr>
            </w:pPr>
            <w:r w:rsidRPr="00585C02">
              <w:rPr>
                <w:rFonts w:ascii="Arial" w:hAnsi="Arial" w:cs="Arial"/>
                <w:sz w:val="20"/>
                <w:szCs w:val="20"/>
              </w:rPr>
              <w:t>The operational standards set ou</w:t>
            </w:r>
            <w:r w:rsidR="00BC03E2" w:rsidRPr="00585C02">
              <w:rPr>
                <w:rFonts w:ascii="Arial" w:hAnsi="Arial" w:cs="Arial"/>
                <w:sz w:val="20"/>
                <w:szCs w:val="20"/>
              </w:rPr>
              <w:t xml:space="preserve">t in this </w:t>
            </w:r>
            <w:r w:rsidR="001B60D4" w:rsidRPr="00585C02">
              <w:rPr>
                <w:rFonts w:ascii="Arial" w:hAnsi="Arial" w:cs="Arial"/>
                <w:sz w:val="20"/>
                <w:szCs w:val="20"/>
              </w:rPr>
              <w:t>Standard</w:t>
            </w:r>
            <w:r w:rsidR="005D75E8" w:rsidRPr="00585C02">
              <w:rPr>
                <w:rFonts w:ascii="Arial" w:hAnsi="Arial" w:cs="Arial"/>
                <w:sz w:val="20"/>
                <w:szCs w:val="20"/>
              </w:rPr>
              <w:t xml:space="preserve"> apply to the employees of AIG Property Casualty Commerc</w:t>
            </w:r>
            <w:r w:rsidR="001B60D4" w:rsidRPr="00585C02">
              <w:rPr>
                <w:rFonts w:ascii="Arial" w:hAnsi="Arial" w:cs="Arial"/>
                <w:sz w:val="20"/>
                <w:szCs w:val="20"/>
              </w:rPr>
              <w:t>i</w:t>
            </w:r>
            <w:r w:rsidR="005D75E8" w:rsidRPr="00585C02">
              <w:rPr>
                <w:rFonts w:ascii="Arial" w:hAnsi="Arial" w:cs="Arial"/>
                <w:sz w:val="20"/>
                <w:szCs w:val="20"/>
              </w:rPr>
              <w:t xml:space="preserve">al with responsibility for underwriting </w:t>
            </w:r>
            <w:r w:rsidR="001B60D4" w:rsidRPr="00585C02">
              <w:rPr>
                <w:rFonts w:ascii="Arial" w:hAnsi="Arial" w:cs="Arial"/>
                <w:sz w:val="20"/>
                <w:szCs w:val="20"/>
              </w:rPr>
              <w:t>and/</w:t>
            </w:r>
            <w:r w:rsidR="005D75E8" w:rsidRPr="00585C02">
              <w:rPr>
                <w:rFonts w:ascii="Arial" w:hAnsi="Arial" w:cs="Arial"/>
                <w:sz w:val="20"/>
                <w:szCs w:val="20"/>
              </w:rPr>
              <w:t>or managing insurance risks, poli</w:t>
            </w:r>
            <w:r w:rsidR="001B60D4" w:rsidRPr="00585C02">
              <w:rPr>
                <w:rFonts w:ascii="Arial" w:hAnsi="Arial" w:cs="Arial"/>
                <w:sz w:val="20"/>
                <w:szCs w:val="20"/>
              </w:rPr>
              <w:t xml:space="preserve">cies </w:t>
            </w:r>
            <w:r w:rsidR="005D75E8" w:rsidRPr="00585C02">
              <w:rPr>
                <w:rFonts w:ascii="Arial" w:hAnsi="Arial" w:cs="Arial"/>
                <w:sz w:val="20"/>
                <w:szCs w:val="20"/>
              </w:rPr>
              <w:t>and portfolios</w:t>
            </w:r>
            <w:r w:rsidRPr="00585C02">
              <w:rPr>
                <w:rFonts w:ascii="Arial" w:hAnsi="Arial" w:cs="Arial"/>
                <w:sz w:val="20"/>
                <w:szCs w:val="20"/>
              </w:rPr>
              <w:t>.</w:t>
            </w:r>
          </w:p>
          <w:p w14:paraId="240FAF72" w14:textId="77777777" w:rsidR="00C8699F" w:rsidRPr="00585C02" w:rsidRDefault="00C8699F" w:rsidP="00585C02">
            <w:pPr>
              <w:autoSpaceDE w:val="0"/>
              <w:autoSpaceDN w:val="0"/>
              <w:adjustRightInd w:val="0"/>
              <w:jc w:val="both"/>
              <w:rPr>
                <w:rFonts w:ascii="Arial" w:hAnsi="Arial" w:cs="Arial"/>
                <w:i/>
                <w:iCs/>
                <w:sz w:val="16"/>
                <w:szCs w:val="16"/>
              </w:rPr>
            </w:pPr>
          </w:p>
        </w:tc>
      </w:tr>
      <w:tr w:rsidR="00C8699F" w:rsidRPr="00585C02" w14:paraId="240FAF76" w14:textId="77777777" w:rsidTr="00585C02">
        <w:trPr>
          <w:trHeight w:val="612"/>
        </w:trPr>
        <w:tc>
          <w:tcPr>
            <w:tcW w:w="1800" w:type="dxa"/>
          </w:tcPr>
          <w:p w14:paraId="240FAF74" w14:textId="77777777" w:rsidR="00C8699F" w:rsidRPr="00585C02" w:rsidRDefault="00C8699F" w:rsidP="00585C02">
            <w:pPr>
              <w:spacing w:before="60" w:after="60"/>
              <w:rPr>
                <w:rFonts w:ascii="Arial" w:hAnsi="Arial" w:cs="Arial"/>
                <w:b/>
                <w:sz w:val="20"/>
                <w:szCs w:val="20"/>
              </w:rPr>
            </w:pPr>
            <w:r w:rsidRPr="00585C02">
              <w:rPr>
                <w:rFonts w:ascii="Arial" w:hAnsi="Arial" w:cs="Arial"/>
                <w:b/>
                <w:sz w:val="20"/>
                <w:szCs w:val="20"/>
              </w:rPr>
              <w:t>Operational Requirements</w:t>
            </w:r>
          </w:p>
        </w:tc>
        <w:tc>
          <w:tcPr>
            <w:tcW w:w="8820" w:type="dxa"/>
            <w:gridSpan w:val="4"/>
          </w:tcPr>
          <w:p w14:paraId="240FAF75" w14:textId="77777777" w:rsidR="00C8699F" w:rsidRPr="00585C02" w:rsidRDefault="00C8699F" w:rsidP="00057E48">
            <w:pPr>
              <w:rPr>
                <w:rFonts w:ascii="Arial" w:hAnsi="Arial" w:cs="Arial"/>
                <w:i/>
                <w:iCs/>
                <w:sz w:val="16"/>
                <w:szCs w:val="16"/>
              </w:rPr>
            </w:pPr>
          </w:p>
        </w:tc>
      </w:tr>
      <w:tr w:rsidR="00C8699F" w:rsidRPr="00585C02" w14:paraId="240FAF83" w14:textId="77777777" w:rsidTr="00585C02">
        <w:trPr>
          <w:trHeight w:val="387"/>
        </w:trPr>
        <w:tc>
          <w:tcPr>
            <w:tcW w:w="1800" w:type="dxa"/>
          </w:tcPr>
          <w:p w14:paraId="240FAF77" w14:textId="77777777" w:rsidR="00C8699F" w:rsidRPr="00E90298" w:rsidRDefault="00C8699F" w:rsidP="00585C02">
            <w:pPr>
              <w:spacing w:before="60" w:after="60"/>
              <w:rPr>
                <w:rFonts w:ascii="Arial" w:hAnsi="Arial" w:cs="Arial"/>
                <w:i/>
                <w:color w:val="00B0F0"/>
                <w:sz w:val="20"/>
                <w:szCs w:val="20"/>
              </w:rPr>
            </w:pPr>
            <w:r w:rsidRPr="00E90298">
              <w:rPr>
                <w:rFonts w:ascii="Arial" w:hAnsi="Arial" w:cs="Arial"/>
                <w:i/>
                <w:color w:val="00B0F0"/>
                <w:sz w:val="20"/>
                <w:szCs w:val="20"/>
              </w:rPr>
              <w:t>General Principles</w:t>
            </w:r>
          </w:p>
          <w:p w14:paraId="240FAF78" w14:textId="77777777" w:rsidR="00C8699F" w:rsidRPr="00E90298" w:rsidRDefault="00C8699F" w:rsidP="00585C02">
            <w:pPr>
              <w:spacing w:before="60" w:after="60"/>
              <w:rPr>
                <w:rFonts w:ascii="Arial" w:hAnsi="Arial" w:cs="Arial"/>
                <w:bCs/>
                <w:i/>
                <w:iCs/>
                <w:color w:val="00B0F0"/>
                <w:sz w:val="20"/>
                <w:szCs w:val="20"/>
                <w:highlight w:val="lightGray"/>
              </w:rPr>
            </w:pPr>
          </w:p>
        </w:tc>
        <w:tc>
          <w:tcPr>
            <w:tcW w:w="8820" w:type="dxa"/>
            <w:gridSpan w:val="4"/>
          </w:tcPr>
          <w:p w14:paraId="240FAF79" w14:textId="77777777" w:rsidR="00C8699F" w:rsidRPr="00585C02" w:rsidRDefault="00C8699F" w:rsidP="00585C02">
            <w:pPr>
              <w:jc w:val="both"/>
              <w:rPr>
                <w:rFonts w:ascii="Arial" w:hAnsi="Arial" w:cs="Arial"/>
                <w:sz w:val="20"/>
                <w:szCs w:val="20"/>
              </w:rPr>
            </w:pPr>
          </w:p>
          <w:p w14:paraId="240FAF7A" w14:textId="77777777" w:rsidR="00C8699F" w:rsidRPr="00585C02" w:rsidRDefault="00536297" w:rsidP="00585C02">
            <w:pPr>
              <w:numPr>
                <w:ilvl w:val="0"/>
                <w:numId w:val="13"/>
              </w:numPr>
              <w:jc w:val="both"/>
              <w:rPr>
                <w:rFonts w:ascii="Arial" w:hAnsi="Arial" w:cs="Arial"/>
                <w:sz w:val="20"/>
                <w:szCs w:val="20"/>
              </w:rPr>
            </w:pPr>
            <w:r>
              <w:rPr>
                <w:rFonts w:ascii="Arial" w:hAnsi="Arial" w:cs="Arial"/>
                <w:sz w:val="20"/>
                <w:szCs w:val="20"/>
              </w:rPr>
              <w:t>Underwriting</w:t>
            </w:r>
            <w:r w:rsidR="00EA1C46">
              <w:rPr>
                <w:rFonts w:ascii="Arial" w:hAnsi="Arial" w:cs="Arial"/>
                <w:sz w:val="20"/>
                <w:szCs w:val="20"/>
              </w:rPr>
              <w:t xml:space="preserve"> </w:t>
            </w:r>
            <w:r w:rsidR="00674468">
              <w:rPr>
                <w:rFonts w:ascii="Arial" w:hAnsi="Arial" w:cs="Arial"/>
                <w:sz w:val="20"/>
                <w:szCs w:val="20"/>
              </w:rPr>
              <w:t>Dashboards</w:t>
            </w:r>
            <w:r w:rsidR="00674468" w:rsidRPr="00585C02">
              <w:rPr>
                <w:rFonts w:ascii="Arial" w:hAnsi="Arial" w:cs="Arial"/>
                <w:sz w:val="20"/>
                <w:szCs w:val="20"/>
              </w:rPr>
              <w:t xml:space="preserve"> </w:t>
            </w:r>
            <w:r w:rsidR="00C8699F" w:rsidRPr="00585C02">
              <w:rPr>
                <w:rFonts w:ascii="Arial" w:hAnsi="Arial" w:cs="Arial"/>
                <w:sz w:val="20"/>
                <w:szCs w:val="20"/>
              </w:rPr>
              <w:t xml:space="preserve">are to be maintained electronically on the </w:t>
            </w:r>
            <w:r w:rsidR="00E74238" w:rsidRPr="00585C02">
              <w:rPr>
                <w:rFonts w:ascii="Arial" w:hAnsi="Arial" w:cs="Arial"/>
                <w:sz w:val="20"/>
                <w:szCs w:val="20"/>
              </w:rPr>
              <w:t xml:space="preserve">AIG Global </w:t>
            </w:r>
            <w:r w:rsidR="00C8699F" w:rsidRPr="00585C02">
              <w:rPr>
                <w:rFonts w:ascii="Arial" w:hAnsi="Arial" w:cs="Arial"/>
                <w:sz w:val="20"/>
                <w:szCs w:val="20"/>
              </w:rPr>
              <w:t xml:space="preserve">Commercial Global Underwriting Sharepoint site by each Product </w:t>
            </w:r>
            <w:r w:rsidR="00E0333D">
              <w:rPr>
                <w:rFonts w:ascii="Arial" w:hAnsi="Arial" w:cs="Arial"/>
                <w:sz w:val="20"/>
                <w:szCs w:val="20"/>
              </w:rPr>
              <w:t>Tower</w:t>
            </w:r>
            <w:r w:rsidR="00C8699F" w:rsidRPr="00585C02">
              <w:rPr>
                <w:rFonts w:ascii="Arial" w:hAnsi="Arial" w:cs="Arial"/>
                <w:sz w:val="20"/>
                <w:szCs w:val="20"/>
              </w:rPr>
              <w:t>.  They are to show monthly and year to date data.</w:t>
            </w:r>
          </w:p>
          <w:p w14:paraId="240FAF7B" w14:textId="77777777" w:rsidR="00C8699F" w:rsidRPr="00585C02" w:rsidRDefault="00C8699F" w:rsidP="00585C02">
            <w:pPr>
              <w:jc w:val="both"/>
              <w:rPr>
                <w:rFonts w:ascii="Arial" w:hAnsi="Arial" w:cs="Arial"/>
                <w:sz w:val="20"/>
                <w:szCs w:val="20"/>
              </w:rPr>
            </w:pPr>
          </w:p>
          <w:p w14:paraId="240FAF7C" w14:textId="77777777" w:rsidR="00C8699F" w:rsidRPr="00585C02" w:rsidRDefault="00536297" w:rsidP="00585C02">
            <w:pPr>
              <w:numPr>
                <w:ilvl w:val="0"/>
                <w:numId w:val="13"/>
              </w:numPr>
              <w:jc w:val="both"/>
              <w:rPr>
                <w:rFonts w:ascii="Arial" w:hAnsi="Arial" w:cs="Arial"/>
                <w:sz w:val="20"/>
                <w:szCs w:val="20"/>
              </w:rPr>
            </w:pPr>
            <w:r>
              <w:rPr>
                <w:rFonts w:ascii="Arial" w:hAnsi="Arial" w:cs="Arial"/>
                <w:sz w:val="20"/>
                <w:szCs w:val="20"/>
              </w:rPr>
              <w:t>Data from a</w:t>
            </w:r>
            <w:r w:rsidR="00C8699F" w:rsidRPr="00585C02">
              <w:rPr>
                <w:rFonts w:ascii="Arial" w:hAnsi="Arial" w:cs="Arial"/>
                <w:sz w:val="20"/>
                <w:szCs w:val="20"/>
              </w:rPr>
              <w:t xml:space="preserve">ll underwriters with individual production goals and direct underwriting responsibility </w:t>
            </w:r>
            <w:r>
              <w:rPr>
                <w:rFonts w:ascii="Arial" w:hAnsi="Arial" w:cs="Arial"/>
                <w:sz w:val="20"/>
                <w:szCs w:val="20"/>
              </w:rPr>
              <w:t>is</w:t>
            </w:r>
            <w:r w:rsidR="00C8699F" w:rsidRPr="00585C02">
              <w:rPr>
                <w:rFonts w:ascii="Arial" w:hAnsi="Arial" w:cs="Arial"/>
                <w:sz w:val="20"/>
                <w:szCs w:val="20"/>
              </w:rPr>
              <w:t xml:space="preserve"> to be included.</w:t>
            </w:r>
          </w:p>
          <w:p w14:paraId="240FAF7D" w14:textId="77777777" w:rsidR="00C8699F" w:rsidRPr="00585C02" w:rsidRDefault="00C8699F" w:rsidP="00585C02">
            <w:pPr>
              <w:jc w:val="both"/>
              <w:rPr>
                <w:rFonts w:ascii="Arial" w:hAnsi="Arial" w:cs="Arial"/>
                <w:sz w:val="20"/>
                <w:szCs w:val="20"/>
              </w:rPr>
            </w:pPr>
          </w:p>
          <w:p w14:paraId="240FAF7E" w14:textId="77777777" w:rsidR="00C8699F" w:rsidRPr="00585C02" w:rsidRDefault="00536297" w:rsidP="00585C02">
            <w:pPr>
              <w:numPr>
                <w:ilvl w:val="0"/>
                <w:numId w:val="13"/>
              </w:numPr>
              <w:jc w:val="both"/>
              <w:rPr>
                <w:rFonts w:ascii="Arial" w:hAnsi="Arial" w:cs="Arial"/>
                <w:sz w:val="20"/>
                <w:szCs w:val="20"/>
              </w:rPr>
            </w:pPr>
            <w:r>
              <w:rPr>
                <w:rFonts w:ascii="Arial" w:hAnsi="Arial" w:cs="Arial"/>
                <w:sz w:val="20"/>
                <w:szCs w:val="20"/>
              </w:rPr>
              <w:t xml:space="preserve">Underwriting </w:t>
            </w:r>
            <w:r w:rsidR="00674468">
              <w:rPr>
                <w:rFonts w:ascii="Arial" w:hAnsi="Arial" w:cs="Arial"/>
                <w:sz w:val="20"/>
                <w:szCs w:val="20"/>
              </w:rPr>
              <w:t>Dashboards</w:t>
            </w:r>
            <w:r w:rsidR="00674468" w:rsidRPr="00585C02">
              <w:rPr>
                <w:rFonts w:ascii="Arial" w:hAnsi="Arial" w:cs="Arial"/>
                <w:sz w:val="20"/>
                <w:szCs w:val="20"/>
              </w:rPr>
              <w:t xml:space="preserve"> </w:t>
            </w:r>
            <w:r w:rsidR="00C8699F" w:rsidRPr="00585C02">
              <w:rPr>
                <w:rFonts w:ascii="Arial" w:hAnsi="Arial" w:cs="Arial"/>
                <w:sz w:val="20"/>
                <w:szCs w:val="20"/>
              </w:rPr>
              <w:t>are intended to maintain a balanced view of underwrit</w:t>
            </w:r>
            <w:r>
              <w:rPr>
                <w:rFonts w:ascii="Arial" w:hAnsi="Arial" w:cs="Arial"/>
                <w:sz w:val="20"/>
                <w:szCs w:val="20"/>
              </w:rPr>
              <w:t>ing</w:t>
            </w:r>
            <w:r w:rsidR="00C8699F" w:rsidRPr="00585C02">
              <w:rPr>
                <w:rFonts w:ascii="Arial" w:hAnsi="Arial" w:cs="Arial"/>
                <w:sz w:val="20"/>
                <w:szCs w:val="20"/>
              </w:rPr>
              <w:t xml:space="preserve"> responsibilities, which include production and underwriting quality.</w:t>
            </w:r>
          </w:p>
          <w:p w14:paraId="240FAF7F" w14:textId="77777777" w:rsidR="00BC03E2" w:rsidRPr="00585C02" w:rsidRDefault="00BC03E2" w:rsidP="00585C02">
            <w:pPr>
              <w:jc w:val="both"/>
              <w:rPr>
                <w:rFonts w:ascii="Arial" w:hAnsi="Arial" w:cs="Arial"/>
                <w:sz w:val="20"/>
                <w:szCs w:val="20"/>
              </w:rPr>
            </w:pPr>
          </w:p>
          <w:p w14:paraId="240FAF80" w14:textId="77777777" w:rsidR="00BC03E2" w:rsidRPr="00585C02" w:rsidRDefault="00536297" w:rsidP="00585C02">
            <w:pPr>
              <w:numPr>
                <w:ilvl w:val="0"/>
                <w:numId w:val="13"/>
              </w:numPr>
              <w:jc w:val="both"/>
              <w:rPr>
                <w:rFonts w:ascii="Arial" w:hAnsi="Arial" w:cs="Arial"/>
                <w:sz w:val="20"/>
                <w:szCs w:val="20"/>
              </w:rPr>
            </w:pPr>
            <w:r>
              <w:rPr>
                <w:rFonts w:ascii="Arial" w:hAnsi="Arial" w:cs="Arial"/>
                <w:sz w:val="20"/>
                <w:szCs w:val="20"/>
              </w:rPr>
              <w:t xml:space="preserve">Underwriting </w:t>
            </w:r>
            <w:r w:rsidR="00674468">
              <w:rPr>
                <w:rFonts w:ascii="Arial" w:hAnsi="Arial" w:cs="Arial"/>
                <w:sz w:val="20"/>
                <w:szCs w:val="20"/>
              </w:rPr>
              <w:t>Dashboards</w:t>
            </w:r>
            <w:r w:rsidR="00674468" w:rsidRPr="00585C02">
              <w:rPr>
                <w:rFonts w:ascii="Arial" w:hAnsi="Arial" w:cs="Arial"/>
                <w:sz w:val="20"/>
                <w:szCs w:val="20"/>
              </w:rPr>
              <w:t xml:space="preserve"> </w:t>
            </w:r>
            <w:r w:rsidR="00E0333D">
              <w:rPr>
                <w:rFonts w:ascii="Arial" w:hAnsi="Arial" w:cs="Arial"/>
                <w:sz w:val="20"/>
                <w:szCs w:val="20"/>
              </w:rPr>
              <w:t>do not</w:t>
            </w:r>
            <w:r w:rsidR="00BC03E2" w:rsidRPr="00585C02">
              <w:rPr>
                <w:rFonts w:ascii="Arial" w:hAnsi="Arial" w:cs="Arial"/>
                <w:sz w:val="20"/>
                <w:szCs w:val="20"/>
              </w:rPr>
              <w:t xml:space="preserve"> produce performance </w:t>
            </w:r>
            <w:r>
              <w:rPr>
                <w:rFonts w:ascii="Arial" w:hAnsi="Arial" w:cs="Arial"/>
                <w:sz w:val="20"/>
                <w:szCs w:val="20"/>
              </w:rPr>
              <w:t>ratings</w:t>
            </w:r>
            <w:r w:rsidRPr="00585C02">
              <w:rPr>
                <w:rFonts w:ascii="Arial" w:hAnsi="Arial" w:cs="Arial"/>
                <w:sz w:val="20"/>
                <w:szCs w:val="20"/>
              </w:rPr>
              <w:t xml:space="preserve"> </w:t>
            </w:r>
            <w:r w:rsidR="00BC03E2" w:rsidRPr="00585C02">
              <w:rPr>
                <w:rFonts w:ascii="Arial" w:hAnsi="Arial" w:cs="Arial"/>
                <w:sz w:val="20"/>
                <w:szCs w:val="20"/>
              </w:rPr>
              <w:t>for an underwriter.  They do however measure many of the goals typically established in underwriter performance objectives.</w:t>
            </w:r>
          </w:p>
          <w:p w14:paraId="240FAF81" w14:textId="77777777" w:rsidR="00BC03E2" w:rsidRPr="00585C02" w:rsidRDefault="00BC03E2" w:rsidP="00585C02">
            <w:pPr>
              <w:ind w:left="360"/>
              <w:jc w:val="both"/>
              <w:rPr>
                <w:rFonts w:ascii="Arial" w:hAnsi="Arial" w:cs="Arial"/>
                <w:sz w:val="20"/>
                <w:szCs w:val="20"/>
              </w:rPr>
            </w:pPr>
          </w:p>
          <w:p w14:paraId="240FAF82" w14:textId="77777777" w:rsidR="00C8699F" w:rsidRPr="00585C02" w:rsidRDefault="00C8699F" w:rsidP="00585C02">
            <w:pPr>
              <w:jc w:val="both"/>
              <w:rPr>
                <w:rFonts w:ascii="Arial" w:hAnsi="Arial" w:cs="Arial"/>
                <w:sz w:val="20"/>
                <w:szCs w:val="20"/>
              </w:rPr>
            </w:pPr>
          </w:p>
        </w:tc>
      </w:tr>
      <w:tr w:rsidR="00C8699F" w:rsidRPr="00585C02" w14:paraId="240FAF94" w14:textId="77777777" w:rsidTr="00585C02">
        <w:trPr>
          <w:trHeight w:val="387"/>
        </w:trPr>
        <w:tc>
          <w:tcPr>
            <w:tcW w:w="1800" w:type="dxa"/>
          </w:tcPr>
          <w:p w14:paraId="240FAF84" w14:textId="77777777" w:rsidR="00C8699F" w:rsidRPr="00E90298" w:rsidRDefault="00C8699F" w:rsidP="004912A9">
            <w:pPr>
              <w:rPr>
                <w:rFonts w:ascii="Arial" w:hAnsi="Arial" w:cs="Arial"/>
                <w:i/>
                <w:color w:val="00B0F0"/>
                <w:sz w:val="20"/>
                <w:szCs w:val="20"/>
              </w:rPr>
            </w:pPr>
            <w:r w:rsidRPr="00E90298">
              <w:rPr>
                <w:rFonts w:ascii="Arial" w:hAnsi="Arial" w:cs="Arial"/>
                <w:i/>
                <w:color w:val="00B0F0"/>
                <w:sz w:val="20"/>
                <w:szCs w:val="20"/>
              </w:rPr>
              <w:t>Required Elements</w:t>
            </w:r>
          </w:p>
        </w:tc>
        <w:tc>
          <w:tcPr>
            <w:tcW w:w="8820" w:type="dxa"/>
            <w:gridSpan w:val="4"/>
          </w:tcPr>
          <w:p w14:paraId="240FAF85" w14:textId="77777777" w:rsidR="00C8699F" w:rsidRPr="00585C02" w:rsidRDefault="00C8699F" w:rsidP="00B01049">
            <w:pPr>
              <w:rPr>
                <w:rFonts w:ascii="Arial" w:hAnsi="Arial" w:cs="Arial"/>
                <w:sz w:val="20"/>
                <w:szCs w:val="20"/>
              </w:rPr>
            </w:pPr>
          </w:p>
          <w:p w14:paraId="240FAF86" w14:textId="77777777" w:rsidR="00C8699F" w:rsidRPr="00585C02" w:rsidRDefault="00C8699F" w:rsidP="00B01049">
            <w:pPr>
              <w:rPr>
                <w:rFonts w:ascii="Arial" w:hAnsi="Arial" w:cs="Arial"/>
                <w:sz w:val="20"/>
                <w:szCs w:val="20"/>
              </w:rPr>
            </w:pPr>
            <w:r w:rsidRPr="00585C02">
              <w:rPr>
                <w:rFonts w:ascii="Arial" w:hAnsi="Arial" w:cs="Arial"/>
                <w:sz w:val="20"/>
                <w:szCs w:val="20"/>
              </w:rPr>
              <w:t xml:space="preserve">The following statistics form the core elements for </w:t>
            </w:r>
            <w:r w:rsidR="00536297" w:rsidRPr="00585C02">
              <w:rPr>
                <w:rFonts w:ascii="Arial" w:hAnsi="Arial" w:cs="Arial"/>
                <w:sz w:val="20"/>
                <w:szCs w:val="20"/>
              </w:rPr>
              <w:t>Underwrit</w:t>
            </w:r>
            <w:r w:rsidR="00536297">
              <w:rPr>
                <w:rFonts w:ascii="Arial" w:hAnsi="Arial" w:cs="Arial"/>
                <w:sz w:val="20"/>
                <w:szCs w:val="20"/>
              </w:rPr>
              <w:t>ing</w:t>
            </w:r>
            <w:r w:rsidR="00536297" w:rsidRPr="00585C02">
              <w:rPr>
                <w:rFonts w:ascii="Arial" w:hAnsi="Arial" w:cs="Arial"/>
                <w:sz w:val="20"/>
                <w:szCs w:val="20"/>
              </w:rPr>
              <w:t xml:space="preserve"> </w:t>
            </w:r>
            <w:r w:rsidR="00674468">
              <w:rPr>
                <w:rFonts w:ascii="Arial" w:hAnsi="Arial" w:cs="Arial"/>
                <w:sz w:val="20"/>
                <w:szCs w:val="20"/>
              </w:rPr>
              <w:t>Dashboards</w:t>
            </w:r>
            <w:r w:rsidRPr="00585C02">
              <w:rPr>
                <w:rFonts w:ascii="Arial" w:hAnsi="Arial" w:cs="Arial"/>
                <w:sz w:val="20"/>
                <w:szCs w:val="20"/>
              </w:rPr>
              <w:t>:</w:t>
            </w:r>
          </w:p>
          <w:p w14:paraId="240FAF87" w14:textId="77777777" w:rsidR="00C8699F" w:rsidRPr="00585C02" w:rsidRDefault="00C8699F" w:rsidP="00B01049">
            <w:pPr>
              <w:rPr>
                <w:rFonts w:ascii="Arial" w:hAnsi="Arial" w:cs="Arial"/>
                <w:sz w:val="20"/>
                <w:szCs w:val="20"/>
              </w:rPr>
            </w:pPr>
          </w:p>
          <w:p w14:paraId="240FAF88" w14:textId="77777777" w:rsidR="00C8699F" w:rsidRPr="00585C02" w:rsidRDefault="00C8699F" w:rsidP="00585C02">
            <w:pPr>
              <w:ind w:left="720" w:hanging="720"/>
              <w:rPr>
                <w:rFonts w:ascii="Arial" w:hAnsi="Arial" w:cs="Arial"/>
                <w:sz w:val="20"/>
                <w:szCs w:val="20"/>
              </w:rPr>
            </w:pPr>
            <w:r w:rsidRPr="00585C02">
              <w:rPr>
                <w:rFonts w:ascii="Arial" w:hAnsi="Arial" w:cs="Arial"/>
                <w:sz w:val="20"/>
                <w:szCs w:val="20"/>
                <w:u w:val="single"/>
              </w:rPr>
              <w:t>GWP</w:t>
            </w:r>
            <w:r w:rsidRPr="00585C02">
              <w:rPr>
                <w:rFonts w:ascii="Arial" w:hAnsi="Arial" w:cs="Arial"/>
                <w:sz w:val="20"/>
                <w:szCs w:val="20"/>
              </w:rPr>
              <w:t xml:space="preserve">:  Gross Written Premium </w:t>
            </w:r>
            <w:r w:rsidR="009F1295" w:rsidRPr="00585C02">
              <w:rPr>
                <w:rFonts w:ascii="Arial" w:hAnsi="Arial" w:cs="Arial"/>
                <w:sz w:val="20"/>
                <w:szCs w:val="20"/>
              </w:rPr>
              <w:t>(W</w:t>
            </w:r>
            <w:r w:rsidRPr="00585C02">
              <w:rPr>
                <w:rFonts w:ascii="Arial" w:hAnsi="Arial" w:cs="Arial"/>
                <w:sz w:val="20"/>
                <w:szCs w:val="20"/>
              </w:rPr>
              <w:t>here more appropriate</w:t>
            </w:r>
            <w:r w:rsidR="009F1295" w:rsidRPr="00585C02">
              <w:rPr>
                <w:rFonts w:ascii="Arial" w:hAnsi="Arial" w:cs="Arial"/>
                <w:sz w:val="20"/>
                <w:szCs w:val="20"/>
              </w:rPr>
              <w:t>, other productivity measures such as Net Written Premium, producer calls, or submission activity may be used</w:t>
            </w:r>
            <w:r w:rsidRPr="00585C02">
              <w:rPr>
                <w:rFonts w:ascii="Arial" w:hAnsi="Arial" w:cs="Arial"/>
                <w:sz w:val="20"/>
                <w:szCs w:val="20"/>
              </w:rPr>
              <w:t>)</w:t>
            </w:r>
            <w:r w:rsidR="001B60D4" w:rsidRPr="00585C02">
              <w:rPr>
                <w:rFonts w:ascii="Arial" w:hAnsi="Arial" w:cs="Arial"/>
                <w:sz w:val="20"/>
                <w:szCs w:val="20"/>
              </w:rPr>
              <w:t>.</w:t>
            </w:r>
          </w:p>
          <w:p w14:paraId="240FAF89" w14:textId="77777777" w:rsidR="00C8699F" w:rsidRPr="00585C02" w:rsidRDefault="00C8699F" w:rsidP="005A6EC9">
            <w:pPr>
              <w:rPr>
                <w:rFonts w:ascii="Arial" w:hAnsi="Arial" w:cs="Arial"/>
                <w:sz w:val="20"/>
                <w:szCs w:val="20"/>
              </w:rPr>
            </w:pPr>
          </w:p>
          <w:p w14:paraId="240FAF8A" w14:textId="77777777" w:rsidR="00C8699F" w:rsidRPr="00585C02" w:rsidRDefault="00C8699F" w:rsidP="005A6EC9">
            <w:pPr>
              <w:rPr>
                <w:rFonts w:ascii="Arial" w:hAnsi="Arial" w:cs="Arial"/>
                <w:sz w:val="20"/>
                <w:szCs w:val="20"/>
              </w:rPr>
            </w:pPr>
            <w:r w:rsidRPr="00585C02">
              <w:rPr>
                <w:rFonts w:ascii="Arial" w:hAnsi="Arial" w:cs="Arial"/>
                <w:sz w:val="20"/>
                <w:szCs w:val="20"/>
                <w:u w:val="single"/>
              </w:rPr>
              <w:t>New Business</w:t>
            </w:r>
            <w:r w:rsidRPr="00585C02">
              <w:rPr>
                <w:rFonts w:ascii="Arial" w:hAnsi="Arial" w:cs="Arial"/>
                <w:sz w:val="20"/>
                <w:szCs w:val="20"/>
              </w:rPr>
              <w:t>:  Submissions</w:t>
            </w:r>
            <w:r w:rsidR="00535B19" w:rsidRPr="00585C02">
              <w:rPr>
                <w:rFonts w:ascii="Arial" w:hAnsi="Arial" w:cs="Arial"/>
                <w:sz w:val="20"/>
                <w:szCs w:val="20"/>
              </w:rPr>
              <w:t>,</w:t>
            </w:r>
            <w:r w:rsidRPr="00585C02">
              <w:rPr>
                <w:rFonts w:ascii="Arial" w:hAnsi="Arial" w:cs="Arial"/>
                <w:sz w:val="20"/>
                <w:szCs w:val="20"/>
              </w:rPr>
              <w:t xml:space="preserve"> GWP or Net Written Premium </w:t>
            </w:r>
            <w:r w:rsidR="00535B19" w:rsidRPr="00585C02">
              <w:rPr>
                <w:rFonts w:ascii="Arial" w:hAnsi="Arial" w:cs="Arial"/>
                <w:sz w:val="20"/>
                <w:szCs w:val="20"/>
              </w:rPr>
              <w:t>as</w:t>
            </w:r>
            <w:r w:rsidRPr="00585C02">
              <w:rPr>
                <w:rFonts w:ascii="Arial" w:hAnsi="Arial" w:cs="Arial"/>
                <w:sz w:val="20"/>
                <w:szCs w:val="20"/>
              </w:rPr>
              <w:t xml:space="preserve"> mo</w:t>
            </w:r>
            <w:r w:rsidR="00535B19" w:rsidRPr="00585C02">
              <w:rPr>
                <w:rFonts w:ascii="Arial" w:hAnsi="Arial" w:cs="Arial"/>
                <w:sz w:val="20"/>
                <w:szCs w:val="20"/>
              </w:rPr>
              <w:t>st</w:t>
            </w:r>
            <w:r w:rsidRPr="00585C02">
              <w:rPr>
                <w:rFonts w:ascii="Arial" w:hAnsi="Arial" w:cs="Arial"/>
                <w:sz w:val="20"/>
                <w:szCs w:val="20"/>
              </w:rPr>
              <w:t xml:space="preserve"> appropriate)</w:t>
            </w:r>
            <w:r w:rsidR="001B60D4" w:rsidRPr="00585C02">
              <w:rPr>
                <w:rFonts w:ascii="Arial" w:hAnsi="Arial" w:cs="Arial"/>
                <w:sz w:val="20"/>
                <w:szCs w:val="20"/>
              </w:rPr>
              <w:t>.</w:t>
            </w:r>
          </w:p>
          <w:p w14:paraId="240FAF8B" w14:textId="77777777" w:rsidR="00C8699F" w:rsidRPr="00585C02" w:rsidRDefault="00C8699F" w:rsidP="005A6EC9">
            <w:pPr>
              <w:rPr>
                <w:rFonts w:ascii="Arial" w:hAnsi="Arial" w:cs="Arial"/>
                <w:sz w:val="20"/>
                <w:szCs w:val="20"/>
              </w:rPr>
            </w:pPr>
          </w:p>
          <w:p w14:paraId="240FAF8C" w14:textId="77777777" w:rsidR="00C8699F" w:rsidRPr="00585C02" w:rsidRDefault="00C8699F" w:rsidP="005A6EC9">
            <w:pPr>
              <w:rPr>
                <w:rFonts w:ascii="Arial" w:hAnsi="Arial" w:cs="Arial"/>
                <w:sz w:val="20"/>
                <w:szCs w:val="20"/>
              </w:rPr>
            </w:pPr>
            <w:r w:rsidRPr="00585C02">
              <w:rPr>
                <w:rFonts w:ascii="Arial" w:hAnsi="Arial" w:cs="Arial"/>
                <w:sz w:val="20"/>
                <w:szCs w:val="20"/>
                <w:u w:val="single"/>
              </w:rPr>
              <w:t>Hit Ratio</w:t>
            </w:r>
            <w:r w:rsidRPr="00585C02">
              <w:rPr>
                <w:rFonts w:ascii="Arial" w:hAnsi="Arial" w:cs="Arial"/>
                <w:sz w:val="20"/>
                <w:szCs w:val="20"/>
              </w:rPr>
              <w:t>: Bound Policies per Quoted Policies</w:t>
            </w:r>
            <w:r w:rsidR="00535B19" w:rsidRPr="00585C02">
              <w:rPr>
                <w:rFonts w:ascii="Arial" w:hAnsi="Arial" w:cs="Arial"/>
                <w:sz w:val="20"/>
                <w:szCs w:val="20"/>
              </w:rPr>
              <w:t xml:space="preserve">, </w:t>
            </w:r>
            <w:r w:rsidR="00536297">
              <w:rPr>
                <w:rFonts w:ascii="Arial" w:hAnsi="Arial" w:cs="Arial"/>
                <w:sz w:val="20"/>
                <w:szCs w:val="20"/>
              </w:rPr>
              <w:t>and</w:t>
            </w:r>
            <w:r w:rsidR="00535B19" w:rsidRPr="00585C02">
              <w:rPr>
                <w:rFonts w:ascii="Arial" w:hAnsi="Arial" w:cs="Arial"/>
                <w:sz w:val="20"/>
                <w:szCs w:val="20"/>
              </w:rPr>
              <w:t xml:space="preserve"> Bound to Submitted.</w:t>
            </w:r>
          </w:p>
          <w:p w14:paraId="240FAF8D" w14:textId="77777777" w:rsidR="00C8699F" w:rsidRPr="00585C02" w:rsidRDefault="00C8699F" w:rsidP="005A6EC9">
            <w:pPr>
              <w:rPr>
                <w:rFonts w:ascii="Arial" w:hAnsi="Arial" w:cs="Arial"/>
                <w:sz w:val="20"/>
                <w:szCs w:val="20"/>
              </w:rPr>
            </w:pPr>
          </w:p>
          <w:p w14:paraId="240FAF8E" w14:textId="77777777" w:rsidR="00C8699F" w:rsidRPr="00585C02" w:rsidRDefault="00C8699F" w:rsidP="005A6EC9">
            <w:pPr>
              <w:rPr>
                <w:rFonts w:ascii="Arial" w:hAnsi="Arial" w:cs="Arial"/>
                <w:sz w:val="20"/>
                <w:szCs w:val="20"/>
              </w:rPr>
            </w:pPr>
            <w:r w:rsidRPr="00585C02">
              <w:rPr>
                <w:rFonts w:ascii="Arial" w:hAnsi="Arial" w:cs="Arial"/>
                <w:sz w:val="20"/>
                <w:szCs w:val="20"/>
                <w:u w:val="single"/>
              </w:rPr>
              <w:t>AQI execution</w:t>
            </w:r>
            <w:r w:rsidRPr="00585C02">
              <w:rPr>
                <w:rFonts w:ascii="Arial" w:hAnsi="Arial" w:cs="Arial"/>
                <w:sz w:val="20"/>
                <w:szCs w:val="20"/>
              </w:rPr>
              <w:t xml:space="preserve">:  Achievement of </w:t>
            </w:r>
            <w:r w:rsidR="001B60D4" w:rsidRPr="00585C02">
              <w:rPr>
                <w:rFonts w:ascii="Arial" w:hAnsi="Arial" w:cs="Arial"/>
                <w:sz w:val="20"/>
                <w:szCs w:val="20"/>
              </w:rPr>
              <w:t>r</w:t>
            </w:r>
            <w:r w:rsidRPr="00585C02">
              <w:rPr>
                <w:rFonts w:ascii="Arial" w:hAnsi="Arial" w:cs="Arial"/>
                <w:sz w:val="20"/>
                <w:szCs w:val="20"/>
              </w:rPr>
              <w:t xml:space="preserve">ate and </w:t>
            </w:r>
            <w:r w:rsidR="001B60D4" w:rsidRPr="00585C02">
              <w:rPr>
                <w:rFonts w:ascii="Arial" w:hAnsi="Arial" w:cs="Arial"/>
                <w:sz w:val="20"/>
                <w:szCs w:val="20"/>
              </w:rPr>
              <w:t>r</w:t>
            </w:r>
            <w:r w:rsidRPr="00585C02">
              <w:rPr>
                <w:rFonts w:ascii="Arial" w:hAnsi="Arial" w:cs="Arial"/>
                <w:sz w:val="20"/>
                <w:szCs w:val="20"/>
              </w:rPr>
              <w:t>etention targets by Account Tier</w:t>
            </w:r>
            <w:r w:rsidR="005D75E8" w:rsidRPr="00585C02">
              <w:rPr>
                <w:rFonts w:ascii="Arial" w:hAnsi="Arial" w:cs="Arial"/>
                <w:sz w:val="20"/>
                <w:szCs w:val="20"/>
              </w:rPr>
              <w:t>.</w:t>
            </w:r>
          </w:p>
          <w:p w14:paraId="240FAF8F" w14:textId="77777777" w:rsidR="00C8699F" w:rsidRPr="00585C02" w:rsidRDefault="00C8699F" w:rsidP="005A6EC9">
            <w:pPr>
              <w:rPr>
                <w:rFonts w:ascii="Arial" w:hAnsi="Arial" w:cs="Arial"/>
                <w:sz w:val="20"/>
                <w:szCs w:val="20"/>
                <w:u w:val="single"/>
              </w:rPr>
            </w:pPr>
          </w:p>
          <w:p w14:paraId="240FAF90" w14:textId="77777777" w:rsidR="00C8699F" w:rsidRPr="00585C02" w:rsidRDefault="00C8699F" w:rsidP="005A6EC9">
            <w:pPr>
              <w:rPr>
                <w:rFonts w:ascii="Arial" w:hAnsi="Arial" w:cs="Arial"/>
                <w:sz w:val="20"/>
                <w:szCs w:val="20"/>
              </w:rPr>
            </w:pPr>
            <w:r w:rsidRPr="00585C02">
              <w:rPr>
                <w:rFonts w:ascii="Arial" w:hAnsi="Arial" w:cs="Arial"/>
                <w:sz w:val="20"/>
                <w:szCs w:val="20"/>
                <w:u w:val="single"/>
              </w:rPr>
              <w:lastRenderedPageBreak/>
              <w:t>Quality score</w:t>
            </w:r>
            <w:r w:rsidRPr="00585C02">
              <w:rPr>
                <w:rFonts w:ascii="Arial" w:hAnsi="Arial" w:cs="Arial"/>
                <w:sz w:val="20"/>
                <w:szCs w:val="20"/>
              </w:rPr>
              <w:t>:  Percent of peer reviewed files that achieved</w:t>
            </w:r>
            <w:r w:rsidR="005D75E8" w:rsidRPr="00585C02">
              <w:rPr>
                <w:rFonts w:ascii="Arial" w:hAnsi="Arial" w:cs="Arial"/>
                <w:sz w:val="20"/>
                <w:szCs w:val="20"/>
              </w:rPr>
              <w:t xml:space="preserve"> a</w:t>
            </w:r>
            <w:r w:rsidRPr="00585C02">
              <w:rPr>
                <w:rFonts w:ascii="Arial" w:hAnsi="Arial" w:cs="Arial"/>
                <w:sz w:val="20"/>
                <w:szCs w:val="20"/>
              </w:rPr>
              <w:t xml:space="preserve"> </w:t>
            </w:r>
            <w:r w:rsidR="00536297">
              <w:rPr>
                <w:rFonts w:ascii="Arial" w:hAnsi="Arial" w:cs="Arial"/>
                <w:sz w:val="20"/>
                <w:szCs w:val="20"/>
              </w:rPr>
              <w:t xml:space="preserve">rating of </w:t>
            </w:r>
            <w:r w:rsidRPr="00585C02">
              <w:rPr>
                <w:rFonts w:ascii="Arial" w:hAnsi="Arial" w:cs="Arial"/>
                <w:sz w:val="20"/>
                <w:szCs w:val="20"/>
              </w:rPr>
              <w:t xml:space="preserve">Satisfactory </w:t>
            </w:r>
            <w:r w:rsidR="00536297">
              <w:rPr>
                <w:rFonts w:ascii="Arial" w:hAnsi="Arial" w:cs="Arial"/>
                <w:sz w:val="20"/>
                <w:szCs w:val="20"/>
              </w:rPr>
              <w:t>or better</w:t>
            </w:r>
            <w:r w:rsidR="005D75E8" w:rsidRPr="00585C02">
              <w:rPr>
                <w:rFonts w:ascii="Arial" w:hAnsi="Arial" w:cs="Arial"/>
                <w:sz w:val="20"/>
                <w:szCs w:val="20"/>
              </w:rPr>
              <w:t>.</w:t>
            </w:r>
          </w:p>
          <w:p w14:paraId="240FAF91" w14:textId="77777777" w:rsidR="00C8699F" w:rsidRPr="00585C02" w:rsidRDefault="00C8699F" w:rsidP="005A6EC9">
            <w:pPr>
              <w:rPr>
                <w:rFonts w:ascii="Arial" w:hAnsi="Arial" w:cs="Arial"/>
                <w:sz w:val="20"/>
                <w:szCs w:val="20"/>
              </w:rPr>
            </w:pPr>
          </w:p>
          <w:p w14:paraId="240FAF92" w14:textId="77777777" w:rsidR="00C8699F" w:rsidRPr="00585C02" w:rsidRDefault="00361764" w:rsidP="005A6EC9">
            <w:pPr>
              <w:rPr>
                <w:rFonts w:ascii="Arial" w:hAnsi="Arial" w:cs="Arial"/>
                <w:sz w:val="20"/>
                <w:szCs w:val="20"/>
              </w:rPr>
            </w:pPr>
            <w:r w:rsidRPr="00585C02">
              <w:rPr>
                <w:rFonts w:ascii="Arial" w:hAnsi="Arial" w:cs="Arial"/>
                <w:sz w:val="20"/>
                <w:szCs w:val="20"/>
                <w:u w:val="single"/>
              </w:rPr>
              <w:t>Actual</w:t>
            </w:r>
            <w:r w:rsidR="00C8699F" w:rsidRPr="00585C02">
              <w:rPr>
                <w:rFonts w:ascii="Arial" w:hAnsi="Arial" w:cs="Arial"/>
                <w:sz w:val="20"/>
                <w:szCs w:val="20"/>
                <w:u w:val="single"/>
              </w:rPr>
              <w:t xml:space="preserve"> to </w:t>
            </w:r>
            <w:r w:rsidR="00FB027A" w:rsidRPr="00585C02">
              <w:rPr>
                <w:rFonts w:ascii="Arial" w:hAnsi="Arial" w:cs="Arial"/>
                <w:sz w:val="20"/>
                <w:szCs w:val="20"/>
                <w:u w:val="single"/>
              </w:rPr>
              <w:t>Target</w:t>
            </w:r>
            <w:r w:rsidR="00674468">
              <w:rPr>
                <w:rFonts w:ascii="Arial" w:hAnsi="Arial" w:cs="Arial"/>
                <w:sz w:val="20"/>
                <w:szCs w:val="20"/>
                <w:u w:val="single"/>
              </w:rPr>
              <w:t xml:space="preserve"> Ratio</w:t>
            </w:r>
            <w:r w:rsidR="00C8699F" w:rsidRPr="00585C02">
              <w:rPr>
                <w:rFonts w:ascii="Arial" w:hAnsi="Arial" w:cs="Arial"/>
                <w:sz w:val="20"/>
                <w:szCs w:val="20"/>
              </w:rPr>
              <w:t xml:space="preserve">:  Where certified Technical Price has been implemented, the  overall ratio of </w:t>
            </w:r>
            <w:r w:rsidR="00FB027A" w:rsidRPr="00585C02">
              <w:rPr>
                <w:rFonts w:ascii="Arial" w:hAnsi="Arial" w:cs="Arial"/>
                <w:sz w:val="20"/>
                <w:szCs w:val="20"/>
              </w:rPr>
              <w:t>actual</w:t>
            </w:r>
            <w:r w:rsidR="001B60D4" w:rsidRPr="00585C02">
              <w:rPr>
                <w:rFonts w:ascii="Arial" w:hAnsi="Arial" w:cs="Arial"/>
                <w:sz w:val="20"/>
                <w:szCs w:val="20"/>
              </w:rPr>
              <w:t xml:space="preserve"> bound</w:t>
            </w:r>
            <w:r w:rsidR="000B155E" w:rsidRPr="00585C02">
              <w:rPr>
                <w:rFonts w:ascii="Arial" w:hAnsi="Arial" w:cs="Arial"/>
                <w:sz w:val="20"/>
                <w:szCs w:val="20"/>
              </w:rPr>
              <w:t xml:space="preserve"> </w:t>
            </w:r>
            <w:r w:rsidR="00C8699F" w:rsidRPr="00585C02">
              <w:rPr>
                <w:rFonts w:ascii="Arial" w:hAnsi="Arial" w:cs="Arial"/>
                <w:sz w:val="20"/>
                <w:szCs w:val="20"/>
              </w:rPr>
              <w:t xml:space="preserve">premiums to </w:t>
            </w:r>
            <w:r w:rsidR="00FB027A" w:rsidRPr="00585C02">
              <w:rPr>
                <w:rFonts w:ascii="Arial" w:hAnsi="Arial" w:cs="Arial"/>
                <w:sz w:val="20"/>
                <w:szCs w:val="20"/>
              </w:rPr>
              <w:t>Target</w:t>
            </w:r>
            <w:r w:rsidR="00C8699F" w:rsidRPr="00585C02">
              <w:rPr>
                <w:rFonts w:ascii="Arial" w:hAnsi="Arial" w:cs="Arial"/>
                <w:sz w:val="20"/>
                <w:szCs w:val="20"/>
              </w:rPr>
              <w:t xml:space="preserve"> Price premiums </w:t>
            </w:r>
          </w:p>
          <w:p w14:paraId="240FAF93" w14:textId="77777777" w:rsidR="00C8699F" w:rsidRPr="00585C02" w:rsidRDefault="00C8699F" w:rsidP="00214715">
            <w:pPr>
              <w:rPr>
                <w:rFonts w:ascii="Arial" w:hAnsi="Arial" w:cs="Arial"/>
                <w:sz w:val="18"/>
                <w:szCs w:val="18"/>
              </w:rPr>
            </w:pPr>
          </w:p>
        </w:tc>
      </w:tr>
      <w:tr w:rsidR="00C8699F" w:rsidRPr="00585C02" w14:paraId="240FAF99" w14:textId="77777777" w:rsidTr="00585C02">
        <w:trPr>
          <w:trHeight w:val="387"/>
        </w:trPr>
        <w:tc>
          <w:tcPr>
            <w:tcW w:w="1800" w:type="dxa"/>
          </w:tcPr>
          <w:p w14:paraId="240FAF95" w14:textId="77777777" w:rsidR="00C8699F" w:rsidRPr="00E90298" w:rsidRDefault="00C8699F" w:rsidP="00214715">
            <w:pPr>
              <w:rPr>
                <w:rFonts w:ascii="Arial" w:hAnsi="Arial" w:cs="Arial"/>
                <w:i/>
                <w:color w:val="00B0F0"/>
                <w:sz w:val="20"/>
                <w:szCs w:val="20"/>
              </w:rPr>
            </w:pPr>
            <w:r w:rsidRPr="00E90298">
              <w:rPr>
                <w:rFonts w:ascii="Arial" w:hAnsi="Arial" w:cs="Arial"/>
                <w:i/>
                <w:color w:val="00B0F0"/>
                <w:sz w:val="20"/>
                <w:szCs w:val="20"/>
              </w:rPr>
              <w:lastRenderedPageBreak/>
              <w:t>Product Specific</w:t>
            </w:r>
          </w:p>
        </w:tc>
        <w:tc>
          <w:tcPr>
            <w:tcW w:w="8820" w:type="dxa"/>
            <w:gridSpan w:val="4"/>
          </w:tcPr>
          <w:p w14:paraId="240FAF96" w14:textId="77777777" w:rsidR="00C8699F" w:rsidRPr="00585C02" w:rsidRDefault="00C8699F" w:rsidP="00495709">
            <w:pPr>
              <w:rPr>
                <w:rFonts w:ascii="Arial" w:hAnsi="Arial" w:cs="Arial"/>
                <w:sz w:val="20"/>
                <w:szCs w:val="20"/>
              </w:rPr>
            </w:pPr>
          </w:p>
          <w:p w14:paraId="240FAF97" w14:textId="77777777" w:rsidR="00C8699F" w:rsidRPr="00585C02" w:rsidRDefault="00C8699F" w:rsidP="00495709">
            <w:pPr>
              <w:rPr>
                <w:rFonts w:ascii="Arial" w:hAnsi="Arial" w:cs="Arial"/>
                <w:sz w:val="20"/>
                <w:szCs w:val="20"/>
              </w:rPr>
            </w:pPr>
            <w:r w:rsidRPr="00585C02">
              <w:rPr>
                <w:rFonts w:ascii="Arial" w:hAnsi="Arial" w:cs="Arial"/>
                <w:sz w:val="20"/>
                <w:szCs w:val="20"/>
              </w:rPr>
              <w:t xml:space="preserve">A limited number of </w:t>
            </w:r>
            <w:r w:rsidR="005D75E8" w:rsidRPr="00585C02">
              <w:rPr>
                <w:rFonts w:ascii="Arial" w:hAnsi="Arial" w:cs="Arial"/>
                <w:sz w:val="20"/>
                <w:szCs w:val="20"/>
              </w:rPr>
              <w:t>p</w:t>
            </w:r>
            <w:r w:rsidRPr="00585C02">
              <w:rPr>
                <w:rFonts w:ascii="Arial" w:hAnsi="Arial" w:cs="Arial"/>
                <w:sz w:val="20"/>
                <w:szCs w:val="20"/>
              </w:rPr>
              <w:t>roduct specific additional elements</w:t>
            </w:r>
            <w:r w:rsidR="00732A8C" w:rsidRPr="00585C02">
              <w:rPr>
                <w:rFonts w:ascii="Arial" w:hAnsi="Arial" w:cs="Arial"/>
                <w:sz w:val="20"/>
                <w:szCs w:val="20"/>
              </w:rPr>
              <w:t xml:space="preserve"> may be added to the </w:t>
            </w:r>
            <w:r w:rsidR="00674468">
              <w:rPr>
                <w:rFonts w:ascii="Arial" w:hAnsi="Arial" w:cs="Arial"/>
                <w:sz w:val="20"/>
                <w:szCs w:val="20"/>
              </w:rPr>
              <w:t>Dashboard</w:t>
            </w:r>
            <w:r w:rsidRPr="00585C02">
              <w:rPr>
                <w:rFonts w:ascii="Arial" w:hAnsi="Arial" w:cs="Arial"/>
                <w:sz w:val="20"/>
                <w:szCs w:val="20"/>
              </w:rPr>
              <w:t>. They must be objective, measurable and broadly applica</w:t>
            </w:r>
            <w:r w:rsidR="00C2144C" w:rsidRPr="00585C02">
              <w:rPr>
                <w:rFonts w:ascii="Arial" w:hAnsi="Arial" w:cs="Arial"/>
                <w:sz w:val="20"/>
                <w:szCs w:val="20"/>
              </w:rPr>
              <w:t>ble to underwrit</w:t>
            </w:r>
            <w:r w:rsidR="00536297">
              <w:rPr>
                <w:rFonts w:ascii="Arial" w:hAnsi="Arial" w:cs="Arial"/>
                <w:sz w:val="20"/>
                <w:szCs w:val="20"/>
              </w:rPr>
              <w:t>ing</w:t>
            </w:r>
            <w:r w:rsidR="00EA1C46">
              <w:rPr>
                <w:rFonts w:ascii="Arial" w:hAnsi="Arial" w:cs="Arial"/>
                <w:sz w:val="20"/>
                <w:szCs w:val="20"/>
              </w:rPr>
              <w:t xml:space="preserve">. </w:t>
            </w:r>
            <w:r w:rsidR="00674468">
              <w:rPr>
                <w:rFonts w:ascii="Arial" w:hAnsi="Arial" w:cs="Arial"/>
                <w:sz w:val="20"/>
                <w:szCs w:val="20"/>
              </w:rPr>
              <w:t>Dashboards</w:t>
            </w:r>
            <w:r w:rsidR="00674468" w:rsidRPr="00585C02">
              <w:rPr>
                <w:rFonts w:ascii="Arial" w:hAnsi="Arial" w:cs="Arial"/>
                <w:sz w:val="20"/>
                <w:szCs w:val="20"/>
              </w:rPr>
              <w:t xml:space="preserve"> </w:t>
            </w:r>
            <w:r w:rsidRPr="00585C02">
              <w:rPr>
                <w:rFonts w:ascii="Arial" w:hAnsi="Arial" w:cs="Arial"/>
                <w:sz w:val="20"/>
                <w:szCs w:val="20"/>
              </w:rPr>
              <w:t>should h</w:t>
            </w:r>
            <w:r w:rsidR="00C2144C" w:rsidRPr="00585C02">
              <w:rPr>
                <w:rFonts w:ascii="Arial" w:hAnsi="Arial" w:cs="Arial"/>
                <w:sz w:val="20"/>
                <w:szCs w:val="20"/>
              </w:rPr>
              <w:t>ave no more than eight elements, and represent groupings of underwriters with similar market-specific product underwriting responsibilities.</w:t>
            </w:r>
          </w:p>
          <w:p w14:paraId="240FAF98" w14:textId="77777777" w:rsidR="00C8699F" w:rsidRPr="00585C02" w:rsidRDefault="00C8699F" w:rsidP="00B01049">
            <w:pPr>
              <w:rPr>
                <w:rFonts w:ascii="Arial" w:hAnsi="Arial" w:cs="Arial"/>
                <w:sz w:val="20"/>
                <w:szCs w:val="20"/>
              </w:rPr>
            </w:pPr>
          </w:p>
        </w:tc>
      </w:tr>
      <w:tr w:rsidR="00C8699F" w:rsidRPr="00585C02" w14:paraId="240FAF9D" w14:textId="77777777" w:rsidTr="00585C02">
        <w:trPr>
          <w:trHeight w:val="387"/>
        </w:trPr>
        <w:tc>
          <w:tcPr>
            <w:tcW w:w="1800" w:type="dxa"/>
          </w:tcPr>
          <w:p w14:paraId="240FAF9A" w14:textId="77777777" w:rsidR="00C8699F" w:rsidRPr="00585C02" w:rsidRDefault="00C8699F" w:rsidP="00B5006C">
            <w:pPr>
              <w:rPr>
                <w:rFonts w:ascii="Arial" w:hAnsi="Arial" w:cs="Arial"/>
                <w:i/>
                <w:color w:val="0000FF"/>
                <w:sz w:val="20"/>
                <w:szCs w:val="20"/>
              </w:rPr>
            </w:pPr>
          </w:p>
        </w:tc>
        <w:tc>
          <w:tcPr>
            <w:tcW w:w="8820" w:type="dxa"/>
            <w:gridSpan w:val="4"/>
          </w:tcPr>
          <w:p w14:paraId="240FAF9B" w14:textId="77777777" w:rsidR="00BC03E2" w:rsidRPr="00585C02" w:rsidRDefault="00BC03E2" w:rsidP="00214715">
            <w:pPr>
              <w:rPr>
                <w:rFonts w:ascii="Arial" w:hAnsi="Arial" w:cs="Arial"/>
                <w:sz w:val="20"/>
                <w:szCs w:val="20"/>
              </w:rPr>
            </w:pPr>
          </w:p>
          <w:p w14:paraId="240FAF9C" w14:textId="77777777" w:rsidR="00BC03E2" w:rsidRPr="00585C02" w:rsidRDefault="00BC03E2" w:rsidP="00C81AF7">
            <w:pPr>
              <w:rPr>
                <w:rFonts w:ascii="Arial" w:hAnsi="Arial" w:cs="Arial"/>
                <w:sz w:val="20"/>
                <w:szCs w:val="20"/>
              </w:rPr>
            </w:pPr>
          </w:p>
        </w:tc>
      </w:tr>
      <w:tr w:rsidR="00BC03E2" w:rsidRPr="00585C02" w14:paraId="240FAFA5" w14:textId="77777777" w:rsidTr="00585C02">
        <w:trPr>
          <w:trHeight w:val="387"/>
        </w:trPr>
        <w:tc>
          <w:tcPr>
            <w:tcW w:w="1800" w:type="dxa"/>
          </w:tcPr>
          <w:p w14:paraId="240FAF9E" w14:textId="77777777" w:rsidR="00BC03E2" w:rsidRPr="00585C02" w:rsidRDefault="00BC03E2" w:rsidP="00585C02">
            <w:pPr>
              <w:spacing w:before="60" w:after="60"/>
              <w:rPr>
                <w:rFonts w:ascii="Arial" w:eastAsia="Helvetica Neue" w:hAnsi="Arial" w:cs="Arial"/>
                <w:b/>
                <w:bCs/>
                <w:iCs/>
                <w:sz w:val="20"/>
                <w:szCs w:val="20"/>
              </w:rPr>
            </w:pPr>
            <w:r w:rsidRPr="00585C02">
              <w:rPr>
                <w:rFonts w:ascii="Arial" w:eastAsia="Helvetica Neue" w:hAnsi="Arial" w:cs="Arial"/>
                <w:b/>
                <w:bCs/>
                <w:iCs/>
                <w:sz w:val="20"/>
                <w:szCs w:val="20"/>
              </w:rPr>
              <w:t>Related Global Commercial Underwriting</w:t>
            </w:r>
          </w:p>
          <w:p w14:paraId="240FAF9F" w14:textId="77777777" w:rsidR="00BC03E2" w:rsidRPr="00585C02" w:rsidRDefault="00BC03E2" w:rsidP="00585C02">
            <w:pPr>
              <w:spacing w:before="60" w:after="60"/>
              <w:rPr>
                <w:rFonts w:ascii="Arial" w:eastAsia="Helvetica Neue" w:hAnsi="Arial" w:cs="Arial"/>
                <w:b/>
                <w:bCs/>
                <w:iCs/>
                <w:sz w:val="20"/>
                <w:szCs w:val="20"/>
              </w:rPr>
            </w:pPr>
            <w:r w:rsidRPr="00585C02">
              <w:rPr>
                <w:rFonts w:ascii="Arial" w:eastAsia="Helvetica Neue" w:hAnsi="Arial" w:cs="Arial"/>
                <w:b/>
                <w:bCs/>
                <w:iCs/>
                <w:sz w:val="20"/>
                <w:szCs w:val="20"/>
              </w:rPr>
              <w:t>Documents</w:t>
            </w:r>
          </w:p>
        </w:tc>
        <w:tc>
          <w:tcPr>
            <w:tcW w:w="8820" w:type="dxa"/>
            <w:gridSpan w:val="4"/>
          </w:tcPr>
          <w:p w14:paraId="240FAFA0" w14:textId="77777777" w:rsidR="00BC03E2" w:rsidRPr="00585C02" w:rsidRDefault="00BC03E2" w:rsidP="00585C02">
            <w:pPr>
              <w:jc w:val="both"/>
              <w:rPr>
                <w:rFonts w:ascii="Arial" w:hAnsi="Arial" w:cs="Arial"/>
                <w:sz w:val="20"/>
                <w:szCs w:val="20"/>
              </w:rPr>
            </w:pPr>
          </w:p>
          <w:p w14:paraId="240FAFA1" w14:textId="77777777" w:rsidR="00BC03E2" w:rsidRPr="00585C02" w:rsidRDefault="00BC03E2" w:rsidP="00585C02">
            <w:pPr>
              <w:numPr>
                <w:ilvl w:val="0"/>
                <w:numId w:val="3"/>
              </w:numPr>
              <w:jc w:val="both"/>
              <w:rPr>
                <w:rFonts w:ascii="Arial" w:hAnsi="Arial" w:cs="Arial"/>
                <w:sz w:val="20"/>
                <w:szCs w:val="20"/>
              </w:rPr>
            </w:pPr>
            <w:r w:rsidRPr="00585C02">
              <w:rPr>
                <w:rFonts w:ascii="Arial" w:hAnsi="Arial" w:cs="Arial"/>
                <w:sz w:val="20"/>
                <w:szCs w:val="20"/>
              </w:rPr>
              <w:t>Account Tiering</w:t>
            </w:r>
            <w:r w:rsidR="001B60D4" w:rsidRPr="00585C02">
              <w:rPr>
                <w:rFonts w:ascii="Arial" w:hAnsi="Arial" w:cs="Arial"/>
                <w:sz w:val="20"/>
                <w:szCs w:val="20"/>
              </w:rPr>
              <w:t xml:space="preserve"> Standard</w:t>
            </w:r>
          </w:p>
          <w:p w14:paraId="240FAFA2" w14:textId="77777777" w:rsidR="00BC03E2" w:rsidRPr="00585C02" w:rsidRDefault="00BC03E2" w:rsidP="00585C02">
            <w:pPr>
              <w:numPr>
                <w:ilvl w:val="0"/>
                <w:numId w:val="3"/>
              </w:numPr>
              <w:jc w:val="both"/>
              <w:rPr>
                <w:rFonts w:ascii="Arial" w:hAnsi="Arial" w:cs="Arial"/>
                <w:sz w:val="20"/>
                <w:szCs w:val="20"/>
              </w:rPr>
            </w:pPr>
            <w:r w:rsidRPr="00585C02">
              <w:rPr>
                <w:rFonts w:ascii="Arial" w:hAnsi="Arial" w:cs="Arial"/>
                <w:sz w:val="20"/>
                <w:szCs w:val="20"/>
              </w:rPr>
              <w:t>Au</w:t>
            </w:r>
            <w:r w:rsidR="00C2144C" w:rsidRPr="00585C02">
              <w:rPr>
                <w:rFonts w:ascii="Arial" w:hAnsi="Arial" w:cs="Arial"/>
                <w:sz w:val="20"/>
                <w:szCs w:val="20"/>
              </w:rPr>
              <w:t>thority Management</w:t>
            </w:r>
            <w:r w:rsidR="001B60D4" w:rsidRPr="00585C02">
              <w:rPr>
                <w:rFonts w:ascii="Arial" w:hAnsi="Arial" w:cs="Arial"/>
                <w:sz w:val="20"/>
                <w:szCs w:val="20"/>
              </w:rPr>
              <w:t xml:space="preserve"> </w:t>
            </w:r>
            <w:r w:rsidR="000B155E" w:rsidRPr="00585C02">
              <w:rPr>
                <w:rFonts w:ascii="Arial" w:hAnsi="Arial" w:cs="Arial"/>
                <w:sz w:val="20"/>
                <w:szCs w:val="20"/>
              </w:rPr>
              <w:t>Standard</w:t>
            </w:r>
          </w:p>
          <w:p w14:paraId="240FAFA3" w14:textId="77777777" w:rsidR="00BC03E2" w:rsidRPr="00585C02" w:rsidRDefault="00BC03E2" w:rsidP="00585C02">
            <w:pPr>
              <w:numPr>
                <w:ilvl w:val="0"/>
                <w:numId w:val="3"/>
              </w:numPr>
              <w:jc w:val="both"/>
              <w:rPr>
                <w:rFonts w:ascii="Arial" w:hAnsi="Arial" w:cs="Arial"/>
                <w:sz w:val="20"/>
                <w:szCs w:val="20"/>
              </w:rPr>
            </w:pPr>
            <w:r w:rsidRPr="00585C02">
              <w:rPr>
                <w:rFonts w:ascii="Arial" w:hAnsi="Arial" w:cs="Arial"/>
                <w:sz w:val="20"/>
                <w:szCs w:val="20"/>
              </w:rPr>
              <w:t>Technical Price</w:t>
            </w:r>
            <w:r w:rsidR="001B60D4" w:rsidRPr="00585C02">
              <w:rPr>
                <w:rFonts w:ascii="Arial" w:hAnsi="Arial" w:cs="Arial"/>
                <w:sz w:val="20"/>
                <w:szCs w:val="20"/>
              </w:rPr>
              <w:t xml:space="preserve"> Standard</w:t>
            </w:r>
          </w:p>
          <w:p w14:paraId="240FAFA4" w14:textId="77777777" w:rsidR="00BC03E2" w:rsidRPr="00585C02" w:rsidRDefault="00BC03E2" w:rsidP="00585C02">
            <w:pPr>
              <w:jc w:val="both"/>
              <w:rPr>
                <w:rFonts w:ascii="Arial" w:hAnsi="Arial" w:cs="Arial"/>
                <w:sz w:val="20"/>
                <w:szCs w:val="20"/>
              </w:rPr>
            </w:pPr>
          </w:p>
        </w:tc>
      </w:tr>
      <w:tr w:rsidR="00BC03E2" w:rsidRPr="00585C02" w14:paraId="240FAFA8" w14:textId="77777777" w:rsidTr="00585C02">
        <w:trPr>
          <w:trHeight w:val="387"/>
        </w:trPr>
        <w:tc>
          <w:tcPr>
            <w:tcW w:w="1800" w:type="dxa"/>
          </w:tcPr>
          <w:p w14:paraId="240FAFA6" w14:textId="77777777" w:rsidR="00BC03E2" w:rsidRPr="00585C02" w:rsidRDefault="00BC03E2" w:rsidP="00585C02">
            <w:pPr>
              <w:spacing w:before="120"/>
              <w:rPr>
                <w:rFonts w:ascii="Arial" w:hAnsi="Arial" w:cs="Arial"/>
                <w:b/>
                <w:bCs/>
                <w:sz w:val="20"/>
                <w:szCs w:val="20"/>
              </w:rPr>
            </w:pPr>
            <w:r w:rsidRPr="00585C02">
              <w:rPr>
                <w:rFonts w:ascii="Arial" w:hAnsi="Arial" w:cs="Arial"/>
                <w:b/>
                <w:bCs/>
                <w:sz w:val="20"/>
                <w:szCs w:val="20"/>
              </w:rPr>
              <w:t>Roles  and Responsibilities</w:t>
            </w:r>
          </w:p>
        </w:tc>
        <w:tc>
          <w:tcPr>
            <w:tcW w:w="8820" w:type="dxa"/>
            <w:gridSpan w:val="4"/>
          </w:tcPr>
          <w:p w14:paraId="240FAFA7" w14:textId="77777777" w:rsidR="00BC03E2" w:rsidRPr="00585C02" w:rsidRDefault="00BC03E2" w:rsidP="00585C02">
            <w:pPr>
              <w:spacing w:before="120"/>
              <w:jc w:val="both"/>
              <w:rPr>
                <w:rFonts w:ascii="Arial" w:hAnsi="Arial" w:cs="Arial"/>
                <w:sz w:val="16"/>
                <w:szCs w:val="16"/>
              </w:rPr>
            </w:pPr>
          </w:p>
        </w:tc>
      </w:tr>
      <w:tr w:rsidR="00BC03E2" w:rsidRPr="00585C02" w14:paraId="240FAFAD" w14:textId="77777777" w:rsidTr="00585C02">
        <w:trPr>
          <w:trHeight w:val="387"/>
        </w:trPr>
        <w:tc>
          <w:tcPr>
            <w:tcW w:w="1800" w:type="dxa"/>
          </w:tcPr>
          <w:p w14:paraId="240FAFA9" w14:textId="77777777" w:rsidR="00BC03E2" w:rsidRPr="00585C02" w:rsidRDefault="00BC03E2" w:rsidP="00585C02">
            <w:pPr>
              <w:spacing w:before="120"/>
              <w:rPr>
                <w:rFonts w:ascii="Arial" w:hAnsi="Arial" w:cs="Arial"/>
                <w:b/>
                <w:bCs/>
                <w:sz w:val="20"/>
                <w:szCs w:val="20"/>
              </w:rPr>
            </w:pPr>
            <w:r w:rsidRPr="00585C02">
              <w:rPr>
                <w:rFonts w:ascii="Arial" w:hAnsi="Arial" w:cs="Arial"/>
                <w:bCs/>
                <w:i/>
                <w:iCs/>
                <w:sz w:val="20"/>
                <w:szCs w:val="20"/>
              </w:rPr>
              <w:t>Global Underwriting Committee</w:t>
            </w:r>
          </w:p>
        </w:tc>
        <w:tc>
          <w:tcPr>
            <w:tcW w:w="8820" w:type="dxa"/>
            <w:gridSpan w:val="4"/>
          </w:tcPr>
          <w:p w14:paraId="240FAFAA" w14:textId="77777777" w:rsidR="00BC03E2" w:rsidRPr="00585C02" w:rsidRDefault="00BC03E2" w:rsidP="00585C02">
            <w:pPr>
              <w:jc w:val="both"/>
              <w:rPr>
                <w:rFonts w:ascii="Arial" w:hAnsi="Arial" w:cs="Arial"/>
                <w:sz w:val="20"/>
                <w:szCs w:val="20"/>
              </w:rPr>
            </w:pPr>
          </w:p>
          <w:p w14:paraId="240FAFAB" w14:textId="77777777" w:rsidR="00005059" w:rsidRPr="00585C02" w:rsidRDefault="00005059" w:rsidP="00585C02">
            <w:pPr>
              <w:jc w:val="both"/>
              <w:rPr>
                <w:rFonts w:ascii="Arial" w:hAnsi="Arial" w:cs="Arial"/>
                <w:sz w:val="20"/>
                <w:szCs w:val="20"/>
              </w:rPr>
            </w:pPr>
            <w:r w:rsidRPr="00585C02">
              <w:rPr>
                <w:rFonts w:ascii="Arial" w:hAnsi="Arial" w:cs="Arial"/>
                <w:sz w:val="20"/>
                <w:szCs w:val="20"/>
              </w:rPr>
              <w:t>The Global Commercial Underwriting Committee is responsible for establishing and maintaining global underwriting policies and standards, and is accountable for ensuring that they are consistently and uniformly implemented locally.</w:t>
            </w:r>
          </w:p>
          <w:p w14:paraId="240FAFAC" w14:textId="77777777" w:rsidR="00BC03E2" w:rsidRPr="00585C02" w:rsidRDefault="00BC03E2" w:rsidP="00585C02">
            <w:pPr>
              <w:spacing w:before="120"/>
              <w:jc w:val="both"/>
              <w:rPr>
                <w:rFonts w:ascii="Arial" w:hAnsi="Arial" w:cs="Arial"/>
                <w:i/>
                <w:iCs/>
                <w:color w:val="FF0000"/>
                <w:sz w:val="16"/>
                <w:szCs w:val="16"/>
              </w:rPr>
            </w:pPr>
          </w:p>
        </w:tc>
      </w:tr>
      <w:tr w:rsidR="00BC03E2" w:rsidRPr="00585C02" w14:paraId="240FAFB2" w14:textId="77777777" w:rsidTr="00585C02">
        <w:trPr>
          <w:trHeight w:val="387"/>
        </w:trPr>
        <w:tc>
          <w:tcPr>
            <w:tcW w:w="1800" w:type="dxa"/>
          </w:tcPr>
          <w:p w14:paraId="240FAFAE" w14:textId="77777777" w:rsidR="00BC03E2" w:rsidRPr="00585C02" w:rsidRDefault="00BC03E2" w:rsidP="00585C02">
            <w:pPr>
              <w:spacing w:before="120"/>
              <w:rPr>
                <w:rFonts w:ascii="Arial" w:hAnsi="Arial" w:cs="Arial"/>
                <w:bCs/>
                <w:i/>
                <w:iCs/>
                <w:sz w:val="20"/>
                <w:szCs w:val="20"/>
              </w:rPr>
            </w:pPr>
            <w:r w:rsidRPr="00585C02">
              <w:rPr>
                <w:rFonts w:ascii="Arial" w:eastAsia="Helvetica Neue" w:hAnsi="Arial" w:cs="Arial"/>
                <w:bCs/>
                <w:i/>
                <w:iCs/>
                <w:sz w:val="20"/>
                <w:szCs w:val="20"/>
              </w:rPr>
              <w:t>Global Product Line underwriting man</w:t>
            </w:r>
            <w:r w:rsidR="00535B19" w:rsidRPr="00585C02">
              <w:rPr>
                <w:rFonts w:ascii="Arial" w:eastAsia="Helvetica Neue" w:hAnsi="Arial" w:cs="Arial"/>
                <w:bCs/>
                <w:i/>
                <w:iCs/>
                <w:sz w:val="20"/>
                <w:szCs w:val="20"/>
              </w:rPr>
              <w:t>a</w:t>
            </w:r>
            <w:r w:rsidRPr="00585C02">
              <w:rPr>
                <w:rFonts w:ascii="Arial" w:eastAsia="Helvetica Neue" w:hAnsi="Arial" w:cs="Arial"/>
                <w:bCs/>
                <w:i/>
                <w:iCs/>
                <w:sz w:val="20"/>
                <w:szCs w:val="20"/>
              </w:rPr>
              <w:t>gers</w:t>
            </w:r>
          </w:p>
        </w:tc>
        <w:tc>
          <w:tcPr>
            <w:tcW w:w="8820" w:type="dxa"/>
            <w:gridSpan w:val="4"/>
          </w:tcPr>
          <w:p w14:paraId="240FAFAF" w14:textId="77777777" w:rsidR="00BC03E2" w:rsidRPr="00585C02" w:rsidRDefault="00BC03E2" w:rsidP="00585C02">
            <w:pPr>
              <w:jc w:val="both"/>
              <w:rPr>
                <w:rFonts w:ascii="Arial" w:eastAsia="Helvetica Neue" w:hAnsi="Arial" w:cs="Arial"/>
                <w:sz w:val="20"/>
                <w:szCs w:val="20"/>
              </w:rPr>
            </w:pPr>
          </w:p>
          <w:p w14:paraId="240FAFB0" w14:textId="77777777" w:rsidR="00BC03E2" w:rsidRPr="00585C02" w:rsidRDefault="00BC03E2" w:rsidP="00585C02">
            <w:pPr>
              <w:jc w:val="both"/>
              <w:rPr>
                <w:rFonts w:ascii="Arial" w:eastAsia="Helvetica Neue" w:hAnsi="Arial" w:cs="Arial"/>
                <w:sz w:val="20"/>
                <w:szCs w:val="20"/>
              </w:rPr>
            </w:pPr>
            <w:r w:rsidRPr="00585C02">
              <w:rPr>
                <w:rFonts w:ascii="Arial" w:eastAsia="Helvetica Neue" w:hAnsi="Arial" w:cs="Arial"/>
                <w:sz w:val="20"/>
                <w:szCs w:val="20"/>
              </w:rPr>
              <w:t xml:space="preserve">Global Product Line underwriting managers are responsible for establishing and maintaining </w:t>
            </w:r>
            <w:r w:rsidR="001B60D4" w:rsidRPr="00585C02">
              <w:rPr>
                <w:rFonts w:ascii="Arial" w:eastAsia="Helvetica Neue" w:hAnsi="Arial" w:cs="Arial"/>
                <w:sz w:val="20"/>
                <w:szCs w:val="20"/>
              </w:rPr>
              <w:t xml:space="preserve">global </w:t>
            </w:r>
            <w:r w:rsidRPr="00585C02">
              <w:rPr>
                <w:rFonts w:ascii="Arial" w:eastAsia="Helvetica Neue" w:hAnsi="Arial" w:cs="Arial"/>
                <w:sz w:val="20"/>
                <w:szCs w:val="20"/>
              </w:rPr>
              <w:t xml:space="preserve">product underwriting standards, guidelines, and procedures, and are accountable for ensuring that </w:t>
            </w:r>
            <w:r w:rsidR="001B60D4" w:rsidRPr="00585C02">
              <w:rPr>
                <w:rFonts w:ascii="Arial" w:eastAsia="Helvetica Neue" w:hAnsi="Arial" w:cs="Arial"/>
                <w:sz w:val="20"/>
                <w:szCs w:val="20"/>
              </w:rPr>
              <w:t xml:space="preserve">they </w:t>
            </w:r>
            <w:r w:rsidRPr="00585C02">
              <w:rPr>
                <w:rFonts w:ascii="Arial" w:eastAsia="Helvetica Neue" w:hAnsi="Arial" w:cs="Arial"/>
                <w:sz w:val="20"/>
                <w:szCs w:val="20"/>
              </w:rPr>
              <w:t xml:space="preserve">are consistently and uniformly implemented in their product areas. </w:t>
            </w:r>
          </w:p>
          <w:p w14:paraId="240FAFB1" w14:textId="77777777" w:rsidR="00BC03E2" w:rsidRPr="00585C02" w:rsidRDefault="00BC03E2" w:rsidP="00585C02">
            <w:pPr>
              <w:jc w:val="both"/>
              <w:rPr>
                <w:rFonts w:ascii="Arial" w:hAnsi="Arial" w:cs="Arial"/>
                <w:sz w:val="20"/>
                <w:szCs w:val="20"/>
              </w:rPr>
            </w:pPr>
          </w:p>
        </w:tc>
      </w:tr>
      <w:tr w:rsidR="00BC03E2" w:rsidRPr="00585C02" w14:paraId="240FAFB7" w14:textId="77777777" w:rsidTr="00585C02">
        <w:trPr>
          <w:trHeight w:val="387"/>
        </w:trPr>
        <w:tc>
          <w:tcPr>
            <w:tcW w:w="1800" w:type="dxa"/>
          </w:tcPr>
          <w:p w14:paraId="240FAFB3" w14:textId="77777777" w:rsidR="00BC03E2" w:rsidRPr="00585C02" w:rsidRDefault="00BC03E2" w:rsidP="00585C02">
            <w:pPr>
              <w:spacing w:before="120"/>
              <w:rPr>
                <w:rFonts w:ascii="Arial" w:eastAsia="Helvetica Neue" w:hAnsi="Arial" w:cs="Arial"/>
                <w:bCs/>
                <w:i/>
                <w:iCs/>
                <w:sz w:val="20"/>
                <w:szCs w:val="20"/>
              </w:rPr>
            </w:pPr>
            <w:r w:rsidRPr="00585C02">
              <w:rPr>
                <w:rFonts w:ascii="Arial" w:eastAsia="Helvetica Neue" w:hAnsi="Arial" w:cs="Arial"/>
                <w:bCs/>
                <w:i/>
                <w:iCs/>
                <w:sz w:val="20"/>
                <w:szCs w:val="20"/>
              </w:rPr>
              <w:t>Regional and local product line managers</w:t>
            </w:r>
          </w:p>
        </w:tc>
        <w:tc>
          <w:tcPr>
            <w:tcW w:w="8820" w:type="dxa"/>
            <w:gridSpan w:val="4"/>
          </w:tcPr>
          <w:p w14:paraId="240FAFB4" w14:textId="77777777" w:rsidR="00BC03E2" w:rsidRPr="00585C02" w:rsidRDefault="00BC03E2" w:rsidP="00585C02">
            <w:pPr>
              <w:jc w:val="both"/>
              <w:rPr>
                <w:rFonts w:ascii="Arial" w:eastAsia="Helvetica Neue" w:hAnsi="Arial" w:cs="Arial"/>
                <w:sz w:val="20"/>
                <w:szCs w:val="20"/>
              </w:rPr>
            </w:pPr>
          </w:p>
          <w:p w14:paraId="240FAFB5" w14:textId="77777777" w:rsidR="00BC03E2" w:rsidRPr="00585C02" w:rsidRDefault="00BC03E2" w:rsidP="00585C02">
            <w:pPr>
              <w:jc w:val="both"/>
              <w:rPr>
                <w:rFonts w:ascii="Arial" w:eastAsia="Helvetica Neue" w:hAnsi="Arial" w:cs="Arial"/>
                <w:sz w:val="20"/>
                <w:szCs w:val="20"/>
              </w:rPr>
            </w:pPr>
            <w:r w:rsidRPr="00585C02">
              <w:rPr>
                <w:rFonts w:ascii="Arial" w:eastAsia="Helvetica Neue" w:hAnsi="Arial" w:cs="Arial"/>
                <w:sz w:val="20"/>
                <w:szCs w:val="20"/>
              </w:rPr>
              <w:t xml:space="preserve">Regional and local product managers are responsible for </w:t>
            </w:r>
            <w:r w:rsidR="001B60D4" w:rsidRPr="00585C02">
              <w:rPr>
                <w:rFonts w:ascii="Arial" w:eastAsia="Helvetica Neue" w:hAnsi="Arial" w:cs="Arial"/>
                <w:sz w:val="20"/>
                <w:szCs w:val="20"/>
              </w:rPr>
              <w:t>establishing and maintaining regional/local product underwriting standards, guidelines and procedures, and are accountable for ensuring that they, along with all applicable global and product underwriting standard, guidelines and procedures, are consistently and uniformly implemented in their geographic areas</w:t>
            </w:r>
            <w:r w:rsidRPr="00585C02">
              <w:rPr>
                <w:rFonts w:ascii="Arial" w:eastAsia="Helvetica Neue" w:hAnsi="Arial" w:cs="Arial"/>
                <w:sz w:val="20"/>
                <w:szCs w:val="20"/>
              </w:rPr>
              <w:t xml:space="preserve">. </w:t>
            </w:r>
          </w:p>
          <w:p w14:paraId="240FAFB6" w14:textId="77777777" w:rsidR="00BC03E2" w:rsidRPr="00585C02" w:rsidRDefault="00BC03E2" w:rsidP="00585C02">
            <w:pPr>
              <w:jc w:val="both"/>
              <w:rPr>
                <w:rFonts w:ascii="Arial" w:eastAsia="Helvetica Neue" w:hAnsi="Arial" w:cs="Arial"/>
                <w:sz w:val="20"/>
                <w:szCs w:val="20"/>
              </w:rPr>
            </w:pPr>
          </w:p>
        </w:tc>
      </w:tr>
      <w:tr w:rsidR="00BC03E2" w:rsidRPr="00585C02" w14:paraId="240FAFBD" w14:textId="77777777" w:rsidTr="00585C02">
        <w:trPr>
          <w:trHeight w:val="387"/>
        </w:trPr>
        <w:tc>
          <w:tcPr>
            <w:tcW w:w="1800" w:type="dxa"/>
          </w:tcPr>
          <w:p w14:paraId="240FAFB8" w14:textId="77777777" w:rsidR="00BC03E2" w:rsidRPr="00585C02" w:rsidRDefault="00BC03E2" w:rsidP="00585C02">
            <w:pPr>
              <w:tabs>
                <w:tab w:val="num" w:pos="1440"/>
              </w:tabs>
              <w:spacing w:line="360" w:lineRule="auto"/>
              <w:jc w:val="both"/>
              <w:rPr>
                <w:rFonts w:ascii="Arial" w:hAnsi="Arial" w:cs="Arial"/>
                <w:i/>
                <w:sz w:val="18"/>
                <w:szCs w:val="18"/>
              </w:rPr>
            </w:pPr>
          </w:p>
          <w:p w14:paraId="240FAFB9" w14:textId="77777777" w:rsidR="00BC03E2" w:rsidRPr="00585C02" w:rsidRDefault="00BC03E2" w:rsidP="00585C02">
            <w:pPr>
              <w:tabs>
                <w:tab w:val="num" w:pos="1440"/>
              </w:tabs>
              <w:spacing w:line="360" w:lineRule="auto"/>
              <w:jc w:val="both"/>
              <w:rPr>
                <w:rFonts w:ascii="Arial" w:hAnsi="Arial" w:cs="Arial"/>
                <w:i/>
                <w:sz w:val="20"/>
                <w:szCs w:val="20"/>
              </w:rPr>
            </w:pPr>
            <w:r w:rsidRPr="00585C02">
              <w:rPr>
                <w:rFonts w:ascii="Arial" w:hAnsi="Arial" w:cs="Arial"/>
                <w:i/>
                <w:sz w:val="20"/>
                <w:szCs w:val="20"/>
              </w:rPr>
              <w:t xml:space="preserve">All employees </w:t>
            </w:r>
          </w:p>
          <w:p w14:paraId="240FAFBA" w14:textId="77777777" w:rsidR="00BC03E2" w:rsidRPr="00585C02" w:rsidRDefault="00BC03E2" w:rsidP="00585C02">
            <w:pPr>
              <w:spacing w:before="120"/>
              <w:rPr>
                <w:rFonts w:ascii="Arial" w:eastAsia="Helvetica Neue" w:hAnsi="Arial" w:cs="Arial"/>
                <w:bCs/>
                <w:i/>
                <w:iCs/>
                <w:sz w:val="20"/>
                <w:szCs w:val="20"/>
              </w:rPr>
            </w:pPr>
          </w:p>
        </w:tc>
        <w:tc>
          <w:tcPr>
            <w:tcW w:w="8820" w:type="dxa"/>
            <w:gridSpan w:val="4"/>
          </w:tcPr>
          <w:p w14:paraId="240FAFBB" w14:textId="77777777" w:rsidR="00BC03E2" w:rsidRPr="00585C02" w:rsidRDefault="00BC03E2" w:rsidP="00585C02">
            <w:pPr>
              <w:jc w:val="both"/>
              <w:rPr>
                <w:rFonts w:ascii="Arial" w:eastAsia="Helvetica Neue" w:hAnsi="Arial" w:cs="Arial"/>
                <w:sz w:val="20"/>
                <w:szCs w:val="20"/>
              </w:rPr>
            </w:pPr>
          </w:p>
          <w:p w14:paraId="240FAFBC" w14:textId="77777777" w:rsidR="00BC03E2" w:rsidRPr="00585C02" w:rsidRDefault="00BC03E2" w:rsidP="00585C02">
            <w:pPr>
              <w:jc w:val="both"/>
              <w:rPr>
                <w:rFonts w:ascii="Arial" w:eastAsia="Helvetica Neue" w:hAnsi="Arial" w:cs="Arial"/>
                <w:sz w:val="20"/>
                <w:szCs w:val="20"/>
              </w:rPr>
            </w:pPr>
            <w:r w:rsidRPr="00585C02">
              <w:rPr>
                <w:rFonts w:ascii="Arial" w:hAnsi="Arial" w:cs="Arial"/>
                <w:sz w:val="20"/>
                <w:szCs w:val="20"/>
              </w:rPr>
              <w:t xml:space="preserve">All employees </w:t>
            </w:r>
            <w:r w:rsidR="001B60D4" w:rsidRPr="00585C02">
              <w:rPr>
                <w:rFonts w:ascii="Arial" w:hAnsi="Arial" w:cs="Arial"/>
                <w:sz w:val="20"/>
                <w:szCs w:val="20"/>
              </w:rPr>
              <w:t>performing functions subject to t</w:t>
            </w:r>
            <w:r w:rsidRPr="00585C02">
              <w:rPr>
                <w:rFonts w:ascii="Arial" w:hAnsi="Arial" w:cs="Arial"/>
                <w:sz w:val="20"/>
                <w:szCs w:val="20"/>
              </w:rPr>
              <w:t xml:space="preserve">his </w:t>
            </w:r>
            <w:r w:rsidR="001B60D4" w:rsidRPr="00585C02">
              <w:rPr>
                <w:rFonts w:ascii="Arial" w:hAnsi="Arial" w:cs="Arial"/>
                <w:sz w:val="20"/>
                <w:szCs w:val="20"/>
              </w:rPr>
              <w:t>S</w:t>
            </w:r>
            <w:r w:rsidR="00C81AF7" w:rsidRPr="00585C02">
              <w:rPr>
                <w:rFonts w:ascii="Arial" w:hAnsi="Arial" w:cs="Arial"/>
                <w:sz w:val="20"/>
                <w:szCs w:val="20"/>
              </w:rPr>
              <w:t>tandard</w:t>
            </w:r>
            <w:r w:rsidRPr="00585C02">
              <w:rPr>
                <w:rFonts w:ascii="Arial" w:hAnsi="Arial" w:cs="Arial"/>
                <w:sz w:val="20"/>
                <w:szCs w:val="20"/>
              </w:rPr>
              <w:t xml:space="preserve"> must adhere to its principles, </w:t>
            </w:r>
            <w:r w:rsidR="001B60D4" w:rsidRPr="00585C02">
              <w:rPr>
                <w:rFonts w:ascii="Arial" w:hAnsi="Arial" w:cs="Arial"/>
                <w:sz w:val="20"/>
                <w:szCs w:val="20"/>
              </w:rPr>
              <w:t>as well as all other app</w:t>
            </w:r>
            <w:r w:rsidR="000B155E" w:rsidRPr="00585C02">
              <w:rPr>
                <w:rFonts w:ascii="Arial" w:hAnsi="Arial" w:cs="Arial"/>
                <w:sz w:val="20"/>
                <w:szCs w:val="20"/>
              </w:rPr>
              <w:t>l</w:t>
            </w:r>
            <w:r w:rsidR="001B60D4" w:rsidRPr="00585C02">
              <w:rPr>
                <w:rFonts w:ascii="Arial" w:hAnsi="Arial" w:cs="Arial"/>
                <w:sz w:val="20"/>
                <w:szCs w:val="20"/>
              </w:rPr>
              <w:t>icable</w:t>
            </w:r>
            <w:r w:rsidRPr="00585C02">
              <w:rPr>
                <w:rFonts w:ascii="Arial" w:hAnsi="Arial" w:cs="Arial"/>
                <w:sz w:val="20"/>
                <w:szCs w:val="20"/>
              </w:rPr>
              <w:t xml:space="preserve"> standards, guidelines and procedures.</w:t>
            </w:r>
          </w:p>
        </w:tc>
      </w:tr>
      <w:tr w:rsidR="00BC03E2" w:rsidRPr="00585C02" w14:paraId="240FAFC0" w14:textId="77777777" w:rsidTr="00585C02">
        <w:tc>
          <w:tcPr>
            <w:tcW w:w="1800" w:type="dxa"/>
          </w:tcPr>
          <w:p w14:paraId="240FAFBE" w14:textId="77777777" w:rsidR="00BC03E2" w:rsidRPr="00585C02" w:rsidRDefault="00BC03E2" w:rsidP="00585C02">
            <w:pPr>
              <w:spacing w:before="60" w:after="60"/>
              <w:rPr>
                <w:rFonts w:ascii="Arial" w:hAnsi="Arial" w:cs="Arial"/>
                <w:b/>
                <w:sz w:val="20"/>
                <w:szCs w:val="20"/>
              </w:rPr>
            </w:pPr>
          </w:p>
        </w:tc>
        <w:tc>
          <w:tcPr>
            <w:tcW w:w="8820" w:type="dxa"/>
            <w:gridSpan w:val="4"/>
          </w:tcPr>
          <w:p w14:paraId="240FAFBF" w14:textId="77777777" w:rsidR="00BC03E2" w:rsidRPr="00585C02" w:rsidRDefault="00BC03E2" w:rsidP="00585C02">
            <w:pPr>
              <w:autoSpaceDE w:val="0"/>
              <w:autoSpaceDN w:val="0"/>
              <w:adjustRightInd w:val="0"/>
              <w:jc w:val="both"/>
              <w:rPr>
                <w:rFonts w:ascii="Arial" w:hAnsi="Arial" w:cs="Arial"/>
                <w:sz w:val="20"/>
                <w:szCs w:val="20"/>
              </w:rPr>
            </w:pPr>
          </w:p>
        </w:tc>
      </w:tr>
      <w:tr w:rsidR="00BC03E2" w:rsidRPr="00585C02" w14:paraId="240FAFC5" w14:textId="77777777" w:rsidTr="00585C02">
        <w:trPr>
          <w:trHeight w:val="900"/>
        </w:trPr>
        <w:tc>
          <w:tcPr>
            <w:tcW w:w="1800" w:type="dxa"/>
          </w:tcPr>
          <w:p w14:paraId="240FAFC1" w14:textId="77777777" w:rsidR="00BC03E2" w:rsidRPr="00585C02" w:rsidRDefault="00BC03E2" w:rsidP="00585C02">
            <w:pPr>
              <w:spacing w:before="60" w:after="60"/>
              <w:rPr>
                <w:rFonts w:ascii="Arial" w:hAnsi="Arial" w:cs="Arial"/>
                <w:b/>
                <w:sz w:val="20"/>
                <w:szCs w:val="20"/>
              </w:rPr>
            </w:pPr>
            <w:r w:rsidRPr="00585C02">
              <w:rPr>
                <w:rFonts w:ascii="Arial" w:hAnsi="Arial" w:cs="Arial"/>
                <w:b/>
                <w:sz w:val="20"/>
                <w:szCs w:val="20"/>
              </w:rPr>
              <w:t>Country Specific Requirements</w:t>
            </w:r>
          </w:p>
        </w:tc>
        <w:tc>
          <w:tcPr>
            <w:tcW w:w="8820" w:type="dxa"/>
            <w:gridSpan w:val="4"/>
          </w:tcPr>
          <w:p w14:paraId="240FAFC2" w14:textId="77777777" w:rsidR="00BC03E2" w:rsidRPr="00585C02" w:rsidRDefault="00BC03E2" w:rsidP="00585C02">
            <w:pPr>
              <w:autoSpaceDE w:val="0"/>
              <w:autoSpaceDN w:val="0"/>
              <w:adjustRightInd w:val="0"/>
              <w:rPr>
                <w:rFonts w:ascii="Arial" w:eastAsia="Helvetica Neue" w:hAnsi="Arial" w:cs="Arial"/>
                <w:color w:val="FF0000"/>
                <w:sz w:val="16"/>
                <w:szCs w:val="16"/>
              </w:rPr>
            </w:pPr>
          </w:p>
          <w:p w14:paraId="240FAFC3" w14:textId="77777777" w:rsidR="00BC03E2" w:rsidRPr="00585C02" w:rsidRDefault="00535B19" w:rsidP="00585C02">
            <w:pPr>
              <w:jc w:val="both"/>
              <w:rPr>
                <w:rFonts w:ascii="Arial" w:hAnsi="Arial" w:cs="Arial"/>
                <w:sz w:val="20"/>
                <w:szCs w:val="20"/>
              </w:rPr>
            </w:pPr>
            <w:r w:rsidRPr="00585C02">
              <w:rPr>
                <w:rFonts w:ascii="Arial" w:eastAsia="Helvetica Neue" w:hAnsi="Arial" w:cs="Arial"/>
                <w:color w:val="000000"/>
                <w:sz w:val="20"/>
                <w:szCs w:val="20"/>
              </w:rPr>
              <w:t xml:space="preserve">Standards </w:t>
            </w:r>
            <w:r w:rsidR="00BC03E2" w:rsidRPr="00585C02">
              <w:rPr>
                <w:rFonts w:ascii="Arial" w:eastAsia="Helvetica Neue" w:hAnsi="Arial" w:cs="Arial"/>
                <w:color w:val="000000"/>
                <w:sz w:val="20"/>
                <w:szCs w:val="20"/>
              </w:rPr>
              <w:t xml:space="preserve">will be written where there is the need for distinct local clarification or to comply with local rules and regulations. </w:t>
            </w:r>
            <w:r w:rsidR="00BC03E2" w:rsidRPr="00585C02">
              <w:rPr>
                <w:rFonts w:ascii="Arial" w:hAnsi="Arial" w:cs="Arial"/>
                <w:sz w:val="20"/>
                <w:szCs w:val="20"/>
              </w:rPr>
              <w:t xml:space="preserve">Any conflict between </w:t>
            </w:r>
            <w:r w:rsidR="005D75E8" w:rsidRPr="00585C02">
              <w:rPr>
                <w:rFonts w:ascii="Arial" w:hAnsi="Arial" w:cs="Arial"/>
                <w:sz w:val="20"/>
                <w:szCs w:val="20"/>
              </w:rPr>
              <w:t>g</w:t>
            </w:r>
            <w:r w:rsidR="00BC03E2" w:rsidRPr="00585C02">
              <w:rPr>
                <w:rFonts w:ascii="Arial" w:hAnsi="Arial" w:cs="Arial"/>
                <w:sz w:val="20"/>
                <w:szCs w:val="20"/>
              </w:rPr>
              <w:t>lobal</w:t>
            </w:r>
            <w:r w:rsidR="001B60D4" w:rsidRPr="00585C02">
              <w:rPr>
                <w:rFonts w:ascii="Arial" w:hAnsi="Arial" w:cs="Arial"/>
                <w:sz w:val="20"/>
                <w:szCs w:val="20"/>
              </w:rPr>
              <w:t>ly</w:t>
            </w:r>
            <w:r w:rsidR="00BC03E2" w:rsidRPr="00585C02">
              <w:rPr>
                <w:rFonts w:ascii="Arial" w:hAnsi="Arial" w:cs="Arial"/>
                <w:sz w:val="20"/>
                <w:szCs w:val="20"/>
              </w:rPr>
              <w:t xml:space="preserve"> and locally required standards must be identified, documented, escalated and addressed in accordance with applicable AIG corporate policies.</w:t>
            </w:r>
          </w:p>
          <w:p w14:paraId="240FAFC4" w14:textId="77777777" w:rsidR="00BC03E2" w:rsidRPr="00585C02" w:rsidRDefault="00BC03E2" w:rsidP="00585C02">
            <w:pPr>
              <w:autoSpaceDE w:val="0"/>
              <w:autoSpaceDN w:val="0"/>
              <w:adjustRightInd w:val="0"/>
              <w:rPr>
                <w:rFonts w:ascii="Arial" w:eastAsia="Helvetica Neue" w:hAnsi="Arial" w:cs="Arial"/>
                <w:color w:val="FF0000"/>
                <w:sz w:val="16"/>
                <w:szCs w:val="16"/>
              </w:rPr>
            </w:pPr>
          </w:p>
        </w:tc>
      </w:tr>
      <w:tr w:rsidR="00BC03E2" w:rsidRPr="00585C02" w14:paraId="240FAFC8" w14:textId="77777777" w:rsidTr="00585C02">
        <w:trPr>
          <w:trHeight w:val="1260"/>
        </w:trPr>
        <w:tc>
          <w:tcPr>
            <w:tcW w:w="1800" w:type="dxa"/>
            <w:vAlign w:val="center"/>
          </w:tcPr>
          <w:p w14:paraId="240FAFC6" w14:textId="77777777" w:rsidR="00BC03E2" w:rsidRPr="00585C02" w:rsidRDefault="00BC03E2" w:rsidP="00585C02">
            <w:pPr>
              <w:spacing w:before="60" w:after="60"/>
              <w:rPr>
                <w:rFonts w:ascii="Arial" w:hAnsi="Arial" w:cs="Arial"/>
                <w:b/>
                <w:sz w:val="20"/>
                <w:szCs w:val="20"/>
              </w:rPr>
            </w:pPr>
            <w:r w:rsidRPr="00585C02">
              <w:rPr>
                <w:rFonts w:ascii="Arial" w:hAnsi="Arial" w:cs="Arial"/>
                <w:b/>
                <w:sz w:val="20"/>
                <w:szCs w:val="20"/>
              </w:rPr>
              <w:lastRenderedPageBreak/>
              <w:t>Reference to Corporate Polic</w:t>
            </w:r>
            <w:r w:rsidR="00EF318C" w:rsidRPr="00585C02">
              <w:rPr>
                <w:rFonts w:ascii="Arial" w:hAnsi="Arial" w:cs="Arial"/>
                <w:b/>
                <w:sz w:val="20"/>
                <w:szCs w:val="20"/>
              </w:rPr>
              <w:t>ies</w:t>
            </w:r>
          </w:p>
        </w:tc>
        <w:tc>
          <w:tcPr>
            <w:tcW w:w="8820" w:type="dxa"/>
            <w:gridSpan w:val="4"/>
            <w:vAlign w:val="center"/>
          </w:tcPr>
          <w:p w14:paraId="240FAFC7" w14:textId="77777777" w:rsidR="00BC03E2" w:rsidRPr="00585C02" w:rsidRDefault="00BC03E2" w:rsidP="00585C02">
            <w:pPr>
              <w:spacing w:before="100" w:beforeAutospacing="1" w:after="100" w:afterAutospacing="1"/>
              <w:rPr>
                <w:rFonts w:ascii="Arial" w:eastAsia="Helvetica Neue" w:hAnsi="Arial" w:cs="Arial"/>
                <w:color w:val="000000"/>
                <w:sz w:val="20"/>
                <w:szCs w:val="20"/>
              </w:rPr>
            </w:pPr>
            <w:r w:rsidRPr="00585C02">
              <w:rPr>
                <w:rFonts w:ascii="Arial" w:eastAsia="Helvetica Neue" w:hAnsi="Arial" w:cs="Arial"/>
                <w:color w:val="000000"/>
                <w:sz w:val="20"/>
                <w:szCs w:val="20"/>
              </w:rPr>
              <w:t>This Global Commerci</w:t>
            </w:r>
            <w:r w:rsidR="001D0B79" w:rsidRPr="00585C02">
              <w:rPr>
                <w:rFonts w:ascii="Arial" w:eastAsia="Helvetica Neue" w:hAnsi="Arial" w:cs="Arial"/>
                <w:color w:val="000000"/>
                <w:sz w:val="20"/>
                <w:szCs w:val="20"/>
              </w:rPr>
              <w:t xml:space="preserve">al Underwriting </w:t>
            </w:r>
            <w:r w:rsidR="00005059" w:rsidRPr="00585C02">
              <w:rPr>
                <w:rFonts w:ascii="Arial" w:eastAsia="Helvetica Neue" w:hAnsi="Arial" w:cs="Arial"/>
                <w:color w:val="000000"/>
                <w:sz w:val="20"/>
                <w:szCs w:val="20"/>
              </w:rPr>
              <w:t>Standard</w:t>
            </w:r>
            <w:r w:rsidRPr="00585C02">
              <w:rPr>
                <w:rFonts w:ascii="Arial" w:eastAsia="Helvetica Neue" w:hAnsi="Arial" w:cs="Arial"/>
                <w:color w:val="000000"/>
                <w:sz w:val="20"/>
                <w:szCs w:val="20"/>
              </w:rPr>
              <w:t xml:space="preserve"> is subject to adherence to all relevant AIG </w:t>
            </w:r>
            <w:r w:rsidR="005D75E8" w:rsidRPr="00585C02">
              <w:rPr>
                <w:rFonts w:ascii="Arial" w:eastAsia="Helvetica Neue" w:hAnsi="Arial" w:cs="Arial"/>
                <w:color w:val="000000"/>
                <w:sz w:val="20"/>
                <w:szCs w:val="20"/>
              </w:rPr>
              <w:t>c</w:t>
            </w:r>
            <w:r w:rsidRPr="00585C02">
              <w:rPr>
                <w:rFonts w:ascii="Arial" w:eastAsia="Helvetica Neue" w:hAnsi="Arial" w:cs="Arial"/>
                <w:color w:val="000000"/>
                <w:sz w:val="20"/>
                <w:szCs w:val="20"/>
              </w:rPr>
              <w:t xml:space="preserve">orporate </w:t>
            </w:r>
            <w:r w:rsidR="005D75E8" w:rsidRPr="00585C02">
              <w:rPr>
                <w:rFonts w:ascii="Arial" w:eastAsia="Helvetica Neue" w:hAnsi="Arial" w:cs="Arial"/>
                <w:color w:val="000000"/>
                <w:sz w:val="20"/>
                <w:szCs w:val="20"/>
              </w:rPr>
              <w:t>p</w:t>
            </w:r>
            <w:r w:rsidRPr="00585C02">
              <w:rPr>
                <w:rFonts w:ascii="Arial" w:eastAsia="Helvetica Neue" w:hAnsi="Arial" w:cs="Arial"/>
                <w:color w:val="000000"/>
                <w:sz w:val="20"/>
                <w:szCs w:val="20"/>
              </w:rPr>
              <w:t>olicies</w:t>
            </w:r>
            <w:r w:rsidR="005D75E8" w:rsidRPr="00585C02">
              <w:rPr>
                <w:rFonts w:ascii="Arial" w:eastAsia="Helvetica Neue" w:hAnsi="Arial" w:cs="Arial"/>
                <w:color w:val="000000"/>
                <w:sz w:val="20"/>
                <w:szCs w:val="20"/>
              </w:rPr>
              <w:t>.</w:t>
            </w:r>
          </w:p>
        </w:tc>
      </w:tr>
      <w:tr w:rsidR="00BC03E2" w:rsidRPr="00585C02" w14:paraId="240FAFCB" w14:textId="77777777" w:rsidTr="00585C02">
        <w:trPr>
          <w:trHeight w:val="603"/>
        </w:trPr>
        <w:tc>
          <w:tcPr>
            <w:tcW w:w="1800" w:type="dxa"/>
          </w:tcPr>
          <w:p w14:paraId="240FAFC9" w14:textId="77777777" w:rsidR="00BC03E2" w:rsidRPr="00585C02" w:rsidRDefault="00BC03E2" w:rsidP="00585C02">
            <w:pPr>
              <w:spacing w:before="60" w:after="60"/>
              <w:rPr>
                <w:rFonts w:ascii="Arial" w:hAnsi="Arial" w:cs="Arial"/>
                <w:b/>
                <w:sz w:val="20"/>
                <w:szCs w:val="20"/>
              </w:rPr>
            </w:pPr>
            <w:r w:rsidRPr="00585C02">
              <w:rPr>
                <w:rFonts w:ascii="Arial" w:hAnsi="Arial" w:cs="Arial"/>
                <w:b/>
                <w:sz w:val="20"/>
                <w:szCs w:val="20"/>
              </w:rPr>
              <w:t>Updates</w:t>
            </w:r>
          </w:p>
        </w:tc>
        <w:tc>
          <w:tcPr>
            <w:tcW w:w="8820" w:type="dxa"/>
            <w:gridSpan w:val="4"/>
            <w:shd w:val="clear" w:color="auto" w:fill="auto"/>
          </w:tcPr>
          <w:p w14:paraId="7A25F925" w14:textId="77777777" w:rsidR="00BC03E2" w:rsidRDefault="00BC03E2" w:rsidP="00B244E1">
            <w:pPr>
              <w:rPr>
                <w:rFonts w:ascii="Arial" w:hAnsi="Arial" w:cs="Arial"/>
                <w:i/>
                <w:iCs/>
                <w:color w:val="FF0000"/>
                <w:sz w:val="16"/>
                <w:szCs w:val="16"/>
              </w:rPr>
            </w:pPr>
            <w:r w:rsidRPr="00585C02">
              <w:rPr>
                <w:rFonts w:ascii="Arial" w:hAnsi="Arial" w:cs="Arial"/>
                <w:i/>
                <w:iCs/>
                <w:color w:val="FF0000"/>
                <w:sz w:val="16"/>
                <w:szCs w:val="16"/>
              </w:rPr>
              <w:t>History of updates to the Underwriting Document</w:t>
            </w:r>
          </w:p>
          <w:p w14:paraId="240FAFCA" w14:textId="534ACADB" w:rsidR="006C4709" w:rsidRPr="00585C02" w:rsidRDefault="006C4709" w:rsidP="00B244E1">
            <w:pPr>
              <w:rPr>
                <w:rFonts w:ascii="Arial" w:hAnsi="Arial" w:cs="Arial"/>
                <w:i/>
                <w:iCs/>
                <w:color w:val="FF0000"/>
                <w:sz w:val="16"/>
                <w:szCs w:val="16"/>
              </w:rPr>
            </w:pPr>
            <w:r>
              <w:rPr>
                <w:rFonts w:ascii="Arial" w:hAnsi="Arial" w:cs="Arial"/>
                <w:i/>
                <w:iCs/>
                <w:color w:val="FF0000"/>
                <w:sz w:val="16"/>
                <w:szCs w:val="16"/>
              </w:rPr>
              <w:t>September 29, 2015: Template Updated.</w:t>
            </w:r>
          </w:p>
        </w:tc>
      </w:tr>
    </w:tbl>
    <w:p w14:paraId="240FAFCC" w14:textId="77777777" w:rsidR="00871599" w:rsidRPr="00953A18" w:rsidRDefault="00871599" w:rsidP="00281BDC"/>
    <w:sectPr w:rsidR="00871599" w:rsidRPr="00953A18" w:rsidSect="006C4709">
      <w:headerReference w:type="default" r:id="rId12"/>
      <w:footerReference w:type="default" r:id="rId13"/>
      <w:pgSz w:w="12240" w:h="15840"/>
      <w:pgMar w:top="1125"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0FAFD5" w14:textId="77777777" w:rsidR="00DB0CE0" w:rsidRDefault="00DB0CE0">
      <w:r>
        <w:separator/>
      </w:r>
    </w:p>
  </w:endnote>
  <w:endnote w:type="continuationSeparator" w:id="0">
    <w:p w14:paraId="240FAFD6" w14:textId="77777777" w:rsidR="00DB0CE0" w:rsidRDefault="00DB0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IG Futura">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FAFD7" w14:textId="77777777" w:rsidR="00BC03E2" w:rsidRDefault="00BC03E2" w:rsidP="00052C27">
    <w:pPr>
      <w:pStyle w:val="BodyTextIndent3"/>
      <w:pBdr>
        <w:left w:val="single" w:sz="8" w:space="18" w:color="auto"/>
      </w:pBdr>
      <w:ind w:left="0" w:right="-1260"/>
      <w:rPr>
        <w:rStyle w:val="PageNumber"/>
        <w:rFonts w:ascii="Arial" w:eastAsia="MS Mincho" w:hAnsi="Arial" w:cs="Arial"/>
        <w:lang w:eastAsia="ja-JP"/>
      </w:rPr>
    </w:pPr>
    <w:r w:rsidRPr="00BC03E2">
      <w:rPr>
        <w:rStyle w:val="PageNumber"/>
        <w:rFonts w:ascii="Arial" w:eastAsia="MS Mincho" w:hAnsi="Arial" w:cs="Arial"/>
        <w:lang w:eastAsia="ja-JP"/>
      </w:rPr>
      <w:t xml:space="preserve">Page </w:t>
    </w:r>
    <w:r w:rsidR="000029E4" w:rsidRPr="00BC03E2">
      <w:rPr>
        <w:rStyle w:val="PageNumber"/>
        <w:rFonts w:ascii="Arial" w:eastAsia="MS Mincho" w:hAnsi="Arial" w:cs="Arial"/>
        <w:lang w:eastAsia="ja-JP"/>
      </w:rPr>
      <w:fldChar w:fldCharType="begin"/>
    </w:r>
    <w:r w:rsidRPr="00BC03E2">
      <w:rPr>
        <w:rStyle w:val="PageNumber"/>
        <w:rFonts w:ascii="Arial" w:eastAsia="MS Mincho" w:hAnsi="Arial" w:cs="Arial"/>
        <w:lang w:eastAsia="ja-JP"/>
      </w:rPr>
      <w:instrText xml:space="preserve"> PAGE </w:instrText>
    </w:r>
    <w:r w:rsidR="000029E4" w:rsidRPr="00BC03E2">
      <w:rPr>
        <w:rStyle w:val="PageNumber"/>
        <w:rFonts w:ascii="Arial" w:eastAsia="MS Mincho" w:hAnsi="Arial" w:cs="Arial"/>
        <w:lang w:eastAsia="ja-JP"/>
      </w:rPr>
      <w:fldChar w:fldCharType="separate"/>
    </w:r>
    <w:r w:rsidR="009569CE">
      <w:rPr>
        <w:rStyle w:val="PageNumber"/>
        <w:rFonts w:ascii="Arial" w:eastAsia="MS Mincho" w:hAnsi="Arial" w:cs="Arial"/>
        <w:noProof/>
        <w:lang w:eastAsia="ja-JP"/>
      </w:rPr>
      <w:t>1</w:t>
    </w:r>
    <w:r w:rsidR="000029E4" w:rsidRPr="00BC03E2">
      <w:rPr>
        <w:rStyle w:val="PageNumber"/>
        <w:rFonts w:ascii="Arial" w:eastAsia="MS Mincho" w:hAnsi="Arial" w:cs="Arial"/>
        <w:lang w:eastAsia="ja-JP"/>
      </w:rPr>
      <w:fldChar w:fldCharType="end"/>
    </w:r>
    <w:r w:rsidRPr="00BC03E2">
      <w:rPr>
        <w:rStyle w:val="PageNumber"/>
        <w:rFonts w:ascii="Arial" w:eastAsia="MS Mincho" w:hAnsi="Arial" w:cs="Arial"/>
        <w:lang w:eastAsia="ja-JP"/>
      </w:rPr>
      <w:t xml:space="preserve"> of </w:t>
    </w:r>
    <w:r w:rsidR="000029E4" w:rsidRPr="00BC03E2">
      <w:rPr>
        <w:rStyle w:val="PageNumber"/>
        <w:rFonts w:ascii="Arial" w:eastAsia="MS Mincho" w:hAnsi="Arial" w:cs="Arial"/>
        <w:lang w:eastAsia="ja-JP"/>
      </w:rPr>
      <w:fldChar w:fldCharType="begin"/>
    </w:r>
    <w:r w:rsidRPr="00BC03E2">
      <w:rPr>
        <w:rStyle w:val="PageNumber"/>
        <w:rFonts w:ascii="Arial" w:eastAsia="MS Mincho" w:hAnsi="Arial" w:cs="Arial"/>
        <w:lang w:eastAsia="ja-JP"/>
      </w:rPr>
      <w:instrText xml:space="preserve"> NUMPAGES </w:instrText>
    </w:r>
    <w:r w:rsidR="000029E4" w:rsidRPr="00BC03E2">
      <w:rPr>
        <w:rStyle w:val="PageNumber"/>
        <w:rFonts w:ascii="Arial" w:eastAsia="MS Mincho" w:hAnsi="Arial" w:cs="Arial"/>
        <w:lang w:eastAsia="ja-JP"/>
      </w:rPr>
      <w:fldChar w:fldCharType="separate"/>
    </w:r>
    <w:r w:rsidR="009569CE">
      <w:rPr>
        <w:rStyle w:val="PageNumber"/>
        <w:rFonts w:ascii="Arial" w:eastAsia="MS Mincho" w:hAnsi="Arial" w:cs="Arial"/>
        <w:noProof/>
        <w:lang w:eastAsia="ja-JP"/>
      </w:rPr>
      <w:t>3</w:t>
    </w:r>
    <w:r w:rsidR="000029E4" w:rsidRPr="00BC03E2">
      <w:rPr>
        <w:rStyle w:val="PageNumber"/>
        <w:rFonts w:ascii="Arial" w:eastAsia="MS Mincho" w:hAnsi="Arial" w:cs="Arial"/>
        <w:lang w:eastAsia="ja-JP"/>
      </w:rPr>
      <w:fldChar w:fldCharType="end"/>
    </w:r>
  </w:p>
  <w:p w14:paraId="240FAFD8" w14:textId="77777777" w:rsidR="000666E7" w:rsidRPr="00871599" w:rsidRDefault="000666E7" w:rsidP="00052C27">
    <w:pPr>
      <w:pStyle w:val="BodyTextIndent3"/>
      <w:pBdr>
        <w:left w:val="single" w:sz="8" w:space="18" w:color="auto"/>
      </w:pBdr>
      <w:ind w:left="0" w:right="-1260"/>
      <w:rPr>
        <w:rFonts w:ascii="Arial Narrow" w:hAnsi="Arial Narrow"/>
      </w:rPr>
    </w:pPr>
    <w:r w:rsidRPr="00871599">
      <w:rPr>
        <w:rFonts w:ascii="Arial Narrow" w:hAnsi="Arial Narrow"/>
      </w:rPr>
      <w:t xml:space="preserve">The material contained herein is proprietary to </w:t>
    </w:r>
    <w:r w:rsidR="008F3514">
      <w:rPr>
        <w:rFonts w:ascii="Arial Narrow" w:hAnsi="Arial Narrow"/>
      </w:rPr>
      <w:t>AIG</w:t>
    </w:r>
    <w:r w:rsidRPr="00871599">
      <w:rPr>
        <w:rFonts w:ascii="Arial Narrow" w:hAnsi="Arial Narrow"/>
      </w:rPr>
      <w:t xml:space="preserve"> and is intended for internal use only by </w:t>
    </w:r>
    <w:r w:rsidR="008F3514">
      <w:rPr>
        <w:rFonts w:ascii="Arial Narrow" w:hAnsi="Arial Narrow"/>
      </w:rPr>
      <w:t>AIG</w:t>
    </w:r>
    <w:r w:rsidRPr="00871599">
      <w:rPr>
        <w:rFonts w:ascii="Arial Narrow" w:hAnsi="Arial Narrow"/>
      </w:rPr>
      <w:t xml:space="preserve"> employees.  Unauthorized disclosure, dissemination, copying, or other</w:t>
    </w:r>
    <w:r>
      <w:rPr>
        <w:rFonts w:ascii="Arial Narrow" w:hAnsi="Arial Narrow"/>
      </w:rPr>
      <w:br/>
    </w:r>
    <w:r w:rsidRPr="00871599">
      <w:rPr>
        <w:rFonts w:ascii="Arial Narrow" w:hAnsi="Arial Narrow"/>
      </w:rPr>
      <w:t xml:space="preserve">use of this material without the express written permission of </w:t>
    </w:r>
    <w:r w:rsidR="008F3514">
      <w:rPr>
        <w:rFonts w:ascii="Arial Narrow" w:hAnsi="Arial Narrow"/>
      </w:rPr>
      <w:t>AIG</w:t>
    </w:r>
    <w:r w:rsidRPr="00871599">
      <w:rPr>
        <w:rFonts w:ascii="Arial Narrow" w:hAnsi="Arial Narrow"/>
      </w:rPr>
      <w:t xml:space="preserve"> is strictly prohibited.</w:t>
    </w:r>
    <w:r w:rsidRPr="00871599">
      <w:rPr>
        <w:rFonts w:ascii="Arial Narrow" w:hAnsi="Arial Narrow"/>
      </w:rPr>
      <w:br/>
      <w:t>Copyright © 201</w:t>
    </w:r>
    <w:r w:rsidR="00FA6EF9">
      <w:rPr>
        <w:rFonts w:ascii="Arial Narrow" w:hAnsi="Arial Narrow"/>
      </w:rPr>
      <w:t>4</w:t>
    </w:r>
    <w:r w:rsidR="008F3514">
      <w:rPr>
        <w:rFonts w:ascii="Arial Narrow" w:hAnsi="Arial Narrow"/>
      </w:rPr>
      <w:t xml:space="preserve"> AIG</w:t>
    </w:r>
    <w:r w:rsidRPr="00871599">
      <w:rPr>
        <w:rFonts w:ascii="Arial Narrow" w:hAnsi="Arial Narrow"/>
      </w:rPr>
      <w:t xml:space="preserve"> Inc.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0FAFD3" w14:textId="77777777" w:rsidR="00DB0CE0" w:rsidRDefault="00DB0CE0">
      <w:r>
        <w:separator/>
      </w:r>
    </w:p>
  </w:footnote>
  <w:footnote w:type="continuationSeparator" w:id="0">
    <w:p w14:paraId="240FAFD4" w14:textId="77777777" w:rsidR="00DB0CE0" w:rsidRDefault="00DB0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537" w:type="pct"/>
      <w:tblInd w:w="-425" w:type="dxa"/>
      <w:tblCellMar>
        <w:top w:w="72" w:type="dxa"/>
        <w:left w:w="115" w:type="dxa"/>
        <w:bottom w:w="72" w:type="dxa"/>
        <w:right w:w="115" w:type="dxa"/>
      </w:tblCellMar>
      <w:tblLook w:val="04A0" w:firstRow="1" w:lastRow="0" w:firstColumn="1" w:lastColumn="0" w:noHBand="0" w:noVBand="1"/>
    </w:tblPr>
    <w:tblGrid>
      <w:gridCol w:w="4140"/>
      <w:gridCol w:w="6480"/>
    </w:tblGrid>
    <w:tr w:rsidR="006C4709" w14:paraId="7E20AC2F" w14:textId="77777777" w:rsidTr="00E90298">
      <w:trPr>
        <w:trHeight w:val="288"/>
      </w:trPr>
      <w:tc>
        <w:tcPr>
          <w:tcW w:w="4140" w:type="dxa"/>
        </w:tcPr>
        <w:p w14:paraId="3DF7A424" w14:textId="14095975" w:rsidR="006C4709" w:rsidRPr="008B153A" w:rsidRDefault="006C4709" w:rsidP="00E90298">
          <w:pPr>
            <w:pStyle w:val="Header"/>
            <w:rPr>
              <w:rFonts w:ascii="Cambria" w:hAnsi="Cambria"/>
              <w:sz w:val="36"/>
              <w:szCs w:val="36"/>
            </w:rPr>
          </w:pPr>
          <w:r>
            <w:rPr>
              <w:noProof/>
            </w:rPr>
            <w:drawing>
              <wp:inline distT="0" distB="0" distL="0" distR="0" wp14:anchorId="208F8BEC" wp14:editId="35C9A69B">
                <wp:extent cx="1352550" cy="733425"/>
                <wp:effectExtent l="0" t="0" r="0" b="0"/>
                <wp:docPr id="2" name="Picture 2" descr="https://contact.aig.net/aigcontact/intranet/en/files/AIG_digital_blue_std_tcm1246-4905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ntact.aig.net/aigcontact/intranet/en/files/AIG_digital_blue_std_tcm1246-490599.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733425"/>
                        </a:xfrm>
                        <a:prstGeom prst="rect">
                          <a:avLst/>
                        </a:prstGeom>
                        <a:noFill/>
                        <a:ln>
                          <a:noFill/>
                        </a:ln>
                      </pic:spPr>
                    </pic:pic>
                  </a:graphicData>
                </a:graphic>
              </wp:inline>
            </w:drawing>
          </w:r>
          <w:r>
            <w:rPr>
              <w:rFonts w:ascii="Cambria" w:hAnsi="Cambria"/>
              <w:sz w:val="36"/>
              <w:szCs w:val="36"/>
            </w:rPr>
            <w:t xml:space="preserve"> </w:t>
          </w:r>
        </w:p>
      </w:tc>
      <w:tc>
        <w:tcPr>
          <w:tcW w:w="6480" w:type="dxa"/>
          <w:vAlign w:val="bottom"/>
        </w:tcPr>
        <w:p w14:paraId="6060D6E3" w14:textId="466E32C2" w:rsidR="006C4709" w:rsidRPr="00E90298" w:rsidRDefault="006C4709" w:rsidP="00E90298">
          <w:pPr>
            <w:pStyle w:val="Header"/>
            <w:ind w:hanging="115"/>
            <w:jc w:val="right"/>
            <w:rPr>
              <w:rFonts w:ascii="AIG Futura" w:hAnsi="AIG Futura"/>
              <w:b/>
              <w:bCs/>
              <w:smallCaps/>
              <w:color w:val="000000" w:themeColor="text1"/>
              <w:sz w:val="44"/>
              <w:szCs w:val="44"/>
            </w:rPr>
          </w:pPr>
          <w:r w:rsidRPr="00E90298">
            <w:rPr>
              <w:rFonts w:ascii="AIG Futura" w:hAnsi="AIG Futura"/>
              <w:b/>
              <w:bCs/>
              <w:smallCaps/>
              <w:color w:val="000000" w:themeColor="text1"/>
              <w:sz w:val="44"/>
              <w:szCs w:val="44"/>
            </w:rPr>
            <w:t>Underwriting Dashboard</w:t>
          </w:r>
        </w:p>
      </w:tc>
    </w:tr>
  </w:tbl>
  <w:p w14:paraId="192D09F1" w14:textId="77777777" w:rsidR="006C4709" w:rsidRPr="006C4709" w:rsidRDefault="006C4709" w:rsidP="006C4709">
    <w:pPr>
      <w:pStyle w:val="Header"/>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23DB0"/>
    <w:multiLevelType w:val="hybridMultilevel"/>
    <w:tmpl w:val="8C7CEF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38733B9"/>
    <w:multiLevelType w:val="hybridMultilevel"/>
    <w:tmpl w:val="DFDEE29E"/>
    <w:lvl w:ilvl="0" w:tplc="0C546D86">
      <w:start w:val="1"/>
      <w:numFmt w:val="bullet"/>
      <w:lvlText w:val=""/>
      <w:lvlJc w:val="left"/>
      <w:pPr>
        <w:tabs>
          <w:tab w:val="num" w:pos="0"/>
        </w:tabs>
        <w:ind w:left="357" w:hanging="357"/>
      </w:pPr>
      <w:rPr>
        <w:rFonts w:ascii="Symbol" w:hAnsi="Symbol"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AF372A2"/>
    <w:multiLevelType w:val="hybridMultilevel"/>
    <w:tmpl w:val="FF645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FD71403"/>
    <w:multiLevelType w:val="hybridMultilevel"/>
    <w:tmpl w:val="D84A06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21337C3"/>
    <w:multiLevelType w:val="hybridMultilevel"/>
    <w:tmpl w:val="FD820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08C7861"/>
    <w:multiLevelType w:val="hybridMultilevel"/>
    <w:tmpl w:val="EAB23D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A6520C"/>
    <w:multiLevelType w:val="hybridMultilevel"/>
    <w:tmpl w:val="AFB686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163016C"/>
    <w:multiLevelType w:val="multilevel"/>
    <w:tmpl w:val="5AF61510"/>
    <w:lvl w:ilvl="0">
      <w:start w:val="1"/>
      <w:numFmt w:val="bullet"/>
      <w:lvlText w:val=""/>
      <w:lvlJc w:val="left"/>
      <w:pPr>
        <w:tabs>
          <w:tab w:val="num" w:pos="0"/>
        </w:tabs>
        <w:ind w:left="357" w:hanging="357"/>
      </w:pPr>
      <w:rPr>
        <w:rFonts w:ascii="Symbol" w:hAnsi="Symbol" w:cs="Courier New"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5F8B350A"/>
    <w:multiLevelType w:val="hybridMultilevel"/>
    <w:tmpl w:val="D81C5B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42051DA"/>
    <w:multiLevelType w:val="hybridMultilevel"/>
    <w:tmpl w:val="E34A46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5B561A0"/>
    <w:multiLevelType w:val="hybridMultilevel"/>
    <w:tmpl w:val="34087C4C"/>
    <w:lvl w:ilvl="0" w:tplc="0C546D86">
      <w:start w:val="1"/>
      <w:numFmt w:val="bullet"/>
      <w:lvlText w:val=""/>
      <w:lvlJc w:val="left"/>
      <w:pPr>
        <w:tabs>
          <w:tab w:val="num" w:pos="0"/>
        </w:tabs>
        <w:ind w:left="357" w:hanging="357"/>
      </w:pPr>
      <w:rPr>
        <w:rFonts w:ascii="Symbol" w:hAnsi="Symbol"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82C00A5"/>
    <w:multiLevelType w:val="hybridMultilevel"/>
    <w:tmpl w:val="B13835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E292C85"/>
    <w:multiLevelType w:val="hybridMultilevel"/>
    <w:tmpl w:val="4C887A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7"/>
  </w:num>
  <w:num w:numId="3">
    <w:abstractNumId w:val="1"/>
  </w:num>
  <w:num w:numId="4">
    <w:abstractNumId w:val="6"/>
  </w:num>
  <w:num w:numId="5">
    <w:abstractNumId w:val="4"/>
  </w:num>
  <w:num w:numId="6">
    <w:abstractNumId w:val="3"/>
  </w:num>
  <w:num w:numId="7">
    <w:abstractNumId w:val="0"/>
  </w:num>
  <w:num w:numId="8">
    <w:abstractNumId w:val="12"/>
  </w:num>
  <w:num w:numId="9">
    <w:abstractNumId w:val="9"/>
  </w:num>
  <w:num w:numId="10">
    <w:abstractNumId w:val="8"/>
  </w:num>
  <w:num w:numId="11">
    <w:abstractNumId w:val="5"/>
  </w:num>
  <w:num w:numId="12">
    <w:abstractNumId w:val="2"/>
  </w:num>
  <w:num w:numId="13">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599"/>
    <w:rsid w:val="00001352"/>
    <w:rsid w:val="00001BBD"/>
    <w:rsid w:val="00001EAA"/>
    <w:rsid w:val="000029E4"/>
    <w:rsid w:val="00002F8E"/>
    <w:rsid w:val="0000311B"/>
    <w:rsid w:val="0000504F"/>
    <w:rsid w:val="00005059"/>
    <w:rsid w:val="00005070"/>
    <w:rsid w:val="0000507F"/>
    <w:rsid w:val="00005602"/>
    <w:rsid w:val="00005CC0"/>
    <w:rsid w:val="0000600C"/>
    <w:rsid w:val="000060D5"/>
    <w:rsid w:val="00006D39"/>
    <w:rsid w:val="00007505"/>
    <w:rsid w:val="0000773D"/>
    <w:rsid w:val="00010380"/>
    <w:rsid w:val="00010CAB"/>
    <w:rsid w:val="00010F10"/>
    <w:rsid w:val="0001144D"/>
    <w:rsid w:val="000116A4"/>
    <w:rsid w:val="00011C83"/>
    <w:rsid w:val="00011DFE"/>
    <w:rsid w:val="00012412"/>
    <w:rsid w:val="00013C38"/>
    <w:rsid w:val="0001498F"/>
    <w:rsid w:val="00014B33"/>
    <w:rsid w:val="00014BB7"/>
    <w:rsid w:val="00014E17"/>
    <w:rsid w:val="00014F97"/>
    <w:rsid w:val="000152BE"/>
    <w:rsid w:val="00015AE7"/>
    <w:rsid w:val="0001614D"/>
    <w:rsid w:val="000161D6"/>
    <w:rsid w:val="000165E2"/>
    <w:rsid w:val="00016D60"/>
    <w:rsid w:val="00017C35"/>
    <w:rsid w:val="00020CAF"/>
    <w:rsid w:val="00020D73"/>
    <w:rsid w:val="000215BE"/>
    <w:rsid w:val="0002174B"/>
    <w:rsid w:val="00022157"/>
    <w:rsid w:val="000226AE"/>
    <w:rsid w:val="000228D6"/>
    <w:rsid w:val="0002390E"/>
    <w:rsid w:val="00023921"/>
    <w:rsid w:val="000247C9"/>
    <w:rsid w:val="00026353"/>
    <w:rsid w:val="00027084"/>
    <w:rsid w:val="00027251"/>
    <w:rsid w:val="00031A6E"/>
    <w:rsid w:val="00031E06"/>
    <w:rsid w:val="00031E2E"/>
    <w:rsid w:val="00031E85"/>
    <w:rsid w:val="0003229B"/>
    <w:rsid w:val="000322E9"/>
    <w:rsid w:val="00033515"/>
    <w:rsid w:val="000340A6"/>
    <w:rsid w:val="000342C0"/>
    <w:rsid w:val="00034624"/>
    <w:rsid w:val="000349E7"/>
    <w:rsid w:val="00034FF1"/>
    <w:rsid w:val="000354E4"/>
    <w:rsid w:val="00035597"/>
    <w:rsid w:val="000355C0"/>
    <w:rsid w:val="000356C5"/>
    <w:rsid w:val="00035F7F"/>
    <w:rsid w:val="00036068"/>
    <w:rsid w:val="000361F4"/>
    <w:rsid w:val="00036B1F"/>
    <w:rsid w:val="0003711C"/>
    <w:rsid w:val="0003774C"/>
    <w:rsid w:val="000377E3"/>
    <w:rsid w:val="00037B56"/>
    <w:rsid w:val="00037C34"/>
    <w:rsid w:val="000401D1"/>
    <w:rsid w:val="000404E7"/>
    <w:rsid w:val="00040D6F"/>
    <w:rsid w:val="00040DC7"/>
    <w:rsid w:val="000413AF"/>
    <w:rsid w:val="000413C7"/>
    <w:rsid w:val="00041D05"/>
    <w:rsid w:val="00041DC3"/>
    <w:rsid w:val="00041EE2"/>
    <w:rsid w:val="0004241A"/>
    <w:rsid w:val="000424EA"/>
    <w:rsid w:val="0004265B"/>
    <w:rsid w:val="00042862"/>
    <w:rsid w:val="00043AE3"/>
    <w:rsid w:val="00043CE8"/>
    <w:rsid w:val="00043F58"/>
    <w:rsid w:val="00044392"/>
    <w:rsid w:val="0004454B"/>
    <w:rsid w:val="00044A21"/>
    <w:rsid w:val="00046087"/>
    <w:rsid w:val="000476D5"/>
    <w:rsid w:val="000478A1"/>
    <w:rsid w:val="00047E86"/>
    <w:rsid w:val="00050020"/>
    <w:rsid w:val="000506BB"/>
    <w:rsid w:val="00050809"/>
    <w:rsid w:val="000515DA"/>
    <w:rsid w:val="00052BE3"/>
    <w:rsid w:val="00052C27"/>
    <w:rsid w:val="000532A0"/>
    <w:rsid w:val="00053468"/>
    <w:rsid w:val="000537CE"/>
    <w:rsid w:val="0005417C"/>
    <w:rsid w:val="0005418A"/>
    <w:rsid w:val="000550B8"/>
    <w:rsid w:val="00055F73"/>
    <w:rsid w:val="0005662E"/>
    <w:rsid w:val="00056686"/>
    <w:rsid w:val="00056AEE"/>
    <w:rsid w:val="00056CC6"/>
    <w:rsid w:val="00056E8F"/>
    <w:rsid w:val="00057664"/>
    <w:rsid w:val="00057866"/>
    <w:rsid w:val="0005786D"/>
    <w:rsid w:val="00057E48"/>
    <w:rsid w:val="00057FCB"/>
    <w:rsid w:val="000609F0"/>
    <w:rsid w:val="0006104C"/>
    <w:rsid w:val="0006130D"/>
    <w:rsid w:val="00061C44"/>
    <w:rsid w:val="00062211"/>
    <w:rsid w:val="00062FA5"/>
    <w:rsid w:val="00063748"/>
    <w:rsid w:val="000644ED"/>
    <w:rsid w:val="00065296"/>
    <w:rsid w:val="000652EF"/>
    <w:rsid w:val="00065992"/>
    <w:rsid w:val="00066374"/>
    <w:rsid w:val="000666E7"/>
    <w:rsid w:val="00066808"/>
    <w:rsid w:val="00066EDD"/>
    <w:rsid w:val="000679E5"/>
    <w:rsid w:val="00067E50"/>
    <w:rsid w:val="00070253"/>
    <w:rsid w:val="00070473"/>
    <w:rsid w:val="000705DD"/>
    <w:rsid w:val="00070753"/>
    <w:rsid w:val="000707B0"/>
    <w:rsid w:val="0007108A"/>
    <w:rsid w:val="00071879"/>
    <w:rsid w:val="0007195D"/>
    <w:rsid w:val="000720DB"/>
    <w:rsid w:val="000725E5"/>
    <w:rsid w:val="00073836"/>
    <w:rsid w:val="00073A6D"/>
    <w:rsid w:val="000742FD"/>
    <w:rsid w:val="000743FF"/>
    <w:rsid w:val="00075457"/>
    <w:rsid w:val="0007557C"/>
    <w:rsid w:val="000761EE"/>
    <w:rsid w:val="00077447"/>
    <w:rsid w:val="0007745D"/>
    <w:rsid w:val="00077675"/>
    <w:rsid w:val="00077A27"/>
    <w:rsid w:val="00077B5A"/>
    <w:rsid w:val="00077B78"/>
    <w:rsid w:val="00081807"/>
    <w:rsid w:val="0008186F"/>
    <w:rsid w:val="00081AAA"/>
    <w:rsid w:val="00081B0C"/>
    <w:rsid w:val="00081F76"/>
    <w:rsid w:val="000824F9"/>
    <w:rsid w:val="00082682"/>
    <w:rsid w:val="000829C4"/>
    <w:rsid w:val="000834CB"/>
    <w:rsid w:val="000838EF"/>
    <w:rsid w:val="0008481C"/>
    <w:rsid w:val="000851DD"/>
    <w:rsid w:val="00085D83"/>
    <w:rsid w:val="00085E1E"/>
    <w:rsid w:val="000866F5"/>
    <w:rsid w:val="00087006"/>
    <w:rsid w:val="00087059"/>
    <w:rsid w:val="00087339"/>
    <w:rsid w:val="00087428"/>
    <w:rsid w:val="000874F2"/>
    <w:rsid w:val="000876A0"/>
    <w:rsid w:val="000878E3"/>
    <w:rsid w:val="00087961"/>
    <w:rsid w:val="00087A29"/>
    <w:rsid w:val="00087AEC"/>
    <w:rsid w:val="00090ED8"/>
    <w:rsid w:val="00090F1A"/>
    <w:rsid w:val="0009126E"/>
    <w:rsid w:val="000917EF"/>
    <w:rsid w:val="00091960"/>
    <w:rsid w:val="00091D6B"/>
    <w:rsid w:val="00091EE4"/>
    <w:rsid w:val="000922ED"/>
    <w:rsid w:val="0009253F"/>
    <w:rsid w:val="00092649"/>
    <w:rsid w:val="00092B5D"/>
    <w:rsid w:val="00093122"/>
    <w:rsid w:val="0009358F"/>
    <w:rsid w:val="0009489D"/>
    <w:rsid w:val="00094A32"/>
    <w:rsid w:val="00094DE9"/>
    <w:rsid w:val="000951FF"/>
    <w:rsid w:val="0009550A"/>
    <w:rsid w:val="00095593"/>
    <w:rsid w:val="00095A3B"/>
    <w:rsid w:val="00096277"/>
    <w:rsid w:val="0009649E"/>
    <w:rsid w:val="00096646"/>
    <w:rsid w:val="00097222"/>
    <w:rsid w:val="000A00DD"/>
    <w:rsid w:val="000A03C0"/>
    <w:rsid w:val="000A0591"/>
    <w:rsid w:val="000A05F6"/>
    <w:rsid w:val="000A071E"/>
    <w:rsid w:val="000A152F"/>
    <w:rsid w:val="000A1F47"/>
    <w:rsid w:val="000A2AAC"/>
    <w:rsid w:val="000A2BD0"/>
    <w:rsid w:val="000A307B"/>
    <w:rsid w:val="000A505F"/>
    <w:rsid w:val="000A6282"/>
    <w:rsid w:val="000A6CB4"/>
    <w:rsid w:val="000A799E"/>
    <w:rsid w:val="000A7BD9"/>
    <w:rsid w:val="000B0A21"/>
    <w:rsid w:val="000B0BA0"/>
    <w:rsid w:val="000B154C"/>
    <w:rsid w:val="000B155E"/>
    <w:rsid w:val="000B1974"/>
    <w:rsid w:val="000B19CF"/>
    <w:rsid w:val="000B1A6D"/>
    <w:rsid w:val="000B1AC4"/>
    <w:rsid w:val="000B1D83"/>
    <w:rsid w:val="000B2CCC"/>
    <w:rsid w:val="000B2E4F"/>
    <w:rsid w:val="000B306F"/>
    <w:rsid w:val="000B3430"/>
    <w:rsid w:val="000B356D"/>
    <w:rsid w:val="000B388F"/>
    <w:rsid w:val="000B3933"/>
    <w:rsid w:val="000B3B88"/>
    <w:rsid w:val="000B4174"/>
    <w:rsid w:val="000B420D"/>
    <w:rsid w:val="000B44CA"/>
    <w:rsid w:val="000B4668"/>
    <w:rsid w:val="000B4851"/>
    <w:rsid w:val="000B6363"/>
    <w:rsid w:val="000B6566"/>
    <w:rsid w:val="000B687F"/>
    <w:rsid w:val="000B6A81"/>
    <w:rsid w:val="000B7091"/>
    <w:rsid w:val="000B70EF"/>
    <w:rsid w:val="000B7C59"/>
    <w:rsid w:val="000C070D"/>
    <w:rsid w:val="000C0FD4"/>
    <w:rsid w:val="000C116B"/>
    <w:rsid w:val="000C1244"/>
    <w:rsid w:val="000C2E9F"/>
    <w:rsid w:val="000C34C2"/>
    <w:rsid w:val="000C3BE4"/>
    <w:rsid w:val="000C447C"/>
    <w:rsid w:val="000C5D56"/>
    <w:rsid w:val="000C6CD6"/>
    <w:rsid w:val="000C6EB6"/>
    <w:rsid w:val="000C7855"/>
    <w:rsid w:val="000C7D18"/>
    <w:rsid w:val="000D034D"/>
    <w:rsid w:val="000D0464"/>
    <w:rsid w:val="000D05DF"/>
    <w:rsid w:val="000D17BE"/>
    <w:rsid w:val="000D23EA"/>
    <w:rsid w:val="000D2BBD"/>
    <w:rsid w:val="000D2EC7"/>
    <w:rsid w:val="000D3AA4"/>
    <w:rsid w:val="000D427C"/>
    <w:rsid w:val="000D4910"/>
    <w:rsid w:val="000D4FB3"/>
    <w:rsid w:val="000D506A"/>
    <w:rsid w:val="000D53D5"/>
    <w:rsid w:val="000D5C2C"/>
    <w:rsid w:val="000D5C4E"/>
    <w:rsid w:val="000D5E29"/>
    <w:rsid w:val="000D6899"/>
    <w:rsid w:val="000D6AFF"/>
    <w:rsid w:val="000D752D"/>
    <w:rsid w:val="000D7D21"/>
    <w:rsid w:val="000E0341"/>
    <w:rsid w:val="000E0618"/>
    <w:rsid w:val="000E19D2"/>
    <w:rsid w:val="000E2036"/>
    <w:rsid w:val="000E3BA3"/>
    <w:rsid w:val="000E49A1"/>
    <w:rsid w:val="000E5861"/>
    <w:rsid w:val="000E5A2A"/>
    <w:rsid w:val="000E7329"/>
    <w:rsid w:val="000F0C2C"/>
    <w:rsid w:val="000F1834"/>
    <w:rsid w:val="000F2403"/>
    <w:rsid w:val="000F25D3"/>
    <w:rsid w:val="000F298E"/>
    <w:rsid w:val="000F3EF4"/>
    <w:rsid w:val="000F43FE"/>
    <w:rsid w:val="000F4539"/>
    <w:rsid w:val="000F49EA"/>
    <w:rsid w:val="000F4ABA"/>
    <w:rsid w:val="000F4E82"/>
    <w:rsid w:val="000F56B0"/>
    <w:rsid w:val="000F56B7"/>
    <w:rsid w:val="000F5943"/>
    <w:rsid w:val="000F5D79"/>
    <w:rsid w:val="000F67E1"/>
    <w:rsid w:val="000F6A91"/>
    <w:rsid w:val="000F6FB7"/>
    <w:rsid w:val="000F7717"/>
    <w:rsid w:val="000F77D4"/>
    <w:rsid w:val="000F782D"/>
    <w:rsid w:val="000F7E01"/>
    <w:rsid w:val="000F7EF8"/>
    <w:rsid w:val="0010174C"/>
    <w:rsid w:val="001021E8"/>
    <w:rsid w:val="001023F8"/>
    <w:rsid w:val="00102C8D"/>
    <w:rsid w:val="00102D68"/>
    <w:rsid w:val="00102F88"/>
    <w:rsid w:val="00103370"/>
    <w:rsid w:val="00104272"/>
    <w:rsid w:val="00104299"/>
    <w:rsid w:val="00105AE5"/>
    <w:rsid w:val="00105B1F"/>
    <w:rsid w:val="00105BAD"/>
    <w:rsid w:val="0010676F"/>
    <w:rsid w:val="0010689C"/>
    <w:rsid w:val="00106BB5"/>
    <w:rsid w:val="001075C8"/>
    <w:rsid w:val="0011053D"/>
    <w:rsid w:val="001105E3"/>
    <w:rsid w:val="00111677"/>
    <w:rsid w:val="00112116"/>
    <w:rsid w:val="00113C52"/>
    <w:rsid w:val="00114D69"/>
    <w:rsid w:val="001150A3"/>
    <w:rsid w:val="00115228"/>
    <w:rsid w:val="001168D1"/>
    <w:rsid w:val="00116995"/>
    <w:rsid w:val="001169B8"/>
    <w:rsid w:val="0011730B"/>
    <w:rsid w:val="00117765"/>
    <w:rsid w:val="001178C9"/>
    <w:rsid w:val="00117DC7"/>
    <w:rsid w:val="0012024C"/>
    <w:rsid w:val="001204B9"/>
    <w:rsid w:val="00120A37"/>
    <w:rsid w:val="00120FFD"/>
    <w:rsid w:val="00121771"/>
    <w:rsid w:val="00121BF0"/>
    <w:rsid w:val="00121F1E"/>
    <w:rsid w:val="00123428"/>
    <w:rsid w:val="00123ACC"/>
    <w:rsid w:val="00123D5A"/>
    <w:rsid w:val="00123EAE"/>
    <w:rsid w:val="00124907"/>
    <w:rsid w:val="00124B89"/>
    <w:rsid w:val="00124E53"/>
    <w:rsid w:val="0012538C"/>
    <w:rsid w:val="0012672D"/>
    <w:rsid w:val="00126942"/>
    <w:rsid w:val="001269EB"/>
    <w:rsid w:val="00127C60"/>
    <w:rsid w:val="00127FCC"/>
    <w:rsid w:val="001303BB"/>
    <w:rsid w:val="00130EBF"/>
    <w:rsid w:val="00131280"/>
    <w:rsid w:val="0013159C"/>
    <w:rsid w:val="00131B3D"/>
    <w:rsid w:val="00131DF8"/>
    <w:rsid w:val="00132302"/>
    <w:rsid w:val="00132598"/>
    <w:rsid w:val="00132642"/>
    <w:rsid w:val="00132B6C"/>
    <w:rsid w:val="00132EAA"/>
    <w:rsid w:val="00133062"/>
    <w:rsid w:val="001334B9"/>
    <w:rsid w:val="00133D8F"/>
    <w:rsid w:val="00134641"/>
    <w:rsid w:val="001347FC"/>
    <w:rsid w:val="00134810"/>
    <w:rsid w:val="00134941"/>
    <w:rsid w:val="00135701"/>
    <w:rsid w:val="00135882"/>
    <w:rsid w:val="00135920"/>
    <w:rsid w:val="00135C3D"/>
    <w:rsid w:val="00135F8A"/>
    <w:rsid w:val="00136607"/>
    <w:rsid w:val="00136AB9"/>
    <w:rsid w:val="00136E6D"/>
    <w:rsid w:val="00136F27"/>
    <w:rsid w:val="001371F4"/>
    <w:rsid w:val="001372EA"/>
    <w:rsid w:val="001374AB"/>
    <w:rsid w:val="00137839"/>
    <w:rsid w:val="001403EE"/>
    <w:rsid w:val="00140427"/>
    <w:rsid w:val="001407FC"/>
    <w:rsid w:val="00140C60"/>
    <w:rsid w:val="00142BC4"/>
    <w:rsid w:val="00143339"/>
    <w:rsid w:val="001439C5"/>
    <w:rsid w:val="001439E0"/>
    <w:rsid w:val="00143E9F"/>
    <w:rsid w:val="00145A0D"/>
    <w:rsid w:val="00147475"/>
    <w:rsid w:val="001477E2"/>
    <w:rsid w:val="001500B5"/>
    <w:rsid w:val="0015060A"/>
    <w:rsid w:val="00150FD1"/>
    <w:rsid w:val="00151695"/>
    <w:rsid w:val="00151871"/>
    <w:rsid w:val="00151A00"/>
    <w:rsid w:val="00151BA1"/>
    <w:rsid w:val="00151BA8"/>
    <w:rsid w:val="00152076"/>
    <w:rsid w:val="00152186"/>
    <w:rsid w:val="00152F21"/>
    <w:rsid w:val="00153BDA"/>
    <w:rsid w:val="001544A9"/>
    <w:rsid w:val="0015523A"/>
    <w:rsid w:val="00155527"/>
    <w:rsid w:val="00155925"/>
    <w:rsid w:val="00155E6D"/>
    <w:rsid w:val="001568B2"/>
    <w:rsid w:val="00156BE3"/>
    <w:rsid w:val="00156D1C"/>
    <w:rsid w:val="001578C5"/>
    <w:rsid w:val="00157948"/>
    <w:rsid w:val="00157B10"/>
    <w:rsid w:val="00157CB2"/>
    <w:rsid w:val="0016082D"/>
    <w:rsid w:val="00160BB1"/>
    <w:rsid w:val="00161309"/>
    <w:rsid w:val="001619B6"/>
    <w:rsid w:val="00161AB9"/>
    <w:rsid w:val="00161ABD"/>
    <w:rsid w:val="00161B02"/>
    <w:rsid w:val="00161E74"/>
    <w:rsid w:val="001626AA"/>
    <w:rsid w:val="0016279A"/>
    <w:rsid w:val="00162E7E"/>
    <w:rsid w:val="00163588"/>
    <w:rsid w:val="001641CC"/>
    <w:rsid w:val="00164962"/>
    <w:rsid w:val="00164C30"/>
    <w:rsid w:val="00165B43"/>
    <w:rsid w:val="001664F9"/>
    <w:rsid w:val="00166771"/>
    <w:rsid w:val="00166AF0"/>
    <w:rsid w:val="00167149"/>
    <w:rsid w:val="001672AD"/>
    <w:rsid w:val="00170039"/>
    <w:rsid w:val="00170246"/>
    <w:rsid w:val="001710F1"/>
    <w:rsid w:val="00171239"/>
    <w:rsid w:val="00171D79"/>
    <w:rsid w:val="0017243C"/>
    <w:rsid w:val="00172745"/>
    <w:rsid w:val="0017305E"/>
    <w:rsid w:val="00173BA4"/>
    <w:rsid w:val="00173F7B"/>
    <w:rsid w:val="00173F86"/>
    <w:rsid w:val="0017435D"/>
    <w:rsid w:val="0017436C"/>
    <w:rsid w:val="001743D9"/>
    <w:rsid w:val="0017454D"/>
    <w:rsid w:val="00174F9B"/>
    <w:rsid w:val="0017504D"/>
    <w:rsid w:val="00175A4A"/>
    <w:rsid w:val="00175C55"/>
    <w:rsid w:val="00175E5D"/>
    <w:rsid w:val="00176238"/>
    <w:rsid w:val="00176459"/>
    <w:rsid w:val="00176614"/>
    <w:rsid w:val="00176BBA"/>
    <w:rsid w:val="001772EA"/>
    <w:rsid w:val="0017791F"/>
    <w:rsid w:val="00180CBB"/>
    <w:rsid w:val="00181222"/>
    <w:rsid w:val="00181381"/>
    <w:rsid w:val="001813E2"/>
    <w:rsid w:val="00181751"/>
    <w:rsid w:val="00182CBF"/>
    <w:rsid w:val="00182D55"/>
    <w:rsid w:val="0018345A"/>
    <w:rsid w:val="001836F9"/>
    <w:rsid w:val="00183A07"/>
    <w:rsid w:val="00183B32"/>
    <w:rsid w:val="00183DA1"/>
    <w:rsid w:val="0018454D"/>
    <w:rsid w:val="0018473A"/>
    <w:rsid w:val="00184A0E"/>
    <w:rsid w:val="00185209"/>
    <w:rsid w:val="00185A65"/>
    <w:rsid w:val="00186189"/>
    <w:rsid w:val="001867CB"/>
    <w:rsid w:val="0018689C"/>
    <w:rsid w:val="00187374"/>
    <w:rsid w:val="00190045"/>
    <w:rsid w:val="00190370"/>
    <w:rsid w:val="0019054F"/>
    <w:rsid w:val="00190DDC"/>
    <w:rsid w:val="00190E46"/>
    <w:rsid w:val="00190EF7"/>
    <w:rsid w:val="00191BAC"/>
    <w:rsid w:val="001925C4"/>
    <w:rsid w:val="0019310C"/>
    <w:rsid w:val="00193516"/>
    <w:rsid w:val="00193FF1"/>
    <w:rsid w:val="00194836"/>
    <w:rsid w:val="00194C80"/>
    <w:rsid w:val="00194E5A"/>
    <w:rsid w:val="00194E92"/>
    <w:rsid w:val="001958DB"/>
    <w:rsid w:val="001966FA"/>
    <w:rsid w:val="001971A5"/>
    <w:rsid w:val="001971D5"/>
    <w:rsid w:val="00197A56"/>
    <w:rsid w:val="00197DAB"/>
    <w:rsid w:val="001A06AE"/>
    <w:rsid w:val="001A06E9"/>
    <w:rsid w:val="001A0D28"/>
    <w:rsid w:val="001A1035"/>
    <w:rsid w:val="001A135E"/>
    <w:rsid w:val="001A1488"/>
    <w:rsid w:val="001A1885"/>
    <w:rsid w:val="001A1DD9"/>
    <w:rsid w:val="001A2048"/>
    <w:rsid w:val="001A204D"/>
    <w:rsid w:val="001A23E7"/>
    <w:rsid w:val="001A27BC"/>
    <w:rsid w:val="001A2868"/>
    <w:rsid w:val="001A2FE9"/>
    <w:rsid w:val="001A3101"/>
    <w:rsid w:val="001A321E"/>
    <w:rsid w:val="001A36A1"/>
    <w:rsid w:val="001A3EC7"/>
    <w:rsid w:val="001A436C"/>
    <w:rsid w:val="001A5F79"/>
    <w:rsid w:val="001A68F1"/>
    <w:rsid w:val="001A6F0B"/>
    <w:rsid w:val="001A799F"/>
    <w:rsid w:val="001B012F"/>
    <w:rsid w:val="001B02E6"/>
    <w:rsid w:val="001B076D"/>
    <w:rsid w:val="001B112C"/>
    <w:rsid w:val="001B1745"/>
    <w:rsid w:val="001B2697"/>
    <w:rsid w:val="001B274E"/>
    <w:rsid w:val="001B2F92"/>
    <w:rsid w:val="001B31FB"/>
    <w:rsid w:val="001B3B2C"/>
    <w:rsid w:val="001B3C3F"/>
    <w:rsid w:val="001B4672"/>
    <w:rsid w:val="001B4F99"/>
    <w:rsid w:val="001B50D8"/>
    <w:rsid w:val="001B562D"/>
    <w:rsid w:val="001B60D4"/>
    <w:rsid w:val="001B6B2C"/>
    <w:rsid w:val="001B7592"/>
    <w:rsid w:val="001C0278"/>
    <w:rsid w:val="001C1344"/>
    <w:rsid w:val="001C28F0"/>
    <w:rsid w:val="001C35AF"/>
    <w:rsid w:val="001C3638"/>
    <w:rsid w:val="001C3AAC"/>
    <w:rsid w:val="001C3C13"/>
    <w:rsid w:val="001C4A29"/>
    <w:rsid w:val="001C4B8D"/>
    <w:rsid w:val="001C5F65"/>
    <w:rsid w:val="001C675C"/>
    <w:rsid w:val="001C6B08"/>
    <w:rsid w:val="001C6C13"/>
    <w:rsid w:val="001C7B63"/>
    <w:rsid w:val="001C7C6D"/>
    <w:rsid w:val="001D043C"/>
    <w:rsid w:val="001D055C"/>
    <w:rsid w:val="001D0775"/>
    <w:rsid w:val="001D0B33"/>
    <w:rsid w:val="001D0B79"/>
    <w:rsid w:val="001D128A"/>
    <w:rsid w:val="001D1929"/>
    <w:rsid w:val="001D1A38"/>
    <w:rsid w:val="001D2511"/>
    <w:rsid w:val="001D2B5E"/>
    <w:rsid w:val="001D32D2"/>
    <w:rsid w:val="001D3CDB"/>
    <w:rsid w:val="001D4742"/>
    <w:rsid w:val="001D54A9"/>
    <w:rsid w:val="001D5717"/>
    <w:rsid w:val="001D581D"/>
    <w:rsid w:val="001D58BB"/>
    <w:rsid w:val="001D5D19"/>
    <w:rsid w:val="001D5ED6"/>
    <w:rsid w:val="001D6D9C"/>
    <w:rsid w:val="001D72F8"/>
    <w:rsid w:val="001D741A"/>
    <w:rsid w:val="001D756A"/>
    <w:rsid w:val="001E04B5"/>
    <w:rsid w:val="001E1161"/>
    <w:rsid w:val="001E1428"/>
    <w:rsid w:val="001E165D"/>
    <w:rsid w:val="001E17B9"/>
    <w:rsid w:val="001E1CF0"/>
    <w:rsid w:val="001E1E74"/>
    <w:rsid w:val="001E2024"/>
    <w:rsid w:val="001E2062"/>
    <w:rsid w:val="001E22F2"/>
    <w:rsid w:val="001E3124"/>
    <w:rsid w:val="001E351E"/>
    <w:rsid w:val="001E3B36"/>
    <w:rsid w:val="001E3E3C"/>
    <w:rsid w:val="001E47C1"/>
    <w:rsid w:val="001E4A53"/>
    <w:rsid w:val="001E4DC7"/>
    <w:rsid w:val="001E5088"/>
    <w:rsid w:val="001E541B"/>
    <w:rsid w:val="001E5972"/>
    <w:rsid w:val="001E59EC"/>
    <w:rsid w:val="001E5B10"/>
    <w:rsid w:val="001E609C"/>
    <w:rsid w:val="001E60A2"/>
    <w:rsid w:val="001E6CF2"/>
    <w:rsid w:val="001E6E37"/>
    <w:rsid w:val="001E760A"/>
    <w:rsid w:val="001E7A09"/>
    <w:rsid w:val="001E7D8B"/>
    <w:rsid w:val="001E7F4A"/>
    <w:rsid w:val="001E7F95"/>
    <w:rsid w:val="001F017C"/>
    <w:rsid w:val="001F054D"/>
    <w:rsid w:val="001F0D4C"/>
    <w:rsid w:val="001F0DEE"/>
    <w:rsid w:val="001F0E04"/>
    <w:rsid w:val="001F106F"/>
    <w:rsid w:val="001F2084"/>
    <w:rsid w:val="001F4332"/>
    <w:rsid w:val="001F4634"/>
    <w:rsid w:val="001F4ED9"/>
    <w:rsid w:val="001F5457"/>
    <w:rsid w:val="001F608C"/>
    <w:rsid w:val="001F7DEB"/>
    <w:rsid w:val="002009A6"/>
    <w:rsid w:val="002011A5"/>
    <w:rsid w:val="00201804"/>
    <w:rsid w:val="00201844"/>
    <w:rsid w:val="00201D88"/>
    <w:rsid w:val="00201E72"/>
    <w:rsid w:val="00202069"/>
    <w:rsid w:val="00202677"/>
    <w:rsid w:val="002032B9"/>
    <w:rsid w:val="002034DE"/>
    <w:rsid w:val="00203577"/>
    <w:rsid w:val="00203F47"/>
    <w:rsid w:val="00204198"/>
    <w:rsid w:val="00205B6D"/>
    <w:rsid w:val="002068C3"/>
    <w:rsid w:val="002070E4"/>
    <w:rsid w:val="002074FF"/>
    <w:rsid w:val="00210288"/>
    <w:rsid w:val="0021173B"/>
    <w:rsid w:val="00212508"/>
    <w:rsid w:val="00213253"/>
    <w:rsid w:val="002138AE"/>
    <w:rsid w:val="00214595"/>
    <w:rsid w:val="00214681"/>
    <w:rsid w:val="00214715"/>
    <w:rsid w:val="00214F96"/>
    <w:rsid w:val="0021532C"/>
    <w:rsid w:val="00215E81"/>
    <w:rsid w:val="0021611D"/>
    <w:rsid w:val="00216966"/>
    <w:rsid w:val="00216C47"/>
    <w:rsid w:val="00216FC2"/>
    <w:rsid w:val="0021745A"/>
    <w:rsid w:val="002178F1"/>
    <w:rsid w:val="00217E29"/>
    <w:rsid w:val="00220525"/>
    <w:rsid w:val="0022080F"/>
    <w:rsid w:val="00220AF5"/>
    <w:rsid w:val="00220C35"/>
    <w:rsid w:val="00220FE7"/>
    <w:rsid w:val="00221152"/>
    <w:rsid w:val="002211AA"/>
    <w:rsid w:val="00221273"/>
    <w:rsid w:val="002214D5"/>
    <w:rsid w:val="00221635"/>
    <w:rsid w:val="0022234C"/>
    <w:rsid w:val="00223495"/>
    <w:rsid w:val="00223848"/>
    <w:rsid w:val="00224E2E"/>
    <w:rsid w:val="00225A2F"/>
    <w:rsid w:val="002264D3"/>
    <w:rsid w:val="00226987"/>
    <w:rsid w:val="00226AB0"/>
    <w:rsid w:val="00226D7C"/>
    <w:rsid w:val="0022717C"/>
    <w:rsid w:val="00227C29"/>
    <w:rsid w:val="00227CB1"/>
    <w:rsid w:val="00230CA2"/>
    <w:rsid w:val="00230D90"/>
    <w:rsid w:val="00231596"/>
    <w:rsid w:val="002317A6"/>
    <w:rsid w:val="00232AFC"/>
    <w:rsid w:val="00232E62"/>
    <w:rsid w:val="00233392"/>
    <w:rsid w:val="002338DF"/>
    <w:rsid w:val="00233F7C"/>
    <w:rsid w:val="0023456E"/>
    <w:rsid w:val="00235022"/>
    <w:rsid w:val="00235584"/>
    <w:rsid w:val="002358A8"/>
    <w:rsid w:val="00235C16"/>
    <w:rsid w:val="00236845"/>
    <w:rsid w:val="00236E51"/>
    <w:rsid w:val="002373ED"/>
    <w:rsid w:val="00237DCA"/>
    <w:rsid w:val="00237FDF"/>
    <w:rsid w:val="002404E7"/>
    <w:rsid w:val="00240B29"/>
    <w:rsid w:val="00240BB9"/>
    <w:rsid w:val="00240F32"/>
    <w:rsid w:val="002412BA"/>
    <w:rsid w:val="002418CF"/>
    <w:rsid w:val="00241BEA"/>
    <w:rsid w:val="002421C7"/>
    <w:rsid w:val="002422F9"/>
    <w:rsid w:val="00243E14"/>
    <w:rsid w:val="00243EB7"/>
    <w:rsid w:val="002452F0"/>
    <w:rsid w:val="00245511"/>
    <w:rsid w:val="0024696C"/>
    <w:rsid w:val="002471C9"/>
    <w:rsid w:val="0025006B"/>
    <w:rsid w:val="0025007B"/>
    <w:rsid w:val="00250383"/>
    <w:rsid w:val="00250D18"/>
    <w:rsid w:val="00250E60"/>
    <w:rsid w:val="00251B16"/>
    <w:rsid w:val="00251C8B"/>
    <w:rsid w:val="00252D71"/>
    <w:rsid w:val="002530AB"/>
    <w:rsid w:val="00253A7C"/>
    <w:rsid w:val="00253AAC"/>
    <w:rsid w:val="00253F5E"/>
    <w:rsid w:val="00254729"/>
    <w:rsid w:val="00255682"/>
    <w:rsid w:val="00255869"/>
    <w:rsid w:val="00255B52"/>
    <w:rsid w:val="00255D9E"/>
    <w:rsid w:val="002575C9"/>
    <w:rsid w:val="00257A4E"/>
    <w:rsid w:val="002601DB"/>
    <w:rsid w:val="00261206"/>
    <w:rsid w:val="00261779"/>
    <w:rsid w:val="00261D32"/>
    <w:rsid w:val="0026245E"/>
    <w:rsid w:val="0026331B"/>
    <w:rsid w:val="00263B88"/>
    <w:rsid w:val="00263EB0"/>
    <w:rsid w:val="002649B9"/>
    <w:rsid w:val="002657DF"/>
    <w:rsid w:val="00265A62"/>
    <w:rsid w:val="00265BD7"/>
    <w:rsid w:val="0026695E"/>
    <w:rsid w:val="00266AD2"/>
    <w:rsid w:val="00266CA6"/>
    <w:rsid w:val="00266DB2"/>
    <w:rsid w:val="00267086"/>
    <w:rsid w:val="002670CB"/>
    <w:rsid w:val="00267AA3"/>
    <w:rsid w:val="00267D31"/>
    <w:rsid w:val="002705F7"/>
    <w:rsid w:val="00270732"/>
    <w:rsid w:val="00271519"/>
    <w:rsid w:val="002716C2"/>
    <w:rsid w:val="00271C0B"/>
    <w:rsid w:val="00272471"/>
    <w:rsid w:val="002728B3"/>
    <w:rsid w:val="00272BAE"/>
    <w:rsid w:val="00272C45"/>
    <w:rsid w:val="00272F5A"/>
    <w:rsid w:val="00273B1E"/>
    <w:rsid w:val="00273C9F"/>
    <w:rsid w:val="00274AD4"/>
    <w:rsid w:val="00275458"/>
    <w:rsid w:val="00275CD6"/>
    <w:rsid w:val="002760D8"/>
    <w:rsid w:val="00276124"/>
    <w:rsid w:val="00276BC5"/>
    <w:rsid w:val="00277220"/>
    <w:rsid w:val="0027735D"/>
    <w:rsid w:val="002802E5"/>
    <w:rsid w:val="002819AE"/>
    <w:rsid w:val="00281BDC"/>
    <w:rsid w:val="00281C06"/>
    <w:rsid w:val="002823A8"/>
    <w:rsid w:val="0028353E"/>
    <w:rsid w:val="0028418D"/>
    <w:rsid w:val="002843EA"/>
    <w:rsid w:val="00284528"/>
    <w:rsid w:val="00284580"/>
    <w:rsid w:val="002846E0"/>
    <w:rsid w:val="00284E6A"/>
    <w:rsid w:val="0028505C"/>
    <w:rsid w:val="00285ABF"/>
    <w:rsid w:val="00286101"/>
    <w:rsid w:val="00286632"/>
    <w:rsid w:val="00286640"/>
    <w:rsid w:val="00286EC6"/>
    <w:rsid w:val="002870E6"/>
    <w:rsid w:val="002879CB"/>
    <w:rsid w:val="00287D01"/>
    <w:rsid w:val="00287FA1"/>
    <w:rsid w:val="002900E5"/>
    <w:rsid w:val="002903E4"/>
    <w:rsid w:val="00290F59"/>
    <w:rsid w:val="00291150"/>
    <w:rsid w:val="002919AF"/>
    <w:rsid w:val="00292701"/>
    <w:rsid w:val="0029393A"/>
    <w:rsid w:val="00293FFD"/>
    <w:rsid w:val="00294BA8"/>
    <w:rsid w:val="00294DC6"/>
    <w:rsid w:val="002956DC"/>
    <w:rsid w:val="00295A3F"/>
    <w:rsid w:val="00295FCE"/>
    <w:rsid w:val="00296D63"/>
    <w:rsid w:val="00297691"/>
    <w:rsid w:val="002A055B"/>
    <w:rsid w:val="002A17DF"/>
    <w:rsid w:val="002A18FB"/>
    <w:rsid w:val="002A2477"/>
    <w:rsid w:val="002A31D5"/>
    <w:rsid w:val="002A5238"/>
    <w:rsid w:val="002A5637"/>
    <w:rsid w:val="002A691E"/>
    <w:rsid w:val="002A6DC3"/>
    <w:rsid w:val="002A6EC7"/>
    <w:rsid w:val="002A6F0B"/>
    <w:rsid w:val="002A7E35"/>
    <w:rsid w:val="002B0729"/>
    <w:rsid w:val="002B07CB"/>
    <w:rsid w:val="002B09EF"/>
    <w:rsid w:val="002B0E14"/>
    <w:rsid w:val="002B12DA"/>
    <w:rsid w:val="002B14E1"/>
    <w:rsid w:val="002B17ED"/>
    <w:rsid w:val="002B2170"/>
    <w:rsid w:val="002B278F"/>
    <w:rsid w:val="002B2A85"/>
    <w:rsid w:val="002B2A96"/>
    <w:rsid w:val="002B3566"/>
    <w:rsid w:val="002B405C"/>
    <w:rsid w:val="002B4617"/>
    <w:rsid w:val="002B47C2"/>
    <w:rsid w:val="002B54F9"/>
    <w:rsid w:val="002B56CC"/>
    <w:rsid w:val="002B60DD"/>
    <w:rsid w:val="002B61C8"/>
    <w:rsid w:val="002B6AB6"/>
    <w:rsid w:val="002B6C3C"/>
    <w:rsid w:val="002B715F"/>
    <w:rsid w:val="002B7400"/>
    <w:rsid w:val="002B7717"/>
    <w:rsid w:val="002B783B"/>
    <w:rsid w:val="002B7B6E"/>
    <w:rsid w:val="002C068D"/>
    <w:rsid w:val="002C100F"/>
    <w:rsid w:val="002C121A"/>
    <w:rsid w:val="002C1492"/>
    <w:rsid w:val="002C171A"/>
    <w:rsid w:val="002C2433"/>
    <w:rsid w:val="002C3A46"/>
    <w:rsid w:val="002C4542"/>
    <w:rsid w:val="002C4619"/>
    <w:rsid w:val="002C4C03"/>
    <w:rsid w:val="002C5EC8"/>
    <w:rsid w:val="002C687C"/>
    <w:rsid w:val="002C708F"/>
    <w:rsid w:val="002C77B7"/>
    <w:rsid w:val="002C7B59"/>
    <w:rsid w:val="002C7DF5"/>
    <w:rsid w:val="002D04DD"/>
    <w:rsid w:val="002D1795"/>
    <w:rsid w:val="002D1805"/>
    <w:rsid w:val="002D1D2F"/>
    <w:rsid w:val="002D259E"/>
    <w:rsid w:val="002D2816"/>
    <w:rsid w:val="002D2C9E"/>
    <w:rsid w:val="002D30F1"/>
    <w:rsid w:val="002D3285"/>
    <w:rsid w:val="002D34D4"/>
    <w:rsid w:val="002D3922"/>
    <w:rsid w:val="002D3C3C"/>
    <w:rsid w:val="002D5052"/>
    <w:rsid w:val="002D5B6F"/>
    <w:rsid w:val="002D6987"/>
    <w:rsid w:val="002D6B86"/>
    <w:rsid w:val="002D71B1"/>
    <w:rsid w:val="002D75D2"/>
    <w:rsid w:val="002E0027"/>
    <w:rsid w:val="002E0CF8"/>
    <w:rsid w:val="002E0DFB"/>
    <w:rsid w:val="002E12A7"/>
    <w:rsid w:val="002E1A5E"/>
    <w:rsid w:val="002E22BF"/>
    <w:rsid w:val="002E272F"/>
    <w:rsid w:val="002E2DFC"/>
    <w:rsid w:val="002E2EA5"/>
    <w:rsid w:val="002E2F55"/>
    <w:rsid w:val="002E3B2A"/>
    <w:rsid w:val="002E42B9"/>
    <w:rsid w:val="002E4B35"/>
    <w:rsid w:val="002E4C39"/>
    <w:rsid w:val="002E53F3"/>
    <w:rsid w:val="002E567A"/>
    <w:rsid w:val="002E56E3"/>
    <w:rsid w:val="002E670E"/>
    <w:rsid w:val="002E6A63"/>
    <w:rsid w:val="002E74F4"/>
    <w:rsid w:val="002E7667"/>
    <w:rsid w:val="002E7EED"/>
    <w:rsid w:val="002F0371"/>
    <w:rsid w:val="002F053F"/>
    <w:rsid w:val="002F0B88"/>
    <w:rsid w:val="002F0CCF"/>
    <w:rsid w:val="002F157C"/>
    <w:rsid w:val="002F1BBF"/>
    <w:rsid w:val="002F243A"/>
    <w:rsid w:val="002F2484"/>
    <w:rsid w:val="002F29B2"/>
    <w:rsid w:val="002F3242"/>
    <w:rsid w:val="002F3598"/>
    <w:rsid w:val="002F374E"/>
    <w:rsid w:val="002F4E87"/>
    <w:rsid w:val="002F4F6A"/>
    <w:rsid w:val="002F5400"/>
    <w:rsid w:val="002F56A1"/>
    <w:rsid w:val="002F6411"/>
    <w:rsid w:val="002F7036"/>
    <w:rsid w:val="002F7629"/>
    <w:rsid w:val="002F7B9D"/>
    <w:rsid w:val="002F7F99"/>
    <w:rsid w:val="002F7F9A"/>
    <w:rsid w:val="0030008E"/>
    <w:rsid w:val="0030082C"/>
    <w:rsid w:val="00300A03"/>
    <w:rsid w:val="00300BE9"/>
    <w:rsid w:val="00300C36"/>
    <w:rsid w:val="003010CA"/>
    <w:rsid w:val="0030123F"/>
    <w:rsid w:val="0030169A"/>
    <w:rsid w:val="00301BBA"/>
    <w:rsid w:val="00301E4F"/>
    <w:rsid w:val="00302633"/>
    <w:rsid w:val="00302C60"/>
    <w:rsid w:val="00302CC1"/>
    <w:rsid w:val="00302F37"/>
    <w:rsid w:val="00303459"/>
    <w:rsid w:val="00303B3E"/>
    <w:rsid w:val="00303E8A"/>
    <w:rsid w:val="00304A56"/>
    <w:rsid w:val="00304E3D"/>
    <w:rsid w:val="00304E7C"/>
    <w:rsid w:val="003055C3"/>
    <w:rsid w:val="003056BC"/>
    <w:rsid w:val="003057CA"/>
    <w:rsid w:val="00305FB9"/>
    <w:rsid w:val="00310A2C"/>
    <w:rsid w:val="00310ACC"/>
    <w:rsid w:val="00310CEF"/>
    <w:rsid w:val="003116B2"/>
    <w:rsid w:val="00311A93"/>
    <w:rsid w:val="00312C99"/>
    <w:rsid w:val="00312FB6"/>
    <w:rsid w:val="003136E5"/>
    <w:rsid w:val="00313701"/>
    <w:rsid w:val="00313AD5"/>
    <w:rsid w:val="00313F14"/>
    <w:rsid w:val="00314AB0"/>
    <w:rsid w:val="00314C0E"/>
    <w:rsid w:val="00314DCE"/>
    <w:rsid w:val="003151C3"/>
    <w:rsid w:val="0031580B"/>
    <w:rsid w:val="00315CE4"/>
    <w:rsid w:val="00316165"/>
    <w:rsid w:val="00316DC3"/>
    <w:rsid w:val="00316E04"/>
    <w:rsid w:val="003171E3"/>
    <w:rsid w:val="0031740F"/>
    <w:rsid w:val="00317B19"/>
    <w:rsid w:val="003200BA"/>
    <w:rsid w:val="00320593"/>
    <w:rsid w:val="00320F24"/>
    <w:rsid w:val="003212C9"/>
    <w:rsid w:val="003223B2"/>
    <w:rsid w:val="00322486"/>
    <w:rsid w:val="0032284F"/>
    <w:rsid w:val="00323AF3"/>
    <w:rsid w:val="00323DF6"/>
    <w:rsid w:val="003240A1"/>
    <w:rsid w:val="00324F08"/>
    <w:rsid w:val="00324F1B"/>
    <w:rsid w:val="003253FA"/>
    <w:rsid w:val="00325714"/>
    <w:rsid w:val="003258B1"/>
    <w:rsid w:val="00326163"/>
    <w:rsid w:val="003263D2"/>
    <w:rsid w:val="00326F39"/>
    <w:rsid w:val="003272FD"/>
    <w:rsid w:val="00327606"/>
    <w:rsid w:val="00327772"/>
    <w:rsid w:val="0032791C"/>
    <w:rsid w:val="00327CD6"/>
    <w:rsid w:val="00330848"/>
    <w:rsid w:val="003308F3"/>
    <w:rsid w:val="00330B69"/>
    <w:rsid w:val="00331B84"/>
    <w:rsid w:val="00332187"/>
    <w:rsid w:val="003322AE"/>
    <w:rsid w:val="00332524"/>
    <w:rsid w:val="00332A3E"/>
    <w:rsid w:val="0033361C"/>
    <w:rsid w:val="00333982"/>
    <w:rsid w:val="00333990"/>
    <w:rsid w:val="00333A0F"/>
    <w:rsid w:val="00333A7D"/>
    <w:rsid w:val="00333CC1"/>
    <w:rsid w:val="00334022"/>
    <w:rsid w:val="0033507E"/>
    <w:rsid w:val="00335097"/>
    <w:rsid w:val="00335F5C"/>
    <w:rsid w:val="003365E2"/>
    <w:rsid w:val="003366D4"/>
    <w:rsid w:val="00336C7D"/>
    <w:rsid w:val="00336FD1"/>
    <w:rsid w:val="00337046"/>
    <w:rsid w:val="00337CA9"/>
    <w:rsid w:val="003403FB"/>
    <w:rsid w:val="00340869"/>
    <w:rsid w:val="00340B49"/>
    <w:rsid w:val="00341A30"/>
    <w:rsid w:val="00341C7C"/>
    <w:rsid w:val="00342A54"/>
    <w:rsid w:val="00342E6E"/>
    <w:rsid w:val="0034316F"/>
    <w:rsid w:val="00343F0C"/>
    <w:rsid w:val="003443A9"/>
    <w:rsid w:val="003443B4"/>
    <w:rsid w:val="0034452A"/>
    <w:rsid w:val="00344FBD"/>
    <w:rsid w:val="0034562B"/>
    <w:rsid w:val="0034645B"/>
    <w:rsid w:val="00346707"/>
    <w:rsid w:val="00347189"/>
    <w:rsid w:val="003476ED"/>
    <w:rsid w:val="00347858"/>
    <w:rsid w:val="003500C3"/>
    <w:rsid w:val="0035043D"/>
    <w:rsid w:val="0035052A"/>
    <w:rsid w:val="00350880"/>
    <w:rsid w:val="00350CE7"/>
    <w:rsid w:val="00351321"/>
    <w:rsid w:val="00351969"/>
    <w:rsid w:val="00351FD3"/>
    <w:rsid w:val="003523E5"/>
    <w:rsid w:val="003524DB"/>
    <w:rsid w:val="00352F56"/>
    <w:rsid w:val="003531DF"/>
    <w:rsid w:val="00353214"/>
    <w:rsid w:val="00353219"/>
    <w:rsid w:val="003538E2"/>
    <w:rsid w:val="00353DB0"/>
    <w:rsid w:val="00354565"/>
    <w:rsid w:val="00354603"/>
    <w:rsid w:val="003562A6"/>
    <w:rsid w:val="00356368"/>
    <w:rsid w:val="00356957"/>
    <w:rsid w:val="00356F98"/>
    <w:rsid w:val="003575BA"/>
    <w:rsid w:val="00360811"/>
    <w:rsid w:val="0036105C"/>
    <w:rsid w:val="00361764"/>
    <w:rsid w:val="00361E9A"/>
    <w:rsid w:val="0036393C"/>
    <w:rsid w:val="00366435"/>
    <w:rsid w:val="00366F30"/>
    <w:rsid w:val="003673E8"/>
    <w:rsid w:val="003675C3"/>
    <w:rsid w:val="00367E7B"/>
    <w:rsid w:val="003700EA"/>
    <w:rsid w:val="003705DE"/>
    <w:rsid w:val="0037090A"/>
    <w:rsid w:val="0037099F"/>
    <w:rsid w:val="00370A55"/>
    <w:rsid w:val="003713AF"/>
    <w:rsid w:val="00371D38"/>
    <w:rsid w:val="003724EC"/>
    <w:rsid w:val="003731DC"/>
    <w:rsid w:val="0037452B"/>
    <w:rsid w:val="00374DE8"/>
    <w:rsid w:val="003755B3"/>
    <w:rsid w:val="00375F36"/>
    <w:rsid w:val="00376E5F"/>
    <w:rsid w:val="00376EDD"/>
    <w:rsid w:val="00377344"/>
    <w:rsid w:val="00377417"/>
    <w:rsid w:val="00377522"/>
    <w:rsid w:val="00377D00"/>
    <w:rsid w:val="00380B9F"/>
    <w:rsid w:val="003816CC"/>
    <w:rsid w:val="003818CA"/>
    <w:rsid w:val="003822EA"/>
    <w:rsid w:val="00382779"/>
    <w:rsid w:val="0038384B"/>
    <w:rsid w:val="00383C8A"/>
    <w:rsid w:val="00383EF2"/>
    <w:rsid w:val="003848C8"/>
    <w:rsid w:val="00384F3D"/>
    <w:rsid w:val="00385755"/>
    <w:rsid w:val="00386845"/>
    <w:rsid w:val="00386D5B"/>
    <w:rsid w:val="00387987"/>
    <w:rsid w:val="00387E7A"/>
    <w:rsid w:val="00390A9C"/>
    <w:rsid w:val="00390FE6"/>
    <w:rsid w:val="00391089"/>
    <w:rsid w:val="00391159"/>
    <w:rsid w:val="003916D6"/>
    <w:rsid w:val="00391769"/>
    <w:rsid w:val="00391EDE"/>
    <w:rsid w:val="003922B7"/>
    <w:rsid w:val="003948B6"/>
    <w:rsid w:val="00395AB4"/>
    <w:rsid w:val="00395D93"/>
    <w:rsid w:val="0039609D"/>
    <w:rsid w:val="00396F82"/>
    <w:rsid w:val="00397B4B"/>
    <w:rsid w:val="00397E43"/>
    <w:rsid w:val="003A1467"/>
    <w:rsid w:val="003A1C30"/>
    <w:rsid w:val="003A2F02"/>
    <w:rsid w:val="003A38B3"/>
    <w:rsid w:val="003A3BD2"/>
    <w:rsid w:val="003A3CE5"/>
    <w:rsid w:val="003A402A"/>
    <w:rsid w:val="003A4E70"/>
    <w:rsid w:val="003A5410"/>
    <w:rsid w:val="003A580E"/>
    <w:rsid w:val="003A5AD7"/>
    <w:rsid w:val="003A6317"/>
    <w:rsid w:val="003A6630"/>
    <w:rsid w:val="003A6980"/>
    <w:rsid w:val="003A78F8"/>
    <w:rsid w:val="003A7D15"/>
    <w:rsid w:val="003B0776"/>
    <w:rsid w:val="003B0D0C"/>
    <w:rsid w:val="003B1A31"/>
    <w:rsid w:val="003B2B34"/>
    <w:rsid w:val="003B3CF3"/>
    <w:rsid w:val="003B435F"/>
    <w:rsid w:val="003B4525"/>
    <w:rsid w:val="003B4A02"/>
    <w:rsid w:val="003B4E15"/>
    <w:rsid w:val="003B4E31"/>
    <w:rsid w:val="003B508D"/>
    <w:rsid w:val="003B563E"/>
    <w:rsid w:val="003B57B6"/>
    <w:rsid w:val="003B58A1"/>
    <w:rsid w:val="003B58F0"/>
    <w:rsid w:val="003B5D24"/>
    <w:rsid w:val="003B5FE5"/>
    <w:rsid w:val="003B6C5D"/>
    <w:rsid w:val="003B709F"/>
    <w:rsid w:val="003B77F9"/>
    <w:rsid w:val="003B7CEA"/>
    <w:rsid w:val="003C0529"/>
    <w:rsid w:val="003C0E72"/>
    <w:rsid w:val="003C0ECB"/>
    <w:rsid w:val="003C125B"/>
    <w:rsid w:val="003C1A86"/>
    <w:rsid w:val="003C1AA0"/>
    <w:rsid w:val="003C1C78"/>
    <w:rsid w:val="003C1E96"/>
    <w:rsid w:val="003C221E"/>
    <w:rsid w:val="003C280E"/>
    <w:rsid w:val="003C28FD"/>
    <w:rsid w:val="003C2CD7"/>
    <w:rsid w:val="003C324F"/>
    <w:rsid w:val="003C3B0D"/>
    <w:rsid w:val="003C4148"/>
    <w:rsid w:val="003C43CF"/>
    <w:rsid w:val="003C5DF6"/>
    <w:rsid w:val="003C615C"/>
    <w:rsid w:val="003C617A"/>
    <w:rsid w:val="003C6686"/>
    <w:rsid w:val="003C68C6"/>
    <w:rsid w:val="003C7E32"/>
    <w:rsid w:val="003D032A"/>
    <w:rsid w:val="003D10A8"/>
    <w:rsid w:val="003D1AA6"/>
    <w:rsid w:val="003D27CC"/>
    <w:rsid w:val="003D2B2C"/>
    <w:rsid w:val="003D330D"/>
    <w:rsid w:val="003D39D7"/>
    <w:rsid w:val="003D4424"/>
    <w:rsid w:val="003D5719"/>
    <w:rsid w:val="003D5966"/>
    <w:rsid w:val="003D63BE"/>
    <w:rsid w:val="003D6BAE"/>
    <w:rsid w:val="003D7001"/>
    <w:rsid w:val="003D781C"/>
    <w:rsid w:val="003D7F2E"/>
    <w:rsid w:val="003E10D3"/>
    <w:rsid w:val="003E10FF"/>
    <w:rsid w:val="003E144F"/>
    <w:rsid w:val="003E24BE"/>
    <w:rsid w:val="003E2507"/>
    <w:rsid w:val="003E2918"/>
    <w:rsid w:val="003E2941"/>
    <w:rsid w:val="003E2D21"/>
    <w:rsid w:val="003E304B"/>
    <w:rsid w:val="003E30DB"/>
    <w:rsid w:val="003E4F35"/>
    <w:rsid w:val="003E5465"/>
    <w:rsid w:val="003E5B38"/>
    <w:rsid w:val="003E5B3A"/>
    <w:rsid w:val="003E6126"/>
    <w:rsid w:val="003E6839"/>
    <w:rsid w:val="003E6C63"/>
    <w:rsid w:val="003E6E23"/>
    <w:rsid w:val="003E7464"/>
    <w:rsid w:val="003E7AD0"/>
    <w:rsid w:val="003E7ED5"/>
    <w:rsid w:val="003F045A"/>
    <w:rsid w:val="003F0B10"/>
    <w:rsid w:val="003F0B7F"/>
    <w:rsid w:val="003F0CF0"/>
    <w:rsid w:val="003F0D0F"/>
    <w:rsid w:val="003F19C0"/>
    <w:rsid w:val="003F1A97"/>
    <w:rsid w:val="003F1D39"/>
    <w:rsid w:val="003F1D50"/>
    <w:rsid w:val="003F261E"/>
    <w:rsid w:val="003F2FCF"/>
    <w:rsid w:val="003F30C8"/>
    <w:rsid w:val="003F3891"/>
    <w:rsid w:val="003F3C64"/>
    <w:rsid w:val="003F4C36"/>
    <w:rsid w:val="003F4E87"/>
    <w:rsid w:val="003F5132"/>
    <w:rsid w:val="003F6186"/>
    <w:rsid w:val="003F65AB"/>
    <w:rsid w:val="003F6BE4"/>
    <w:rsid w:val="003F7209"/>
    <w:rsid w:val="003F7C62"/>
    <w:rsid w:val="0040095A"/>
    <w:rsid w:val="00401ED7"/>
    <w:rsid w:val="0040254A"/>
    <w:rsid w:val="00402623"/>
    <w:rsid w:val="00403537"/>
    <w:rsid w:val="0040376B"/>
    <w:rsid w:val="00404B6B"/>
    <w:rsid w:val="00404EEB"/>
    <w:rsid w:val="00406A13"/>
    <w:rsid w:val="00406E1B"/>
    <w:rsid w:val="00407177"/>
    <w:rsid w:val="00410905"/>
    <w:rsid w:val="004126C7"/>
    <w:rsid w:val="00413002"/>
    <w:rsid w:val="00413193"/>
    <w:rsid w:val="00413A4B"/>
    <w:rsid w:val="004140C1"/>
    <w:rsid w:val="004144B0"/>
    <w:rsid w:val="00414B6D"/>
    <w:rsid w:val="00414FD6"/>
    <w:rsid w:val="00415040"/>
    <w:rsid w:val="004153A0"/>
    <w:rsid w:val="0041572C"/>
    <w:rsid w:val="00415ED5"/>
    <w:rsid w:val="00416106"/>
    <w:rsid w:val="00416596"/>
    <w:rsid w:val="00417503"/>
    <w:rsid w:val="004204F2"/>
    <w:rsid w:val="00420A47"/>
    <w:rsid w:val="00420D63"/>
    <w:rsid w:val="00420FB8"/>
    <w:rsid w:val="004211E1"/>
    <w:rsid w:val="0042197E"/>
    <w:rsid w:val="00421B24"/>
    <w:rsid w:val="0042258E"/>
    <w:rsid w:val="00422E88"/>
    <w:rsid w:val="00423AFD"/>
    <w:rsid w:val="00424817"/>
    <w:rsid w:val="004250D7"/>
    <w:rsid w:val="004250EA"/>
    <w:rsid w:val="00425A7A"/>
    <w:rsid w:val="00425CE0"/>
    <w:rsid w:val="00425E63"/>
    <w:rsid w:val="00426729"/>
    <w:rsid w:val="00426C68"/>
    <w:rsid w:val="004277E1"/>
    <w:rsid w:val="00427A89"/>
    <w:rsid w:val="00427C97"/>
    <w:rsid w:val="004306CC"/>
    <w:rsid w:val="004309A5"/>
    <w:rsid w:val="00430D8E"/>
    <w:rsid w:val="0043110E"/>
    <w:rsid w:val="0043217A"/>
    <w:rsid w:val="00432695"/>
    <w:rsid w:val="00432A22"/>
    <w:rsid w:val="00432DDA"/>
    <w:rsid w:val="00432F9A"/>
    <w:rsid w:val="004332CA"/>
    <w:rsid w:val="00433C90"/>
    <w:rsid w:val="004341F0"/>
    <w:rsid w:val="0043459F"/>
    <w:rsid w:val="00434A61"/>
    <w:rsid w:val="00434D32"/>
    <w:rsid w:val="0043586D"/>
    <w:rsid w:val="00435AC1"/>
    <w:rsid w:val="00435D27"/>
    <w:rsid w:val="00436328"/>
    <w:rsid w:val="00436AF1"/>
    <w:rsid w:val="00436CF4"/>
    <w:rsid w:val="00437FE6"/>
    <w:rsid w:val="0044009A"/>
    <w:rsid w:val="00440124"/>
    <w:rsid w:val="00440382"/>
    <w:rsid w:val="00440995"/>
    <w:rsid w:val="00440FA4"/>
    <w:rsid w:val="00441974"/>
    <w:rsid w:val="00442DF6"/>
    <w:rsid w:val="00444288"/>
    <w:rsid w:val="004444E1"/>
    <w:rsid w:val="004452EC"/>
    <w:rsid w:val="0044551B"/>
    <w:rsid w:val="00445BD4"/>
    <w:rsid w:val="00445C7E"/>
    <w:rsid w:val="0044651B"/>
    <w:rsid w:val="004467FE"/>
    <w:rsid w:val="00446E95"/>
    <w:rsid w:val="00446FA3"/>
    <w:rsid w:val="00447D23"/>
    <w:rsid w:val="0045029C"/>
    <w:rsid w:val="00450BB4"/>
    <w:rsid w:val="00452346"/>
    <w:rsid w:val="004527CC"/>
    <w:rsid w:val="004531FC"/>
    <w:rsid w:val="00453393"/>
    <w:rsid w:val="00453844"/>
    <w:rsid w:val="00455220"/>
    <w:rsid w:val="004555B4"/>
    <w:rsid w:val="0045580C"/>
    <w:rsid w:val="00455B96"/>
    <w:rsid w:val="0045669C"/>
    <w:rsid w:val="00456EB1"/>
    <w:rsid w:val="00456F36"/>
    <w:rsid w:val="00457095"/>
    <w:rsid w:val="0045738E"/>
    <w:rsid w:val="00457668"/>
    <w:rsid w:val="00457FE3"/>
    <w:rsid w:val="0046037D"/>
    <w:rsid w:val="00460D4A"/>
    <w:rsid w:val="004610F3"/>
    <w:rsid w:val="004618C3"/>
    <w:rsid w:val="00461922"/>
    <w:rsid w:val="00461B6A"/>
    <w:rsid w:val="00461DBD"/>
    <w:rsid w:val="004629EE"/>
    <w:rsid w:val="00462C0A"/>
    <w:rsid w:val="0046312D"/>
    <w:rsid w:val="00463677"/>
    <w:rsid w:val="00463FA1"/>
    <w:rsid w:val="0046560B"/>
    <w:rsid w:val="00466BDF"/>
    <w:rsid w:val="00467210"/>
    <w:rsid w:val="004677F8"/>
    <w:rsid w:val="00467DD1"/>
    <w:rsid w:val="0047057A"/>
    <w:rsid w:val="0047175C"/>
    <w:rsid w:val="0047211E"/>
    <w:rsid w:val="0047287F"/>
    <w:rsid w:val="004729C5"/>
    <w:rsid w:val="004730B5"/>
    <w:rsid w:val="004732C5"/>
    <w:rsid w:val="00473663"/>
    <w:rsid w:val="00473E60"/>
    <w:rsid w:val="00474A10"/>
    <w:rsid w:val="00474C4F"/>
    <w:rsid w:val="00474FAF"/>
    <w:rsid w:val="0047517E"/>
    <w:rsid w:val="00475756"/>
    <w:rsid w:val="00475A26"/>
    <w:rsid w:val="00475E61"/>
    <w:rsid w:val="00476C5E"/>
    <w:rsid w:val="00476C8A"/>
    <w:rsid w:val="00477142"/>
    <w:rsid w:val="00477173"/>
    <w:rsid w:val="0047747D"/>
    <w:rsid w:val="00480323"/>
    <w:rsid w:val="00480479"/>
    <w:rsid w:val="00480CB1"/>
    <w:rsid w:val="004813A1"/>
    <w:rsid w:val="00481B69"/>
    <w:rsid w:val="00482A1A"/>
    <w:rsid w:val="0048380D"/>
    <w:rsid w:val="00483E1C"/>
    <w:rsid w:val="00484432"/>
    <w:rsid w:val="0048577A"/>
    <w:rsid w:val="004862E4"/>
    <w:rsid w:val="00486443"/>
    <w:rsid w:val="00486670"/>
    <w:rsid w:val="00486A07"/>
    <w:rsid w:val="00486C58"/>
    <w:rsid w:val="00487353"/>
    <w:rsid w:val="0048749A"/>
    <w:rsid w:val="004878BD"/>
    <w:rsid w:val="004879C4"/>
    <w:rsid w:val="004912A9"/>
    <w:rsid w:val="00491D6F"/>
    <w:rsid w:val="004922C1"/>
    <w:rsid w:val="004940FC"/>
    <w:rsid w:val="00494A1F"/>
    <w:rsid w:val="00495401"/>
    <w:rsid w:val="00495709"/>
    <w:rsid w:val="004959E1"/>
    <w:rsid w:val="00495DBF"/>
    <w:rsid w:val="0049602B"/>
    <w:rsid w:val="0049632D"/>
    <w:rsid w:val="004966A5"/>
    <w:rsid w:val="00496CD9"/>
    <w:rsid w:val="0049760A"/>
    <w:rsid w:val="004A024A"/>
    <w:rsid w:val="004A027E"/>
    <w:rsid w:val="004A03F3"/>
    <w:rsid w:val="004A0516"/>
    <w:rsid w:val="004A09AE"/>
    <w:rsid w:val="004A0E4A"/>
    <w:rsid w:val="004A1CA9"/>
    <w:rsid w:val="004A2902"/>
    <w:rsid w:val="004A301B"/>
    <w:rsid w:val="004A31F7"/>
    <w:rsid w:val="004A33F4"/>
    <w:rsid w:val="004A3C54"/>
    <w:rsid w:val="004A3D17"/>
    <w:rsid w:val="004A42F5"/>
    <w:rsid w:val="004A532A"/>
    <w:rsid w:val="004A5E2C"/>
    <w:rsid w:val="004A5F97"/>
    <w:rsid w:val="004A652C"/>
    <w:rsid w:val="004A6F79"/>
    <w:rsid w:val="004A71CB"/>
    <w:rsid w:val="004A71EE"/>
    <w:rsid w:val="004A72A5"/>
    <w:rsid w:val="004A7894"/>
    <w:rsid w:val="004A7C09"/>
    <w:rsid w:val="004A7D5B"/>
    <w:rsid w:val="004B1B67"/>
    <w:rsid w:val="004B399F"/>
    <w:rsid w:val="004B39D3"/>
    <w:rsid w:val="004B3A5C"/>
    <w:rsid w:val="004B3F63"/>
    <w:rsid w:val="004B4BDC"/>
    <w:rsid w:val="004B58A6"/>
    <w:rsid w:val="004B59EF"/>
    <w:rsid w:val="004B5A98"/>
    <w:rsid w:val="004B5AAC"/>
    <w:rsid w:val="004B5BA7"/>
    <w:rsid w:val="004B5F41"/>
    <w:rsid w:val="004B7C5B"/>
    <w:rsid w:val="004C1CE0"/>
    <w:rsid w:val="004C1FC4"/>
    <w:rsid w:val="004C20D6"/>
    <w:rsid w:val="004C2969"/>
    <w:rsid w:val="004C3465"/>
    <w:rsid w:val="004C4438"/>
    <w:rsid w:val="004C4E13"/>
    <w:rsid w:val="004C57E9"/>
    <w:rsid w:val="004C58CA"/>
    <w:rsid w:val="004C5BE4"/>
    <w:rsid w:val="004C5D1B"/>
    <w:rsid w:val="004C5D71"/>
    <w:rsid w:val="004C741E"/>
    <w:rsid w:val="004D03E2"/>
    <w:rsid w:val="004D0668"/>
    <w:rsid w:val="004D0AEA"/>
    <w:rsid w:val="004D1AF0"/>
    <w:rsid w:val="004D1B2F"/>
    <w:rsid w:val="004D1D64"/>
    <w:rsid w:val="004D1E3E"/>
    <w:rsid w:val="004D265E"/>
    <w:rsid w:val="004D2D58"/>
    <w:rsid w:val="004D3936"/>
    <w:rsid w:val="004D3AFF"/>
    <w:rsid w:val="004D3BF5"/>
    <w:rsid w:val="004D3DC8"/>
    <w:rsid w:val="004D4377"/>
    <w:rsid w:val="004D46C4"/>
    <w:rsid w:val="004D488C"/>
    <w:rsid w:val="004D4AA3"/>
    <w:rsid w:val="004D4C37"/>
    <w:rsid w:val="004D513A"/>
    <w:rsid w:val="004D5E3A"/>
    <w:rsid w:val="004D66C8"/>
    <w:rsid w:val="004D68DF"/>
    <w:rsid w:val="004D6FB4"/>
    <w:rsid w:val="004D6FDE"/>
    <w:rsid w:val="004D7607"/>
    <w:rsid w:val="004D7796"/>
    <w:rsid w:val="004D7F39"/>
    <w:rsid w:val="004E05FB"/>
    <w:rsid w:val="004E0A4D"/>
    <w:rsid w:val="004E1E24"/>
    <w:rsid w:val="004E1EC0"/>
    <w:rsid w:val="004E22B8"/>
    <w:rsid w:val="004E2F73"/>
    <w:rsid w:val="004E2FB2"/>
    <w:rsid w:val="004E327D"/>
    <w:rsid w:val="004E3767"/>
    <w:rsid w:val="004E3D7E"/>
    <w:rsid w:val="004E4554"/>
    <w:rsid w:val="004E48D0"/>
    <w:rsid w:val="004E4965"/>
    <w:rsid w:val="004E4ACC"/>
    <w:rsid w:val="004E4AD4"/>
    <w:rsid w:val="004E4D5B"/>
    <w:rsid w:val="004E58BB"/>
    <w:rsid w:val="004E5DC0"/>
    <w:rsid w:val="004E5FAB"/>
    <w:rsid w:val="004E61E5"/>
    <w:rsid w:val="004E62B5"/>
    <w:rsid w:val="004E6727"/>
    <w:rsid w:val="004E7772"/>
    <w:rsid w:val="004E789C"/>
    <w:rsid w:val="004E7A63"/>
    <w:rsid w:val="004F0057"/>
    <w:rsid w:val="004F03E5"/>
    <w:rsid w:val="004F04B5"/>
    <w:rsid w:val="004F0725"/>
    <w:rsid w:val="004F0DAE"/>
    <w:rsid w:val="004F0F3A"/>
    <w:rsid w:val="004F11D2"/>
    <w:rsid w:val="004F27F8"/>
    <w:rsid w:val="004F281C"/>
    <w:rsid w:val="004F29E9"/>
    <w:rsid w:val="004F2FF1"/>
    <w:rsid w:val="004F3234"/>
    <w:rsid w:val="004F41C6"/>
    <w:rsid w:val="004F5623"/>
    <w:rsid w:val="004F63AB"/>
    <w:rsid w:val="004F66F3"/>
    <w:rsid w:val="004F737C"/>
    <w:rsid w:val="004F7882"/>
    <w:rsid w:val="004F79BF"/>
    <w:rsid w:val="004F79E1"/>
    <w:rsid w:val="004F7A38"/>
    <w:rsid w:val="00500E9C"/>
    <w:rsid w:val="0050102E"/>
    <w:rsid w:val="0050185B"/>
    <w:rsid w:val="0050367A"/>
    <w:rsid w:val="0050368A"/>
    <w:rsid w:val="005043A6"/>
    <w:rsid w:val="00504E33"/>
    <w:rsid w:val="005059DD"/>
    <w:rsid w:val="00505B78"/>
    <w:rsid w:val="00505D30"/>
    <w:rsid w:val="00505DE4"/>
    <w:rsid w:val="0050711F"/>
    <w:rsid w:val="00507990"/>
    <w:rsid w:val="005079D4"/>
    <w:rsid w:val="00507A78"/>
    <w:rsid w:val="00511180"/>
    <w:rsid w:val="005112A3"/>
    <w:rsid w:val="00511F1A"/>
    <w:rsid w:val="0051213C"/>
    <w:rsid w:val="0051269E"/>
    <w:rsid w:val="005132AA"/>
    <w:rsid w:val="005134AA"/>
    <w:rsid w:val="0051376E"/>
    <w:rsid w:val="005137FC"/>
    <w:rsid w:val="00513999"/>
    <w:rsid w:val="00513ABB"/>
    <w:rsid w:val="005140BD"/>
    <w:rsid w:val="005146A4"/>
    <w:rsid w:val="005156B8"/>
    <w:rsid w:val="005156C2"/>
    <w:rsid w:val="00516107"/>
    <w:rsid w:val="0051661C"/>
    <w:rsid w:val="0051771F"/>
    <w:rsid w:val="005178CD"/>
    <w:rsid w:val="00517ADD"/>
    <w:rsid w:val="00517D49"/>
    <w:rsid w:val="00520127"/>
    <w:rsid w:val="00520A0A"/>
    <w:rsid w:val="00520A40"/>
    <w:rsid w:val="00520DD9"/>
    <w:rsid w:val="00521647"/>
    <w:rsid w:val="00521FAF"/>
    <w:rsid w:val="005223C2"/>
    <w:rsid w:val="005224B0"/>
    <w:rsid w:val="00522B89"/>
    <w:rsid w:val="00522EBB"/>
    <w:rsid w:val="005230C9"/>
    <w:rsid w:val="005245F5"/>
    <w:rsid w:val="00525701"/>
    <w:rsid w:val="00525ADD"/>
    <w:rsid w:val="00525AF4"/>
    <w:rsid w:val="00526AF4"/>
    <w:rsid w:val="005274AD"/>
    <w:rsid w:val="00527882"/>
    <w:rsid w:val="00527DC2"/>
    <w:rsid w:val="00530692"/>
    <w:rsid w:val="00530D5B"/>
    <w:rsid w:val="005313CC"/>
    <w:rsid w:val="005316F0"/>
    <w:rsid w:val="00531766"/>
    <w:rsid w:val="00531882"/>
    <w:rsid w:val="00532054"/>
    <w:rsid w:val="00532F44"/>
    <w:rsid w:val="00533675"/>
    <w:rsid w:val="005342E2"/>
    <w:rsid w:val="005348CB"/>
    <w:rsid w:val="005353B5"/>
    <w:rsid w:val="00535B19"/>
    <w:rsid w:val="00536183"/>
    <w:rsid w:val="00536297"/>
    <w:rsid w:val="0053717E"/>
    <w:rsid w:val="005376B1"/>
    <w:rsid w:val="005377F8"/>
    <w:rsid w:val="00537CBA"/>
    <w:rsid w:val="005403ED"/>
    <w:rsid w:val="00540A7A"/>
    <w:rsid w:val="00540EC4"/>
    <w:rsid w:val="00540FA6"/>
    <w:rsid w:val="005414E8"/>
    <w:rsid w:val="0054158D"/>
    <w:rsid w:val="00541E34"/>
    <w:rsid w:val="00541FB0"/>
    <w:rsid w:val="00542024"/>
    <w:rsid w:val="00542749"/>
    <w:rsid w:val="005433C6"/>
    <w:rsid w:val="00543FDF"/>
    <w:rsid w:val="005449C2"/>
    <w:rsid w:val="00545614"/>
    <w:rsid w:val="00546F0F"/>
    <w:rsid w:val="00546F8F"/>
    <w:rsid w:val="00546FB9"/>
    <w:rsid w:val="00547668"/>
    <w:rsid w:val="00547D40"/>
    <w:rsid w:val="00547F39"/>
    <w:rsid w:val="00551B43"/>
    <w:rsid w:val="005521E2"/>
    <w:rsid w:val="00552430"/>
    <w:rsid w:val="0055320A"/>
    <w:rsid w:val="00553A97"/>
    <w:rsid w:val="00553B45"/>
    <w:rsid w:val="00553C68"/>
    <w:rsid w:val="00554D5A"/>
    <w:rsid w:val="00554DAE"/>
    <w:rsid w:val="00554E55"/>
    <w:rsid w:val="0055529D"/>
    <w:rsid w:val="005555CD"/>
    <w:rsid w:val="00555779"/>
    <w:rsid w:val="00555C0A"/>
    <w:rsid w:val="00556264"/>
    <w:rsid w:val="00556DB2"/>
    <w:rsid w:val="005606BD"/>
    <w:rsid w:val="00560A61"/>
    <w:rsid w:val="00561593"/>
    <w:rsid w:val="00561AD0"/>
    <w:rsid w:val="00561D1E"/>
    <w:rsid w:val="0056206A"/>
    <w:rsid w:val="005621C1"/>
    <w:rsid w:val="005629F2"/>
    <w:rsid w:val="00562CEB"/>
    <w:rsid w:val="0056424A"/>
    <w:rsid w:val="00565003"/>
    <w:rsid w:val="00565074"/>
    <w:rsid w:val="005653F7"/>
    <w:rsid w:val="00565765"/>
    <w:rsid w:val="00565B7D"/>
    <w:rsid w:val="005660E8"/>
    <w:rsid w:val="00566630"/>
    <w:rsid w:val="00566D45"/>
    <w:rsid w:val="005672A9"/>
    <w:rsid w:val="005676FF"/>
    <w:rsid w:val="00570342"/>
    <w:rsid w:val="005710C9"/>
    <w:rsid w:val="00571133"/>
    <w:rsid w:val="005715BA"/>
    <w:rsid w:val="005723BD"/>
    <w:rsid w:val="005726A5"/>
    <w:rsid w:val="00574184"/>
    <w:rsid w:val="005741BF"/>
    <w:rsid w:val="005747E0"/>
    <w:rsid w:val="0057525A"/>
    <w:rsid w:val="00575BAC"/>
    <w:rsid w:val="00576241"/>
    <w:rsid w:val="0057743E"/>
    <w:rsid w:val="00580564"/>
    <w:rsid w:val="00580891"/>
    <w:rsid w:val="00581976"/>
    <w:rsid w:val="00581C2D"/>
    <w:rsid w:val="00582058"/>
    <w:rsid w:val="00582EBB"/>
    <w:rsid w:val="0058360E"/>
    <w:rsid w:val="00583D68"/>
    <w:rsid w:val="00584CF5"/>
    <w:rsid w:val="00584F3F"/>
    <w:rsid w:val="005852A6"/>
    <w:rsid w:val="00585C02"/>
    <w:rsid w:val="00585D61"/>
    <w:rsid w:val="00586B2D"/>
    <w:rsid w:val="005904B9"/>
    <w:rsid w:val="00590539"/>
    <w:rsid w:val="005905AD"/>
    <w:rsid w:val="00590814"/>
    <w:rsid w:val="00590F9A"/>
    <w:rsid w:val="005912FA"/>
    <w:rsid w:val="00591EF9"/>
    <w:rsid w:val="00592051"/>
    <w:rsid w:val="005923EB"/>
    <w:rsid w:val="00592E37"/>
    <w:rsid w:val="00592E69"/>
    <w:rsid w:val="0059308A"/>
    <w:rsid w:val="00593262"/>
    <w:rsid w:val="00594252"/>
    <w:rsid w:val="0059459C"/>
    <w:rsid w:val="00594AAE"/>
    <w:rsid w:val="00595C67"/>
    <w:rsid w:val="0059629B"/>
    <w:rsid w:val="0059791F"/>
    <w:rsid w:val="00597AEF"/>
    <w:rsid w:val="00597C06"/>
    <w:rsid w:val="005A03D7"/>
    <w:rsid w:val="005A04F5"/>
    <w:rsid w:val="005A098F"/>
    <w:rsid w:val="005A1337"/>
    <w:rsid w:val="005A136C"/>
    <w:rsid w:val="005A1764"/>
    <w:rsid w:val="005A19C7"/>
    <w:rsid w:val="005A1C52"/>
    <w:rsid w:val="005A217E"/>
    <w:rsid w:val="005A2455"/>
    <w:rsid w:val="005A2973"/>
    <w:rsid w:val="005A34F3"/>
    <w:rsid w:val="005A3B18"/>
    <w:rsid w:val="005A3DC7"/>
    <w:rsid w:val="005A569B"/>
    <w:rsid w:val="005A6EC9"/>
    <w:rsid w:val="005A70F1"/>
    <w:rsid w:val="005A73F5"/>
    <w:rsid w:val="005A7C76"/>
    <w:rsid w:val="005A7E30"/>
    <w:rsid w:val="005B085C"/>
    <w:rsid w:val="005B1362"/>
    <w:rsid w:val="005B140E"/>
    <w:rsid w:val="005B17FA"/>
    <w:rsid w:val="005B182C"/>
    <w:rsid w:val="005B1D64"/>
    <w:rsid w:val="005B200C"/>
    <w:rsid w:val="005B20BB"/>
    <w:rsid w:val="005B24D3"/>
    <w:rsid w:val="005B25F6"/>
    <w:rsid w:val="005B2F5D"/>
    <w:rsid w:val="005B391F"/>
    <w:rsid w:val="005B39BB"/>
    <w:rsid w:val="005B41DD"/>
    <w:rsid w:val="005B4370"/>
    <w:rsid w:val="005B440E"/>
    <w:rsid w:val="005B446D"/>
    <w:rsid w:val="005B4594"/>
    <w:rsid w:val="005B473D"/>
    <w:rsid w:val="005B4F1C"/>
    <w:rsid w:val="005B55A2"/>
    <w:rsid w:val="005B69CD"/>
    <w:rsid w:val="005B6A48"/>
    <w:rsid w:val="005B6E4C"/>
    <w:rsid w:val="005B70EA"/>
    <w:rsid w:val="005B7553"/>
    <w:rsid w:val="005B7568"/>
    <w:rsid w:val="005B78FB"/>
    <w:rsid w:val="005B7D17"/>
    <w:rsid w:val="005B7E47"/>
    <w:rsid w:val="005C05D7"/>
    <w:rsid w:val="005C0D21"/>
    <w:rsid w:val="005C10FA"/>
    <w:rsid w:val="005C1143"/>
    <w:rsid w:val="005C137E"/>
    <w:rsid w:val="005C159D"/>
    <w:rsid w:val="005C1B81"/>
    <w:rsid w:val="005C2789"/>
    <w:rsid w:val="005C3ECC"/>
    <w:rsid w:val="005C463D"/>
    <w:rsid w:val="005C47B3"/>
    <w:rsid w:val="005C4876"/>
    <w:rsid w:val="005C5889"/>
    <w:rsid w:val="005C5DC7"/>
    <w:rsid w:val="005C5EC7"/>
    <w:rsid w:val="005C64B3"/>
    <w:rsid w:val="005C658E"/>
    <w:rsid w:val="005C6998"/>
    <w:rsid w:val="005C6D68"/>
    <w:rsid w:val="005C6E1F"/>
    <w:rsid w:val="005C738B"/>
    <w:rsid w:val="005C7519"/>
    <w:rsid w:val="005C7732"/>
    <w:rsid w:val="005C7FF6"/>
    <w:rsid w:val="005C7FF8"/>
    <w:rsid w:val="005D047E"/>
    <w:rsid w:val="005D07B3"/>
    <w:rsid w:val="005D0AE7"/>
    <w:rsid w:val="005D0B35"/>
    <w:rsid w:val="005D0BE3"/>
    <w:rsid w:val="005D0D04"/>
    <w:rsid w:val="005D0D89"/>
    <w:rsid w:val="005D2120"/>
    <w:rsid w:val="005D330C"/>
    <w:rsid w:val="005D402D"/>
    <w:rsid w:val="005D4C38"/>
    <w:rsid w:val="005D5650"/>
    <w:rsid w:val="005D6210"/>
    <w:rsid w:val="005D62A6"/>
    <w:rsid w:val="005D6417"/>
    <w:rsid w:val="005D68D7"/>
    <w:rsid w:val="005D6CA0"/>
    <w:rsid w:val="005D75E8"/>
    <w:rsid w:val="005D7690"/>
    <w:rsid w:val="005D7A4B"/>
    <w:rsid w:val="005E018A"/>
    <w:rsid w:val="005E0A12"/>
    <w:rsid w:val="005E0C1F"/>
    <w:rsid w:val="005E1031"/>
    <w:rsid w:val="005E1422"/>
    <w:rsid w:val="005E21A1"/>
    <w:rsid w:val="005E319D"/>
    <w:rsid w:val="005E3263"/>
    <w:rsid w:val="005E3653"/>
    <w:rsid w:val="005E3D63"/>
    <w:rsid w:val="005E56FB"/>
    <w:rsid w:val="005E5B19"/>
    <w:rsid w:val="005E5C9C"/>
    <w:rsid w:val="005E6609"/>
    <w:rsid w:val="005E692C"/>
    <w:rsid w:val="005E6D52"/>
    <w:rsid w:val="005E7093"/>
    <w:rsid w:val="005E786C"/>
    <w:rsid w:val="005E7DDA"/>
    <w:rsid w:val="005F0663"/>
    <w:rsid w:val="005F0D0D"/>
    <w:rsid w:val="005F1181"/>
    <w:rsid w:val="005F1765"/>
    <w:rsid w:val="005F1A00"/>
    <w:rsid w:val="005F1ED8"/>
    <w:rsid w:val="005F1FE1"/>
    <w:rsid w:val="005F2D1A"/>
    <w:rsid w:val="005F2FF6"/>
    <w:rsid w:val="005F3064"/>
    <w:rsid w:val="005F31EB"/>
    <w:rsid w:val="005F326C"/>
    <w:rsid w:val="005F34B0"/>
    <w:rsid w:val="005F3AA9"/>
    <w:rsid w:val="005F3E41"/>
    <w:rsid w:val="005F4396"/>
    <w:rsid w:val="005F5414"/>
    <w:rsid w:val="005F54CB"/>
    <w:rsid w:val="005F5D77"/>
    <w:rsid w:val="005F63CA"/>
    <w:rsid w:val="005F6475"/>
    <w:rsid w:val="005F6854"/>
    <w:rsid w:val="005F70E3"/>
    <w:rsid w:val="005F7100"/>
    <w:rsid w:val="006006AF"/>
    <w:rsid w:val="00600D17"/>
    <w:rsid w:val="00600E77"/>
    <w:rsid w:val="006010DE"/>
    <w:rsid w:val="006010F5"/>
    <w:rsid w:val="0060141B"/>
    <w:rsid w:val="00601AD1"/>
    <w:rsid w:val="00601B9C"/>
    <w:rsid w:val="00602F5F"/>
    <w:rsid w:val="00603B05"/>
    <w:rsid w:val="006040C3"/>
    <w:rsid w:val="0060413D"/>
    <w:rsid w:val="006044CD"/>
    <w:rsid w:val="00604A59"/>
    <w:rsid w:val="006062AA"/>
    <w:rsid w:val="00606C90"/>
    <w:rsid w:val="006074C7"/>
    <w:rsid w:val="00607728"/>
    <w:rsid w:val="00607743"/>
    <w:rsid w:val="006078B3"/>
    <w:rsid w:val="0061033F"/>
    <w:rsid w:val="006103A5"/>
    <w:rsid w:val="00610941"/>
    <w:rsid w:val="00610B36"/>
    <w:rsid w:val="006110CA"/>
    <w:rsid w:val="00611B86"/>
    <w:rsid w:val="00611F19"/>
    <w:rsid w:val="00613C61"/>
    <w:rsid w:val="00614159"/>
    <w:rsid w:val="006146DE"/>
    <w:rsid w:val="00614781"/>
    <w:rsid w:val="00616468"/>
    <w:rsid w:val="00616BFC"/>
    <w:rsid w:val="00617650"/>
    <w:rsid w:val="00617D99"/>
    <w:rsid w:val="006203EF"/>
    <w:rsid w:val="006217A9"/>
    <w:rsid w:val="00621923"/>
    <w:rsid w:val="00621D43"/>
    <w:rsid w:val="00621E05"/>
    <w:rsid w:val="00622332"/>
    <w:rsid w:val="0062343E"/>
    <w:rsid w:val="0062347A"/>
    <w:rsid w:val="0062406A"/>
    <w:rsid w:val="00624242"/>
    <w:rsid w:val="00624780"/>
    <w:rsid w:val="006247B0"/>
    <w:rsid w:val="00624899"/>
    <w:rsid w:val="006251E2"/>
    <w:rsid w:val="006253BA"/>
    <w:rsid w:val="006258C8"/>
    <w:rsid w:val="006259E3"/>
    <w:rsid w:val="00625D6B"/>
    <w:rsid w:val="00626021"/>
    <w:rsid w:val="006260C6"/>
    <w:rsid w:val="00626524"/>
    <w:rsid w:val="00626E3D"/>
    <w:rsid w:val="00627275"/>
    <w:rsid w:val="00627CA6"/>
    <w:rsid w:val="0063045E"/>
    <w:rsid w:val="00630610"/>
    <w:rsid w:val="00630E75"/>
    <w:rsid w:val="00631C6D"/>
    <w:rsid w:val="00631D12"/>
    <w:rsid w:val="00631FD1"/>
    <w:rsid w:val="006320F6"/>
    <w:rsid w:val="0063296C"/>
    <w:rsid w:val="006331BE"/>
    <w:rsid w:val="00633271"/>
    <w:rsid w:val="0063372A"/>
    <w:rsid w:val="00633A68"/>
    <w:rsid w:val="00634702"/>
    <w:rsid w:val="00634DA4"/>
    <w:rsid w:val="00634DBD"/>
    <w:rsid w:val="006359AF"/>
    <w:rsid w:val="00636280"/>
    <w:rsid w:val="0063647F"/>
    <w:rsid w:val="006365E9"/>
    <w:rsid w:val="00636E47"/>
    <w:rsid w:val="00637098"/>
    <w:rsid w:val="00637537"/>
    <w:rsid w:val="006376C7"/>
    <w:rsid w:val="00637F94"/>
    <w:rsid w:val="006402C6"/>
    <w:rsid w:val="00640B36"/>
    <w:rsid w:val="006411E2"/>
    <w:rsid w:val="006419B7"/>
    <w:rsid w:val="006427CA"/>
    <w:rsid w:val="00642CAD"/>
    <w:rsid w:val="00643016"/>
    <w:rsid w:val="006434F6"/>
    <w:rsid w:val="00643AB1"/>
    <w:rsid w:val="006443C0"/>
    <w:rsid w:val="00644827"/>
    <w:rsid w:val="00645483"/>
    <w:rsid w:val="00647039"/>
    <w:rsid w:val="00650104"/>
    <w:rsid w:val="006507BD"/>
    <w:rsid w:val="00650836"/>
    <w:rsid w:val="00650AF1"/>
    <w:rsid w:val="00651DD4"/>
    <w:rsid w:val="0065286B"/>
    <w:rsid w:val="0065332A"/>
    <w:rsid w:val="00653E3F"/>
    <w:rsid w:val="00653E71"/>
    <w:rsid w:val="00655183"/>
    <w:rsid w:val="0065535A"/>
    <w:rsid w:val="006556A3"/>
    <w:rsid w:val="00655CB4"/>
    <w:rsid w:val="00655FAE"/>
    <w:rsid w:val="0065613D"/>
    <w:rsid w:val="00656490"/>
    <w:rsid w:val="0065683E"/>
    <w:rsid w:val="00656A54"/>
    <w:rsid w:val="00656C5E"/>
    <w:rsid w:val="00656CAC"/>
    <w:rsid w:val="00656E9C"/>
    <w:rsid w:val="00657047"/>
    <w:rsid w:val="00657A26"/>
    <w:rsid w:val="00657F87"/>
    <w:rsid w:val="00660681"/>
    <w:rsid w:val="00660A1A"/>
    <w:rsid w:val="00661EF8"/>
    <w:rsid w:val="00663746"/>
    <w:rsid w:val="00663894"/>
    <w:rsid w:val="00664A67"/>
    <w:rsid w:val="00664EC4"/>
    <w:rsid w:val="00664F26"/>
    <w:rsid w:val="006650A8"/>
    <w:rsid w:val="00666C16"/>
    <w:rsid w:val="00666F41"/>
    <w:rsid w:val="00666FEB"/>
    <w:rsid w:val="006675EE"/>
    <w:rsid w:val="00667E91"/>
    <w:rsid w:val="00670C81"/>
    <w:rsid w:val="00671D5C"/>
    <w:rsid w:val="00672456"/>
    <w:rsid w:val="00672A9F"/>
    <w:rsid w:val="00672D17"/>
    <w:rsid w:val="00672DCA"/>
    <w:rsid w:val="00673267"/>
    <w:rsid w:val="006738C0"/>
    <w:rsid w:val="00673E9A"/>
    <w:rsid w:val="00673EEA"/>
    <w:rsid w:val="00674468"/>
    <w:rsid w:val="006745CD"/>
    <w:rsid w:val="006750DB"/>
    <w:rsid w:val="006753B2"/>
    <w:rsid w:val="00675416"/>
    <w:rsid w:val="00675653"/>
    <w:rsid w:val="0067570B"/>
    <w:rsid w:val="0067770C"/>
    <w:rsid w:val="00677BFF"/>
    <w:rsid w:val="00677D98"/>
    <w:rsid w:val="00677E9E"/>
    <w:rsid w:val="00677FC2"/>
    <w:rsid w:val="00680079"/>
    <w:rsid w:val="006806D0"/>
    <w:rsid w:val="00680767"/>
    <w:rsid w:val="00680A42"/>
    <w:rsid w:val="00681642"/>
    <w:rsid w:val="00681922"/>
    <w:rsid w:val="00681E59"/>
    <w:rsid w:val="0068237B"/>
    <w:rsid w:val="006830EB"/>
    <w:rsid w:val="00683A97"/>
    <w:rsid w:val="00683AE4"/>
    <w:rsid w:val="00683AE6"/>
    <w:rsid w:val="00683CA2"/>
    <w:rsid w:val="0068470D"/>
    <w:rsid w:val="00684993"/>
    <w:rsid w:val="00684B79"/>
    <w:rsid w:val="00684DFC"/>
    <w:rsid w:val="0068627F"/>
    <w:rsid w:val="006867BB"/>
    <w:rsid w:val="0068684F"/>
    <w:rsid w:val="00686F0A"/>
    <w:rsid w:val="0068759C"/>
    <w:rsid w:val="00690A0A"/>
    <w:rsid w:val="006910CA"/>
    <w:rsid w:val="0069131C"/>
    <w:rsid w:val="00691595"/>
    <w:rsid w:val="0069162D"/>
    <w:rsid w:val="006928FC"/>
    <w:rsid w:val="00692C2B"/>
    <w:rsid w:val="0069317E"/>
    <w:rsid w:val="006931E9"/>
    <w:rsid w:val="006932B7"/>
    <w:rsid w:val="00693A7D"/>
    <w:rsid w:val="00693D07"/>
    <w:rsid w:val="00694407"/>
    <w:rsid w:val="00694EDA"/>
    <w:rsid w:val="00695841"/>
    <w:rsid w:val="006967F1"/>
    <w:rsid w:val="00697834"/>
    <w:rsid w:val="00697CC6"/>
    <w:rsid w:val="006A0894"/>
    <w:rsid w:val="006A114E"/>
    <w:rsid w:val="006A13BF"/>
    <w:rsid w:val="006A1B9E"/>
    <w:rsid w:val="006A1D8E"/>
    <w:rsid w:val="006A20FA"/>
    <w:rsid w:val="006A2804"/>
    <w:rsid w:val="006A3130"/>
    <w:rsid w:val="006A383C"/>
    <w:rsid w:val="006A39AD"/>
    <w:rsid w:val="006A3E24"/>
    <w:rsid w:val="006A4226"/>
    <w:rsid w:val="006A4353"/>
    <w:rsid w:val="006A4992"/>
    <w:rsid w:val="006A4C0B"/>
    <w:rsid w:val="006A5544"/>
    <w:rsid w:val="006A58C9"/>
    <w:rsid w:val="006A5F08"/>
    <w:rsid w:val="006A60EC"/>
    <w:rsid w:val="006A61B4"/>
    <w:rsid w:val="006A66C8"/>
    <w:rsid w:val="006A6C09"/>
    <w:rsid w:val="006A70EA"/>
    <w:rsid w:val="006A7522"/>
    <w:rsid w:val="006A7713"/>
    <w:rsid w:val="006B052C"/>
    <w:rsid w:val="006B06ED"/>
    <w:rsid w:val="006B0973"/>
    <w:rsid w:val="006B0D14"/>
    <w:rsid w:val="006B2D7D"/>
    <w:rsid w:val="006B3284"/>
    <w:rsid w:val="006B3328"/>
    <w:rsid w:val="006B3944"/>
    <w:rsid w:val="006B39FB"/>
    <w:rsid w:val="006B3BF5"/>
    <w:rsid w:val="006B47CA"/>
    <w:rsid w:val="006B487B"/>
    <w:rsid w:val="006B4E5A"/>
    <w:rsid w:val="006B523A"/>
    <w:rsid w:val="006B5555"/>
    <w:rsid w:val="006B7466"/>
    <w:rsid w:val="006C1045"/>
    <w:rsid w:val="006C1C64"/>
    <w:rsid w:val="006C282F"/>
    <w:rsid w:val="006C3A7C"/>
    <w:rsid w:val="006C3D5A"/>
    <w:rsid w:val="006C42BD"/>
    <w:rsid w:val="006C44CA"/>
    <w:rsid w:val="006C45B1"/>
    <w:rsid w:val="006C4709"/>
    <w:rsid w:val="006C4F52"/>
    <w:rsid w:val="006C5213"/>
    <w:rsid w:val="006C527D"/>
    <w:rsid w:val="006C52C7"/>
    <w:rsid w:val="006C6720"/>
    <w:rsid w:val="006C6D71"/>
    <w:rsid w:val="006C7033"/>
    <w:rsid w:val="006D0ACA"/>
    <w:rsid w:val="006D0D5C"/>
    <w:rsid w:val="006D0E30"/>
    <w:rsid w:val="006D129F"/>
    <w:rsid w:val="006D15F8"/>
    <w:rsid w:val="006D1E81"/>
    <w:rsid w:val="006D1F0E"/>
    <w:rsid w:val="006D2B79"/>
    <w:rsid w:val="006D2DAD"/>
    <w:rsid w:val="006D3ABD"/>
    <w:rsid w:val="006D40C5"/>
    <w:rsid w:val="006D42DB"/>
    <w:rsid w:val="006D4F5C"/>
    <w:rsid w:val="006D5AAB"/>
    <w:rsid w:val="006D61B3"/>
    <w:rsid w:val="006D6B78"/>
    <w:rsid w:val="006D7119"/>
    <w:rsid w:val="006D72D6"/>
    <w:rsid w:val="006D76C4"/>
    <w:rsid w:val="006D7D1F"/>
    <w:rsid w:val="006E0635"/>
    <w:rsid w:val="006E1872"/>
    <w:rsid w:val="006E19F5"/>
    <w:rsid w:val="006E1BFE"/>
    <w:rsid w:val="006E29FC"/>
    <w:rsid w:val="006E36B3"/>
    <w:rsid w:val="006E4489"/>
    <w:rsid w:val="006E49C2"/>
    <w:rsid w:val="006E49F5"/>
    <w:rsid w:val="006E5190"/>
    <w:rsid w:val="006E53F3"/>
    <w:rsid w:val="006E5870"/>
    <w:rsid w:val="006E65D8"/>
    <w:rsid w:val="006E702E"/>
    <w:rsid w:val="006E72BA"/>
    <w:rsid w:val="006E7DF2"/>
    <w:rsid w:val="006E7EFC"/>
    <w:rsid w:val="006F007D"/>
    <w:rsid w:val="006F062D"/>
    <w:rsid w:val="006F0821"/>
    <w:rsid w:val="006F0CB6"/>
    <w:rsid w:val="006F1029"/>
    <w:rsid w:val="006F1085"/>
    <w:rsid w:val="006F12F0"/>
    <w:rsid w:val="006F131F"/>
    <w:rsid w:val="006F14D8"/>
    <w:rsid w:val="006F2081"/>
    <w:rsid w:val="006F2119"/>
    <w:rsid w:val="006F2970"/>
    <w:rsid w:val="006F31E6"/>
    <w:rsid w:val="006F38C9"/>
    <w:rsid w:val="006F459F"/>
    <w:rsid w:val="006F47EB"/>
    <w:rsid w:val="006F499F"/>
    <w:rsid w:val="006F4E94"/>
    <w:rsid w:val="006F5124"/>
    <w:rsid w:val="006F5F0B"/>
    <w:rsid w:val="006F718A"/>
    <w:rsid w:val="006F725D"/>
    <w:rsid w:val="006F727A"/>
    <w:rsid w:val="006F72B7"/>
    <w:rsid w:val="006F7626"/>
    <w:rsid w:val="006F7701"/>
    <w:rsid w:val="00700664"/>
    <w:rsid w:val="0070093A"/>
    <w:rsid w:val="00700A37"/>
    <w:rsid w:val="007014CF"/>
    <w:rsid w:val="007030BD"/>
    <w:rsid w:val="00703702"/>
    <w:rsid w:val="007044F2"/>
    <w:rsid w:val="00705395"/>
    <w:rsid w:val="007055B9"/>
    <w:rsid w:val="00705652"/>
    <w:rsid w:val="00705B8D"/>
    <w:rsid w:val="007068F4"/>
    <w:rsid w:val="00706C32"/>
    <w:rsid w:val="00706DF4"/>
    <w:rsid w:val="007076CC"/>
    <w:rsid w:val="00707D5D"/>
    <w:rsid w:val="00707DE1"/>
    <w:rsid w:val="00707FC3"/>
    <w:rsid w:val="0071108A"/>
    <w:rsid w:val="0071143A"/>
    <w:rsid w:val="00711BA2"/>
    <w:rsid w:val="007127E7"/>
    <w:rsid w:val="00712E07"/>
    <w:rsid w:val="00713640"/>
    <w:rsid w:val="007143C2"/>
    <w:rsid w:val="007149B9"/>
    <w:rsid w:val="00714AD3"/>
    <w:rsid w:val="00714BA5"/>
    <w:rsid w:val="00715BF8"/>
    <w:rsid w:val="00715DB7"/>
    <w:rsid w:val="0071633F"/>
    <w:rsid w:val="007163E1"/>
    <w:rsid w:val="00716F21"/>
    <w:rsid w:val="0071713B"/>
    <w:rsid w:val="00717784"/>
    <w:rsid w:val="00717CB7"/>
    <w:rsid w:val="007200B3"/>
    <w:rsid w:val="00720130"/>
    <w:rsid w:val="00720C39"/>
    <w:rsid w:val="00720C5D"/>
    <w:rsid w:val="007213D6"/>
    <w:rsid w:val="00721471"/>
    <w:rsid w:val="00721807"/>
    <w:rsid w:val="00721863"/>
    <w:rsid w:val="0072194F"/>
    <w:rsid w:val="00721B19"/>
    <w:rsid w:val="00721B6B"/>
    <w:rsid w:val="0072235A"/>
    <w:rsid w:val="00722775"/>
    <w:rsid w:val="007235E4"/>
    <w:rsid w:val="0072366B"/>
    <w:rsid w:val="00723750"/>
    <w:rsid w:val="00723EA9"/>
    <w:rsid w:val="00724027"/>
    <w:rsid w:val="007244FE"/>
    <w:rsid w:val="00724A74"/>
    <w:rsid w:val="00724ED6"/>
    <w:rsid w:val="00725002"/>
    <w:rsid w:val="00725026"/>
    <w:rsid w:val="00725135"/>
    <w:rsid w:val="0072545F"/>
    <w:rsid w:val="007263CF"/>
    <w:rsid w:val="00726828"/>
    <w:rsid w:val="00726EDB"/>
    <w:rsid w:val="00731028"/>
    <w:rsid w:val="007311D5"/>
    <w:rsid w:val="007317C5"/>
    <w:rsid w:val="00731B1C"/>
    <w:rsid w:val="00732593"/>
    <w:rsid w:val="007329A5"/>
    <w:rsid w:val="00732A8C"/>
    <w:rsid w:val="00732FD5"/>
    <w:rsid w:val="00733171"/>
    <w:rsid w:val="007336F1"/>
    <w:rsid w:val="00733E60"/>
    <w:rsid w:val="00734198"/>
    <w:rsid w:val="00734B41"/>
    <w:rsid w:val="007351AE"/>
    <w:rsid w:val="00735A98"/>
    <w:rsid w:val="00735F1A"/>
    <w:rsid w:val="00735FF3"/>
    <w:rsid w:val="00736155"/>
    <w:rsid w:val="00737BFF"/>
    <w:rsid w:val="00737DF2"/>
    <w:rsid w:val="007405D4"/>
    <w:rsid w:val="00740D8C"/>
    <w:rsid w:val="00741349"/>
    <w:rsid w:val="00741432"/>
    <w:rsid w:val="007414AF"/>
    <w:rsid w:val="00741D58"/>
    <w:rsid w:val="00741FF2"/>
    <w:rsid w:val="007423E1"/>
    <w:rsid w:val="00742803"/>
    <w:rsid w:val="00742BB4"/>
    <w:rsid w:val="00743609"/>
    <w:rsid w:val="00743804"/>
    <w:rsid w:val="00743907"/>
    <w:rsid w:val="00743946"/>
    <w:rsid w:val="00743955"/>
    <w:rsid w:val="00743B6F"/>
    <w:rsid w:val="00744ED5"/>
    <w:rsid w:val="00745270"/>
    <w:rsid w:val="007456F6"/>
    <w:rsid w:val="00745B0D"/>
    <w:rsid w:val="00745E6B"/>
    <w:rsid w:val="00746714"/>
    <w:rsid w:val="007468E2"/>
    <w:rsid w:val="00747249"/>
    <w:rsid w:val="00747FD5"/>
    <w:rsid w:val="00750803"/>
    <w:rsid w:val="00751447"/>
    <w:rsid w:val="007521D0"/>
    <w:rsid w:val="00752632"/>
    <w:rsid w:val="0075311E"/>
    <w:rsid w:val="007539D2"/>
    <w:rsid w:val="00753C21"/>
    <w:rsid w:val="00753E48"/>
    <w:rsid w:val="0075481C"/>
    <w:rsid w:val="00755417"/>
    <w:rsid w:val="00755A31"/>
    <w:rsid w:val="00755D87"/>
    <w:rsid w:val="00755D9E"/>
    <w:rsid w:val="00755E27"/>
    <w:rsid w:val="00756FFE"/>
    <w:rsid w:val="00757544"/>
    <w:rsid w:val="00757874"/>
    <w:rsid w:val="007579DC"/>
    <w:rsid w:val="00757DB5"/>
    <w:rsid w:val="007606A8"/>
    <w:rsid w:val="00760A3E"/>
    <w:rsid w:val="00760B2E"/>
    <w:rsid w:val="00760D2E"/>
    <w:rsid w:val="00761144"/>
    <w:rsid w:val="007615FA"/>
    <w:rsid w:val="0076160D"/>
    <w:rsid w:val="00761812"/>
    <w:rsid w:val="00761C14"/>
    <w:rsid w:val="007620A0"/>
    <w:rsid w:val="007629DE"/>
    <w:rsid w:val="00762AE3"/>
    <w:rsid w:val="00762FDD"/>
    <w:rsid w:val="0076363D"/>
    <w:rsid w:val="007638CF"/>
    <w:rsid w:val="00764E69"/>
    <w:rsid w:val="0076687D"/>
    <w:rsid w:val="007670F3"/>
    <w:rsid w:val="007705E2"/>
    <w:rsid w:val="0077088A"/>
    <w:rsid w:val="00770C29"/>
    <w:rsid w:val="00770E04"/>
    <w:rsid w:val="00770F74"/>
    <w:rsid w:val="00771F22"/>
    <w:rsid w:val="00772448"/>
    <w:rsid w:val="00772EB3"/>
    <w:rsid w:val="00773367"/>
    <w:rsid w:val="00776169"/>
    <w:rsid w:val="007761A5"/>
    <w:rsid w:val="007762DC"/>
    <w:rsid w:val="0077697F"/>
    <w:rsid w:val="007804B2"/>
    <w:rsid w:val="007804F1"/>
    <w:rsid w:val="00780D5C"/>
    <w:rsid w:val="0078185D"/>
    <w:rsid w:val="0078195B"/>
    <w:rsid w:val="00781C54"/>
    <w:rsid w:val="0078285B"/>
    <w:rsid w:val="00782FB9"/>
    <w:rsid w:val="0078351B"/>
    <w:rsid w:val="007844EA"/>
    <w:rsid w:val="00785687"/>
    <w:rsid w:val="00785897"/>
    <w:rsid w:val="00785B1B"/>
    <w:rsid w:val="00785ECF"/>
    <w:rsid w:val="00786130"/>
    <w:rsid w:val="00786B97"/>
    <w:rsid w:val="00787405"/>
    <w:rsid w:val="00787F50"/>
    <w:rsid w:val="0079031C"/>
    <w:rsid w:val="00790744"/>
    <w:rsid w:val="00790EDA"/>
    <w:rsid w:val="00790FE0"/>
    <w:rsid w:val="00791D61"/>
    <w:rsid w:val="007924D2"/>
    <w:rsid w:val="007929DB"/>
    <w:rsid w:val="00793831"/>
    <w:rsid w:val="00793F69"/>
    <w:rsid w:val="007943BC"/>
    <w:rsid w:val="0079477B"/>
    <w:rsid w:val="00794DE6"/>
    <w:rsid w:val="007954E4"/>
    <w:rsid w:val="00795565"/>
    <w:rsid w:val="00795C9B"/>
    <w:rsid w:val="00795D0D"/>
    <w:rsid w:val="00796D51"/>
    <w:rsid w:val="00797864"/>
    <w:rsid w:val="007A08AF"/>
    <w:rsid w:val="007A093A"/>
    <w:rsid w:val="007A15A8"/>
    <w:rsid w:val="007A1CA9"/>
    <w:rsid w:val="007A2030"/>
    <w:rsid w:val="007A29A0"/>
    <w:rsid w:val="007A2DA8"/>
    <w:rsid w:val="007A47B2"/>
    <w:rsid w:val="007A5450"/>
    <w:rsid w:val="007A54D9"/>
    <w:rsid w:val="007A5819"/>
    <w:rsid w:val="007A5E18"/>
    <w:rsid w:val="007A5FEB"/>
    <w:rsid w:val="007A6708"/>
    <w:rsid w:val="007A6B3B"/>
    <w:rsid w:val="007A6B7A"/>
    <w:rsid w:val="007A6DF5"/>
    <w:rsid w:val="007A7A4B"/>
    <w:rsid w:val="007A7BA0"/>
    <w:rsid w:val="007A7BFA"/>
    <w:rsid w:val="007A7E17"/>
    <w:rsid w:val="007B0485"/>
    <w:rsid w:val="007B093D"/>
    <w:rsid w:val="007B1F46"/>
    <w:rsid w:val="007B20C6"/>
    <w:rsid w:val="007B22AF"/>
    <w:rsid w:val="007B2376"/>
    <w:rsid w:val="007B35E3"/>
    <w:rsid w:val="007B3BCA"/>
    <w:rsid w:val="007B49A4"/>
    <w:rsid w:val="007B4A3C"/>
    <w:rsid w:val="007B4E66"/>
    <w:rsid w:val="007B50D2"/>
    <w:rsid w:val="007B5B02"/>
    <w:rsid w:val="007B5B1B"/>
    <w:rsid w:val="007B5D00"/>
    <w:rsid w:val="007B5D71"/>
    <w:rsid w:val="007B5F66"/>
    <w:rsid w:val="007B717E"/>
    <w:rsid w:val="007B7578"/>
    <w:rsid w:val="007B7677"/>
    <w:rsid w:val="007B7852"/>
    <w:rsid w:val="007B786E"/>
    <w:rsid w:val="007B7F29"/>
    <w:rsid w:val="007C016A"/>
    <w:rsid w:val="007C0509"/>
    <w:rsid w:val="007C0773"/>
    <w:rsid w:val="007C0FA9"/>
    <w:rsid w:val="007C16F1"/>
    <w:rsid w:val="007C1F0B"/>
    <w:rsid w:val="007C1FCC"/>
    <w:rsid w:val="007C248B"/>
    <w:rsid w:val="007C266E"/>
    <w:rsid w:val="007C27C5"/>
    <w:rsid w:val="007C28B9"/>
    <w:rsid w:val="007C34DF"/>
    <w:rsid w:val="007C37F3"/>
    <w:rsid w:val="007C44DB"/>
    <w:rsid w:val="007C4A8B"/>
    <w:rsid w:val="007C4B58"/>
    <w:rsid w:val="007C5233"/>
    <w:rsid w:val="007C533E"/>
    <w:rsid w:val="007C5FA1"/>
    <w:rsid w:val="007C62D9"/>
    <w:rsid w:val="007C6BE1"/>
    <w:rsid w:val="007C6D8F"/>
    <w:rsid w:val="007C6E24"/>
    <w:rsid w:val="007C786C"/>
    <w:rsid w:val="007C7894"/>
    <w:rsid w:val="007D078B"/>
    <w:rsid w:val="007D0981"/>
    <w:rsid w:val="007D1304"/>
    <w:rsid w:val="007D1363"/>
    <w:rsid w:val="007D1875"/>
    <w:rsid w:val="007D1ECE"/>
    <w:rsid w:val="007D2062"/>
    <w:rsid w:val="007D2087"/>
    <w:rsid w:val="007D2C03"/>
    <w:rsid w:val="007D3497"/>
    <w:rsid w:val="007D37DD"/>
    <w:rsid w:val="007D450D"/>
    <w:rsid w:val="007D4E9E"/>
    <w:rsid w:val="007D5043"/>
    <w:rsid w:val="007D5876"/>
    <w:rsid w:val="007D680C"/>
    <w:rsid w:val="007D6866"/>
    <w:rsid w:val="007D6CBF"/>
    <w:rsid w:val="007D71B5"/>
    <w:rsid w:val="007D794F"/>
    <w:rsid w:val="007D7BDD"/>
    <w:rsid w:val="007E0059"/>
    <w:rsid w:val="007E15B9"/>
    <w:rsid w:val="007E2B2C"/>
    <w:rsid w:val="007E2CA2"/>
    <w:rsid w:val="007E36D2"/>
    <w:rsid w:val="007E39D9"/>
    <w:rsid w:val="007E3FD4"/>
    <w:rsid w:val="007E47FC"/>
    <w:rsid w:val="007E4C0F"/>
    <w:rsid w:val="007E5A70"/>
    <w:rsid w:val="007E5D9A"/>
    <w:rsid w:val="007E5EB8"/>
    <w:rsid w:val="007E61DD"/>
    <w:rsid w:val="007E657F"/>
    <w:rsid w:val="007E7800"/>
    <w:rsid w:val="007F0104"/>
    <w:rsid w:val="007F03B2"/>
    <w:rsid w:val="007F03DC"/>
    <w:rsid w:val="007F13D3"/>
    <w:rsid w:val="007F142F"/>
    <w:rsid w:val="007F19D3"/>
    <w:rsid w:val="007F20F5"/>
    <w:rsid w:val="007F222C"/>
    <w:rsid w:val="007F2318"/>
    <w:rsid w:val="007F2AE0"/>
    <w:rsid w:val="007F2C04"/>
    <w:rsid w:val="007F2C47"/>
    <w:rsid w:val="007F2C8F"/>
    <w:rsid w:val="007F2CC9"/>
    <w:rsid w:val="007F2E28"/>
    <w:rsid w:val="007F38F5"/>
    <w:rsid w:val="007F3F69"/>
    <w:rsid w:val="007F409C"/>
    <w:rsid w:val="007F4A42"/>
    <w:rsid w:val="007F50A3"/>
    <w:rsid w:val="007F546A"/>
    <w:rsid w:val="007F553E"/>
    <w:rsid w:val="007F5632"/>
    <w:rsid w:val="007F5D00"/>
    <w:rsid w:val="007F6104"/>
    <w:rsid w:val="007F6C9E"/>
    <w:rsid w:val="007F7578"/>
    <w:rsid w:val="007F7BDE"/>
    <w:rsid w:val="007F7FA4"/>
    <w:rsid w:val="00800185"/>
    <w:rsid w:val="00800689"/>
    <w:rsid w:val="00800E7B"/>
    <w:rsid w:val="008017F6"/>
    <w:rsid w:val="008018C8"/>
    <w:rsid w:val="00801B45"/>
    <w:rsid w:val="00801BE3"/>
    <w:rsid w:val="00801E6A"/>
    <w:rsid w:val="00802589"/>
    <w:rsid w:val="0080295D"/>
    <w:rsid w:val="00802C4B"/>
    <w:rsid w:val="008038D7"/>
    <w:rsid w:val="00803ACE"/>
    <w:rsid w:val="00803F8A"/>
    <w:rsid w:val="0080400A"/>
    <w:rsid w:val="00804AB3"/>
    <w:rsid w:val="00805456"/>
    <w:rsid w:val="00805801"/>
    <w:rsid w:val="008068BD"/>
    <w:rsid w:val="00807526"/>
    <w:rsid w:val="00810924"/>
    <w:rsid w:val="0081140A"/>
    <w:rsid w:val="008116A4"/>
    <w:rsid w:val="008130B9"/>
    <w:rsid w:val="008131D0"/>
    <w:rsid w:val="00813B3C"/>
    <w:rsid w:val="00813CDA"/>
    <w:rsid w:val="00813F88"/>
    <w:rsid w:val="00814899"/>
    <w:rsid w:val="00814AC5"/>
    <w:rsid w:val="00814D8B"/>
    <w:rsid w:val="008150C6"/>
    <w:rsid w:val="008151F2"/>
    <w:rsid w:val="00815AB0"/>
    <w:rsid w:val="00815D46"/>
    <w:rsid w:val="0081619D"/>
    <w:rsid w:val="0081620B"/>
    <w:rsid w:val="008163DA"/>
    <w:rsid w:val="0081651E"/>
    <w:rsid w:val="00816AA3"/>
    <w:rsid w:val="00820CDB"/>
    <w:rsid w:val="00820DB6"/>
    <w:rsid w:val="00821D68"/>
    <w:rsid w:val="00821F73"/>
    <w:rsid w:val="008225A4"/>
    <w:rsid w:val="00822791"/>
    <w:rsid w:val="00822B94"/>
    <w:rsid w:val="00822DAB"/>
    <w:rsid w:val="00822DC1"/>
    <w:rsid w:val="00822E7E"/>
    <w:rsid w:val="00822ED1"/>
    <w:rsid w:val="00823E51"/>
    <w:rsid w:val="00824793"/>
    <w:rsid w:val="008248B2"/>
    <w:rsid w:val="00824E38"/>
    <w:rsid w:val="008252B9"/>
    <w:rsid w:val="008253F3"/>
    <w:rsid w:val="008256B7"/>
    <w:rsid w:val="00825710"/>
    <w:rsid w:val="0082711B"/>
    <w:rsid w:val="00827BBF"/>
    <w:rsid w:val="00827D3D"/>
    <w:rsid w:val="00827DFE"/>
    <w:rsid w:val="00830302"/>
    <w:rsid w:val="0083081A"/>
    <w:rsid w:val="00830ED6"/>
    <w:rsid w:val="00831749"/>
    <w:rsid w:val="008325AF"/>
    <w:rsid w:val="00832825"/>
    <w:rsid w:val="00832920"/>
    <w:rsid w:val="00832F33"/>
    <w:rsid w:val="0083317B"/>
    <w:rsid w:val="008337F5"/>
    <w:rsid w:val="0083415B"/>
    <w:rsid w:val="00834494"/>
    <w:rsid w:val="00834D14"/>
    <w:rsid w:val="00835287"/>
    <w:rsid w:val="008364F2"/>
    <w:rsid w:val="0083654C"/>
    <w:rsid w:val="008369E4"/>
    <w:rsid w:val="008373CB"/>
    <w:rsid w:val="00840B3B"/>
    <w:rsid w:val="00841BC8"/>
    <w:rsid w:val="00841EB1"/>
    <w:rsid w:val="00842A9A"/>
    <w:rsid w:val="008431F6"/>
    <w:rsid w:val="0084377C"/>
    <w:rsid w:val="00843C6F"/>
    <w:rsid w:val="00844A6D"/>
    <w:rsid w:val="00844A8A"/>
    <w:rsid w:val="00844C25"/>
    <w:rsid w:val="00845022"/>
    <w:rsid w:val="00845791"/>
    <w:rsid w:val="00845919"/>
    <w:rsid w:val="00845B37"/>
    <w:rsid w:val="0084743E"/>
    <w:rsid w:val="008503CB"/>
    <w:rsid w:val="0085113C"/>
    <w:rsid w:val="00851862"/>
    <w:rsid w:val="00852663"/>
    <w:rsid w:val="00852941"/>
    <w:rsid w:val="00852FCB"/>
    <w:rsid w:val="00856667"/>
    <w:rsid w:val="00856F2B"/>
    <w:rsid w:val="00857147"/>
    <w:rsid w:val="008574E8"/>
    <w:rsid w:val="00857532"/>
    <w:rsid w:val="00857D87"/>
    <w:rsid w:val="00857DD1"/>
    <w:rsid w:val="0086009B"/>
    <w:rsid w:val="00861640"/>
    <w:rsid w:val="00861773"/>
    <w:rsid w:val="0086184C"/>
    <w:rsid w:val="00861988"/>
    <w:rsid w:val="00861A5D"/>
    <w:rsid w:val="00862555"/>
    <w:rsid w:val="00862E41"/>
    <w:rsid w:val="00863118"/>
    <w:rsid w:val="00863408"/>
    <w:rsid w:val="0086392F"/>
    <w:rsid w:val="00864E18"/>
    <w:rsid w:val="00865077"/>
    <w:rsid w:val="0086507B"/>
    <w:rsid w:val="008651AA"/>
    <w:rsid w:val="008657A7"/>
    <w:rsid w:val="00865EA3"/>
    <w:rsid w:val="0086696A"/>
    <w:rsid w:val="00866CF8"/>
    <w:rsid w:val="00866DDA"/>
    <w:rsid w:val="00867D1C"/>
    <w:rsid w:val="00867DCF"/>
    <w:rsid w:val="00870197"/>
    <w:rsid w:val="0087108E"/>
    <w:rsid w:val="0087129F"/>
    <w:rsid w:val="00871599"/>
    <w:rsid w:val="00871BC3"/>
    <w:rsid w:val="00872981"/>
    <w:rsid w:val="00872EBB"/>
    <w:rsid w:val="008730C7"/>
    <w:rsid w:val="0087317B"/>
    <w:rsid w:val="0087330F"/>
    <w:rsid w:val="00874E28"/>
    <w:rsid w:val="0087716B"/>
    <w:rsid w:val="00877646"/>
    <w:rsid w:val="00877AF1"/>
    <w:rsid w:val="0088019F"/>
    <w:rsid w:val="008807E1"/>
    <w:rsid w:val="00880950"/>
    <w:rsid w:val="00880EF8"/>
    <w:rsid w:val="0088103D"/>
    <w:rsid w:val="0088142C"/>
    <w:rsid w:val="00881DD2"/>
    <w:rsid w:val="00881DD7"/>
    <w:rsid w:val="00883604"/>
    <w:rsid w:val="00883C02"/>
    <w:rsid w:val="00884E8F"/>
    <w:rsid w:val="00884FD2"/>
    <w:rsid w:val="008852CA"/>
    <w:rsid w:val="00885642"/>
    <w:rsid w:val="00885F5D"/>
    <w:rsid w:val="00887251"/>
    <w:rsid w:val="008874BA"/>
    <w:rsid w:val="00887F1F"/>
    <w:rsid w:val="008904A3"/>
    <w:rsid w:val="00890C59"/>
    <w:rsid w:val="00891187"/>
    <w:rsid w:val="008915CE"/>
    <w:rsid w:val="00891CC0"/>
    <w:rsid w:val="0089295C"/>
    <w:rsid w:val="00892D37"/>
    <w:rsid w:val="008936DE"/>
    <w:rsid w:val="00893898"/>
    <w:rsid w:val="008938A1"/>
    <w:rsid w:val="0089390A"/>
    <w:rsid w:val="00893EB5"/>
    <w:rsid w:val="00893F42"/>
    <w:rsid w:val="008940E8"/>
    <w:rsid w:val="00894584"/>
    <w:rsid w:val="00894A24"/>
    <w:rsid w:val="0089529D"/>
    <w:rsid w:val="00895504"/>
    <w:rsid w:val="008955D7"/>
    <w:rsid w:val="0089581E"/>
    <w:rsid w:val="0089639E"/>
    <w:rsid w:val="00896DA0"/>
    <w:rsid w:val="00896E35"/>
    <w:rsid w:val="00897182"/>
    <w:rsid w:val="008A0390"/>
    <w:rsid w:val="008A04C6"/>
    <w:rsid w:val="008A0B53"/>
    <w:rsid w:val="008A0DBE"/>
    <w:rsid w:val="008A0E2B"/>
    <w:rsid w:val="008A1A79"/>
    <w:rsid w:val="008A1A82"/>
    <w:rsid w:val="008A2154"/>
    <w:rsid w:val="008A25C2"/>
    <w:rsid w:val="008A341C"/>
    <w:rsid w:val="008A3FDC"/>
    <w:rsid w:val="008A46AD"/>
    <w:rsid w:val="008A4A50"/>
    <w:rsid w:val="008A4C90"/>
    <w:rsid w:val="008A55FC"/>
    <w:rsid w:val="008A5EDE"/>
    <w:rsid w:val="008A65C6"/>
    <w:rsid w:val="008A670E"/>
    <w:rsid w:val="008A67B9"/>
    <w:rsid w:val="008A74E1"/>
    <w:rsid w:val="008A755F"/>
    <w:rsid w:val="008A7846"/>
    <w:rsid w:val="008A7D29"/>
    <w:rsid w:val="008B0037"/>
    <w:rsid w:val="008B00B1"/>
    <w:rsid w:val="008B02AD"/>
    <w:rsid w:val="008B0F81"/>
    <w:rsid w:val="008B122D"/>
    <w:rsid w:val="008B1810"/>
    <w:rsid w:val="008B1A23"/>
    <w:rsid w:val="008B1A4C"/>
    <w:rsid w:val="008B2971"/>
    <w:rsid w:val="008B3DA8"/>
    <w:rsid w:val="008B4C28"/>
    <w:rsid w:val="008B5640"/>
    <w:rsid w:val="008B5659"/>
    <w:rsid w:val="008B56FE"/>
    <w:rsid w:val="008B5B44"/>
    <w:rsid w:val="008B5E91"/>
    <w:rsid w:val="008B61C1"/>
    <w:rsid w:val="008B645E"/>
    <w:rsid w:val="008B71DF"/>
    <w:rsid w:val="008B7A89"/>
    <w:rsid w:val="008C1CBD"/>
    <w:rsid w:val="008C21BF"/>
    <w:rsid w:val="008C25BE"/>
    <w:rsid w:val="008C298E"/>
    <w:rsid w:val="008C3DBC"/>
    <w:rsid w:val="008C3FEA"/>
    <w:rsid w:val="008C5748"/>
    <w:rsid w:val="008C599B"/>
    <w:rsid w:val="008C5B19"/>
    <w:rsid w:val="008C5DB2"/>
    <w:rsid w:val="008C5FB0"/>
    <w:rsid w:val="008C6567"/>
    <w:rsid w:val="008C6CE7"/>
    <w:rsid w:val="008C72E5"/>
    <w:rsid w:val="008C7326"/>
    <w:rsid w:val="008C7480"/>
    <w:rsid w:val="008C7741"/>
    <w:rsid w:val="008C7FD1"/>
    <w:rsid w:val="008D0398"/>
    <w:rsid w:val="008D0846"/>
    <w:rsid w:val="008D08A9"/>
    <w:rsid w:val="008D14DE"/>
    <w:rsid w:val="008D16FA"/>
    <w:rsid w:val="008D2583"/>
    <w:rsid w:val="008D272C"/>
    <w:rsid w:val="008D3765"/>
    <w:rsid w:val="008D3B92"/>
    <w:rsid w:val="008D44F6"/>
    <w:rsid w:val="008D4B7D"/>
    <w:rsid w:val="008D4D4C"/>
    <w:rsid w:val="008D5A74"/>
    <w:rsid w:val="008D5C7A"/>
    <w:rsid w:val="008D67A4"/>
    <w:rsid w:val="008D6AFF"/>
    <w:rsid w:val="008D6D48"/>
    <w:rsid w:val="008D6DD4"/>
    <w:rsid w:val="008D6EAE"/>
    <w:rsid w:val="008D6EFE"/>
    <w:rsid w:val="008D7FEF"/>
    <w:rsid w:val="008E0C7F"/>
    <w:rsid w:val="008E10A1"/>
    <w:rsid w:val="008E12A7"/>
    <w:rsid w:val="008E13CE"/>
    <w:rsid w:val="008E13D3"/>
    <w:rsid w:val="008E1D1C"/>
    <w:rsid w:val="008E27D1"/>
    <w:rsid w:val="008E2DE2"/>
    <w:rsid w:val="008E3255"/>
    <w:rsid w:val="008E370B"/>
    <w:rsid w:val="008E3F41"/>
    <w:rsid w:val="008E3FF4"/>
    <w:rsid w:val="008E40B5"/>
    <w:rsid w:val="008E4682"/>
    <w:rsid w:val="008E4EA2"/>
    <w:rsid w:val="008E4F69"/>
    <w:rsid w:val="008E513A"/>
    <w:rsid w:val="008E5181"/>
    <w:rsid w:val="008E5D94"/>
    <w:rsid w:val="008E6372"/>
    <w:rsid w:val="008E67D5"/>
    <w:rsid w:val="008E75A2"/>
    <w:rsid w:val="008F013C"/>
    <w:rsid w:val="008F0181"/>
    <w:rsid w:val="008F063F"/>
    <w:rsid w:val="008F0A62"/>
    <w:rsid w:val="008F0C20"/>
    <w:rsid w:val="008F0DC1"/>
    <w:rsid w:val="008F13D6"/>
    <w:rsid w:val="008F166B"/>
    <w:rsid w:val="008F167C"/>
    <w:rsid w:val="008F1AD2"/>
    <w:rsid w:val="008F247D"/>
    <w:rsid w:val="008F2CF1"/>
    <w:rsid w:val="008F2E46"/>
    <w:rsid w:val="008F3514"/>
    <w:rsid w:val="008F36BB"/>
    <w:rsid w:val="008F40F4"/>
    <w:rsid w:val="008F468B"/>
    <w:rsid w:val="008F4EDB"/>
    <w:rsid w:val="008F5167"/>
    <w:rsid w:val="008F51F6"/>
    <w:rsid w:val="008F5401"/>
    <w:rsid w:val="008F55B4"/>
    <w:rsid w:val="008F5C0C"/>
    <w:rsid w:val="008F617F"/>
    <w:rsid w:val="008F6CC8"/>
    <w:rsid w:val="008F6F7D"/>
    <w:rsid w:val="008F706F"/>
    <w:rsid w:val="008F77D2"/>
    <w:rsid w:val="008F7919"/>
    <w:rsid w:val="008F7B64"/>
    <w:rsid w:val="00900261"/>
    <w:rsid w:val="009002B8"/>
    <w:rsid w:val="00900826"/>
    <w:rsid w:val="00900BD7"/>
    <w:rsid w:val="0090142F"/>
    <w:rsid w:val="0090285C"/>
    <w:rsid w:val="00902CEC"/>
    <w:rsid w:val="00903CEB"/>
    <w:rsid w:val="00903CED"/>
    <w:rsid w:val="00903DE4"/>
    <w:rsid w:val="00904272"/>
    <w:rsid w:val="00904B5A"/>
    <w:rsid w:val="00904B70"/>
    <w:rsid w:val="00905202"/>
    <w:rsid w:val="0090531D"/>
    <w:rsid w:val="0090558E"/>
    <w:rsid w:val="00905866"/>
    <w:rsid w:val="00905AF4"/>
    <w:rsid w:val="009103F2"/>
    <w:rsid w:val="009106E0"/>
    <w:rsid w:val="00910AEA"/>
    <w:rsid w:val="0091216A"/>
    <w:rsid w:val="00912554"/>
    <w:rsid w:val="0091257E"/>
    <w:rsid w:val="0091288C"/>
    <w:rsid w:val="00912ED1"/>
    <w:rsid w:val="00912F76"/>
    <w:rsid w:val="00913092"/>
    <w:rsid w:val="0091388C"/>
    <w:rsid w:val="0091395A"/>
    <w:rsid w:val="009139D1"/>
    <w:rsid w:val="00913A23"/>
    <w:rsid w:val="00913C68"/>
    <w:rsid w:val="009141CD"/>
    <w:rsid w:val="00914227"/>
    <w:rsid w:val="00914299"/>
    <w:rsid w:val="0091440F"/>
    <w:rsid w:val="00914CBA"/>
    <w:rsid w:val="00914E8F"/>
    <w:rsid w:val="00914EDF"/>
    <w:rsid w:val="00915C69"/>
    <w:rsid w:val="00915DCF"/>
    <w:rsid w:val="00916735"/>
    <w:rsid w:val="00916A22"/>
    <w:rsid w:val="00916C03"/>
    <w:rsid w:val="0091768D"/>
    <w:rsid w:val="00917748"/>
    <w:rsid w:val="00917D74"/>
    <w:rsid w:val="00920700"/>
    <w:rsid w:val="00920754"/>
    <w:rsid w:val="0092140C"/>
    <w:rsid w:val="0092199D"/>
    <w:rsid w:val="00922AC3"/>
    <w:rsid w:val="00922E9B"/>
    <w:rsid w:val="00923B07"/>
    <w:rsid w:val="009242F2"/>
    <w:rsid w:val="00924A06"/>
    <w:rsid w:val="00924DFC"/>
    <w:rsid w:val="009260D2"/>
    <w:rsid w:val="00926EF1"/>
    <w:rsid w:val="00927450"/>
    <w:rsid w:val="00927515"/>
    <w:rsid w:val="0092757E"/>
    <w:rsid w:val="0093011A"/>
    <w:rsid w:val="00930732"/>
    <w:rsid w:val="00930ACF"/>
    <w:rsid w:val="00930B66"/>
    <w:rsid w:val="0093118F"/>
    <w:rsid w:val="009312E7"/>
    <w:rsid w:val="009319AA"/>
    <w:rsid w:val="00931F1C"/>
    <w:rsid w:val="009320AB"/>
    <w:rsid w:val="0093210A"/>
    <w:rsid w:val="00932788"/>
    <w:rsid w:val="00933445"/>
    <w:rsid w:val="00933AF2"/>
    <w:rsid w:val="00934267"/>
    <w:rsid w:val="009343BB"/>
    <w:rsid w:val="009348BB"/>
    <w:rsid w:val="00934DC3"/>
    <w:rsid w:val="009356DC"/>
    <w:rsid w:val="00935905"/>
    <w:rsid w:val="00935F3B"/>
    <w:rsid w:val="009364C0"/>
    <w:rsid w:val="00936B26"/>
    <w:rsid w:val="00937301"/>
    <w:rsid w:val="0093752A"/>
    <w:rsid w:val="00937AE8"/>
    <w:rsid w:val="00940519"/>
    <w:rsid w:val="009408B3"/>
    <w:rsid w:val="00941E4A"/>
    <w:rsid w:val="00941F81"/>
    <w:rsid w:val="00943A34"/>
    <w:rsid w:val="00943E1E"/>
    <w:rsid w:val="009441FE"/>
    <w:rsid w:val="00944B84"/>
    <w:rsid w:val="009453EF"/>
    <w:rsid w:val="0094610F"/>
    <w:rsid w:val="0094665F"/>
    <w:rsid w:val="009467E8"/>
    <w:rsid w:val="00946D38"/>
    <w:rsid w:val="009473B0"/>
    <w:rsid w:val="00947B30"/>
    <w:rsid w:val="00947C10"/>
    <w:rsid w:val="00950789"/>
    <w:rsid w:val="009508E0"/>
    <w:rsid w:val="00950B97"/>
    <w:rsid w:val="0095124C"/>
    <w:rsid w:val="0095171F"/>
    <w:rsid w:val="00951B94"/>
    <w:rsid w:val="00951DE4"/>
    <w:rsid w:val="00952233"/>
    <w:rsid w:val="00952F21"/>
    <w:rsid w:val="00953644"/>
    <w:rsid w:val="00953A18"/>
    <w:rsid w:val="009551A6"/>
    <w:rsid w:val="00955641"/>
    <w:rsid w:val="00955E4E"/>
    <w:rsid w:val="00956319"/>
    <w:rsid w:val="009566C9"/>
    <w:rsid w:val="009569CE"/>
    <w:rsid w:val="00956F3C"/>
    <w:rsid w:val="00957253"/>
    <w:rsid w:val="009572D4"/>
    <w:rsid w:val="00957826"/>
    <w:rsid w:val="009578B0"/>
    <w:rsid w:val="00960077"/>
    <w:rsid w:val="0096172F"/>
    <w:rsid w:val="0096185F"/>
    <w:rsid w:val="00961C93"/>
    <w:rsid w:val="0096355E"/>
    <w:rsid w:val="00963FF4"/>
    <w:rsid w:val="00964085"/>
    <w:rsid w:val="00964D39"/>
    <w:rsid w:val="0096537D"/>
    <w:rsid w:val="00965D99"/>
    <w:rsid w:val="00966022"/>
    <w:rsid w:val="009662A9"/>
    <w:rsid w:val="00966451"/>
    <w:rsid w:val="00966740"/>
    <w:rsid w:val="0096683B"/>
    <w:rsid w:val="00966AF6"/>
    <w:rsid w:val="00966B68"/>
    <w:rsid w:val="00966DB9"/>
    <w:rsid w:val="00970205"/>
    <w:rsid w:val="009718A0"/>
    <w:rsid w:val="00971FAB"/>
    <w:rsid w:val="00972FAF"/>
    <w:rsid w:val="009733AC"/>
    <w:rsid w:val="009746C3"/>
    <w:rsid w:val="0097470D"/>
    <w:rsid w:val="00974711"/>
    <w:rsid w:val="0097477A"/>
    <w:rsid w:val="009752C1"/>
    <w:rsid w:val="0097532A"/>
    <w:rsid w:val="00975765"/>
    <w:rsid w:val="009761AE"/>
    <w:rsid w:val="0097622B"/>
    <w:rsid w:val="00976BF0"/>
    <w:rsid w:val="00976F64"/>
    <w:rsid w:val="009778CC"/>
    <w:rsid w:val="00977C65"/>
    <w:rsid w:val="00977EB0"/>
    <w:rsid w:val="0098070B"/>
    <w:rsid w:val="0098075B"/>
    <w:rsid w:val="00981363"/>
    <w:rsid w:val="009817FB"/>
    <w:rsid w:val="00981A09"/>
    <w:rsid w:val="009820E5"/>
    <w:rsid w:val="00982DF9"/>
    <w:rsid w:val="00983135"/>
    <w:rsid w:val="0098328D"/>
    <w:rsid w:val="009832AE"/>
    <w:rsid w:val="00983993"/>
    <w:rsid w:val="00983AA8"/>
    <w:rsid w:val="00983E64"/>
    <w:rsid w:val="00983FC4"/>
    <w:rsid w:val="0098402E"/>
    <w:rsid w:val="0098429A"/>
    <w:rsid w:val="00985C00"/>
    <w:rsid w:val="009864AD"/>
    <w:rsid w:val="00986FB5"/>
    <w:rsid w:val="009873DE"/>
    <w:rsid w:val="00987C76"/>
    <w:rsid w:val="00990125"/>
    <w:rsid w:val="0099060A"/>
    <w:rsid w:val="00990DF2"/>
    <w:rsid w:val="00991763"/>
    <w:rsid w:val="0099229C"/>
    <w:rsid w:val="0099286A"/>
    <w:rsid w:val="00992891"/>
    <w:rsid w:val="00992CA8"/>
    <w:rsid w:val="00992D61"/>
    <w:rsid w:val="00993651"/>
    <w:rsid w:val="00994147"/>
    <w:rsid w:val="009941F3"/>
    <w:rsid w:val="009944DC"/>
    <w:rsid w:val="00994C17"/>
    <w:rsid w:val="00995A39"/>
    <w:rsid w:val="00995D81"/>
    <w:rsid w:val="0099711D"/>
    <w:rsid w:val="009972A7"/>
    <w:rsid w:val="00997625"/>
    <w:rsid w:val="009A0161"/>
    <w:rsid w:val="009A03BD"/>
    <w:rsid w:val="009A0534"/>
    <w:rsid w:val="009A0C6D"/>
    <w:rsid w:val="009A1026"/>
    <w:rsid w:val="009A142A"/>
    <w:rsid w:val="009A1806"/>
    <w:rsid w:val="009A1AB1"/>
    <w:rsid w:val="009A207C"/>
    <w:rsid w:val="009A314A"/>
    <w:rsid w:val="009A4648"/>
    <w:rsid w:val="009A4726"/>
    <w:rsid w:val="009A4BEB"/>
    <w:rsid w:val="009A5B38"/>
    <w:rsid w:val="009A624F"/>
    <w:rsid w:val="009A63AD"/>
    <w:rsid w:val="009A6719"/>
    <w:rsid w:val="009A6AC1"/>
    <w:rsid w:val="009A6F22"/>
    <w:rsid w:val="009A70FC"/>
    <w:rsid w:val="009A7210"/>
    <w:rsid w:val="009B2A1A"/>
    <w:rsid w:val="009B2B57"/>
    <w:rsid w:val="009B3213"/>
    <w:rsid w:val="009B34B0"/>
    <w:rsid w:val="009B364D"/>
    <w:rsid w:val="009B3C12"/>
    <w:rsid w:val="009B3D45"/>
    <w:rsid w:val="009B48DA"/>
    <w:rsid w:val="009B4969"/>
    <w:rsid w:val="009B4CF8"/>
    <w:rsid w:val="009B4F4C"/>
    <w:rsid w:val="009B6F73"/>
    <w:rsid w:val="009B70B3"/>
    <w:rsid w:val="009B7147"/>
    <w:rsid w:val="009B7AAA"/>
    <w:rsid w:val="009C04CB"/>
    <w:rsid w:val="009C0CDD"/>
    <w:rsid w:val="009C1668"/>
    <w:rsid w:val="009C1E2B"/>
    <w:rsid w:val="009C20C3"/>
    <w:rsid w:val="009C21BF"/>
    <w:rsid w:val="009C29DC"/>
    <w:rsid w:val="009C45F8"/>
    <w:rsid w:val="009C4C30"/>
    <w:rsid w:val="009C4E4F"/>
    <w:rsid w:val="009C5072"/>
    <w:rsid w:val="009C5A66"/>
    <w:rsid w:val="009C5CAE"/>
    <w:rsid w:val="009C6AA3"/>
    <w:rsid w:val="009C6C59"/>
    <w:rsid w:val="009C7EE9"/>
    <w:rsid w:val="009D06EA"/>
    <w:rsid w:val="009D1AE3"/>
    <w:rsid w:val="009D2231"/>
    <w:rsid w:val="009D23C9"/>
    <w:rsid w:val="009D27D6"/>
    <w:rsid w:val="009D2C9A"/>
    <w:rsid w:val="009D3790"/>
    <w:rsid w:val="009D3958"/>
    <w:rsid w:val="009D4FC6"/>
    <w:rsid w:val="009D5693"/>
    <w:rsid w:val="009D5DE5"/>
    <w:rsid w:val="009D6C08"/>
    <w:rsid w:val="009D6ED5"/>
    <w:rsid w:val="009D7288"/>
    <w:rsid w:val="009D7F70"/>
    <w:rsid w:val="009E0AF2"/>
    <w:rsid w:val="009E186D"/>
    <w:rsid w:val="009E209E"/>
    <w:rsid w:val="009E259C"/>
    <w:rsid w:val="009E283D"/>
    <w:rsid w:val="009E2AFD"/>
    <w:rsid w:val="009E2BE1"/>
    <w:rsid w:val="009E32F7"/>
    <w:rsid w:val="009E3520"/>
    <w:rsid w:val="009E35AD"/>
    <w:rsid w:val="009E35B8"/>
    <w:rsid w:val="009E374C"/>
    <w:rsid w:val="009E3BB5"/>
    <w:rsid w:val="009E4350"/>
    <w:rsid w:val="009E4652"/>
    <w:rsid w:val="009E5599"/>
    <w:rsid w:val="009E5BD4"/>
    <w:rsid w:val="009E662B"/>
    <w:rsid w:val="009E6681"/>
    <w:rsid w:val="009E679B"/>
    <w:rsid w:val="009E7668"/>
    <w:rsid w:val="009E7E4A"/>
    <w:rsid w:val="009F018B"/>
    <w:rsid w:val="009F0CD6"/>
    <w:rsid w:val="009F0EE4"/>
    <w:rsid w:val="009F1295"/>
    <w:rsid w:val="009F130F"/>
    <w:rsid w:val="009F1360"/>
    <w:rsid w:val="009F13B6"/>
    <w:rsid w:val="009F174B"/>
    <w:rsid w:val="009F1DD0"/>
    <w:rsid w:val="009F2061"/>
    <w:rsid w:val="009F20AD"/>
    <w:rsid w:val="009F2198"/>
    <w:rsid w:val="009F3533"/>
    <w:rsid w:val="009F367D"/>
    <w:rsid w:val="009F36BC"/>
    <w:rsid w:val="009F370D"/>
    <w:rsid w:val="009F3D01"/>
    <w:rsid w:val="009F3F24"/>
    <w:rsid w:val="009F4296"/>
    <w:rsid w:val="009F441C"/>
    <w:rsid w:val="009F4852"/>
    <w:rsid w:val="009F4DBD"/>
    <w:rsid w:val="009F4E2D"/>
    <w:rsid w:val="009F5A2F"/>
    <w:rsid w:val="009F5EE3"/>
    <w:rsid w:val="009F64F3"/>
    <w:rsid w:val="009F6CBD"/>
    <w:rsid w:val="009F77FF"/>
    <w:rsid w:val="009F7D8F"/>
    <w:rsid w:val="00A00228"/>
    <w:rsid w:val="00A009E1"/>
    <w:rsid w:val="00A00D1B"/>
    <w:rsid w:val="00A00D6E"/>
    <w:rsid w:val="00A01498"/>
    <w:rsid w:val="00A01504"/>
    <w:rsid w:val="00A01B64"/>
    <w:rsid w:val="00A01E46"/>
    <w:rsid w:val="00A01FC4"/>
    <w:rsid w:val="00A01FDB"/>
    <w:rsid w:val="00A02620"/>
    <w:rsid w:val="00A02ED2"/>
    <w:rsid w:val="00A040EF"/>
    <w:rsid w:val="00A041B7"/>
    <w:rsid w:val="00A04B95"/>
    <w:rsid w:val="00A05B04"/>
    <w:rsid w:val="00A05D45"/>
    <w:rsid w:val="00A05DE5"/>
    <w:rsid w:val="00A05FF1"/>
    <w:rsid w:val="00A06026"/>
    <w:rsid w:val="00A06864"/>
    <w:rsid w:val="00A06F9F"/>
    <w:rsid w:val="00A07714"/>
    <w:rsid w:val="00A07AFE"/>
    <w:rsid w:val="00A10313"/>
    <w:rsid w:val="00A1084E"/>
    <w:rsid w:val="00A11127"/>
    <w:rsid w:val="00A123A9"/>
    <w:rsid w:val="00A1278A"/>
    <w:rsid w:val="00A14148"/>
    <w:rsid w:val="00A141AC"/>
    <w:rsid w:val="00A14709"/>
    <w:rsid w:val="00A14B57"/>
    <w:rsid w:val="00A14E1C"/>
    <w:rsid w:val="00A153D5"/>
    <w:rsid w:val="00A15FC8"/>
    <w:rsid w:val="00A1600F"/>
    <w:rsid w:val="00A16123"/>
    <w:rsid w:val="00A16F60"/>
    <w:rsid w:val="00A179E6"/>
    <w:rsid w:val="00A2038C"/>
    <w:rsid w:val="00A21474"/>
    <w:rsid w:val="00A21E99"/>
    <w:rsid w:val="00A21EC1"/>
    <w:rsid w:val="00A22073"/>
    <w:rsid w:val="00A228D3"/>
    <w:rsid w:val="00A2303D"/>
    <w:rsid w:val="00A23729"/>
    <w:rsid w:val="00A23D03"/>
    <w:rsid w:val="00A24514"/>
    <w:rsid w:val="00A24594"/>
    <w:rsid w:val="00A24CDD"/>
    <w:rsid w:val="00A252B2"/>
    <w:rsid w:val="00A25D9F"/>
    <w:rsid w:val="00A25E81"/>
    <w:rsid w:val="00A264E4"/>
    <w:rsid w:val="00A2691C"/>
    <w:rsid w:val="00A26BA5"/>
    <w:rsid w:val="00A27FD4"/>
    <w:rsid w:val="00A302FC"/>
    <w:rsid w:val="00A303A1"/>
    <w:rsid w:val="00A30696"/>
    <w:rsid w:val="00A30ABB"/>
    <w:rsid w:val="00A30B4E"/>
    <w:rsid w:val="00A31221"/>
    <w:rsid w:val="00A313BC"/>
    <w:rsid w:val="00A3191F"/>
    <w:rsid w:val="00A32057"/>
    <w:rsid w:val="00A3221C"/>
    <w:rsid w:val="00A33BD3"/>
    <w:rsid w:val="00A34032"/>
    <w:rsid w:val="00A349CB"/>
    <w:rsid w:val="00A3510B"/>
    <w:rsid w:val="00A375AC"/>
    <w:rsid w:val="00A377D2"/>
    <w:rsid w:val="00A37962"/>
    <w:rsid w:val="00A379DC"/>
    <w:rsid w:val="00A37AD2"/>
    <w:rsid w:val="00A37CDF"/>
    <w:rsid w:val="00A37E55"/>
    <w:rsid w:val="00A407DF"/>
    <w:rsid w:val="00A40F17"/>
    <w:rsid w:val="00A414C1"/>
    <w:rsid w:val="00A415E1"/>
    <w:rsid w:val="00A419AA"/>
    <w:rsid w:val="00A41CDA"/>
    <w:rsid w:val="00A41E82"/>
    <w:rsid w:val="00A42647"/>
    <w:rsid w:val="00A42761"/>
    <w:rsid w:val="00A42B06"/>
    <w:rsid w:val="00A42C8D"/>
    <w:rsid w:val="00A43B9F"/>
    <w:rsid w:val="00A45082"/>
    <w:rsid w:val="00A450AD"/>
    <w:rsid w:val="00A452DD"/>
    <w:rsid w:val="00A46558"/>
    <w:rsid w:val="00A47013"/>
    <w:rsid w:val="00A4709D"/>
    <w:rsid w:val="00A471BD"/>
    <w:rsid w:val="00A474C0"/>
    <w:rsid w:val="00A475F7"/>
    <w:rsid w:val="00A47763"/>
    <w:rsid w:val="00A477C5"/>
    <w:rsid w:val="00A47BC4"/>
    <w:rsid w:val="00A50393"/>
    <w:rsid w:val="00A5047A"/>
    <w:rsid w:val="00A509D1"/>
    <w:rsid w:val="00A50F08"/>
    <w:rsid w:val="00A52D4B"/>
    <w:rsid w:val="00A5320C"/>
    <w:rsid w:val="00A53CDB"/>
    <w:rsid w:val="00A544D5"/>
    <w:rsid w:val="00A54515"/>
    <w:rsid w:val="00A54A74"/>
    <w:rsid w:val="00A54D12"/>
    <w:rsid w:val="00A54F01"/>
    <w:rsid w:val="00A55015"/>
    <w:rsid w:val="00A55194"/>
    <w:rsid w:val="00A556D1"/>
    <w:rsid w:val="00A5622C"/>
    <w:rsid w:val="00A56D2C"/>
    <w:rsid w:val="00A56ED6"/>
    <w:rsid w:val="00A57331"/>
    <w:rsid w:val="00A573F2"/>
    <w:rsid w:val="00A600AD"/>
    <w:rsid w:val="00A60CCF"/>
    <w:rsid w:val="00A62766"/>
    <w:rsid w:val="00A62D33"/>
    <w:rsid w:val="00A62EE1"/>
    <w:rsid w:val="00A63A42"/>
    <w:rsid w:val="00A6452F"/>
    <w:rsid w:val="00A64849"/>
    <w:rsid w:val="00A65D43"/>
    <w:rsid w:val="00A664D7"/>
    <w:rsid w:val="00A66F42"/>
    <w:rsid w:val="00A6784F"/>
    <w:rsid w:val="00A70748"/>
    <w:rsid w:val="00A70C71"/>
    <w:rsid w:val="00A716B5"/>
    <w:rsid w:val="00A718B5"/>
    <w:rsid w:val="00A71A4F"/>
    <w:rsid w:val="00A72D0E"/>
    <w:rsid w:val="00A73457"/>
    <w:rsid w:val="00A739F8"/>
    <w:rsid w:val="00A75848"/>
    <w:rsid w:val="00A7584E"/>
    <w:rsid w:val="00A76E0D"/>
    <w:rsid w:val="00A77B5A"/>
    <w:rsid w:val="00A80342"/>
    <w:rsid w:val="00A807D4"/>
    <w:rsid w:val="00A80BCA"/>
    <w:rsid w:val="00A81663"/>
    <w:rsid w:val="00A81C62"/>
    <w:rsid w:val="00A8213A"/>
    <w:rsid w:val="00A825FE"/>
    <w:rsid w:val="00A82BFA"/>
    <w:rsid w:val="00A837AB"/>
    <w:rsid w:val="00A837CC"/>
    <w:rsid w:val="00A8406D"/>
    <w:rsid w:val="00A842FD"/>
    <w:rsid w:val="00A84859"/>
    <w:rsid w:val="00A848AF"/>
    <w:rsid w:val="00A84A9C"/>
    <w:rsid w:val="00A84E39"/>
    <w:rsid w:val="00A85502"/>
    <w:rsid w:val="00A858F4"/>
    <w:rsid w:val="00A85A7D"/>
    <w:rsid w:val="00A87688"/>
    <w:rsid w:val="00A87B46"/>
    <w:rsid w:val="00A90021"/>
    <w:rsid w:val="00A90273"/>
    <w:rsid w:val="00A917D9"/>
    <w:rsid w:val="00A91835"/>
    <w:rsid w:val="00A9195A"/>
    <w:rsid w:val="00A92A4D"/>
    <w:rsid w:val="00A92AB9"/>
    <w:rsid w:val="00A9390F"/>
    <w:rsid w:val="00A93D3A"/>
    <w:rsid w:val="00A9449A"/>
    <w:rsid w:val="00A94DA4"/>
    <w:rsid w:val="00A958A0"/>
    <w:rsid w:val="00A95E39"/>
    <w:rsid w:val="00A9731E"/>
    <w:rsid w:val="00AA002E"/>
    <w:rsid w:val="00AA0344"/>
    <w:rsid w:val="00AA0CB9"/>
    <w:rsid w:val="00AA109C"/>
    <w:rsid w:val="00AA1364"/>
    <w:rsid w:val="00AA1399"/>
    <w:rsid w:val="00AA1E2B"/>
    <w:rsid w:val="00AA229E"/>
    <w:rsid w:val="00AA2BC3"/>
    <w:rsid w:val="00AA2CB3"/>
    <w:rsid w:val="00AA33D3"/>
    <w:rsid w:val="00AA4086"/>
    <w:rsid w:val="00AA4739"/>
    <w:rsid w:val="00AA56D1"/>
    <w:rsid w:val="00AA7113"/>
    <w:rsid w:val="00AB0475"/>
    <w:rsid w:val="00AB0A1B"/>
    <w:rsid w:val="00AB102C"/>
    <w:rsid w:val="00AB103B"/>
    <w:rsid w:val="00AB140A"/>
    <w:rsid w:val="00AB142E"/>
    <w:rsid w:val="00AB1877"/>
    <w:rsid w:val="00AB1ADB"/>
    <w:rsid w:val="00AB236C"/>
    <w:rsid w:val="00AB2710"/>
    <w:rsid w:val="00AB30BC"/>
    <w:rsid w:val="00AB47F3"/>
    <w:rsid w:val="00AB4961"/>
    <w:rsid w:val="00AB4BCF"/>
    <w:rsid w:val="00AB55AB"/>
    <w:rsid w:val="00AB58F4"/>
    <w:rsid w:val="00AB6C9A"/>
    <w:rsid w:val="00AB794A"/>
    <w:rsid w:val="00AC05F7"/>
    <w:rsid w:val="00AC0F32"/>
    <w:rsid w:val="00AC1E2D"/>
    <w:rsid w:val="00AC235C"/>
    <w:rsid w:val="00AC254E"/>
    <w:rsid w:val="00AC2B99"/>
    <w:rsid w:val="00AC2D0B"/>
    <w:rsid w:val="00AC343D"/>
    <w:rsid w:val="00AC3461"/>
    <w:rsid w:val="00AC35CC"/>
    <w:rsid w:val="00AC3EAB"/>
    <w:rsid w:val="00AC3F4E"/>
    <w:rsid w:val="00AC4220"/>
    <w:rsid w:val="00AC4CA6"/>
    <w:rsid w:val="00AC4CB2"/>
    <w:rsid w:val="00AC4D38"/>
    <w:rsid w:val="00AC59F1"/>
    <w:rsid w:val="00AC654B"/>
    <w:rsid w:val="00AC6954"/>
    <w:rsid w:val="00AC6AB5"/>
    <w:rsid w:val="00AD0766"/>
    <w:rsid w:val="00AD08FD"/>
    <w:rsid w:val="00AD26EA"/>
    <w:rsid w:val="00AD30EF"/>
    <w:rsid w:val="00AD3A38"/>
    <w:rsid w:val="00AD567E"/>
    <w:rsid w:val="00AD66FF"/>
    <w:rsid w:val="00AD7743"/>
    <w:rsid w:val="00AE0044"/>
    <w:rsid w:val="00AE0D59"/>
    <w:rsid w:val="00AE0FCF"/>
    <w:rsid w:val="00AE105C"/>
    <w:rsid w:val="00AE1560"/>
    <w:rsid w:val="00AE270A"/>
    <w:rsid w:val="00AE29E1"/>
    <w:rsid w:val="00AE2ACE"/>
    <w:rsid w:val="00AE2B0C"/>
    <w:rsid w:val="00AE2C11"/>
    <w:rsid w:val="00AE2F2F"/>
    <w:rsid w:val="00AE31A8"/>
    <w:rsid w:val="00AE3A16"/>
    <w:rsid w:val="00AE3A6C"/>
    <w:rsid w:val="00AE3E64"/>
    <w:rsid w:val="00AE44C2"/>
    <w:rsid w:val="00AE54D4"/>
    <w:rsid w:val="00AE6649"/>
    <w:rsid w:val="00AE68E7"/>
    <w:rsid w:val="00AE6C87"/>
    <w:rsid w:val="00AE705A"/>
    <w:rsid w:val="00AE70A2"/>
    <w:rsid w:val="00AE72AF"/>
    <w:rsid w:val="00AE7481"/>
    <w:rsid w:val="00AE7570"/>
    <w:rsid w:val="00AE79E2"/>
    <w:rsid w:val="00AE7EEA"/>
    <w:rsid w:val="00AF16A6"/>
    <w:rsid w:val="00AF21AD"/>
    <w:rsid w:val="00AF2B0E"/>
    <w:rsid w:val="00AF2FFF"/>
    <w:rsid w:val="00AF4485"/>
    <w:rsid w:val="00AF47C6"/>
    <w:rsid w:val="00AF47EF"/>
    <w:rsid w:val="00AF4EA5"/>
    <w:rsid w:val="00AF5CA6"/>
    <w:rsid w:val="00AF60C0"/>
    <w:rsid w:val="00AF672C"/>
    <w:rsid w:val="00AF7B74"/>
    <w:rsid w:val="00B006C3"/>
    <w:rsid w:val="00B00965"/>
    <w:rsid w:val="00B00BE5"/>
    <w:rsid w:val="00B00C83"/>
    <w:rsid w:val="00B01049"/>
    <w:rsid w:val="00B01740"/>
    <w:rsid w:val="00B0174D"/>
    <w:rsid w:val="00B01E46"/>
    <w:rsid w:val="00B02690"/>
    <w:rsid w:val="00B02907"/>
    <w:rsid w:val="00B02D25"/>
    <w:rsid w:val="00B0375C"/>
    <w:rsid w:val="00B0383B"/>
    <w:rsid w:val="00B038B2"/>
    <w:rsid w:val="00B04B33"/>
    <w:rsid w:val="00B04B59"/>
    <w:rsid w:val="00B04BFC"/>
    <w:rsid w:val="00B04C96"/>
    <w:rsid w:val="00B0516C"/>
    <w:rsid w:val="00B06628"/>
    <w:rsid w:val="00B068F6"/>
    <w:rsid w:val="00B06AC9"/>
    <w:rsid w:val="00B06EB0"/>
    <w:rsid w:val="00B071B4"/>
    <w:rsid w:val="00B1104E"/>
    <w:rsid w:val="00B124A2"/>
    <w:rsid w:val="00B12774"/>
    <w:rsid w:val="00B13F11"/>
    <w:rsid w:val="00B143FC"/>
    <w:rsid w:val="00B148A7"/>
    <w:rsid w:val="00B14FB4"/>
    <w:rsid w:val="00B16108"/>
    <w:rsid w:val="00B164A2"/>
    <w:rsid w:val="00B16C8E"/>
    <w:rsid w:val="00B17CAF"/>
    <w:rsid w:val="00B21546"/>
    <w:rsid w:val="00B2159E"/>
    <w:rsid w:val="00B2311C"/>
    <w:rsid w:val="00B231B3"/>
    <w:rsid w:val="00B23796"/>
    <w:rsid w:val="00B238C8"/>
    <w:rsid w:val="00B23A3E"/>
    <w:rsid w:val="00B23C33"/>
    <w:rsid w:val="00B243ED"/>
    <w:rsid w:val="00B24423"/>
    <w:rsid w:val="00B244E1"/>
    <w:rsid w:val="00B254B0"/>
    <w:rsid w:val="00B254D6"/>
    <w:rsid w:val="00B259FE"/>
    <w:rsid w:val="00B25AFA"/>
    <w:rsid w:val="00B25C84"/>
    <w:rsid w:val="00B25E99"/>
    <w:rsid w:val="00B2730F"/>
    <w:rsid w:val="00B30405"/>
    <w:rsid w:val="00B30DC2"/>
    <w:rsid w:val="00B30DEF"/>
    <w:rsid w:val="00B30F07"/>
    <w:rsid w:val="00B30F46"/>
    <w:rsid w:val="00B311D2"/>
    <w:rsid w:val="00B31414"/>
    <w:rsid w:val="00B314FD"/>
    <w:rsid w:val="00B3153E"/>
    <w:rsid w:val="00B3181F"/>
    <w:rsid w:val="00B31B5D"/>
    <w:rsid w:val="00B32231"/>
    <w:rsid w:val="00B3279D"/>
    <w:rsid w:val="00B32E61"/>
    <w:rsid w:val="00B32E7D"/>
    <w:rsid w:val="00B33689"/>
    <w:rsid w:val="00B336C3"/>
    <w:rsid w:val="00B34135"/>
    <w:rsid w:val="00B3413B"/>
    <w:rsid w:val="00B3426A"/>
    <w:rsid w:val="00B346DB"/>
    <w:rsid w:val="00B35629"/>
    <w:rsid w:val="00B35A88"/>
    <w:rsid w:val="00B36CA4"/>
    <w:rsid w:val="00B37204"/>
    <w:rsid w:val="00B37221"/>
    <w:rsid w:val="00B373B7"/>
    <w:rsid w:val="00B37443"/>
    <w:rsid w:val="00B379FF"/>
    <w:rsid w:val="00B37B78"/>
    <w:rsid w:val="00B4088B"/>
    <w:rsid w:val="00B41B1B"/>
    <w:rsid w:val="00B42002"/>
    <w:rsid w:val="00B42208"/>
    <w:rsid w:val="00B4239C"/>
    <w:rsid w:val="00B43053"/>
    <w:rsid w:val="00B43AC4"/>
    <w:rsid w:val="00B444BD"/>
    <w:rsid w:val="00B44D9E"/>
    <w:rsid w:val="00B44F97"/>
    <w:rsid w:val="00B450A8"/>
    <w:rsid w:val="00B45F94"/>
    <w:rsid w:val="00B46204"/>
    <w:rsid w:val="00B46B52"/>
    <w:rsid w:val="00B46B8E"/>
    <w:rsid w:val="00B47266"/>
    <w:rsid w:val="00B4790A"/>
    <w:rsid w:val="00B5006C"/>
    <w:rsid w:val="00B504B6"/>
    <w:rsid w:val="00B506B6"/>
    <w:rsid w:val="00B50887"/>
    <w:rsid w:val="00B5163A"/>
    <w:rsid w:val="00B518D1"/>
    <w:rsid w:val="00B51B72"/>
    <w:rsid w:val="00B51E6E"/>
    <w:rsid w:val="00B52439"/>
    <w:rsid w:val="00B5345B"/>
    <w:rsid w:val="00B5391B"/>
    <w:rsid w:val="00B53B27"/>
    <w:rsid w:val="00B53E0F"/>
    <w:rsid w:val="00B54174"/>
    <w:rsid w:val="00B5468D"/>
    <w:rsid w:val="00B54C10"/>
    <w:rsid w:val="00B54C9F"/>
    <w:rsid w:val="00B55113"/>
    <w:rsid w:val="00B55121"/>
    <w:rsid w:val="00B55245"/>
    <w:rsid w:val="00B56035"/>
    <w:rsid w:val="00B56F16"/>
    <w:rsid w:val="00B56F72"/>
    <w:rsid w:val="00B57787"/>
    <w:rsid w:val="00B60120"/>
    <w:rsid w:val="00B6020B"/>
    <w:rsid w:val="00B60B97"/>
    <w:rsid w:val="00B61155"/>
    <w:rsid w:val="00B61600"/>
    <w:rsid w:val="00B6229B"/>
    <w:rsid w:val="00B628AE"/>
    <w:rsid w:val="00B62E96"/>
    <w:rsid w:val="00B6303F"/>
    <w:rsid w:val="00B632AC"/>
    <w:rsid w:val="00B63C59"/>
    <w:rsid w:val="00B63C9B"/>
    <w:rsid w:val="00B64854"/>
    <w:rsid w:val="00B648B4"/>
    <w:rsid w:val="00B655D5"/>
    <w:rsid w:val="00B65727"/>
    <w:rsid w:val="00B65ABB"/>
    <w:rsid w:val="00B65C1F"/>
    <w:rsid w:val="00B67007"/>
    <w:rsid w:val="00B671CA"/>
    <w:rsid w:val="00B67259"/>
    <w:rsid w:val="00B67A00"/>
    <w:rsid w:val="00B67B8B"/>
    <w:rsid w:val="00B70935"/>
    <w:rsid w:val="00B70A52"/>
    <w:rsid w:val="00B713FB"/>
    <w:rsid w:val="00B7174D"/>
    <w:rsid w:val="00B71DAE"/>
    <w:rsid w:val="00B720F9"/>
    <w:rsid w:val="00B72899"/>
    <w:rsid w:val="00B72E2D"/>
    <w:rsid w:val="00B73F1A"/>
    <w:rsid w:val="00B74444"/>
    <w:rsid w:val="00B74CDC"/>
    <w:rsid w:val="00B764B5"/>
    <w:rsid w:val="00B76DD5"/>
    <w:rsid w:val="00B76E10"/>
    <w:rsid w:val="00B76E93"/>
    <w:rsid w:val="00B77050"/>
    <w:rsid w:val="00B7734D"/>
    <w:rsid w:val="00B77DE3"/>
    <w:rsid w:val="00B77EE5"/>
    <w:rsid w:val="00B77F7B"/>
    <w:rsid w:val="00B806F8"/>
    <w:rsid w:val="00B808B3"/>
    <w:rsid w:val="00B80F21"/>
    <w:rsid w:val="00B80F36"/>
    <w:rsid w:val="00B8134A"/>
    <w:rsid w:val="00B8196E"/>
    <w:rsid w:val="00B822CD"/>
    <w:rsid w:val="00B825EE"/>
    <w:rsid w:val="00B82B78"/>
    <w:rsid w:val="00B82D57"/>
    <w:rsid w:val="00B834CA"/>
    <w:rsid w:val="00B83BAA"/>
    <w:rsid w:val="00B83CF8"/>
    <w:rsid w:val="00B84C56"/>
    <w:rsid w:val="00B85366"/>
    <w:rsid w:val="00B85724"/>
    <w:rsid w:val="00B85B54"/>
    <w:rsid w:val="00B866C4"/>
    <w:rsid w:val="00B86ABA"/>
    <w:rsid w:val="00B86FEF"/>
    <w:rsid w:val="00B872DF"/>
    <w:rsid w:val="00B875A7"/>
    <w:rsid w:val="00B878C9"/>
    <w:rsid w:val="00B8790A"/>
    <w:rsid w:val="00B87C49"/>
    <w:rsid w:val="00B906B2"/>
    <w:rsid w:val="00B90C3E"/>
    <w:rsid w:val="00B920B8"/>
    <w:rsid w:val="00B92130"/>
    <w:rsid w:val="00B93D45"/>
    <w:rsid w:val="00B94043"/>
    <w:rsid w:val="00B94777"/>
    <w:rsid w:val="00B94856"/>
    <w:rsid w:val="00B94CEC"/>
    <w:rsid w:val="00B9506C"/>
    <w:rsid w:val="00B9543E"/>
    <w:rsid w:val="00B959F9"/>
    <w:rsid w:val="00B95FFF"/>
    <w:rsid w:val="00B96178"/>
    <w:rsid w:val="00B96849"/>
    <w:rsid w:val="00B96D91"/>
    <w:rsid w:val="00B971B4"/>
    <w:rsid w:val="00B978B5"/>
    <w:rsid w:val="00B97A0D"/>
    <w:rsid w:val="00B97ABF"/>
    <w:rsid w:val="00BA030B"/>
    <w:rsid w:val="00BA0644"/>
    <w:rsid w:val="00BA1019"/>
    <w:rsid w:val="00BA110A"/>
    <w:rsid w:val="00BA14CF"/>
    <w:rsid w:val="00BA1EA0"/>
    <w:rsid w:val="00BA295F"/>
    <w:rsid w:val="00BA3195"/>
    <w:rsid w:val="00BA353B"/>
    <w:rsid w:val="00BA3696"/>
    <w:rsid w:val="00BA38FC"/>
    <w:rsid w:val="00BA3FA1"/>
    <w:rsid w:val="00BA40CD"/>
    <w:rsid w:val="00BA4DE2"/>
    <w:rsid w:val="00BA517E"/>
    <w:rsid w:val="00BA6E70"/>
    <w:rsid w:val="00BA6E92"/>
    <w:rsid w:val="00BA7112"/>
    <w:rsid w:val="00BB0335"/>
    <w:rsid w:val="00BB1726"/>
    <w:rsid w:val="00BB24AF"/>
    <w:rsid w:val="00BB27A7"/>
    <w:rsid w:val="00BB28FC"/>
    <w:rsid w:val="00BB2E7A"/>
    <w:rsid w:val="00BB33E8"/>
    <w:rsid w:val="00BB3A5A"/>
    <w:rsid w:val="00BB5508"/>
    <w:rsid w:val="00BB55EC"/>
    <w:rsid w:val="00BB562D"/>
    <w:rsid w:val="00BB60B4"/>
    <w:rsid w:val="00BB60EB"/>
    <w:rsid w:val="00BC016F"/>
    <w:rsid w:val="00BC0317"/>
    <w:rsid w:val="00BC0332"/>
    <w:rsid w:val="00BC03E2"/>
    <w:rsid w:val="00BC0937"/>
    <w:rsid w:val="00BC16C1"/>
    <w:rsid w:val="00BC1897"/>
    <w:rsid w:val="00BC1E5D"/>
    <w:rsid w:val="00BC1F51"/>
    <w:rsid w:val="00BC226F"/>
    <w:rsid w:val="00BC2A13"/>
    <w:rsid w:val="00BC2FA9"/>
    <w:rsid w:val="00BC3045"/>
    <w:rsid w:val="00BC325E"/>
    <w:rsid w:val="00BC3C10"/>
    <w:rsid w:val="00BC3C63"/>
    <w:rsid w:val="00BC40E0"/>
    <w:rsid w:val="00BC4E82"/>
    <w:rsid w:val="00BC5151"/>
    <w:rsid w:val="00BC52FF"/>
    <w:rsid w:val="00BC57B9"/>
    <w:rsid w:val="00BC5A90"/>
    <w:rsid w:val="00BC5C6D"/>
    <w:rsid w:val="00BC5DC9"/>
    <w:rsid w:val="00BC63AA"/>
    <w:rsid w:val="00BC657B"/>
    <w:rsid w:val="00BC6779"/>
    <w:rsid w:val="00BC6A9A"/>
    <w:rsid w:val="00BC71DA"/>
    <w:rsid w:val="00BC73DF"/>
    <w:rsid w:val="00BC74CE"/>
    <w:rsid w:val="00BC7F17"/>
    <w:rsid w:val="00BD050D"/>
    <w:rsid w:val="00BD11F6"/>
    <w:rsid w:val="00BD1A78"/>
    <w:rsid w:val="00BD2ACB"/>
    <w:rsid w:val="00BD3868"/>
    <w:rsid w:val="00BD3969"/>
    <w:rsid w:val="00BD458D"/>
    <w:rsid w:val="00BD494E"/>
    <w:rsid w:val="00BD49A3"/>
    <w:rsid w:val="00BD5BF9"/>
    <w:rsid w:val="00BD6263"/>
    <w:rsid w:val="00BD6407"/>
    <w:rsid w:val="00BD68AA"/>
    <w:rsid w:val="00BD6D9A"/>
    <w:rsid w:val="00BD75F2"/>
    <w:rsid w:val="00BD79ED"/>
    <w:rsid w:val="00BD7A43"/>
    <w:rsid w:val="00BE090B"/>
    <w:rsid w:val="00BE10BC"/>
    <w:rsid w:val="00BE138B"/>
    <w:rsid w:val="00BE14D4"/>
    <w:rsid w:val="00BE18E9"/>
    <w:rsid w:val="00BE1EF9"/>
    <w:rsid w:val="00BE24CC"/>
    <w:rsid w:val="00BE2B69"/>
    <w:rsid w:val="00BE2B92"/>
    <w:rsid w:val="00BE2F2B"/>
    <w:rsid w:val="00BE3B8F"/>
    <w:rsid w:val="00BE4423"/>
    <w:rsid w:val="00BE46A9"/>
    <w:rsid w:val="00BE46F5"/>
    <w:rsid w:val="00BE5BA8"/>
    <w:rsid w:val="00BE60A8"/>
    <w:rsid w:val="00BE7238"/>
    <w:rsid w:val="00BE7290"/>
    <w:rsid w:val="00BE75B2"/>
    <w:rsid w:val="00BE7B33"/>
    <w:rsid w:val="00BF0140"/>
    <w:rsid w:val="00BF0514"/>
    <w:rsid w:val="00BF0E5B"/>
    <w:rsid w:val="00BF0FD1"/>
    <w:rsid w:val="00BF18D2"/>
    <w:rsid w:val="00BF1D19"/>
    <w:rsid w:val="00BF1E98"/>
    <w:rsid w:val="00BF1EB3"/>
    <w:rsid w:val="00BF203C"/>
    <w:rsid w:val="00BF25AF"/>
    <w:rsid w:val="00BF3A9E"/>
    <w:rsid w:val="00BF3C3F"/>
    <w:rsid w:val="00BF3CAE"/>
    <w:rsid w:val="00BF428A"/>
    <w:rsid w:val="00BF432C"/>
    <w:rsid w:val="00BF441C"/>
    <w:rsid w:val="00BF4A06"/>
    <w:rsid w:val="00BF532B"/>
    <w:rsid w:val="00BF5A50"/>
    <w:rsid w:val="00BF676D"/>
    <w:rsid w:val="00BF694B"/>
    <w:rsid w:val="00BF6E5F"/>
    <w:rsid w:val="00BF739C"/>
    <w:rsid w:val="00BF784C"/>
    <w:rsid w:val="00BF7FD8"/>
    <w:rsid w:val="00C00B2C"/>
    <w:rsid w:val="00C0263D"/>
    <w:rsid w:val="00C027FA"/>
    <w:rsid w:val="00C0282F"/>
    <w:rsid w:val="00C03989"/>
    <w:rsid w:val="00C039BF"/>
    <w:rsid w:val="00C047F0"/>
    <w:rsid w:val="00C04F88"/>
    <w:rsid w:val="00C0552D"/>
    <w:rsid w:val="00C05812"/>
    <w:rsid w:val="00C059B3"/>
    <w:rsid w:val="00C05FC2"/>
    <w:rsid w:val="00C06228"/>
    <w:rsid w:val="00C0628D"/>
    <w:rsid w:val="00C06C9D"/>
    <w:rsid w:val="00C06F1C"/>
    <w:rsid w:val="00C072D3"/>
    <w:rsid w:val="00C0776E"/>
    <w:rsid w:val="00C103C6"/>
    <w:rsid w:val="00C1059F"/>
    <w:rsid w:val="00C1128A"/>
    <w:rsid w:val="00C11821"/>
    <w:rsid w:val="00C11B4E"/>
    <w:rsid w:val="00C11B5C"/>
    <w:rsid w:val="00C1212B"/>
    <w:rsid w:val="00C1233C"/>
    <w:rsid w:val="00C128C1"/>
    <w:rsid w:val="00C134F4"/>
    <w:rsid w:val="00C1361B"/>
    <w:rsid w:val="00C13878"/>
    <w:rsid w:val="00C14518"/>
    <w:rsid w:val="00C14958"/>
    <w:rsid w:val="00C14E52"/>
    <w:rsid w:val="00C1570A"/>
    <w:rsid w:val="00C16509"/>
    <w:rsid w:val="00C1672E"/>
    <w:rsid w:val="00C16AB9"/>
    <w:rsid w:val="00C1767F"/>
    <w:rsid w:val="00C17AD8"/>
    <w:rsid w:val="00C17E8D"/>
    <w:rsid w:val="00C20919"/>
    <w:rsid w:val="00C20ACC"/>
    <w:rsid w:val="00C210B0"/>
    <w:rsid w:val="00C2144C"/>
    <w:rsid w:val="00C22485"/>
    <w:rsid w:val="00C238BA"/>
    <w:rsid w:val="00C24A96"/>
    <w:rsid w:val="00C24D29"/>
    <w:rsid w:val="00C25827"/>
    <w:rsid w:val="00C25902"/>
    <w:rsid w:val="00C25A64"/>
    <w:rsid w:val="00C25B0E"/>
    <w:rsid w:val="00C2650B"/>
    <w:rsid w:val="00C26984"/>
    <w:rsid w:val="00C26D12"/>
    <w:rsid w:val="00C2707D"/>
    <w:rsid w:val="00C272C7"/>
    <w:rsid w:val="00C27B0A"/>
    <w:rsid w:val="00C300A3"/>
    <w:rsid w:val="00C31330"/>
    <w:rsid w:val="00C318C5"/>
    <w:rsid w:val="00C31A6A"/>
    <w:rsid w:val="00C31EB7"/>
    <w:rsid w:val="00C32196"/>
    <w:rsid w:val="00C32713"/>
    <w:rsid w:val="00C32C70"/>
    <w:rsid w:val="00C32FD2"/>
    <w:rsid w:val="00C34144"/>
    <w:rsid w:val="00C34651"/>
    <w:rsid w:val="00C347DA"/>
    <w:rsid w:val="00C348CF"/>
    <w:rsid w:val="00C34A49"/>
    <w:rsid w:val="00C351D3"/>
    <w:rsid w:val="00C35833"/>
    <w:rsid w:val="00C36331"/>
    <w:rsid w:val="00C36CFE"/>
    <w:rsid w:val="00C37391"/>
    <w:rsid w:val="00C37516"/>
    <w:rsid w:val="00C378D6"/>
    <w:rsid w:val="00C37AB8"/>
    <w:rsid w:val="00C40106"/>
    <w:rsid w:val="00C40363"/>
    <w:rsid w:val="00C4043E"/>
    <w:rsid w:val="00C404A1"/>
    <w:rsid w:val="00C406E2"/>
    <w:rsid w:val="00C408C0"/>
    <w:rsid w:val="00C41208"/>
    <w:rsid w:val="00C41379"/>
    <w:rsid w:val="00C41877"/>
    <w:rsid w:val="00C41A85"/>
    <w:rsid w:val="00C423AF"/>
    <w:rsid w:val="00C42424"/>
    <w:rsid w:val="00C42675"/>
    <w:rsid w:val="00C42A46"/>
    <w:rsid w:val="00C42D4E"/>
    <w:rsid w:val="00C42FF8"/>
    <w:rsid w:val="00C43052"/>
    <w:rsid w:val="00C431D7"/>
    <w:rsid w:val="00C434EF"/>
    <w:rsid w:val="00C43616"/>
    <w:rsid w:val="00C448AA"/>
    <w:rsid w:val="00C44B0F"/>
    <w:rsid w:val="00C44C52"/>
    <w:rsid w:val="00C44FDE"/>
    <w:rsid w:val="00C44FDF"/>
    <w:rsid w:val="00C451E2"/>
    <w:rsid w:val="00C45484"/>
    <w:rsid w:val="00C45F5E"/>
    <w:rsid w:val="00C46867"/>
    <w:rsid w:val="00C46A9D"/>
    <w:rsid w:val="00C46DAA"/>
    <w:rsid w:val="00C46E55"/>
    <w:rsid w:val="00C46EA9"/>
    <w:rsid w:val="00C47311"/>
    <w:rsid w:val="00C4761A"/>
    <w:rsid w:val="00C50C0F"/>
    <w:rsid w:val="00C50E12"/>
    <w:rsid w:val="00C50F9A"/>
    <w:rsid w:val="00C516D8"/>
    <w:rsid w:val="00C52590"/>
    <w:rsid w:val="00C53879"/>
    <w:rsid w:val="00C54072"/>
    <w:rsid w:val="00C54C99"/>
    <w:rsid w:val="00C55021"/>
    <w:rsid w:val="00C55F9C"/>
    <w:rsid w:val="00C56996"/>
    <w:rsid w:val="00C56BBF"/>
    <w:rsid w:val="00C56D91"/>
    <w:rsid w:val="00C571DB"/>
    <w:rsid w:val="00C577FD"/>
    <w:rsid w:val="00C57D06"/>
    <w:rsid w:val="00C601FB"/>
    <w:rsid w:val="00C606A7"/>
    <w:rsid w:val="00C61186"/>
    <w:rsid w:val="00C61DA3"/>
    <w:rsid w:val="00C61F77"/>
    <w:rsid w:val="00C62028"/>
    <w:rsid w:val="00C626C2"/>
    <w:rsid w:val="00C62731"/>
    <w:rsid w:val="00C634FE"/>
    <w:rsid w:val="00C63AEB"/>
    <w:rsid w:val="00C64270"/>
    <w:rsid w:val="00C6469E"/>
    <w:rsid w:val="00C658B2"/>
    <w:rsid w:val="00C65A75"/>
    <w:rsid w:val="00C66AE8"/>
    <w:rsid w:val="00C67012"/>
    <w:rsid w:val="00C6743F"/>
    <w:rsid w:val="00C6749E"/>
    <w:rsid w:val="00C67DBC"/>
    <w:rsid w:val="00C70107"/>
    <w:rsid w:val="00C70D10"/>
    <w:rsid w:val="00C70D77"/>
    <w:rsid w:val="00C71644"/>
    <w:rsid w:val="00C71649"/>
    <w:rsid w:val="00C71BC6"/>
    <w:rsid w:val="00C74213"/>
    <w:rsid w:val="00C75CF5"/>
    <w:rsid w:val="00C75EE0"/>
    <w:rsid w:val="00C767D4"/>
    <w:rsid w:val="00C7685A"/>
    <w:rsid w:val="00C779F7"/>
    <w:rsid w:val="00C77C29"/>
    <w:rsid w:val="00C77D28"/>
    <w:rsid w:val="00C802AB"/>
    <w:rsid w:val="00C807F1"/>
    <w:rsid w:val="00C8095B"/>
    <w:rsid w:val="00C80A97"/>
    <w:rsid w:val="00C80B23"/>
    <w:rsid w:val="00C80F02"/>
    <w:rsid w:val="00C81AF7"/>
    <w:rsid w:val="00C82371"/>
    <w:rsid w:val="00C828CA"/>
    <w:rsid w:val="00C828E0"/>
    <w:rsid w:val="00C82AFE"/>
    <w:rsid w:val="00C830E4"/>
    <w:rsid w:val="00C83178"/>
    <w:rsid w:val="00C83356"/>
    <w:rsid w:val="00C838E0"/>
    <w:rsid w:val="00C8396D"/>
    <w:rsid w:val="00C842B6"/>
    <w:rsid w:val="00C84611"/>
    <w:rsid w:val="00C850DD"/>
    <w:rsid w:val="00C867A2"/>
    <w:rsid w:val="00C868BF"/>
    <w:rsid w:val="00C8699F"/>
    <w:rsid w:val="00C87492"/>
    <w:rsid w:val="00C8762D"/>
    <w:rsid w:val="00C87C0D"/>
    <w:rsid w:val="00C9072E"/>
    <w:rsid w:val="00C908EE"/>
    <w:rsid w:val="00C90C05"/>
    <w:rsid w:val="00C90C2D"/>
    <w:rsid w:val="00C912C0"/>
    <w:rsid w:val="00C914DD"/>
    <w:rsid w:val="00C9212F"/>
    <w:rsid w:val="00C926DB"/>
    <w:rsid w:val="00C9281C"/>
    <w:rsid w:val="00C92E9B"/>
    <w:rsid w:val="00C9365F"/>
    <w:rsid w:val="00C93A1A"/>
    <w:rsid w:val="00C941FE"/>
    <w:rsid w:val="00C943B5"/>
    <w:rsid w:val="00C94426"/>
    <w:rsid w:val="00C952A6"/>
    <w:rsid w:val="00C95B75"/>
    <w:rsid w:val="00C95F41"/>
    <w:rsid w:val="00C96766"/>
    <w:rsid w:val="00C96F1E"/>
    <w:rsid w:val="00CA08E0"/>
    <w:rsid w:val="00CA0B96"/>
    <w:rsid w:val="00CA0F18"/>
    <w:rsid w:val="00CA160A"/>
    <w:rsid w:val="00CA2380"/>
    <w:rsid w:val="00CA2878"/>
    <w:rsid w:val="00CA2C2A"/>
    <w:rsid w:val="00CA34A5"/>
    <w:rsid w:val="00CA4330"/>
    <w:rsid w:val="00CA4451"/>
    <w:rsid w:val="00CA464C"/>
    <w:rsid w:val="00CA4A8B"/>
    <w:rsid w:val="00CA4E47"/>
    <w:rsid w:val="00CA514C"/>
    <w:rsid w:val="00CA52DD"/>
    <w:rsid w:val="00CA5FBF"/>
    <w:rsid w:val="00CA634C"/>
    <w:rsid w:val="00CB0083"/>
    <w:rsid w:val="00CB03D0"/>
    <w:rsid w:val="00CB0E24"/>
    <w:rsid w:val="00CB0FE5"/>
    <w:rsid w:val="00CB1465"/>
    <w:rsid w:val="00CB1504"/>
    <w:rsid w:val="00CB1996"/>
    <w:rsid w:val="00CB1FB6"/>
    <w:rsid w:val="00CB23A5"/>
    <w:rsid w:val="00CB2671"/>
    <w:rsid w:val="00CB299F"/>
    <w:rsid w:val="00CB2EE3"/>
    <w:rsid w:val="00CB2F57"/>
    <w:rsid w:val="00CB327E"/>
    <w:rsid w:val="00CB3339"/>
    <w:rsid w:val="00CB433E"/>
    <w:rsid w:val="00CB4B84"/>
    <w:rsid w:val="00CB4DD3"/>
    <w:rsid w:val="00CB59C4"/>
    <w:rsid w:val="00CB6522"/>
    <w:rsid w:val="00CB7101"/>
    <w:rsid w:val="00CB725F"/>
    <w:rsid w:val="00CB7A73"/>
    <w:rsid w:val="00CC0387"/>
    <w:rsid w:val="00CC0B6B"/>
    <w:rsid w:val="00CC0FE1"/>
    <w:rsid w:val="00CC2A57"/>
    <w:rsid w:val="00CC35BC"/>
    <w:rsid w:val="00CC38E9"/>
    <w:rsid w:val="00CC3B64"/>
    <w:rsid w:val="00CC3C84"/>
    <w:rsid w:val="00CC4145"/>
    <w:rsid w:val="00CC4346"/>
    <w:rsid w:val="00CC4827"/>
    <w:rsid w:val="00CC4D64"/>
    <w:rsid w:val="00CC4EEE"/>
    <w:rsid w:val="00CC50EB"/>
    <w:rsid w:val="00CC5218"/>
    <w:rsid w:val="00CC59E4"/>
    <w:rsid w:val="00CC5D78"/>
    <w:rsid w:val="00CC6131"/>
    <w:rsid w:val="00CC64AB"/>
    <w:rsid w:val="00CC69C3"/>
    <w:rsid w:val="00CC6BB5"/>
    <w:rsid w:val="00CC6F44"/>
    <w:rsid w:val="00CC7B4C"/>
    <w:rsid w:val="00CC7B6B"/>
    <w:rsid w:val="00CC7E72"/>
    <w:rsid w:val="00CD032B"/>
    <w:rsid w:val="00CD0443"/>
    <w:rsid w:val="00CD0DE4"/>
    <w:rsid w:val="00CD13AF"/>
    <w:rsid w:val="00CD1836"/>
    <w:rsid w:val="00CD19C0"/>
    <w:rsid w:val="00CD1A2A"/>
    <w:rsid w:val="00CD281B"/>
    <w:rsid w:val="00CD3A75"/>
    <w:rsid w:val="00CD3C6F"/>
    <w:rsid w:val="00CD4148"/>
    <w:rsid w:val="00CD5B6A"/>
    <w:rsid w:val="00CD6FDD"/>
    <w:rsid w:val="00CD7040"/>
    <w:rsid w:val="00CD7A3A"/>
    <w:rsid w:val="00CD7A57"/>
    <w:rsid w:val="00CD7D53"/>
    <w:rsid w:val="00CE0239"/>
    <w:rsid w:val="00CE0993"/>
    <w:rsid w:val="00CE09B2"/>
    <w:rsid w:val="00CE0C4E"/>
    <w:rsid w:val="00CE2479"/>
    <w:rsid w:val="00CE327C"/>
    <w:rsid w:val="00CE331A"/>
    <w:rsid w:val="00CE3806"/>
    <w:rsid w:val="00CE3B10"/>
    <w:rsid w:val="00CE3C8F"/>
    <w:rsid w:val="00CE459B"/>
    <w:rsid w:val="00CE48CA"/>
    <w:rsid w:val="00CE4934"/>
    <w:rsid w:val="00CE5124"/>
    <w:rsid w:val="00CE5D95"/>
    <w:rsid w:val="00CE688B"/>
    <w:rsid w:val="00CE6F26"/>
    <w:rsid w:val="00CE73FB"/>
    <w:rsid w:val="00CE758A"/>
    <w:rsid w:val="00CE7649"/>
    <w:rsid w:val="00CE7C85"/>
    <w:rsid w:val="00CF02A7"/>
    <w:rsid w:val="00CF0393"/>
    <w:rsid w:val="00CF0FD0"/>
    <w:rsid w:val="00CF1AA0"/>
    <w:rsid w:val="00CF2379"/>
    <w:rsid w:val="00CF2484"/>
    <w:rsid w:val="00CF40F9"/>
    <w:rsid w:val="00CF4E00"/>
    <w:rsid w:val="00CF501C"/>
    <w:rsid w:val="00CF5575"/>
    <w:rsid w:val="00CF6BC7"/>
    <w:rsid w:val="00CF6EE3"/>
    <w:rsid w:val="00CF7C1D"/>
    <w:rsid w:val="00D0046E"/>
    <w:rsid w:val="00D00E6E"/>
    <w:rsid w:val="00D020C2"/>
    <w:rsid w:val="00D027B3"/>
    <w:rsid w:val="00D027CD"/>
    <w:rsid w:val="00D04389"/>
    <w:rsid w:val="00D04508"/>
    <w:rsid w:val="00D04D12"/>
    <w:rsid w:val="00D05D22"/>
    <w:rsid w:val="00D05E62"/>
    <w:rsid w:val="00D06041"/>
    <w:rsid w:val="00D062A0"/>
    <w:rsid w:val="00D0788E"/>
    <w:rsid w:val="00D07AF4"/>
    <w:rsid w:val="00D07F21"/>
    <w:rsid w:val="00D101AA"/>
    <w:rsid w:val="00D105EF"/>
    <w:rsid w:val="00D10C69"/>
    <w:rsid w:val="00D113D4"/>
    <w:rsid w:val="00D1144A"/>
    <w:rsid w:val="00D11D37"/>
    <w:rsid w:val="00D126BB"/>
    <w:rsid w:val="00D13307"/>
    <w:rsid w:val="00D13B4E"/>
    <w:rsid w:val="00D13FB8"/>
    <w:rsid w:val="00D140D3"/>
    <w:rsid w:val="00D14151"/>
    <w:rsid w:val="00D143E2"/>
    <w:rsid w:val="00D14729"/>
    <w:rsid w:val="00D14BDA"/>
    <w:rsid w:val="00D1566E"/>
    <w:rsid w:val="00D158AE"/>
    <w:rsid w:val="00D15931"/>
    <w:rsid w:val="00D159DE"/>
    <w:rsid w:val="00D15EEA"/>
    <w:rsid w:val="00D161E7"/>
    <w:rsid w:val="00D1750B"/>
    <w:rsid w:val="00D200F5"/>
    <w:rsid w:val="00D20570"/>
    <w:rsid w:val="00D20608"/>
    <w:rsid w:val="00D216F8"/>
    <w:rsid w:val="00D223A2"/>
    <w:rsid w:val="00D225A7"/>
    <w:rsid w:val="00D22EB6"/>
    <w:rsid w:val="00D22F2D"/>
    <w:rsid w:val="00D23DE2"/>
    <w:rsid w:val="00D241B7"/>
    <w:rsid w:val="00D243AF"/>
    <w:rsid w:val="00D24649"/>
    <w:rsid w:val="00D248DC"/>
    <w:rsid w:val="00D24D23"/>
    <w:rsid w:val="00D26070"/>
    <w:rsid w:val="00D26165"/>
    <w:rsid w:val="00D2622E"/>
    <w:rsid w:val="00D2646B"/>
    <w:rsid w:val="00D265A8"/>
    <w:rsid w:val="00D27400"/>
    <w:rsid w:val="00D27C8C"/>
    <w:rsid w:val="00D27E3B"/>
    <w:rsid w:val="00D27E7C"/>
    <w:rsid w:val="00D3012F"/>
    <w:rsid w:val="00D30864"/>
    <w:rsid w:val="00D309F9"/>
    <w:rsid w:val="00D30A15"/>
    <w:rsid w:val="00D327AA"/>
    <w:rsid w:val="00D32849"/>
    <w:rsid w:val="00D33204"/>
    <w:rsid w:val="00D3327B"/>
    <w:rsid w:val="00D33503"/>
    <w:rsid w:val="00D3383E"/>
    <w:rsid w:val="00D3587D"/>
    <w:rsid w:val="00D35B39"/>
    <w:rsid w:val="00D35ED3"/>
    <w:rsid w:val="00D3616E"/>
    <w:rsid w:val="00D36486"/>
    <w:rsid w:val="00D36B84"/>
    <w:rsid w:val="00D370F4"/>
    <w:rsid w:val="00D37254"/>
    <w:rsid w:val="00D376D6"/>
    <w:rsid w:val="00D40318"/>
    <w:rsid w:val="00D409FF"/>
    <w:rsid w:val="00D413CC"/>
    <w:rsid w:val="00D41630"/>
    <w:rsid w:val="00D41BBE"/>
    <w:rsid w:val="00D42813"/>
    <w:rsid w:val="00D43066"/>
    <w:rsid w:val="00D43596"/>
    <w:rsid w:val="00D43F7C"/>
    <w:rsid w:val="00D44BF7"/>
    <w:rsid w:val="00D44DB6"/>
    <w:rsid w:val="00D450E9"/>
    <w:rsid w:val="00D456E8"/>
    <w:rsid w:val="00D456EC"/>
    <w:rsid w:val="00D457E6"/>
    <w:rsid w:val="00D467AB"/>
    <w:rsid w:val="00D50182"/>
    <w:rsid w:val="00D5031E"/>
    <w:rsid w:val="00D5051E"/>
    <w:rsid w:val="00D50582"/>
    <w:rsid w:val="00D50960"/>
    <w:rsid w:val="00D50C4D"/>
    <w:rsid w:val="00D51145"/>
    <w:rsid w:val="00D51690"/>
    <w:rsid w:val="00D51D38"/>
    <w:rsid w:val="00D53098"/>
    <w:rsid w:val="00D536A9"/>
    <w:rsid w:val="00D5393C"/>
    <w:rsid w:val="00D53CC1"/>
    <w:rsid w:val="00D54181"/>
    <w:rsid w:val="00D54224"/>
    <w:rsid w:val="00D54557"/>
    <w:rsid w:val="00D54E6D"/>
    <w:rsid w:val="00D55ADB"/>
    <w:rsid w:val="00D55F82"/>
    <w:rsid w:val="00D56072"/>
    <w:rsid w:val="00D565D7"/>
    <w:rsid w:val="00D567B8"/>
    <w:rsid w:val="00D56D8F"/>
    <w:rsid w:val="00D57699"/>
    <w:rsid w:val="00D57B7D"/>
    <w:rsid w:val="00D60B00"/>
    <w:rsid w:val="00D60D11"/>
    <w:rsid w:val="00D61451"/>
    <w:rsid w:val="00D61E74"/>
    <w:rsid w:val="00D625BC"/>
    <w:rsid w:val="00D63105"/>
    <w:rsid w:val="00D6322C"/>
    <w:rsid w:val="00D64591"/>
    <w:rsid w:val="00D64954"/>
    <w:rsid w:val="00D64C7F"/>
    <w:rsid w:val="00D6682A"/>
    <w:rsid w:val="00D66999"/>
    <w:rsid w:val="00D67AC3"/>
    <w:rsid w:val="00D70483"/>
    <w:rsid w:val="00D706BC"/>
    <w:rsid w:val="00D7176A"/>
    <w:rsid w:val="00D71D4E"/>
    <w:rsid w:val="00D72A62"/>
    <w:rsid w:val="00D72C91"/>
    <w:rsid w:val="00D7301C"/>
    <w:rsid w:val="00D7317A"/>
    <w:rsid w:val="00D738F9"/>
    <w:rsid w:val="00D7618C"/>
    <w:rsid w:val="00D761A2"/>
    <w:rsid w:val="00D76DA0"/>
    <w:rsid w:val="00D774B9"/>
    <w:rsid w:val="00D80B52"/>
    <w:rsid w:val="00D80B73"/>
    <w:rsid w:val="00D80C70"/>
    <w:rsid w:val="00D80DE6"/>
    <w:rsid w:val="00D81240"/>
    <w:rsid w:val="00D818DC"/>
    <w:rsid w:val="00D81F54"/>
    <w:rsid w:val="00D829CF"/>
    <w:rsid w:val="00D82CC8"/>
    <w:rsid w:val="00D82DB6"/>
    <w:rsid w:val="00D830BE"/>
    <w:rsid w:val="00D832AC"/>
    <w:rsid w:val="00D8478B"/>
    <w:rsid w:val="00D85179"/>
    <w:rsid w:val="00D8532C"/>
    <w:rsid w:val="00D8562B"/>
    <w:rsid w:val="00D856A8"/>
    <w:rsid w:val="00D858D2"/>
    <w:rsid w:val="00D85A87"/>
    <w:rsid w:val="00D869FD"/>
    <w:rsid w:val="00D8705A"/>
    <w:rsid w:val="00D87488"/>
    <w:rsid w:val="00D87700"/>
    <w:rsid w:val="00D87B34"/>
    <w:rsid w:val="00D90572"/>
    <w:rsid w:val="00D914BE"/>
    <w:rsid w:val="00D91595"/>
    <w:rsid w:val="00D91687"/>
    <w:rsid w:val="00D92132"/>
    <w:rsid w:val="00D9277F"/>
    <w:rsid w:val="00D92BE3"/>
    <w:rsid w:val="00D92E71"/>
    <w:rsid w:val="00D93960"/>
    <w:rsid w:val="00D93C7D"/>
    <w:rsid w:val="00D9431F"/>
    <w:rsid w:val="00D94538"/>
    <w:rsid w:val="00D945F4"/>
    <w:rsid w:val="00D94DB2"/>
    <w:rsid w:val="00D94E17"/>
    <w:rsid w:val="00D9540C"/>
    <w:rsid w:val="00D95F50"/>
    <w:rsid w:val="00D96641"/>
    <w:rsid w:val="00D96D7C"/>
    <w:rsid w:val="00D972E6"/>
    <w:rsid w:val="00D97706"/>
    <w:rsid w:val="00D97A3C"/>
    <w:rsid w:val="00D97A84"/>
    <w:rsid w:val="00D97F23"/>
    <w:rsid w:val="00DA08C6"/>
    <w:rsid w:val="00DA0A41"/>
    <w:rsid w:val="00DA0B39"/>
    <w:rsid w:val="00DA0C31"/>
    <w:rsid w:val="00DA1D67"/>
    <w:rsid w:val="00DA2222"/>
    <w:rsid w:val="00DA223D"/>
    <w:rsid w:val="00DA2A73"/>
    <w:rsid w:val="00DA2B03"/>
    <w:rsid w:val="00DA2FD2"/>
    <w:rsid w:val="00DA3E94"/>
    <w:rsid w:val="00DA3EC6"/>
    <w:rsid w:val="00DA3F83"/>
    <w:rsid w:val="00DA4469"/>
    <w:rsid w:val="00DA455A"/>
    <w:rsid w:val="00DA4BBD"/>
    <w:rsid w:val="00DA4C72"/>
    <w:rsid w:val="00DA559B"/>
    <w:rsid w:val="00DA6CC0"/>
    <w:rsid w:val="00DA6FCB"/>
    <w:rsid w:val="00DA7511"/>
    <w:rsid w:val="00DA7597"/>
    <w:rsid w:val="00DA7B68"/>
    <w:rsid w:val="00DB055B"/>
    <w:rsid w:val="00DB0CE0"/>
    <w:rsid w:val="00DB1388"/>
    <w:rsid w:val="00DB1C6A"/>
    <w:rsid w:val="00DB1C94"/>
    <w:rsid w:val="00DB1E28"/>
    <w:rsid w:val="00DB26DE"/>
    <w:rsid w:val="00DB2A39"/>
    <w:rsid w:val="00DB2C57"/>
    <w:rsid w:val="00DB3422"/>
    <w:rsid w:val="00DB34BB"/>
    <w:rsid w:val="00DB406A"/>
    <w:rsid w:val="00DB5380"/>
    <w:rsid w:val="00DB54FC"/>
    <w:rsid w:val="00DB5649"/>
    <w:rsid w:val="00DB57BE"/>
    <w:rsid w:val="00DB5FD3"/>
    <w:rsid w:val="00DB7821"/>
    <w:rsid w:val="00DB7DE9"/>
    <w:rsid w:val="00DC1450"/>
    <w:rsid w:val="00DC18A7"/>
    <w:rsid w:val="00DC1F16"/>
    <w:rsid w:val="00DC2A56"/>
    <w:rsid w:val="00DC2B97"/>
    <w:rsid w:val="00DC2C10"/>
    <w:rsid w:val="00DC2C18"/>
    <w:rsid w:val="00DC37FB"/>
    <w:rsid w:val="00DC3AFE"/>
    <w:rsid w:val="00DC3B7C"/>
    <w:rsid w:val="00DC41A2"/>
    <w:rsid w:val="00DC45DA"/>
    <w:rsid w:val="00DC4A8F"/>
    <w:rsid w:val="00DC4AAE"/>
    <w:rsid w:val="00DC4BCC"/>
    <w:rsid w:val="00DC4FE3"/>
    <w:rsid w:val="00DC5074"/>
    <w:rsid w:val="00DC58A1"/>
    <w:rsid w:val="00DC5D5A"/>
    <w:rsid w:val="00DC6B58"/>
    <w:rsid w:val="00DC6DE4"/>
    <w:rsid w:val="00DC710B"/>
    <w:rsid w:val="00DC7356"/>
    <w:rsid w:val="00DC74E3"/>
    <w:rsid w:val="00DC7DD6"/>
    <w:rsid w:val="00DD0765"/>
    <w:rsid w:val="00DD14FA"/>
    <w:rsid w:val="00DD1857"/>
    <w:rsid w:val="00DD38C9"/>
    <w:rsid w:val="00DD3BFD"/>
    <w:rsid w:val="00DD3E6C"/>
    <w:rsid w:val="00DD4308"/>
    <w:rsid w:val="00DD43A5"/>
    <w:rsid w:val="00DD550E"/>
    <w:rsid w:val="00DD597F"/>
    <w:rsid w:val="00DD5E66"/>
    <w:rsid w:val="00DD6060"/>
    <w:rsid w:val="00DD61B1"/>
    <w:rsid w:val="00DD632C"/>
    <w:rsid w:val="00DD6D9E"/>
    <w:rsid w:val="00DD7343"/>
    <w:rsid w:val="00DD7576"/>
    <w:rsid w:val="00DD7C69"/>
    <w:rsid w:val="00DD7DD5"/>
    <w:rsid w:val="00DE01D3"/>
    <w:rsid w:val="00DE0972"/>
    <w:rsid w:val="00DE098D"/>
    <w:rsid w:val="00DE0E43"/>
    <w:rsid w:val="00DE1624"/>
    <w:rsid w:val="00DE18D2"/>
    <w:rsid w:val="00DE1B3D"/>
    <w:rsid w:val="00DE1B8D"/>
    <w:rsid w:val="00DE1BFB"/>
    <w:rsid w:val="00DE1C11"/>
    <w:rsid w:val="00DE1E9C"/>
    <w:rsid w:val="00DE39AF"/>
    <w:rsid w:val="00DE40FF"/>
    <w:rsid w:val="00DE46AC"/>
    <w:rsid w:val="00DE4BE9"/>
    <w:rsid w:val="00DE4C63"/>
    <w:rsid w:val="00DE5996"/>
    <w:rsid w:val="00DE66B5"/>
    <w:rsid w:val="00DE7861"/>
    <w:rsid w:val="00DF0490"/>
    <w:rsid w:val="00DF0E80"/>
    <w:rsid w:val="00DF154E"/>
    <w:rsid w:val="00DF164B"/>
    <w:rsid w:val="00DF1EE4"/>
    <w:rsid w:val="00DF219D"/>
    <w:rsid w:val="00DF2F14"/>
    <w:rsid w:val="00DF348F"/>
    <w:rsid w:val="00DF3D3C"/>
    <w:rsid w:val="00DF4476"/>
    <w:rsid w:val="00DF46CD"/>
    <w:rsid w:val="00DF58DC"/>
    <w:rsid w:val="00DF59D7"/>
    <w:rsid w:val="00DF5A09"/>
    <w:rsid w:val="00DF5DEA"/>
    <w:rsid w:val="00DF65E2"/>
    <w:rsid w:val="00DF66B6"/>
    <w:rsid w:val="00DF6B42"/>
    <w:rsid w:val="00E0018B"/>
    <w:rsid w:val="00E002C1"/>
    <w:rsid w:val="00E00ED4"/>
    <w:rsid w:val="00E01339"/>
    <w:rsid w:val="00E01416"/>
    <w:rsid w:val="00E01CCC"/>
    <w:rsid w:val="00E01D3D"/>
    <w:rsid w:val="00E0253E"/>
    <w:rsid w:val="00E02755"/>
    <w:rsid w:val="00E027EC"/>
    <w:rsid w:val="00E02CF7"/>
    <w:rsid w:val="00E02F8F"/>
    <w:rsid w:val="00E0333D"/>
    <w:rsid w:val="00E033F2"/>
    <w:rsid w:val="00E03655"/>
    <w:rsid w:val="00E03CB4"/>
    <w:rsid w:val="00E04012"/>
    <w:rsid w:val="00E04022"/>
    <w:rsid w:val="00E041F0"/>
    <w:rsid w:val="00E0455F"/>
    <w:rsid w:val="00E04CE3"/>
    <w:rsid w:val="00E051F3"/>
    <w:rsid w:val="00E0525A"/>
    <w:rsid w:val="00E053B6"/>
    <w:rsid w:val="00E05832"/>
    <w:rsid w:val="00E062C6"/>
    <w:rsid w:val="00E064F9"/>
    <w:rsid w:val="00E06A52"/>
    <w:rsid w:val="00E06AEE"/>
    <w:rsid w:val="00E06FF3"/>
    <w:rsid w:val="00E076F4"/>
    <w:rsid w:val="00E11A45"/>
    <w:rsid w:val="00E1231A"/>
    <w:rsid w:val="00E12768"/>
    <w:rsid w:val="00E12B87"/>
    <w:rsid w:val="00E13064"/>
    <w:rsid w:val="00E131A7"/>
    <w:rsid w:val="00E13A6A"/>
    <w:rsid w:val="00E13FA9"/>
    <w:rsid w:val="00E14032"/>
    <w:rsid w:val="00E14896"/>
    <w:rsid w:val="00E156A1"/>
    <w:rsid w:val="00E15A30"/>
    <w:rsid w:val="00E16B1C"/>
    <w:rsid w:val="00E16E8F"/>
    <w:rsid w:val="00E178A0"/>
    <w:rsid w:val="00E20071"/>
    <w:rsid w:val="00E20EEA"/>
    <w:rsid w:val="00E218DB"/>
    <w:rsid w:val="00E21E9E"/>
    <w:rsid w:val="00E227FC"/>
    <w:rsid w:val="00E22E2C"/>
    <w:rsid w:val="00E23E26"/>
    <w:rsid w:val="00E244E5"/>
    <w:rsid w:val="00E248BF"/>
    <w:rsid w:val="00E25329"/>
    <w:rsid w:val="00E253A1"/>
    <w:rsid w:val="00E25428"/>
    <w:rsid w:val="00E264E2"/>
    <w:rsid w:val="00E264E7"/>
    <w:rsid w:val="00E26711"/>
    <w:rsid w:val="00E267F2"/>
    <w:rsid w:val="00E26D03"/>
    <w:rsid w:val="00E27306"/>
    <w:rsid w:val="00E274A0"/>
    <w:rsid w:val="00E27724"/>
    <w:rsid w:val="00E2782D"/>
    <w:rsid w:val="00E27867"/>
    <w:rsid w:val="00E27D5F"/>
    <w:rsid w:val="00E30365"/>
    <w:rsid w:val="00E30CFC"/>
    <w:rsid w:val="00E31ACB"/>
    <w:rsid w:val="00E3235C"/>
    <w:rsid w:val="00E324A7"/>
    <w:rsid w:val="00E3268B"/>
    <w:rsid w:val="00E32D53"/>
    <w:rsid w:val="00E33331"/>
    <w:rsid w:val="00E33518"/>
    <w:rsid w:val="00E3457B"/>
    <w:rsid w:val="00E347DF"/>
    <w:rsid w:val="00E349E9"/>
    <w:rsid w:val="00E34B38"/>
    <w:rsid w:val="00E35ADC"/>
    <w:rsid w:val="00E35AE6"/>
    <w:rsid w:val="00E35DBF"/>
    <w:rsid w:val="00E35E02"/>
    <w:rsid w:val="00E362A8"/>
    <w:rsid w:val="00E36A3D"/>
    <w:rsid w:val="00E3772E"/>
    <w:rsid w:val="00E400E5"/>
    <w:rsid w:val="00E405F0"/>
    <w:rsid w:val="00E41387"/>
    <w:rsid w:val="00E41A4A"/>
    <w:rsid w:val="00E42023"/>
    <w:rsid w:val="00E420F3"/>
    <w:rsid w:val="00E4218B"/>
    <w:rsid w:val="00E42C43"/>
    <w:rsid w:val="00E43474"/>
    <w:rsid w:val="00E435EC"/>
    <w:rsid w:val="00E437F3"/>
    <w:rsid w:val="00E4400E"/>
    <w:rsid w:val="00E442F3"/>
    <w:rsid w:val="00E452F9"/>
    <w:rsid w:val="00E45574"/>
    <w:rsid w:val="00E45840"/>
    <w:rsid w:val="00E45E38"/>
    <w:rsid w:val="00E46D79"/>
    <w:rsid w:val="00E4753D"/>
    <w:rsid w:val="00E47D21"/>
    <w:rsid w:val="00E47D93"/>
    <w:rsid w:val="00E51823"/>
    <w:rsid w:val="00E51B22"/>
    <w:rsid w:val="00E52351"/>
    <w:rsid w:val="00E52520"/>
    <w:rsid w:val="00E52CFC"/>
    <w:rsid w:val="00E5376F"/>
    <w:rsid w:val="00E54658"/>
    <w:rsid w:val="00E548D3"/>
    <w:rsid w:val="00E549E8"/>
    <w:rsid w:val="00E5616A"/>
    <w:rsid w:val="00E56C5B"/>
    <w:rsid w:val="00E57A80"/>
    <w:rsid w:val="00E57F62"/>
    <w:rsid w:val="00E60531"/>
    <w:rsid w:val="00E6105A"/>
    <w:rsid w:val="00E614C3"/>
    <w:rsid w:val="00E61F7D"/>
    <w:rsid w:val="00E6229C"/>
    <w:rsid w:val="00E62604"/>
    <w:rsid w:val="00E62CC5"/>
    <w:rsid w:val="00E630A0"/>
    <w:rsid w:val="00E6375E"/>
    <w:rsid w:val="00E64181"/>
    <w:rsid w:val="00E644BE"/>
    <w:rsid w:val="00E65185"/>
    <w:rsid w:val="00E65209"/>
    <w:rsid w:val="00E65750"/>
    <w:rsid w:val="00E65838"/>
    <w:rsid w:val="00E65969"/>
    <w:rsid w:val="00E6695A"/>
    <w:rsid w:val="00E66B3E"/>
    <w:rsid w:val="00E67F2B"/>
    <w:rsid w:val="00E70026"/>
    <w:rsid w:val="00E705F1"/>
    <w:rsid w:val="00E70B31"/>
    <w:rsid w:val="00E71362"/>
    <w:rsid w:val="00E7171E"/>
    <w:rsid w:val="00E71C32"/>
    <w:rsid w:val="00E7202B"/>
    <w:rsid w:val="00E7289F"/>
    <w:rsid w:val="00E729CE"/>
    <w:rsid w:val="00E72A37"/>
    <w:rsid w:val="00E73031"/>
    <w:rsid w:val="00E73973"/>
    <w:rsid w:val="00E73B49"/>
    <w:rsid w:val="00E73F3D"/>
    <w:rsid w:val="00E74238"/>
    <w:rsid w:val="00E7439B"/>
    <w:rsid w:val="00E74D3C"/>
    <w:rsid w:val="00E75284"/>
    <w:rsid w:val="00E754EB"/>
    <w:rsid w:val="00E75EA9"/>
    <w:rsid w:val="00E75FE0"/>
    <w:rsid w:val="00E767FA"/>
    <w:rsid w:val="00E76857"/>
    <w:rsid w:val="00E76945"/>
    <w:rsid w:val="00E7757E"/>
    <w:rsid w:val="00E77F3F"/>
    <w:rsid w:val="00E8084F"/>
    <w:rsid w:val="00E80C0E"/>
    <w:rsid w:val="00E81A38"/>
    <w:rsid w:val="00E8251C"/>
    <w:rsid w:val="00E82B53"/>
    <w:rsid w:val="00E82C2A"/>
    <w:rsid w:val="00E83D02"/>
    <w:rsid w:val="00E83E04"/>
    <w:rsid w:val="00E84A2C"/>
    <w:rsid w:val="00E84D1D"/>
    <w:rsid w:val="00E850C3"/>
    <w:rsid w:val="00E851D5"/>
    <w:rsid w:val="00E86082"/>
    <w:rsid w:val="00E8664D"/>
    <w:rsid w:val="00E867A5"/>
    <w:rsid w:val="00E869B9"/>
    <w:rsid w:val="00E873A9"/>
    <w:rsid w:val="00E87D63"/>
    <w:rsid w:val="00E901BF"/>
    <w:rsid w:val="00E901F7"/>
    <w:rsid w:val="00E90298"/>
    <w:rsid w:val="00E903ED"/>
    <w:rsid w:val="00E90C11"/>
    <w:rsid w:val="00E91845"/>
    <w:rsid w:val="00E9202D"/>
    <w:rsid w:val="00E92218"/>
    <w:rsid w:val="00E925C1"/>
    <w:rsid w:val="00E929A4"/>
    <w:rsid w:val="00E92DB1"/>
    <w:rsid w:val="00E940D1"/>
    <w:rsid w:val="00E94228"/>
    <w:rsid w:val="00E94890"/>
    <w:rsid w:val="00E94D3E"/>
    <w:rsid w:val="00E95985"/>
    <w:rsid w:val="00E961E6"/>
    <w:rsid w:val="00E96902"/>
    <w:rsid w:val="00E96ACB"/>
    <w:rsid w:val="00E97436"/>
    <w:rsid w:val="00E97AAB"/>
    <w:rsid w:val="00E97C61"/>
    <w:rsid w:val="00EA08AE"/>
    <w:rsid w:val="00EA1C46"/>
    <w:rsid w:val="00EA26A3"/>
    <w:rsid w:val="00EA2AD0"/>
    <w:rsid w:val="00EA3D20"/>
    <w:rsid w:val="00EA4AB0"/>
    <w:rsid w:val="00EA4B46"/>
    <w:rsid w:val="00EA52ED"/>
    <w:rsid w:val="00EA5838"/>
    <w:rsid w:val="00EA585C"/>
    <w:rsid w:val="00EA5932"/>
    <w:rsid w:val="00EA5E41"/>
    <w:rsid w:val="00EA6288"/>
    <w:rsid w:val="00EA7505"/>
    <w:rsid w:val="00EA799A"/>
    <w:rsid w:val="00EA7C6A"/>
    <w:rsid w:val="00EB0004"/>
    <w:rsid w:val="00EB175D"/>
    <w:rsid w:val="00EB226D"/>
    <w:rsid w:val="00EB2626"/>
    <w:rsid w:val="00EB26B7"/>
    <w:rsid w:val="00EB2F5A"/>
    <w:rsid w:val="00EB3AB8"/>
    <w:rsid w:val="00EB455D"/>
    <w:rsid w:val="00EB5508"/>
    <w:rsid w:val="00EB55FC"/>
    <w:rsid w:val="00EB5716"/>
    <w:rsid w:val="00EB6025"/>
    <w:rsid w:val="00EB6253"/>
    <w:rsid w:val="00EB63CF"/>
    <w:rsid w:val="00EB6A84"/>
    <w:rsid w:val="00EB6C84"/>
    <w:rsid w:val="00EC0165"/>
    <w:rsid w:val="00EC111A"/>
    <w:rsid w:val="00EC20FD"/>
    <w:rsid w:val="00EC2EEC"/>
    <w:rsid w:val="00EC371C"/>
    <w:rsid w:val="00EC399C"/>
    <w:rsid w:val="00EC3C4A"/>
    <w:rsid w:val="00EC4894"/>
    <w:rsid w:val="00EC5A37"/>
    <w:rsid w:val="00EC6464"/>
    <w:rsid w:val="00EC6A47"/>
    <w:rsid w:val="00EC6D12"/>
    <w:rsid w:val="00EC705A"/>
    <w:rsid w:val="00EC75D9"/>
    <w:rsid w:val="00EC7691"/>
    <w:rsid w:val="00EC790A"/>
    <w:rsid w:val="00EC7B3E"/>
    <w:rsid w:val="00ED09DE"/>
    <w:rsid w:val="00ED0F6A"/>
    <w:rsid w:val="00ED13A2"/>
    <w:rsid w:val="00ED1CB5"/>
    <w:rsid w:val="00ED33BC"/>
    <w:rsid w:val="00ED34C7"/>
    <w:rsid w:val="00ED3663"/>
    <w:rsid w:val="00ED3D6E"/>
    <w:rsid w:val="00ED4702"/>
    <w:rsid w:val="00ED4EE4"/>
    <w:rsid w:val="00ED4F90"/>
    <w:rsid w:val="00ED5107"/>
    <w:rsid w:val="00ED567E"/>
    <w:rsid w:val="00ED5745"/>
    <w:rsid w:val="00ED5C67"/>
    <w:rsid w:val="00ED5D94"/>
    <w:rsid w:val="00ED6702"/>
    <w:rsid w:val="00ED6986"/>
    <w:rsid w:val="00ED6B87"/>
    <w:rsid w:val="00ED71F5"/>
    <w:rsid w:val="00ED7B19"/>
    <w:rsid w:val="00EE08D2"/>
    <w:rsid w:val="00EE0D5E"/>
    <w:rsid w:val="00EE25DA"/>
    <w:rsid w:val="00EE368D"/>
    <w:rsid w:val="00EE4730"/>
    <w:rsid w:val="00EE4A6D"/>
    <w:rsid w:val="00EE5C90"/>
    <w:rsid w:val="00EE5EB8"/>
    <w:rsid w:val="00EE6677"/>
    <w:rsid w:val="00EE6D8F"/>
    <w:rsid w:val="00EE707C"/>
    <w:rsid w:val="00EE72B8"/>
    <w:rsid w:val="00EE7A03"/>
    <w:rsid w:val="00EF0A92"/>
    <w:rsid w:val="00EF0ADA"/>
    <w:rsid w:val="00EF11D8"/>
    <w:rsid w:val="00EF14BF"/>
    <w:rsid w:val="00EF1FEE"/>
    <w:rsid w:val="00EF2BDB"/>
    <w:rsid w:val="00EF307B"/>
    <w:rsid w:val="00EF318C"/>
    <w:rsid w:val="00EF33DA"/>
    <w:rsid w:val="00EF4695"/>
    <w:rsid w:val="00EF4B1F"/>
    <w:rsid w:val="00EF51EC"/>
    <w:rsid w:val="00EF5985"/>
    <w:rsid w:val="00EF5FBF"/>
    <w:rsid w:val="00EF60CD"/>
    <w:rsid w:val="00EF65B8"/>
    <w:rsid w:val="00EF669F"/>
    <w:rsid w:val="00EF7F15"/>
    <w:rsid w:val="00F0063A"/>
    <w:rsid w:val="00F014F5"/>
    <w:rsid w:val="00F01691"/>
    <w:rsid w:val="00F01B08"/>
    <w:rsid w:val="00F01B6A"/>
    <w:rsid w:val="00F01DE5"/>
    <w:rsid w:val="00F02341"/>
    <w:rsid w:val="00F02639"/>
    <w:rsid w:val="00F02B8B"/>
    <w:rsid w:val="00F03AC6"/>
    <w:rsid w:val="00F0436A"/>
    <w:rsid w:val="00F055FE"/>
    <w:rsid w:val="00F06BF2"/>
    <w:rsid w:val="00F07AC4"/>
    <w:rsid w:val="00F07BC6"/>
    <w:rsid w:val="00F07E1E"/>
    <w:rsid w:val="00F10891"/>
    <w:rsid w:val="00F10E32"/>
    <w:rsid w:val="00F1124B"/>
    <w:rsid w:val="00F11369"/>
    <w:rsid w:val="00F12147"/>
    <w:rsid w:val="00F124B3"/>
    <w:rsid w:val="00F1280F"/>
    <w:rsid w:val="00F12F99"/>
    <w:rsid w:val="00F1378E"/>
    <w:rsid w:val="00F13856"/>
    <w:rsid w:val="00F13A89"/>
    <w:rsid w:val="00F13CD7"/>
    <w:rsid w:val="00F144D2"/>
    <w:rsid w:val="00F146B7"/>
    <w:rsid w:val="00F147AB"/>
    <w:rsid w:val="00F158F0"/>
    <w:rsid w:val="00F15C15"/>
    <w:rsid w:val="00F16768"/>
    <w:rsid w:val="00F16C8B"/>
    <w:rsid w:val="00F17133"/>
    <w:rsid w:val="00F17266"/>
    <w:rsid w:val="00F17573"/>
    <w:rsid w:val="00F1772C"/>
    <w:rsid w:val="00F20002"/>
    <w:rsid w:val="00F20531"/>
    <w:rsid w:val="00F20BD5"/>
    <w:rsid w:val="00F20F42"/>
    <w:rsid w:val="00F220E5"/>
    <w:rsid w:val="00F22E02"/>
    <w:rsid w:val="00F23A04"/>
    <w:rsid w:val="00F24BC8"/>
    <w:rsid w:val="00F25202"/>
    <w:rsid w:val="00F25B0F"/>
    <w:rsid w:val="00F25DB0"/>
    <w:rsid w:val="00F25FA0"/>
    <w:rsid w:val="00F26D71"/>
    <w:rsid w:val="00F26E82"/>
    <w:rsid w:val="00F27123"/>
    <w:rsid w:val="00F27908"/>
    <w:rsid w:val="00F30569"/>
    <w:rsid w:val="00F305F5"/>
    <w:rsid w:val="00F306C1"/>
    <w:rsid w:val="00F3117F"/>
    <w:rsid w:val="00F31866"/>
    <w:rsid w:val="00F320E8"/>
    <w:rsid w:val="00F323D0"/>
    <w:rsid w:val="00F328E5"/>
    <w:rsid w:val="00F32C96"/>
    <w:rsid w:val="00F32EE6"/>
    <w:rsid w:val="00F33C31"/>
    <w:rsid w:val="00F33C3C"/>
    <w:rsid w:val="00F34357"/>
    <w:rsid w:val="00F345FA"/>
    <w:rsid w:val="00F3469C"/>
    <w:rsid w:val="00F349DB"/>
    <w:rsid w:val="00F34B38"/>
    <w:rsid w:val="00F3505E"/>
    <w:rsid w:val="00F3571A"/>
    <w:rsid w:val="00F35739"/>
    <w:rsid w:val="00F36332"/>
    <w:rsid w:val="00F36BEE"/>
    <w:rsid w:val="00F415CD"/>
    <w:rsid w:val="00F4166F"/>
    <w:rsid w:val="00F419AA"/>
    <w:rsid w:val="00F41DAF"/>
    <w:rsid w:val="00F41E84"/>
    <w:rsid w:val="00F4306E"/>
    <w:rsid w:val="00F430F5"/>
    <w:rsid w:val="00F43BBD"/>
    <w:rsid w:val="00F44152"/>
    <w:rsid w:val="00F4485A"/>
    <w:rsid w:val="00F44955"/>
    <w:rsid w:val="00F44DDB"/>
    <w:rsid w:val="00F45143"/>
    <w:rsid w:val="00F4537A"/>
    <w:rsid w:val="00F45459"/>
    <w:rsid w:val="00F454A9"/>
    <w:rsid w:val="00F45591"/>
    <w:rsid w:val="00F45B33"/>
    <w:rsid w:val="00F46144"/>
    <w:rsid w:val="00F46B86"/>
    <w:rsid w:val="00F46C02"/>
    <w:rsid w:val="00F474FE"/>
    <w:rsid w:val="00F47D85"/>
    <w:rsid w:val="00F5005B"/>
    <w:rsid w:val="00F51107"/>
    <w:rsid w:val="00F5142A"/>
    <w:rsid w:val="00F51542"/>
    <w:rsid w:val="00F52069"/>
    <w:rsid w:val="00F52346"/>
    <w:rsid w:val="00F52B65"/>
    <w:rsid w:val="00F52C11"/>
    <w:rsid w:val="00F52CA8"/>
    <w:rsid w:val="00F52E8F"/>
    <w:rsid w:val="00F534FE"/>
    <w:rsid w:val="00F544D3"/>
    <w:rsid w:val="00F547A5"/>
    <w:rsid w:val="00F54D69"/>
    <w:rsid w:val="00F552B8"/>
    <w:rsid w:val="00F55912"/>
    <w:rsid w:val="00F55B63"/>
    <w:rsid w:val="00F56763"/>
    <w:rsid w:val="00F56777"/>
    <w:rsid w:val="00F56D4C"/>
    <w:rsid w:val="00F57554"/>
    <w:rsid w:val="00F579F3"/>
    <w:rsid w:val="00F57C95"/>
    <w:rsid w:val="00F61FBC"/>
    <w:rsid w:val="00F622A6"/>
    <w:rsid w:val="00F62D72"/>
    <w:rsid w:val="00F62F83"/>
    <w:rsid w:val="00F63502"/>
    <w:rsid w:val="00F63CD0"/>
    <w:rsid w:val="00F64123"/>
    <w:rsid w:val="00F64F72"/>
    <w:rsid w:val="00F6575C"/>
    <w:rsid w:val="00F65A8D"/>
    <w:rsid w:val="00F65D3E"/>
    <w:rsid w:val="00F65DE7"/>
    <w:rsid w:val="00F66B80"/>
    <w:rsid w:val="00F6712C"/>
    <w:rsid w:val="00F67736"/>
    <w:rsid w:val="00F677DC"/>
    <w:rsid w:val="00F67884"/>
    <w:rsid w:val="00F67CB7"/>
    <w:rsid w:val="00F70A09"/>
    <w:rsid w:val="00F711C0"/>
    <w:rsid w:val="00F71CEE"/>
    <w:rsid w:val="00F71D1B"/>
    <w:rsid w:val="00F721BC"/>
    <w:rsid w:val="00F72501"/>
    <w:rsid w:val="00F72F68"/>
    <w:rsid w:val="00F74552"/>
    <w:rsid w:val="00F748D3"/>
    <w:rsid w:val="00F75ACA"/>
    <w:rsid w:val="00F75FEC"/>
    <w:rsid w:val="00F7699F"/>
    <w:rsid w:val="00F76A15"/>
    <w:rsid w:val="00F76D74"/>
    <w:rsid w:val="00F770B9"/>
    <w:rsid w:val="00F77EBD"/>
    <w:rsid w:val="00F77EE7"/>
    <w:rsid w:val="00F80307"/>
    <w:rsid w:val="00F815E5"/>
    <w:rsid w:val="00F81635"/>
    <w:rsid w:val="00F825FA"/>
    <w:rsid w:val="00F827D4"/>
    <w:rsid w:val="00F83A74"/>
    <w:rsid w:val="00F84231"/>
    <w:rsid w:val="00F84918"/>
    <w:rsid w:val="00F855EB"/>
    <w:rsid w:val="00F85CA8"/>
    <w:rsid w:val="00F85F50"/>
    <w:rsid w:val="00F86798"/>
    <w:rsid w:val="00F86914"/>
    <w:rsid w:val="00F87507"/>
    <w:rsid w:val="00F87666"/>
    <w:rsid w:val="00F9022A"/>
    <w:rsid w:val="00F90C42"/>
    <w:rsid w:val="00F91139"/>
    <w:rsid w:val="00F9117B"/>
    <w:rsid w:val="00F9124D"/>
    <w:rsid w:val="00F92471"/>
    <w:rsid w:val="00F93A5A"/>
    <w:rsid w:val="00F93F77"/>
    <w:rsid w:val="00F94750"/>
    <w:rsid w:val="00F94D47"/>
    <w:rsid w:val="00F94E94"/>
    <w:rsid w:val="00F94F33"/>
    <w:rsid w:val="00F951D1"/>
    <w:rsid w:val="00F95214"/>
    <w:rsid w:val="00F95453"/>
    <w:rsid w:val="00F96318"/>
    <w:rsid w:val="00FA06B1"/>
    <w:rsid w:val="00FA1639"/>
    <w:rsid w:val="00FA1E5F"/>
    <w:rsid w:val="00FA1F12"/>
    <w:rsid w:val="00FA2952"/>
    <w:rsid w:val="00FA3120"/>
    <w:rsid w:val="00FA3281"/>
    <w:rsid w:val="00FA461B"/>
    <w:rsid w:val="00FA4683"/>
    <w:rsid w:val="00FA4C0D"/>
    <w:rsid w:val="00FA4D1C"/>
    <w:rsid w:val="00FA50FF"/>
    <w:rsid w:val="00FA5711"/>
    <w:rsid w:val="00FA5A15"/>
    <w:rsid w:val="00FA5EEE"/>
    <w:rsid w:val="00FA6BD4"/>
    <w:rsid w:val="00FA6BDC"/>
    <w:rsid w:val="00FA6EF9"/>
    <w:rsid w:val="00FA7A47"/>
    <w:rsid w:val="00FB027A"/>
    <w:rsid w:val="00FB02D6"/>
    <w:rsid w:val="00FB03EC"/>
    <w:rsid w:val="00FB096B"/>
    <w:rsid w:val="00FB1689"/>
    <w:rsid w:val="00FB1EF9"/>
    <w:rsid w:val="00FB3AC7"/>
    <w:rsid w:val="00FB488B"/>
    <w:rsid w:val="00FB4B57"/>
    <w:rsid w:val="00FB4CD9"/>
    <w:rsid w:val="00FB5165"/>
    <w:rsid w:val="00FB665B"/>
    <w:rsid w:val="00FC024C"/>
    <w:rsid w:val="00FC0373"/>
    <w:rsid w:val="00FC0435"/>
    <w:rsid w:val="00FC0651"/>
    <w:rsid w:val="00FC09C2"/>
    <w:rsid w:val="00FC15B3"/>
    <w:rsid w:val="00FC1767"/>
    <w:rsid w:val="00FC1C2C"/>
    <w:rsid w:val="00FC2076"/>
    <w:rsid w:val="00FC2102"/>
    <w:rsid w:val="00FC2C37"/>
    <w:rsid w:val="00FC2D5F"/>
    <w:rsid w:val="00FC30CB"/>
    <w:rsid w:val="00FC4CA7"/>
    <w:rsid w:val="00FC4F61"/>
    <w:rsid w:val="00FC4F9F"/>
    <w:rsid w:val="00FC51F3"/>
    <w:rsid w:val="00FC6552"/>
    <w:rsid w:val="00FC6904"/>
    <w:rsid w:val="00FC691C"/>
    <w:rsid w:val="00FC6A85"/>
    <w:rsid w:val="00FC6C38"/>
    <w:rsid w:val="00FC6F12"/>
    <w:rsid w:val="00FC7532"/>
    <w:rsid w:val="00FC755C"/>
    <w:rsid w:val="00FC7DBB"/>
    <w:rsid w:val="00FC7E12"/>
    <w:rsid w:val="00FD00A1"/>
    <w:rsid w:val="00FD00BB"/>
    <w:rsid w:val="00FD03D5"/>
    <w:rsid w:val="00FD05B2"/>
    <w:rsid w:val="00FD1704"/>
    <w:rsid w:val="00FD1BAC"/>
    <w:rsid w:val="00FD233F"/>
    <w:rsid w:val="00FD2727"/>
    <w:rsid w:val="00FD2810"/>
    <w:rsid w:val="00FD2968"/>
    <w:rsid w:val="00FD3403"/>
    <w:rsid w:val="00FD3C1A"/>
    <w:rsid w:val="00FD4060"/>
    <w:rsid w:val="00FD4DC9"/>
    <w:rsid w:val="00FD4E85"/>
    <w:rsid w:val="00FD54E7"/>
    <w:rsid w:val="00FD5F5A"/>
    <w:rsid w:val="00FD6445"/>
    <w:rsid w:val="00FD6A2A"/>
    <w:rsid w:val="00FD6D52"/>
    <w:rsid w:val="00FD6FD9"/>
    <w:rsid w:val="00FD7E17"/>
    <w:rsid w:val="00FE00CB"/>
    <w:rsid w:val="00FE025F"/>
    <w:rsid w:val="00FE0CBC"/>
    <w:rsid w:val="00FE13F6"/>
    <w:rsid w:val="00FE1D99"/>
    <w:rsid w:val="00FE2A85"/>
    <w:rsid w:val="00FE2CCB"/>
    <w:rsid w:val="00FE2D1A"/>
    <w:rsid w:val="00FE2D4E"/>
    <w:rsid w:val="00FE354A"/>
    <w:rsid w:val="00FE37DD"/>
    <w:rsid w:val="00FE44C9"/>
    <w:rsid w:val="00FE4EB4"/>
    <w:rsid w:val="00FE501C"/>
    <w:rsid w:val="00FE530B"/>
    <w:rsid w:val="00FE55A6"/>
    <w:rsid w:val="00FE7DCA"/>
    <w:rsid w:val="00FE7E2D"/>
    <w:rsid w:val="00FF0492"/>
    <w:rsid w:val="00FF135D"/>
    <w:rsid w:val="00FF13B3"/>
    <w:rsid w:val="00FF146C"/>
    <w:rsid w:val="00FF34A2"/>
    <w:rsid w:val="00FF395D"/>
    <w:rsid w:val="00FF50DA"/>
    <w:rsid w:val="00FF5701"/>
    <w:rsid w:val="00FF5A0F"/>
    <w:rsid w:val="00FF5AC2"/>
    <w:rsid w:val="00FF6283"/>
    <w:rsid w:val="00FF6521"/>
    <w:rsid w:val="00FF6777"/>
    <w:rsid w:val="00FF6C45"/>
    <w:rsid w:val="00FF7338"/>
    <w:rsid w:val="00FF7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40FA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ACC"/>
    <w:rPr>
      <w:sz w:val="24"/>
      <w:szCs w:val="24"/>
      <w:lang w:eastAsia="ja-JP"/>
    </w:rPr>
  </w:style>
  <w:style w:type="paragraph" w:styleId="Heading3">
    <w:name w:val="heading 3"/>
    <w:basedOn w:val="Normal"/>
    <w:next w:val="Normal"/>
    <w:link w:val="Heading3Char"/>
    <w:qFormat/>
    <w:rsid w:val="00871599"/>
    <w:pPr>
      <w:keepNext/>
      <w:spacing w:line="500" w:lineRule="exact"/>
      <w:outlineLvl w:val="2"/>
    </w:pPr>
    <w:rPr>
      <w:rFonts w:ascii="Arial" w:eastAsia="Times New Roman"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871599"/>
    <w:pPr>
      <w:spacing w:before="60" w:after="60"/>
    </w:pPr>
    <w:rPr>
      <w:rFonts w:ascii="Arial" w:eastAsia="Times New Roman" w:hAnsi="Arial"/>
      <w:b/>
      <w:u w:val="single"/>
      <w:lang w:eastAsia="en-US"/>
    </w:rPr>
  </w:style>
  <w:style w:type="paragraph" w:styleId="Header">
    <w:name w:val="header"/>
    <w:basedOn w:val="Normal"/>
    <w:link w:val="HeaderChar"/>
    <w:uiPriority w:val="99"/>
    <w:rsid w:val="00871599"/>
    <w:pPr>
      <w:tabs>
        <w:tab w:val="center" w:pos="4320"/>
        <w:tab w:val="right" w:pos="8640"/>
      </w:tabs>
    </w:pPr>
    <w:rPr>
      <w:rFonts w:eastAsia="Times New Roman"/>
      <w:lang w:eastAsia="en-US"/>
    </w:rPr>
  </w:style>
  <w:style w:type="character" w:customStyle="1" w:styleId="Heading3Char">
    <w:name w:val="Heading 3 Char"/>
    <w:basedOn w:val="DefaultParagraphFont"/>
    <w:link w:val="Heading3"/>
    <w:locked/>
    <w:rsid w:val="00871599"/>
    <w:rPr>
      <w:rFonts w:ascii="Arial" w:hAnsi="Arial"/>
      <w:b/>
      <w:color w:val="FFFFFF"/>
      <w:sz w:val="38"/>
      <w:szCs w:val="26"/>
      <w:lang w:val="en-US" w:eastAsia="en-US" w:bidi="ar-SA"/>
    </w:rPr>
  </w:style>
  <w:style w:type="paragraph" w:styleId="Footer">
    <w:name w:val="footer"/>
    <w:basedOn w:val="Normal"/>
    <w:rsid w:val="00871599"/>
    <w:pPr>
      <w:tabs>
        <w:tab w:val="center" w:pos="4320"/>
        <w:tab w:val="right" w:pos="8640"/>
      </w:tabs>
    </w:pPr>
  </w:style>
  <w:style w:type="paragraph" w:styleId="BodyTextIndent3">
    <w:name w:val="Body Text Indent 3"/>
    <w:basedOn w:val="Normal"/>
    <w:rsid w:val="00871599"/>
    <w:pPr>
      <w:spacing w:after="120"/>
      <w:ind w:left="360"/>
    </w:pPr>
    <w:rPr>
      <w:rFonts w:eastAsia="Times New Roman"/>
      <w:sz w:val="16"/>
      <w:szCs w:val="16"/>
      <w:lang w:eastAsia="en-US"/>
    </w:rPr>
  </w:style>
  <w:style w:type="character" w:styleId="CommentReference">
    <w:name w:val="annotation reference"/>
    <w:basedOn w:val="DefaultParagraphFont"/>
    <w:semiHidden/>
    <w:rsid w:val="007606A8"/>
    <w:rPr>
      <w:sz w:val="16"/>
      <w:szCs w:val="16"/>
    </w:rPr>
  </w:style>
  <w:style w:type="paragraph" w:styleId="CommentText">
    <w:name w:val="annotation text"/>
    <w:basedOn w:val="Normal"/>
    <w:semiHidden/>
    <w:rsid w:val="007606A8"/>
    <w:rPr>
      <w:sz w:val="20"/>
      <w:szCs w:val="20"/>
    </w:rPr>
  </w:style>
  <w:style w:type="paragraph" w:styleId="CommentSubject">
    <w:name w:val="annotation subject"/>
    <w:basedOn w:val="CommentText"/>
    <w:next w:val="CommentText"/>
    <w:semiHidden/>
    <w:rsid w:val="007606A8"/>
    <w:rPr>
      <w:b/>
      <w:bCs/>
    </w:rPr>
  </w:style>
  <w:style w:type="paragraph" w:styleId="BalloonText">
    <w:name w:val="Balloon Text"/>
    <w:basedOn w:val="Normal"/>
    <w:semiHidden/>
    <w:rsid w:val="007606A8"/>
    <w:rPr>
      <w:rFonts w:ascii="Tahoma" w:hAnsi="Tahoma" w:cs="Tahoma"/>
      <w:sz w:val="16"/>
      <w:szCs w:val="16"/>
    </w:rPr>
  </w:style>
  <w:style w:type="character" w:styleId="Hyperlink">
    <w:name w:val="Hyperlink"/>
    <w:basedOn w:val="DefaultParagraphFont"/>
    <w:rsid w:val="00453844"/>
    <w:rPr>
      <w:strike w:val="0"/>
      <w:dstrike w:val="0"/>
      <w:color w:val="0000FF"/>
      <w:u w:val="none"/>
      <w:effect w:val="none"/>
    </w:rPr>
  </w:style>
  <w:style w:type="paragraph" w:styleId="FootnoteText">
    <w:name w:val="footnote text"/>
    <w:basedOn w:val="Normal"/>
    <w:semiHidden/>
    <w:rsid w:val="00A47BC4"/>
    <w:rPr>
      <w:rFonts w:eastAsia="Times New Roman"/>
      <w:sz w:val="20"/>
      <w:szCs w:val="20"/>
      <w:lang w:eastAsia="en-US"/>
    </w:rPr>
  </w:style>
  <w:style w:type="character" w:styleId="FootnoteReference">
    <w:name w:val="footnote reference"/>
    <w:basedOn w:val="DefaultParagraphFont"/>
    <w:semiHidden/>
    <w:rsid w:val="00A47BC4"/>
    <w:rPr>
      <w:vertAlign w:val="superscript"/>
    </w:rPr>
  </w:style>
  <w:style w:type="paragraph" w:customStyle="1" w:styleId="Default">
    <w:name w:val="Default"/>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rsid w:val="00A47BC4"/>
    <w:rPr>
      <w:rFonts w:cs="Times New Roman"/>
      <w:color w:val="auto"/>
    </w:rPr>
  </w:style>
  <w:style w:type="character" w:styleId="FollowedHyperlink">
    <w:name w:val="FollowedHyperlink"/>
    <w:basedOn w:val="DefaultParagraphFont"/>
    <w:rsid w:val="00DB7821"/>
    <w:rPr>
      <w:color w:val="606420"/>
      <w:u w:val="single"/>
    </w:rPr>
  </w:style>
  <w:style w:type="character" w:styleId="PageNumber">
    <w:name w:val="page number"/>
    <w:basedOn w:val="DefaultParagraphFont"/>
    <w:rsid w:val="008F1AD2"/>
  </w:style>
  <w:style w:type="paragraph" w:customStyle="1" w:styleId="Pa0">
    <w:name w:val="Pa0"/>
    <w:basedOn w:val="Normal"/>
    <w:next w:val="Normal"/>
    <w:rsid w:val="00E03CB4"/>
    <w:pPr>
      <w:autoSpaceDE w:val="0"/>
      <w:autoSpaceDN w:val="0"/>
      <w:adjustRightInd w:val="0"/>
      <w:spacing w:after="100" w:line="197" w:lineRule="atLeast"/>
    </w:pPr>
    <w:rPr>
      <w:rFonts w:ascii="Helvetica Neue" w:eastAsia="Times New Roman" w:hAnsi="Helvetica Neue"/>
      <w:lang w:eastAsia="en-US"/>
    </w:rPr>
  </w:style>
  <w:style w:type="character" w:customStyle="1" w:styleId="HeaderChar">
    <w:name w:val="Header Char"/>
    <w:basedOn w:val="DefaultParagraphFont"/>
    <w:link w:val="Header"/>
    <w:uiPriority w:val="99"/>
    <w:rsid w:val="006C4709"/>
    <w:rPr>
      <w:rFonts w:eastAsia="Times New Roman"/>
      <w:sz w:val="24"/>
      <w:szCs w:val="24"/>
    </w:rPr>
  </w:style>
  <w:style w:type="paragraph" w:styleId="Revision">
    <w:name w:val="Revision"/>
    <w:hidden/>
    <w:uiPriority w:val="99"/>
    <w:semiHidden/>
    <w:rsid w:val="00E90298"/>
    <w:rPr>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ACC"/>
    <w:rPr>
      <w:sz w:val="24"/>
      <w:szCs w:val="24"/>
      <w:lang w:eastAsia="ja-JP"/>
    </w:rPr>
  </w:style>
  <w:style w:type="paragraph" w:styleId="Heading3">
    <w:name w:val="heading 3"/>
    <w:basedOn w:val="Normal"/>
    <w:next w:val="Normal"/>
    <w:link w:val="Heading3Char"/>
    <w:qFormat/>
    <w:rsid w:val="00871599"/>
    <w:pPr>
      <w:keepNext/>
      <w:spacing w:line="500" w:lineRule="exact"/>
      <w:outlineLvl w:val="2"/>
    </w:pPr>
    <w:rPr>
      <w:rFonts w:ascii="Arial" w:eastAsia="Times New Roman"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871599"/>
    <w:pPr>
      <w:spacing w:before="60" w:after="60"/>
    </w:pPr>
    <w:rPr>
      <w:rFonts w:ascii="Arial" w:eastAsia="Times New Roman" w:hAnsi="Arial"/>
      <w:b/>
      <w:u w:val="single"/>
      <w:lang w:eastAsia="en-US"/>
    </w:rPr>
  </w:style>
  <w:style w:type="paragraph" w:styleId="Header">
    <w:name w:val="header"/>
    <w:basedOn w:val="Normal"/>
    <w:link w:val="HeaderChar"/>
    <w:uiPriority w:val="99"/>
    <w:rsid w:val="00871599"/>
    <w:pPr>
      <w:tabs>
        <w:tab w:val="center" w:pos="4320"/>
        <w:tab w:val="right" w:pos="8640"/>
      </w:tabs>
    </w:pPr>
    <w:rPr>
      <w:rFonts w:eastAsia="Times New Roman"/>
      <w:lang w:eastAsia="en-US"/>
    </w:rPr>
  </w:style>
  <w:style w:type="character" w:customStyle="1" w:styleId="Heading3Char">
    <w:name w:val="Heading 3 Char"/>
    <w:basedOn w:val="DefaultParagraphFont"/>
    <w:link w:val="Heading3"/>
    <w:locked/>
    <w:rsid w:val="00871599"/>
    <w:rPr>
      <w:rFonts w:ascii="Arial" w:hAnsi="Arial"/>
      <w:b/>
      <w:color w:val="FFFFFF"/>
      <w:sz w:val="38"/>
      <w:szCs w:val="26"/>
      <w:lang w:val="en-US" w:eastAsia="en-US" w:bidi="ar-SA"/>
    </w:rPr>
  </w:style>
  <w:style w:type="paragraph" w:styleId="Footer">
    <w:name w:val="footer"/>
    <w:basedOn w:val="Normal"/>
    <w:rsid w:val="00871599"/>
    <w:pPr>
      <w:tabs>
        <w:tab w:val="center" w:pos="4320"/>
        <w:tab w:val="right" w:pos="8640"/>
      </w:tabs>
    </w:pPr>
  </w:style>
  <w:style w:type="paragraph" w:styleId="BodyTextIndent3">
    <w:name w:val="Body Text Indent 3"/>
    <w:basedOn w:val="Normal"/>
    <w:rsid w:val="00871599"/>
    <w:pPr>
      <w:spacing w:after="120"/>
      <w:ind w:left="360"/>
    </w:pPr>
    <w:rPr>
      <w:rFonts w:eastAsia="Times New Roman"/>
      <w:sz w:val="16"/>
      <w:szCs w:val="16"/>
      <w:lang w:eastAsia="en-US"/>
    </w:rPr>
  </w:style>
  <w:style w:type="character" w:styleId="CommentReference">
    <w:name w:val="annotation reference"/>
    <w:basedOn w:val="DefaultParagraphFont"/>
    <w:semiHidden/>
    <w:rsid w:val="007606A8"/>
    <w:rPr>
      <w:sz w:val="16"/>
      <w:szCs w:val="16"/>
    </w:rPr>
  </w:style>
  <w:style w:type="paragraph" w:styleId="CommentText">
    <w:name w:val="annotation text"/>
    <w:basedOn w:val="Normal"/>
    <w:semiHidden/>
    <w:rsid w:val="007606A8"/>
    <w:rPr>
      <w:sz w:val="20"/>
      <w:szCs w:val="20"/>
    </w:rPr>
  </w:style>
  <w:style w:type="paragraph" w:styleId="CommentSubject">
    <w:name w:val="annotation subject"/>
    <w:basedOn w:val="CommentText"/>
    <w:next w:val="CommentText"/>
    <w:semiHidden/>
    <w:rsid w:val="007606A8"/>
    <w:rPr>
      <w:b/>
      <w:bCs/>
    </w:rPr>
  </w:style>
  <w:style w:type="paragraph" w:styleId="BalloonText">
    <w:name w:val="Balloon Text"/>
    <w:basedOn w:val="Normal"/>
    <w:semiHidden/>
    <w:rsid w:val="007606A8"/>
    <w:rPr>
      <w:rFonts w:ascii="Tahoma" w:hAnsi="Tahoma" w:cs="Tahoma"/>
      <w:sz w:val="16"/>
      <w:szCs w:val="16"/>
    </w:rPr>
  </w:style>
  <w:style w:type="character" w:styleId="Hyperlink">
    <w:name w:val="Hyperlink"/>
    <w:basedOn w:val="DefaultParagraphFont"/>
    <w:rsid w:val="00453844"/>
    <w:rPr>
      <w:strike w:val="0"/>
      <w:dstrike w:val="0"/>
      <w:color w:val="0000FF"/>
      <w:u w:val="none"/>
      <w:effect w:val="none"/>
    </w:rPr>
  </w:style>
  <w:style w:type="paragraph" w:styleId="FootnoteText">
    <w:name w:val="footnote text"/>
    <w:basedOn w:val="Normal"/>
    <w:semiHidden/>
    <w:rsid w:val="00A47BC4"/>
    <w:rPr>
      <w:rFonts w:eastAsia="Times New Roman"/>
      <w:sz w:val="20"/>
      <w:szCs w:val="20"/>
      <w:lang w:eastAsia="en-US"/>
    </w:rPr>
  </w:style>
  <w:style w:type="character" w:styleId="FootnoteReference">
    <w:name w:val="footnote reference"/>
    <w:basedOn w:val="DefaultParagraphFont"/>
    <w:semiHidden/>
    <w:rsid w:val="00A47BC4"/>
    <w:rPr>
      <w:vertAlign w:val="superscript"/>
    </w:rPr>
  </w:style>
  <w:style w:type="paragraph" w:customStyle="1" w:styleId="Default">
    <w:name w:val="Default"/>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rsid w:val="00A47BC4"/>
    <w:rPr>
      <w:rFonts w:cs="Times New Roman"/>
      <w:color w:val="auto"/>
    </w:rPr>
  </w:style>
  <w:style w:type="character" w:styleId="FollowedHyperlink">
    <w:name w:val="FollowedHyperlink"/>
    <w:basedOn w:val="DefaultParagraphFont"/>
    <w:rsid w:val="00DB7821"/>
    <w:rPr>
      <w:color w:val="606420"/>
      <w:u w:val="single"/>
    </w:rPr>
  </w:style>
  <w:style w:type="character" w:styleId="PageNumber">
    <w:name w:val="page number"/>
    <w:basedOn w:val="DefaultParagraphFont"/>
    <w:rsid w:val="008F1AD2"/>
  </w:style>
  <w:style w:type="paragraph" w:customStyle="1" w:styleId="Pa0">
    <w:name w:val="Pa0"/>
    <w:basedOn w:val="Normal"/>
    <w:next w:val="Normal"/>
    <w:rsid w:val="00E03CB4"/>
    <w:pPr>
      <w:autoSpaceDE w:val="0"/>
      <w:autoSpaceDN w:val="0"/>
      <w:adjustRightInd w:val="0"/>
      <w:spacing w:after="100" w:line="197" w:lineRule="atLeast"/>
    </w:pPr>
    <w:rPr>
      <w:rFonts w:ascii="Helvetica Neue" w:eastAsia="Times New Roman" w:hAnsi="Helvetica Neue"/>
      <w:lang w:eastAsia="en-US"/>
    </w:rPr>
  </w:style>
  <w:style w:type="character" w:customStyle="1" w:styleId="HeaderChar">
    <w:name w:val="Header Char"/>
    <w:basedOn w:val="DefaultParagraphFont"/>
    <w:link w:val="Header"/>
    <w:uiPriority w:val="99"/>
    <w:rsid w:val="006C4709"/>
    <w:rPr>
      <w:rFonts w:eastAsia="Times New Roman"/>
      <w:sz w:val="24"/>
      <w:szCs w:val="24"/>
    </w:rPr>
  </w:style>
  <w:style w:type="paragraph" w:styleId="Revision">
    <w:name w:val="Revision"/>
    <w:hidden/>
    <w:uiPriority w:val="99"/>
    <w:semiHidden/>
    <w:rsid w:val="00E90298"/>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353693">
      <w:bodyDiv w:val="1"/>
      <w:marLeft w:val="0"/>
      <w:marRight w:val="0"/>
      <w:marTop w:val="0"/>
      <w:marBottom w:val="0"/>
      <w:divBdr>
        <w:top w:val="none" w:sz="0" w:space="0" w:color="auto"/>
        <w:left w:val="none" w:sz="0" w:space="0" w:color="auto"/>
        <w:bottom w:val="none" w:sz="0" w:space="0" w:color="auto"/>
        <w:right w:val="none" w:sz="0" w:space="0" w:color="auto"/>
      </w:divBdr>
    </w:div>
    <w:div w:id="441456734">
      <w:bodyDiv w:val="1"/>
      <w:marLeft w:val="0"/>
      <w:marRight w:val="0"/>
      <w:marTop w:val="0"/>
      <w:marBottom w:val="0"/>
      <w:divBdr>
        <w:top w:val="single" w:sz="2" w:space="0" w:color="DEDEDE"/>
        <w:left w:val="single" w:sz="4" w:space="0" w:color="DEDEDE"/>
        <w:bottom w:val="single" w:sz="2" w:space="0" w:color="DEDEDE"/>
        <w:right w:val="single" w:sz="4" w:space="0" w:color="DEDEDE"/>
      </w:divBdr>
      <w:divsChild>
        <w:div w:id="758526783">
          <w:marLeft w:val="0"/>
          <w:marRight w:val="0"/>
          <w:marTop w:val="0"/>
          <w:marBottom w:val="0"/>
          <w:divBdr>
            <w:top w:val="none" w:sz="0" w:space="0" w:color="auto"/>
            <w:left w:val="none" w:sz="0" w:space="0" w:color="auto"/>
            <w:bottom w:val="none" w:sz="0" w:space="0" w:color="auto"/>
            <w:right w:val="none" w:sz="0" w:space="0" w:color="auto"/>
          </w:divBdr>
        </w:div>
      </w:divsChild>
    </w:div>
    <w:div w:id="663246205">
      <w:bodyDiv w:val="1"/>
      <w:marLeft w:val="0"/>
      <w:marRight w:val="0"/>
      <w:marTop w:val="0"/>
      <w:marBottom w:val="0"/>
      <w:divBdr>
        <w:top w:val="none" w:sz="0" w:space="0" w:color="auto"/>
        <w:left w:val="none" w:sz="0" w:space="0" w:color="auto"/>
        <w:bottom w:val="none" w:sz="0" w:space="0" w:color="auto"/>
        <w:right w:val="none" w:sz="0" w:space="0" w:color="auto"/>
      </w:divBdr>
    </w:div>
    <w:div w:id="1016813720">
      <w:bodyDiv w:val="1"/>
      <w:marLeft w:val="0"/>
      <w:marRight w:val="0"/>
      <w:marTop w:val="0"/>
      <w:marBottom w:val="0"/>
      <w:divBdr>
        <w:top w:val="none" w:sz="0" w:space="0" w:color="auto"/>
        <w:left w:val="none" w:sz="0" w:space="0" w:color="auto"/>
        <w:bottom w:val="none" w:sz="0" w:space="0" w:color="auto"/>
        <w:right w:val="none" w:sz="0" w:space="0" w:color="auto"/>
      </w:divBdr>
    </w:div>
    <w:div w:id="1140343006">
      <w:bodyDiv w:val="1"/>
      <w:marLeft w:val="0"/>
      <w:marRight w:val="0"/>
      <w:marTop w:val="0"/>
      <w:marBottom w:val="0"/>
      <w:divBdr>
        <w:top w:val="none" w:sz="0" w:space="0" w:color="auto"/>
        <w:left w:val="none" w:sz="0" w:space="0" w:color="auto"/>
        <w:bottom w:val="none" w:sz="0" w:space="0" w:color="auto"/>
        <w:right w:val="none" w:sz="0" w:space="0" w:color="auto"/>
      </w:divBdr>
      <w:divsChild>
        <w:div w:id="972446691">
          <w:marLeft w:val="0"/>
          <w:marRight w:val="0"/>
          <w:marTop w:val="0"/>
          <w:marBottom w:val="0"/>
          <w:divBdr>
            <w:top w:val="none" w:sz="0" w:space="0" w:color="auto"/>
            <w:left w:val="none" w:sz="0" w:space="0" w:color="auto"/>
            <w:bottom w:val="none" w:sz="0" w:space="0" w:color="auto"/>
            <w:right w:val="none" w:sz="0" w:space="0" w:color="auto"/>
          </w:divBdr>
          <w:divsChild>
            <w:div w:id="116674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9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3FD8593A80341801924389BFE2A65" ma:contentTypeVersion="0" ma:contentTypeDescription="Create a new document." ma:contentTypeScope="" ma:versionID="197ade58f7717921cf3d092c507c68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58502E-6E57-41B4-B810-E8B6465FCB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9A7AB50-C406-4033-855F-F8D5DD52A81A}">
  <ds:schemaRefs>
    <ds:schemaRef ds:uri="http://schemas.microsoft.com/sharepoint/v3/contenttype/forms"/>
  </ds:schemaRefs>
</ds:datastoreItem>
</file>

<file path=customXml/itemProps3.xml><?xml version="1.0" encoding="utf-8"?>
<ds:datastoreItem xmlns:ds="http://schemas.openxmlformats.org/officeDocument/2006/customXml" ds:itemID="{C8D3AE23-2C23-4905-A997-28DD599798B8}">
  <ds:schemaRefs>
    <ds:schemaRef ds:uri="http://purl.org/dc/terms/"/>
    <ds:schemaRef ds:uri="http://schemas.microsoft.com/office/2006/documentManagement/types"/>
    <ds:schemaRef ds:uri="http://www.w3.org/XML/1998/namespace"/>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6AC2A6D0-D914-45DF-88AE-C16A7553E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694</Words>
  <Characters>3956</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lpstr>
    </vt:vector>
  </TitlesOfParts>
  <Company>AIG</Company>
  <LinksUpToDate>false</LinksUpToDate>
  <CharactersWithSpaces>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American International Group</dc:creator>
  <cp:lastModifiedBy>American International Group</cp:lastModifiedBy>
  <cp:revision>2</cp:revision>
  <cp:lastPrinted>2013-02-20T15:20:00Z</cp:lastPrinted>
  <dcterms:created xsi:type="dcterms:W3CDTF">2015-12-02T20:06:00Z</dcterms:created>
  <dcterms:modified xsi:type="dcterms:W3CDTF">2015-12-02T20:06:00Z</dcterms:modified>
</cp:coreProperties>
</file>