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E2EC" w14:textId="76A2BF11" w:rsidR="00C85A13" w:rsidRPr="00251EDC" w:rsidRDefault="00C85A13" w:rsidP="00AB2807">
      <w:pPr>
        <w:jc w:val="both"/>
        <w:rPr>
          <w:b/>
          <w:bCs/>
        </w:rPr>
      </w:pPr>
      <w:r w:rsidRPr="7E0136A0">
        <w:rPr>
          <w:b/>
          <w:bCs/>
          <w:sz w:val="20"/>
          <w:szCs w:val="20"/>
        </w:rPr>
        <w:t>CPP</w:t>
      </w:r>
      <w:r w:rsidR="00B73F7A" w:rsidRPr="7E0136A0">
        <w:rPr>
          <w:b/>
          <w:bCs/>
          <w:sz w:val="20"/>
          <w:szCs w:val="20"/>
        </w:rPr>
        <w:t xml:space="preserve"> </w:t>
      </w:r>
      <w:r w:rsidR="002B441D">
        <w:rPr>
          <w:b/>
          <w:bCs/>
          <w:sz w:val="20"/>
          <w:szCs w:val="20"/>
        </w:rPr>
        <w:t>260</w:t>
      </w:r>
      <w:r w:rsidR="00DD509C">
        <w:rPr>
          <w:b/>
          <w:bCs/>
          <w:sz w:val="20"/>
          <w:szCs w:val="20"/>
        </w:rPr>
        <w:t>5</w:t>
      </w:r>
      <w:r>
        <w:tab/>
      </w:r>
      <w:r>
        <w:tab/>
      </w:r>
      <w:r>
        <w:tab/>
      </w:r>
      <w:r>
        <w:tab/>
      </w:r>
      <w:r>
        <w:tab/>
      </w:r>
      <w:r>
        <w:tab/>
      </w:r>
      <w:r>
        <w:tab/>
      </w:r>
      <w:r>
        <w:tab/>
      </w:r>
      <w:r>
        <w:tab/>
      </w:r>
      <w:r w:rsidR="00557EC5">
        <w:t xml:space="preserve">    </w:t>
      </w:r>
      <w:bookmarkStart w:id="0" w:name="_Hlk159083291"/>
      <w:r w:rsidR="00813011">
        <w:t xml:space="preserve"> </w:t>
      </w:r>
      <w:r w:rsidR="00F40705">
        <w:tab/>
      </w:r>
      <w:r w:rsidR="00813011">
        <w:t xml:space="preserve"> </w:t>
      </w:r>
      <w:r w:rsidR="00DD509C">
        <w:rPr>
          <w:b/>
          <w:bCs/>
          <w:sz w:val="20"/>
          <w:szCs w:val="20"/>
        </w:rPr>
        <w:t>June</w:t>
      </w:r>
      <w:r w:rsidR="00A641B4">
        <w:rPr>
          <w:b/>
          <w:bCs/>
          <w:sz w:val="20"/>
          <w:szCs w:val="20"/>
        </w:rPr>
        <w:t xml:space="preserve"> </w:t>
      </w:r>
      <w:r w:rsidR="00CB7A16">
        <w:rPr>
          <w:b/>
          <w:bCs/>
          <w:sz w:val="20"/>
          <w:szCs w:val="20"/>
        </w:rPr>
        <w:t>19</w:t>
      </w:r>
      <w:r w:rsidR="001A6C97" w:rsidRPr="7E0136A0">
        <w:rPr>
          <w:b/>
          <w:bCs/>
          <w:sz w:val="20"/>
          <w:szCs w:val="20"/>
        </w:rPr>
        <w:t>, 202</w:t>
      </w:r>
      <w:bookmarkEnd w:id="0"/>
      <w:r w:rsidR="00B84995">
        <w:rPr>
          <w:b/>
          <w:bCs/>
          <w:sz w:val="20"/>
          <w:szCs w:val="20"/>
        </w:rPr>
        <w:t>6</w:t>
      </w:r>
    </w:p>
    <w:p w14:paraId="5DAB6C7B" w14:textId="77777777" w:rsidR="001B7FF5" w:rsidRDefault="001B7FF5" w:rsidP="00C85A13">
      <w:pPr>
        <w:rPr>
          <w:b/>
          <w:color w:val="0070C0"/>
        </w:rPr>
      </w:pPr>
    </w:p>
    <w:p w14:paraId="56E5278D" w14:textId="77777777" w:rsidR="00286BE1" w:rsidRPr="00465369" w:rsidRDefault="00286BE1" w:rsidP="00286BE1">
      <w:pPr>
        <w:tabs>
          <w:tab w:val="left" w:pos="900"/>
        </w:tabs>
        <w:rPr>
          <w:b/>
          <w:sz w:val="28"/>
          <w:szCs w:val="28"/>
        </w:rPr>
      </w:pPr>
      <w:r w:rsidRPr="00465369">
        <w:rPr>
          <w:b/>
          <w:sz w:val="28"/>
          <w:szCs w:val="28"/>
        </w:rPr>
        <w:t>Commercial Package Policy</w:t>
      </w:r>
    </w:p>
    <w:p w14:paraId="02EB378F" w14:textId="77777777" w:rsidR="00286BE1" w:rsidRPr="002063D8" w:rsidRDefault="00286BE1" w:rsidP="00C85A13">
      <w:pPr>
        <w:rPr>
          <w:b/>
          <w:color w:val="0070C0"/>
          <w:sz w:val="20"/>
          <w:szCs w:val="20"/>
          <w:highlight w:val="yellow"/>
        </w:rPr>
      </w:pPr>
    </w:p>
    <w:p w14:paraId="4C5F212E" w14:textId="77777777" w:rsidR="00616E21" w:rsidRDefault="00616E21" w:rsidP="009C0D9D">
      <w:pPr>
        <w:tabs>
          <w:tab w:val="left" w:pos="900"/>
        </w:tabs>
        <w:rPr>
          <w:rFonts w:ascii="Calibri" w:hAnsi="Calibri" w:cs="Calibri"/>
          <w:b/>
          <w:bCs/>
          <w:sz w:val="22"/>
          <w:szCs w:val="22"/>
        </w:rPr>
      </w:pPr>
    </w:p>
    <w:p w14:paraId="01005DD8" w14:textId="77777777" w:rsidR="00790FB4" w:rsidRPr="00AB35BC" w:rsidRDefault="00790FB4" w:rsidP="00790FB4">
      <w:pPr>
        <w:tabs>
          <w:tab w:val="left" w:pos="900"/>
        </w:tabs>
        <w:rPr>
          <w:b/>
          <w:color w:val="0000FF"/>
          <w:sz w:val="28"/>
          <w:szCs w:val="28"/>
        </w:rPr>
      </w:pPr>
      <w:bookmarkStart w:id="1" w:name="_Hlk125627457"/>
      <w:r w:rsidRPr="00AB35BC">
        <w:rPr>
          <w:b/>
          <w:color w:val="0000FF"/>
          <w:sz w:val="28"/>
          <w:szCs w:val="28"/>
        </w:rPr>
        <w:t>Bureau Change</w:t>
      </w:r>
    </w:p>
    <w:bookmarkEnd w:id="1"/>
    <w:p w14:paraId="6A4DACB8" w14:textId="77777777" w:rsidR="00002C06" w:rsidRDefault="00002C06" w:rsidP="00790FB4">
      <w:pPr>
        <w:tabs>
          <w:tab w:val="left" w:pos="900"/>
        </w:tabs>
        <w:rPr>
          <w:rFonts w:ascii="Calibri" w:hAnsi="Calibri"/>
          <w:b/>
          <w:bCs/>
          <w:color w:val="0000FF"/>
          <w:sz w:val="22"/>
          <w:szCs w:val="22"/>
        </w:rPr>
      </w:pPr>
    </w:p>
    <w:p w14:paraId="10BA2D77" w14:textId="18225A72" w:rsidR="00E22D01" w:rsidRPr="00945CDB" w:rsidRDefault="00E22D01" w:rsidP="00E22D01">
      <w:pPr>
        <w:tabs>
          <w:tab w:val="left" w:pos="900"/>
        </w:tabs>
        <w:rPr>
          <w:rFonts w:ascii="Calibri" w:hAnsi="Calibri"/>
          <w:b/>
          <w:bCs/>
          <w:color w:val="0000FF"/>
          <w:sz w:val="22"/>
          <w:szCs w:val="22"/>
        </w:rPr>
      </w:pPr>
      <w:r w:rsidRPr="00945CDB">
        <w:rPr>
          <w:rFonts w:ascii="Calibri" w:hAnsi="Calibri"/>
          <w:b/>
          <w:bCs/>
          <w:color w:val="0000FF"/>
          <w:sz w:val="22"/>
          <w:szCs w:val="22"/>
        </w:rPr>
        <w:t xml:space="preserve">Effective </w:t>
      </w:r>
      <w:r w:rsidR="00DD509C">
        <w:rPr>
          <w:rFonts w:ascii="Calibri" w:hAnsi="Calibri"/>
          <w:b/>
          <w:bCs/>
          <w:color w:val="0000FF"/>
          <w:sz w:val="22"/>
          <w:szCs w:val="22"/>
        </w:rPr>
        <w:t>7</w:t>
      </w:r>
      <w:r w:rsidRPr="00945CDB">
        <w:rPr>
          <w:rFonts w:ascii="Calibri" w:hAnsi="Calibri"/>
          <w:b/>
          <w:bCs/>
          <w:color w:val="0000FF"/>
          <w:sz w:val="22"/>
          <w:szCs w:val="22"/>
        </w:rPr>
        <w:t>/1/202</w:t>
      </w:r>
      <w:r w:rsidR="00B84995" w:rsidRPr="00945CDB">
        <w:rPr>
          <w:rFonts w:ascii="Calibri" w:hAnsi="Calibri"/>
          <w:b/>
          <w:bCs/>
          <w:color w:val="0000FF"/>
          <w:sz w:val="22"/>
          <w:szCs w:val="22"/>
        </w:rPr>
        <w:t>6</w:t>
      </w:r>
    </w:p>
    <w:p w14:paraId="516EF8A2" w14:textId="77777777" w:rsidR="00E22D01" w:rsidRPr="00A93306" w:rsidRDefault="00E22D01" w:rsidP="00E22D01">
      <w:pPr>
        <w:tabs>
          <w:tab w:val="left" w:pos="900"/>
        </w:tabs>
        <w:rPr>
          <w:rFonts w:ascii="Calibri" w:hAnsi="Calibri" w:cs="Calibri"/>
          <w:sz w:val="22"/>
          <w:szCs w:val="22"/>
          <w:highlight w:val="yellow"/>
        </w:rPr>
      </w:pPr>
      <w:r w:rsidRPr="00A93306">
        <w:rPr>
          <w:rFonts w:ascii="Calibri" w:hAnsi="Calibri" w:cs="Calibri"/>
          <w:sz w:val="22"/>
          <w:szCs w:val="22"/>
          <w:highlight w:val="yellow"/>
        </w:rPr>
        <w:t xml:space="preserve"> </w:t>
      </w:r>
    </w:p>
    <w:p w14:paraId="0CA33524" w14:textId="6A658CF7" w:rsidR="00A31748" w:rsidRDefault="00C47E9E" w:rsidP="00A31748">
      <w:pPr>
        <w:rPr>
          <w:rFonts w:ascii="Calibri" w:hAnsi="Calibri" w:cs="Calibri"/>
          <w:sz w:val="22"/>
          <w:szCs w:val="22"/>
        </w:rPr>
      </w:pPr>
      <w:r>
        <w:rPr>
          <w:rFonts w:ascii="Calibri" w:hAnsi="Calibri"/>
          <w:bCs/>
          <w:sz w:val="22"/>
          <w:szCs w:val="22"/>
        </w:rPr>
        <w:t xml:space="preserve"> </w:t>
      </w:r>
    </w:p>
    <w:p w14:paraId="1A7C8143" w14:textId="280616BE" w:rsidR="00030CE5" w:rsidRPr="00030CE5" w:rsidRDefault="00030CE5" w:rsidP="007F7324">
      <w:pPr>
        <w:tabs>
          <w:tab w:val="left" w:pos="900"/>
        </w:tabs>
        <w:rPr>
          <w:rFonts w:ascii="Calibri" w:hAnsi="Calibri" w:cs="Calibri"/>
          <w:b/>
          <w:bCs/>
          <w:sz w:val="22"/>
          <w:szCs w:val="22"/>
        </w:rPr>
      </w:pPr>
      <w:r w:rsidRPr="00030CE5">
        <w:rPr>
          <w:rFonts w:ascii="Calibri" w:hAnsi="Calibri" w:cs="Calibri"/>
          <w:b/>
          <w:bCs/>
          <w:sz w:val="22"/>
          <w:szCs w:val="22"/>
        </w:rPr>
        <w:t xml:space="preserve">Arizona, </w:t>
      </w:r>
      <w:r>
        <w:rPr>
          <w:rFonts w:ascii="Calibri" w:hAnsi="Calibri" w:cs="Calibri"/>
          <w:b/>
          <w:bCs/>
          <w:sz w:val="22"/>
          <w:szCs w:val="22"/>
        </w:rPr>
        <w:t>Georgia, Kentucky, Iowa, Oklahoma, Oregon, Virginia</w:t>
      </w:r>
    </w:p>
    <w:p w14:paraId="29AA1530" w14:textId="10BF4C4B" w:rsidR="007F7324" w:rsidRPr="00030CE5" w:rsidRDefault="007F7324" w:rsidP="00DB20D3">
      <w:pPr>
        <w:pStyle w:val="ListParagraph"/>
        <w:numPr>
          <w:ilvl w:val="0"/>
          <w:numId w:val="6"/>
        </w:numPr>
        <w:ind w:left="720"/>
        <w:rPr>
          <w:rFonts w:ascii="Calibri" w:hAnsi="Calibri" w:cs="Calibri"/>
          <w:b/>
          <w:bCs/>
          <w:sz w:val="22"/>
          <w:szCs w:val="22"/>
        </w:rPr>
      </w:pPr>
      <w:r w:rsidRPr="00030CE5">
        <w:rPr>
          <w:rFonts w:ascii="Calibri" w:eastAsia="Times New Roman" w:hAnsi="Calibri" w:cs="Calibri"/>
          <w:sz w:val="22"/>
          <w:szCs w:val="22"/>
        </w:rPr>
        <w:t xml:space="preserve">The following </w:t>
      </w:r>
      <w:r w:rsidR="00030CE5">
        <w:rPr>
          <w:rFonts w:ascii="Calibri" w:eastAsia="Times New Roman" w:hAnsi="Calibri" w:cs="Calibri"/>
          <w:sz w:val="22"/>
          <w:szCs w:val="22"/>
        </w:rPr>
        <w:t xml:space="preserve">2025 Commercial Property </w:t>
      </w:r>
      <w:r w:rsidRPr="00030CE5">
        <w:rPr>
          <w:rFonts w:ascii="Calibri" w:eastAsia="Times New Roman" w:hAnsi="Calibri" w:cs="Calibri"/>
          <w:sz w:val="22"/>
          <w:szCs w:val="22"/>
        </w:rPr>
        <w:t xml:space="preserve">multistate </w:t>
      </w:r>
      <w:r w:rsidR="00030CE5">
        <w:rPr>
          <w:rFonts w:ascii="Calibri" w:eastAsia="Times New Roman" w:hAnsi="Calibri" w:cs="Calibri"/>
          <w:sz w:val="22"/>
          <w:szCs w:val="22"/>
        </w:rPr>
        <w:t>forms and</w:t>
      </w:r>
      <w:r w:rsidRPr="00030CE5">
        <w:rPr>
          <w:rFonts w:ascii="Calibri" w:eastAsia="Times New Roman" w:hAnsi="Calibri" w:cs="Calibri"/>
          <w:sz w:val="22"/>
          <w:szCs w:val="22"/>
        </w:rPr>
        <w:t xml:space="preserve"> rules have been implemented.</w:t>
      </w:r>
    </w:p>
    <w:p w14:paraId="7CFB9D4A" w14:textId="709CC520" w:rsidR="007F7324" w:rsidRPr="00030CE5" w:rsidRDefault="007F7324" w:rsidP="00DB20D3">
      <w:pPr>
        <w:pStyle w:val="ListParagraph"/>
        <w:numPr>
          <w:ilvl w:val="3"/>
          <w:numId w:val="17"/>
        </w:numPr>
        <w:rPr>
          <w:rFonts w:ascii="Calibri" w:hAnsi="Calibri" w:cs="Calibri"/>
          <w:sz w:val="22"/>
          <w:szCs w:val="22"/>
        </w:rPr>
      </w:pPr>
      <w:r w:rsidRPr="00030CE5">
        <w:rPr>
          <w:rFonts w:ascii="Calibri" w:eastAsia="Times New Roman" w:hAnsi="Calibri" w:cs="Calibri"/>
          <w:sz w:val="22"/>
          <w:szCs w:val="22"/>
        </w:rPr>
        <w:t>CP 12 19 06 26 Named Insured - Building Owner (</w:t>
      </w:r>
      <w:r w:rsidR="00030CE5">
        <w:rPr>
          <w:rFonts w:ascii="Calibri" w:eastAsia="Times New Roman" w:hAnsi="Calibri" w:cs="Calibri"/>
          <w:sz w:val="22"/>
          <w:szCs w:val="22"/>
        </w:rPr>
        <w:t>R</w:t>
      </w:r>
      <w:r w:rsidRPr="00030CE5">
        <w:rPr>
          <w:rFonts w:ascii="Calibri" w:eastAsia="Times New Roman" w:hAnsi="Calibri" w:cs="Calibri"/>
          <w:sz w:val="22"/>
          <w:szCs w:val="22"/>
        </w:rPr>
        <w:t>evised with new title)</w:t>
      </w:r>
    </w:p>
    <w:p w14:paraId="5BCE0B54" w14:textId="14B5C14A" w:rsidR="007F7324" w:rsidRPr="00030CE5" w:rsidRDefault="007F7324" w:rsidP="00030CE5">
      <w:pPr>
        <w:pStyle w:val="ListParagraph"/>
        <w:numPr>
          <w:ilvl w:val="3"/>
          <w:numId w:val="17"/>
        </w:numPr>
        <w:rPr>
          <w:rFonts w:ascii="Calibri" w:hAnsi="Calibri" w:cs="Calibri"/>
          <w:sz w:val="22"/>
          <w:szCs w:val="22"/>
        </w:rPr>
      </w:pPr>
      <w:r w:rsidRPr="00030CE5">
        <w:rPr>
          <w:rFonts w:ascii="Calibri" w:hAnsi="Calibri" w:cs="Calibri"/>
          <w:sz w:val="22"/>
          <w:szCs w:val="22"/>
        </w:rPr>
        <w:t>CP 10 79 06 26 Space Weather Exclusion (</w:t>
      </w:r>
      <w:r w:rsidR="00030CE5">
        <w:rPr>
          <w:rFonts w:ascii="Calibri" w:hAnsi="Calibri" w:cs="Calibri"/>
          <w:sz w:val="22"/>
          <w:szCs w:val="22"/>
        </w:rPr>
        <w:t>N</w:t>
      </w:r>
      <w:r w:rsidRPr="00030CE5">
        <w:rPr>
          <w:rFonts w:ascii="Calibri" w:hAnsi="Calibri" w:cs="Calibri"/>
          <w:sz w:val="22"/>
          <w:szCs w:val="22"/>
        </w:rPr>
        <w:t>ew, mandatory for all Property and Standard Property policies)</w:t>
      </w:r>
      <w:r w:rsidR="00030CE5">
        <w:rPr>
          <w:rFonts w:ascii="Calibri" w:hAnsi="Calibri" w:cs="Calibri"/>
          <w:sz w:val="22"/>
          <w:szCs w:val="22"/>
        </w:rPr>
        <w:t xml:space="preserve"> (Not applicable</w:t>
      </w:r>
      <w:r w:rsidR="00030CE5" w:rsidRPr="00030CE5">
        <w:rPr>
          <w:rFonts w:ascii="Calibri" w:hAnsi="Calibri" w:cs="Calibri"/>
          <w:sz w:val="22"/>
          <w:szCs w:val="22"/>
        </w:rPr>
        <w:t xml:space="preserve"> in AZ, GA, IA, OK,</w:t>
      </w:r>
      <w:r w:rsidR="00030CE5">
        <w:rPr>
          <w:rFonts w:ascii="Calibri" w:hAnsi="Calibri" w:cs="Calibri"/>
          <w:sz w:val="22"/>
          <w:szCs w:val="22"/>
        </w:rPr>
        <w:t xml:space="preserve"> </w:t>
      </w:r>
      <w:r w:rsidR="00030CE5" w:rsidRPr="00030CE5">
        <w:rPr>
          <w:rFonts w:ascii="Calibri" w:hAnsi="Calibri" w:cs="Calibri"/>
          <w:sz w:val="22"/>
          <w:szCs w:val="22"/>
        </w:rPr>
        <w:t>OR</w:t>
      </w:r>
      <w:r w:rsidR="00030CE5">
        <w:rPr>
          <w:rFonts w:ascii="Calibri" w:hAnsi="Calibri" w:cs="Calibri"/>
          <w:sz w:val="22"/>
          <w:szCs w:val="22"/>
        </w:rPr>
        <w:t xml:space="preserve">, &amp; </w:t>
      </w:r>
      <w:r w:rsidR="00030CE5" w:rsidRPr="00030CE5">
        <w:rPr>
          <w:rFonts w:ascii="Calibri" w:hAnsi="Calibri" w:cs="Calibri"/>
          <w:sz w:val="22"/>
          <w:szCs w:val="22"/>
        </w:rPr>
        <w:t>VA)</w:t>
      </w:r>
    </w:p>
    <w:p w14:paraId="07F8C88E" w14:textId="268A3D55" w:rsidR="00030CE5" w:rsidRPr="00030CE5" w:rsidRDefault="007F7324" w:rsidP="00030CE5">
      <w:pPr>
        <w:pStyle w:val="ListParagraph"/>
        <w:numPr>
          <w:ilvl w:val="3"/>
          <w:numId w:val="17"/>
        </w:numPr>
        <w:rPr>
          <w:rFonts w:ascii="Calibri" w:hAnsi="Calibri" w:cs="Calibri"/>
          <w:sz w:val="22"/>
          <w:szCs w:val="22"/>
        </w:rPr>
      </w:pPr>
      <w:r w:rsidRPr="00030CE5">
        <w:rPr>
          <w:rFonts w:ascii="Calibri" w:hAnsi="Calibri" w:cs="Calibri"/>
          <w:sz w:val="22"/>
          <w:szCs w:val="22"/>
        </w:rPr>
        <w:t>CP</w:t>
      </w:r>
      <w:r w:rsidR="00030CE5" w:rsidRPr="00030CE5">
        <w:rPr>
          <w:rFonts w:ascii="Calibri" w:hAnsi="Calibri" w:cs="Calibri"/>
          <w:sz w:val="22"/>
          <w:szCs w:val="22"/>
        </w:rPr>
        <w:t xml:space="preserve"> 10 80 06 26 Space Weather</w:t>
      </w:r>
      <w:r w:rsidR="00030CE5">
        <w:rPr>
          <w:rFonts w:ascii="Calibri" w:hAnsi="Calibri" w:cs="Calibri"/>
          <w:sz w:val="22"/>
          <w:szCs w:val="22"/>
        </w:rPr>
        <w:t xml:space="preserve"> </w:t>
      </w:r>
      <w:r w:rsidR="00030CE5" w:rsidRPr="00030CE5">
        <w:rPr>
          <w:rFonts w:ascii="Calibri" w:hAnsi="Calibri" w:cs="Calibri"/>
          <w:sz w:val="22"/>
          <w:szCs w:val="22"/>
        </w:rPr>
        <w:t>Exclusion (</w:t>
      </w:r>
      <w:r w:rsidR="00030CE5">
        <w:rPr>
          <w:rFonts w:ascii="Calibri" w:hAnsi="Calibri" w:cs="Calibri"/>
          <w:sz w:val="22"/>
          <w:szCs w:val="22"/>
        </w:rPr>
        <w:t>M</w:t>
      </w:r>
      <w:r w:rsidR="00030CE5" w:rsidRPr="00030CE5">
        <w:rPr>
          <w:rFonts w:ascii="Calibri" w:hAnsi="Calibri" w:cs="Calibri"/>
          <w:sz w:val="22"/>
          <w:szCs w:val="22"/>
        </w:rPr>
        <w:t>andatory for all Property and Standard Property policies) (</w:t>
      </w:r>
      <w:r w:rsidR="00030CE5">
        <w:rPr>
          <w:rFonts w:ascii="Calibri" w:hAnsi="Calibri" w:cs="Calibri"/>
          <w:sz w:val="22"/>
          <w:szCs w:val="22"/>
        </w:rPr>
        <w:t>Not applicable</w:t>
      </w:r>
      <w:r w:rsidR="00030CE5" w:rsidRPr="00030CE5">
        <w:rPr>
          <w:rFonts w:ascii="Calibri" w:hAnsi="Calibri" w:cs="Calibri"/>
          <w:sz w:val="22"/>
          <w:szCs w:val="22"/>
        </w:rPr>
        <w:t xml:space="preserve"> in K</w:t>
      </w:r>
      <w:r w:rsidR="00030CE5">
        <w:rPr>
          <w:rFonts w:ascii="Calibri" w:hAnsi="Calibri" w:cs="Calibri"/>
          <w:sz w:val="22"/>
          <w:szCs w:val="22"/>
        </w:rPr>
        <w:t xml:space="preserve">Y &amp; </w:t>
      </w:r>
      <w:r w:rsidR="00030CE5" w:rsidRPr="00030CE5">
        <w:rPr>
          <w:rFonts w:ascii="Calibri" w:hAnsi="Calibri" w:cs="Calibri"/>
          <w:sz w:val="22"/>
          <w:szCs w:val="22"/>
        </w:rPr>
        <w:t>MT)</w:t>
      </w:r>
    </w:p>
    <w:p w14:paraId="0A9581A4" w14:textId="2FB15FCF" w:rsidR="007F7324" w:rsidRPr="00030CE5" w:rsidRDefault="00030CE5" w:rsidP="00DB20D3">
      <w:pPr>
        <w:pStyle w:val="ListParagraph"/>
        <w:numPr>
          <w:ilvl w:val="3"/>
          <w:numId w:val="17"/>
        </w:numPr>
        <w:rPr>
          <w:rFonts w:ascii="Calibri" w:hAnsi="Calibri" w:cs="Calibri"/>
          <w:sz w:val="22"/>
          <w:szCs w:val="22"/>
        </w:rPr>
      </w:pPr>
      <w:r>
        <w:rPr>
          <w:rFonts w:ascii="Calibri" w:hAnsi="Calibri" w:cs="Calibri"/>
          <w:sz w:val="22"/>
          <w:szCs w:val="22"/>
        </w:rPr>
        <w:t xml:space="preserve">CP </w:t>
      </w:r>
      <w:r w:rsidR="007F7324" w:rsidRPr="00030CE5">
        <w:rPr>
          <w:rFonts w:ascii="Calibri" w:hAnsi="Calibri" w:cs="Calibri"/>
          <w:sz w:val="22"/>
          <w:szCs w:val="22"/>
        </w:rPr>
        <w:t xml:space="preserve">99 15 06 26 Exclusion - War </w:t>
      </w:r>
      <w:proofErr w:type="gramStart"/>
      <w:r w:rsidR="007F7324" w:rsidRPr="00030CE5">
        <w:rPr>
          <w:rFonts w:ascii="Calibri" w:hAnsi="Calibri" w:cs="Calibri"/>
          <w:sz w:val="22"/>
          <w:szCs w:val="22"/>
        </w:rPr>
        <w:t>And</w:t>
      </w:r>
      <w:proofErr w:type="gramEnd"/>
      <w:r w:rsidR="007F7324" w:rsidRPr="00030CE5">
        <w:rPr>
          <w:rFonts w:ascii="Calibri" w:hAnsi="Calibri" w:cs="Calibri"/>
          <w:sz w:val="22"/>
          <w:szCs w:val="22"/>
        </w:rPr>
        <w:t xml:space="preserve"> Military Action (</w:t>
      </w:r>
      <w:r>
        <w:rPr>
          <w:rFonts w:ascii="Calibri" w:hAnsi="Calibri" w:cs="Calibri"/>
          <w:sz w:val="22"/>
          <w:szCs w:val="22"/>
        </w:rPr>
        <w:t>N</w:t>
      </w:r>
      <w:r w:rsidR="007F7324" w:rsidRPr="00030CE5">
        <w:rPr>
          <w:rFonts w:ascii="Calibri" w:hAnsi="Calibri" w:cs="Calibri"/>
          <w:sz w:val="22"/>
          <w:szCs w:val="22"/>
        </w:rPr>
        <w:t>ew, mandatory for all Property and Standard Property policies)</w:t>
      </w:r>
    </w:p>
    <w:p w14:paraId="249B282D" w14:textId="5753B956" w:rsidR="007F7324" w:rsidRPr="00030CE5" w:rsidRDefault="007F7324" w:rsidP="00DB20D3">
      <w:pPr>
        <w:pStyle w:val="ListParagraph"/>
        <w:numPr>
          <w:ilvl w:val="3"/>
          <w:numId w:val="17"/>
        </w:numPr>
        <w:rPr>
          <w:rFonts w:ascii="Calibri" w:hAnsi="Calibri" w:cs="Calibri"/>
          <w:sz w:val="22"/>
          <w:szCs w:val="22"/>
        </w:rPr>
      </w:pPr>
      <w:r w:rsidRPr="00030CE5">
        <w:rPr>
          <w:rFonts w:ascii="Calibri" w:hAnsi="Calibri" w:cs="Calibri"/>
          <w:sz w:val="22"/>
          <w:szCs w:val="22"/>
        </w:rPr>
        <w:t>CP 99 14 06 26 Condition - Litigation Funding Mutual Disclosure (</w:t>
      </w:r>
      <w:r w:rsidR="00030CE5">
        <w:rPr>
          <w:rFonts w:ascii="Calibri" w:hAnsi="Calibri" w:cs="Calibri"/>
          <w:sz w:val="22"/>
          <w:szCs w:val="22"/>
        </w:rPr>
        <w:t>N</w:t>
      </w:r>
      <w:r w:rsidRPr="00030CE5">
        <w:rPr>
          <w:rFonts w:ascii="Calibri" w:hAnsi="Calibri" w:cs="Calibri"/>
          <w:sz w:val="22"/>
          <w:szCs w:val="22"/>
        </w:rPr>
        <w:t xml:space="preserve">ew, optional form; a new checkbox has been added on the Loc X, </w:t>
      </w:r>
      <w:proofErr w:type="spellStart"/>
      <w:r w:rsidRPr="00030CE5">
        <w:rPr>
          <w:rFonts w:ascii="Calibri" w:hAnsi="Calibri" w:cs="Calibri"/>
          <w:sz w:val="22"/>
          <w:szCs w:val="22"/>
        </w:rPr>
        <w:t>Bldg</w:t>
      </w:r>
      <w:proofErr w:type="spellEnd"/>
      <w:r w:rsidRPr="00030CE5">
        <w:rPr>
          <w:rFonts w:ascii="Calibri" w:hAnsi="Calibri" w:cs="Calibri"/>
          <w:sz w:val="22"/>
          <w:szCs w:val="22"/>
        </w:rPr>
        <w:t xml:space="preserve"> X screen, under Building Options to select 'Condition - Litigation Funding Mutual Disclosure'; when selected, form CP 99 14 will be automatically attached)</w:t>
      </w:r>
      <w:r w:rsidR="00030CE5">
        <w:rPr>
          <w:rFonts w:ascii="Calibri" w:hAnsi="Calibri" w:cs="Calibri"/>
          <w:sz w:val="22"/>
          <w:szCs w:val="22"/>
        </w:rPr>
        <w:t xml:space="preserve"> (Not applicable in KY)</w:t>
      </w:r>
    </w:p>
    <w:p w14:paraId="18E027DA" w14:textId="77777777" w:rsidR="00A31748" w:rsidRDefault="00A31748" w:rsidP="009A78DD">
      <w:pPr>
        <w:tabs>
          <w:tab w:val="left" w:pos="900"/>
        </w:tabs>
        <w:rPr>
          <w:rFonts w:ascii="Calibri" w:hAnsi="Calibri" w:cs="Calibri"/>
          <w:sz w:val="22"/>
          <w:szCs w:val="22"/>
        </w:rPr>
      </w:pPr>
    </w:p>
    <w:p w14:paraId="15F29481" w14:textId="6C3A6FCE" w:rsidR="009A78DD" w:rsidRPr="00680B9C" w:rsidRDefault="00680B9C" w:rsidP="009A78DD">
      <w:pPr>
        <w:tabs>
          <w:tab w:val="left" w:pos="900"/>
        </w:tabs>
        <w:rPr>
          <w:rFonts w:ascii="Calibri" w:hAnsi="Calibri" w:cs="Calibri"/>
          <w:b/>
          <w:bCs/>
          <w:sz w:val="22"/>
          <w:szCs w:val="22"/>
        </w:rPr>
      </w:pPr>
      <w:r>
        <w:rPr>
          <w:rFonts w:ascii="Calibri" w:hAnsi="Calibri" w:cs="Calibri"/>
          <w:b/>
          <w:bCs/>
          <w:sz w:val="22"/>
          <w:szCs w:val="22"/>
        </w:rPr>
        <w:t>Arkansas</w:t>
      </w:r>
    </w:p>
    <w:p w14:paraId="1637E30C" w14:textId="1D7D8903" w:rsidR="009A78DD" w:rsidRDefault="00680B9C" w:rsidP="00F42ED5">
      <w:pPr>
        <w:pStyle w:val="ListParagraph"/>
        <w:numPr>
          <w:ilvl w:val="0"/>
          <w:numId w:val="6"/>
        </w:numPr>
        <w:ind w:left="720"/>
        <w:rPr>
          <w:rFonts w:ascii="Calibri" w:eastAsia="Times New Roman" w:hAnsi="Calibri" w:cs="Calibri"/>
          <w:sz w:val="22"/>
          <w:szCs w:val="22"/>
        </w:rPr>
      </w:pPr>
      <w:r>
        <w:rPr>
          <w:rFonts w:ascii="Calibri" w:eastAsia="Times New Roman" w:hAnsi="Calibri" w:cs="Calibri"/>
          <w:sz w:val="22"/>
          <w:szCs w:val="22"/>
        </w:rPr>
        <w:t xml:space="preserve">Windstorm Loss Mitigation state exception rule 70.E.3 </w:t>
      </w:r>
      <w:r w:rsidRPr="00680B9C">
        <w:rPr>
          <w:rFonts w:ascii="Calibri" w:eastAsia="Times New Roman" w:hAnsi="Calibri" w:cs="Calibri"/>
          <w:sz w:val="22"/>
          <w:szCs w:val="22"/>
        </w:rPr>
        <w:t>'Windstorm</w:t>
      </w:r>
      <w:r>
        <w:rPr>
          <w:rFonts w:ascii="Calibri" w:eastAsia="Times New Roman" w:hAnsi="Calibri" w:cs="Calibri"/>
          <w:sz w:val="22"/>
          <w:szCs w:val="22"/>
        </w:rPr>
        <w:t xml:space="preserve"> </w:t>
      </w:r>
      <w:r w:rsidRPr="00680B9C">
        <w:rPr>
          <w:rFonts w:ascii="Calibri" w:eastAsia="Times New Roman" w:hAnsi="Calibri" w:cs="Calibri"/>
          <w:sz w:val="22"/>
          <w:szCs w:val="22"/>
        </w:rPr>
        <w:t>Construction Program'</w:t>
      </w:r>
      <w:r>
        <w:rPr>
          <w:rFonts w:ascii="Calibri" w:eastAsia="Times New Roman" w:hAnsi="Calibri" w:cs="Calibri"/>
          <w:sz w:val="22"/>
          <w:szCs w:val="22"/>
        </w:rPr>
        <w:t xml:space="preserve">, </w:t>
      </w:r>
      <w:r w:rsidRPr="00680B9C">
        <w:rPr>
          <w:rFonts w:ascii="Calibri" w:eastAsia="Times New Roman" w:hAnsi="Calibri" w:cs="Calibri"/>
          <w:sz w:val="22"/>
          <w:szCs w:val="22"/>
        </w:rPr>
        <w:t>which</w:t>
      </w:r>
      <w:r>
        <w:rPr>
          <w:rFonts w:ascii="Calibri" w:eastAsia="Times New Roman" w:hAnsi="Calibri" w:cs="Calibri"/>
          <w:sz w:val="22"/>
          <w:szCs w:val="22"/>
        </w:rPr>
        <w:t xml:space="preserve"> </w:t>
      </w:r>
      <w:r w:rsidRPr="00680B9C">
        <w:rPr>
          <w:rFonts w:ascii="Calibri" w:eastAsia="Times New Roman" w:hAnsi="Calibri" w:cs="Calibri"/>
          <w:sz w:val="22"/>
          <w:szCs w:val="22"/>
        </w:rPr>
        <w:t>provides premium discounts for</w:t>
      </w:r>
      <w:r>
        <w:rPr>
          <w:rFonts w:ascii="Calibri" w:eastAsia="Times New Roman" w:hAnsi="Calibri" w:cs="Calibri"/>
          <w:sz w:val="22"/>
          <w:szCs w:val="22"/>
        </w:rPr>
        <w:t xml:space="preserve"> </w:t>
      </w:r>
      <w:r w:rsidRPr="00680B9C">
        <w:rPr>
          <w:rFonts w:ascii="Calibri" w:eastAsia="Times New Roman" w:hAnsi="Calibri" w:cs="Calibri"/>
          <w:sz w:val="22"/>
          <w:szCs w:val="22"/>
        </w:rPr>
        <w:t>insureds on the wind or hail</w:t>
      </w:r>
      <w:r>
        <w:rPr>
          <w:rFonts w:ascii="Calibri" w:eastAsia="Times New Roman" w:hAnsi="Calibri" w:cs="Calibri"/>
          <w:sz w:val="22"/>
          <w:szCs w:val="22"/>
        </w:rPr>
        <w:t xml:space="preserve"> </w:t>
      </w:r>
      <w:r w:rsidRPr="00680B9C">
        <w:rPr>
          <w:rFonts w:ascii="Calibri" w:eastAsia="Times New Roman" w:hAnsi="Calibri" w:cs="Calibri"/>
          <w:sz w:val="22"/>
          <w:szCs w:val="22"/>
        </w:rPr>
        <w:t>coverage of eligible properties. has been implemented</w:t>
      </w:r>
      <w:r w:rsidR="00F42ED5">
        <w:rPr>
          <w:rFonts w:ascii="Calibri" w:eastAsia="Times New Roman" w:hAnsi="Calibri" w:cs="Calibri"/>
          <w:sz w:val="22"/>
          <w:szCs w:val="22"/>
        </w:rPr>
        <w:t xml:space="preserve"> in</w:t>
      </w:r>
      <w:r w:rsidR="00F42ED5" w:rsidRPr="00F42ED5">
        <w:rPr>
          <w:rFonts w:ascii="Calibri" w:eastAsia="Times New Roman" w:hAnsi="Calibri" w:cs="Calibri"/>
          <w:sz w:val="22"/>
          <w:szCs w:val="22"/>
        </w:rPr>
        <w:t xml:space="preserve"> </w:t>
      </w:r>
      <w:r w:rsidR="00F42ED5" w:rsidRPr="00680B9C">
        <w:rPr>
          <w:rFonts w:ascii="Calibri" w:eastAsia="Times New Roman" w:hAnsi="Calibri" w:cs="Calibri"/>
          <w:sz w:val="22"/>
          <w:szCs w:val="22"/>
        </w:rPr>
        <w:t>Commercial</w:t>
      </w:r>
      <w:r w:rsidR="00F42ED5">
        <w:rPr>
          <w:rFonts w:ascii="Calibri" w:eastAsia="Times New Roman" w:hAnsi="Calibri" w:cs="Calibri"/>
          <w:sz w:val="22"/>
          <w:szCs w:val="22"/>
        </w:rPr>
        <w:t xml:space="preserve"> Property with the following in the system:</w:t>
      </w:r>
    </w:p>
    <w:p w14:paraId="45F925CC" w14:textId="05AC113D" w:rsidR="00F42ED5" w:rsidRPr="00F42ED5" w:rsidRDefault="00F42ED5" w:rsidP="00F42ED5">
      <w:pPr>
        <w:pStyle w:val="ListParagraph"/>
        <w:numPr>
          <w:ilvl w:val="4"/>
          <w:numId w:val="6"/>
        </w:numPr>
        <w:ind w:left="1440"/>
        <w:rPr>
          <w:rFonts w:ascii="Calibri" w:eastAsia="Times New Roman" w:hAnsi="Calibri" w:cs="Calibri"/>
          <w:sz w:val="22"/>
          <w:szCs w:val="22"/>
        </w:rPr>
      </w:pPr>
      <w:r>
        <w:rPr>
          <w:rFonts w:ascii="Calibri" w:eastAsia="Times New Roman" w:hAnsi="Calibri" w:cs="Calibri"/>
          <w:sz w:val="22"/>
          <w:szCs w:val="22"/>
        </w:rPr>
        <w:t xml:space="preserve">A </w:t>
      </w:r>
      <w:r w:rsidRPr="00F42ED5">
        <w:rPr>
          <w:rFonts w:ascii="Calibri" w:eastAsia="Times New Roman" w:hAnsi="Calibri" w:cs="Calibri"/>
          <w:sz w:val="22"/>
          <w:szCs w:val="22"/>
        </w:rPr>
        <w:t>new section with the header</w:t>
      </w:r>
      <w:r>
        <w:rPr>
          <w:rFonts w:ascii="Calibri" w:eastAsia="Times New Roman" w:hAnsi="Calibri" w:cs="Calibri"/>
          <w:sz w:val="22"/>
          <w:szCs w:val="22"/>
        </w:rPr>
        <w:t xml:space="preserve"> </w:t>
      </w:r>
      <w:r w:rsidRPr="00F42ED5">
        <w:rPr>
          <w:rFonts w:ascii="Calibri" w:eastAsia="Times New Roman" w:hAnsi="Calibri" w:cs="Calibri"/>
          <w:sz w:val="22"/>
          <w:szCs w:val="22"/>
        </w:rPr>
        <w:t>'Windstorm Loss Mitigation for</w:t>
      </w:r>
      <w:r>
        <w:rPr>
          <w:rFonts w:ascii="Calibri" w:eastAsia="Times New Roman" w:hAnsi="Calibri" w:cs="Calibri"/>
          <w:sz w:val="22"/>
          <w:szCs w:val="22"/>
        </w:rPr>
        <w:t xml:space="preserve"> </w:t>
      </w:r>
      <w:r w:rsidRPr="00F42ED5">
        <w:rPr>
          <w:rFonts w:ascii="Calibri" w:eastAsia="Times New Roman" w:hAnsi="Calibri" w:cs="Calibri"/>
          <w:sz w:val="22"/>
          <w:szCs w:val="22"/>
        </w:rPr>
        <w:t>Residential Properties' will be</w:t>
      </w:r>
      <w:r>
        <w:rPr>
          <w:rFonts w:ascii="Calibri" w:eastAsia="Times New Roman" w:hAnsi="Calibri" w:cs="Calibri"/>
          <w:sz w:val="22"/>
          <w:szCs w:val="22"/>
        </w:rPr>
        <w:t xml:space="preserve"> </w:t>
      </w:r>
      <w:r w:rsidRPr="00F42ED5">
        <w:rPr>
          <w:rFonts w:ascii="Calibri" w:eastAsia="Times New Roman" w:hAnsi="Calibri" w:cs="Calibri"/>
          <w:sz w:val="22"/>
          <w:szCs w:val="22"/>
        </w:rPr>
        <w:t>displayed on the Property 'Loc X</w:t>
      </w:r>
      <w:r>
        <w:rPr>
          <w:rFonts w:ascii="Calibri" w:eastAsia="Times New Roman" w:hAnsi="Calibri" w:cs="Calibri"/>
          <w:sz w:val="22"/>
          <w:szCs w:val="22"/>
        </w:rPr>
        <w:t xml:space="preserve"> </w:t>
      </w:r>
      <w:proofErr w:type="spellStart"/>
      <w:r w:rsidRPr="00F42ED5">
        <w:rPr>
          <w:rFonts w:ascii="Calibri" w:eastAsia="Times New Roman" w:hAnsi="Calibri" w:cs="Calibri"/>
          <w:sz w:val="22"/>
          <w:szCs w:val="22"/>
        </w:rPr>
        <w:t>Bldg</w:t>
      </w:r>
      <w:proofErr w:type="spellEnd"/>
      <w:r w:rsidRPr="00F42ED5">
        <w:rPr>
          <w:rFonts w:ascii="Calibri" w:eastAsia="Times New Roman" w:hAnsi="Calibri" w:cs="Calibri"/>
          <w:sz w:val="22"/>
          <w:szCs w:val="22"/>
        </w:rPr>
        <w:t xml:space="preserve"> X' screen along with the</w:t>
      </w:r>
      <w:r>
        <w:rPr>
          <w:rFonts w:ascii="Calibri" w:eastAsia="Times New Roman" w:hAnsi="Calibri" w:cs="Calibri"/>
          <w:sz w:val="22"/>
          <w:szCs w:val="22"/>
        </w:rPr>
        <w:t xml:space="preserve"> </w:t>
      </w:r>
      <w:r w:rsidRPr="00F42ED5">
        <w:rPr>
          <w:rFonts w:ascii="Calibri" w:eastAsia="Times New Roman" w:hAnsi="Calibri" w:cs="Calibri"/>
          <w:sz w:val="22"/>
          <w:szCs w:val="22"/>
        </w:rPr>
        <w:t>following checkbox field:</w:t>
      </w:r>
      <w:r>
        <w:rPr>
          <w:rFonts w:ascii="Calibri" w:eastAsia="Times New Roman" w:hAnsi="Calibri" w:cs="Calibri"/>
          <w:sz w:val="22"/>
          <w:szCs w:val="22"/>
        </w:rPr>
        <w:t xml:space="preserve"> </w:t>
      </w:r>
      <w:r w:rsidRPr="00F42ED5">
        <w:rPr>
          <w:rFonts w:ascii="Calibri" w:eastAsia="Times New Roman" w:hAnsi="Calibri" w:cs="Calibri"/>
          <w:sz w:val="22"/>
          <w:szCs w:val="22"/>
        </w:rPr>
        <w:t>'Is this an eligible single-family residence?'</w:t>
      </w:r>
    </w:p>
    <w:p w14:paraId="1A9EE244" w14:textId="5F0DB845" w:rsidR="00F42ED5" w:rsidRPr="00F42ED5" w:rsidRDefault="00F42ED5" w:rsidP="00F42ED5">
      <w:pPr>
        <w:pStyle w:val="ListParagraph"/>
        <w:numPr>
          <w:ilvl w:val="4"/>
          <w:numId w:val="6"/>
        </w:numPr>
        <w:ind w:left="1440"/>
        <w:rPr>
          <w:rFonts w:ascii="Calibri" w:eastAsia="Times New Roman" w:hAnsi="Calibri" w:cs="Calibri"/>
          <w:sz w:val="22"/>
          <w:szCs w:val="22"/>
        </w:rPr>
      </w:pPr>
      <w:r w:rsidRPr="00F42ED5">
        <w:rPr>
          <w:rFonts w:ascii="Calibri" w:eastAsia="Times New Roman" w:hAnsi="Calibri" w:cs="Calibri"/>
          <w:sz w:val="22"/>
          <w:szCs w:val="22"/>
        </w:rPr>
        <w:t xml:space="preserve">If </w:t>
      </w:r>
      <w:proofErr w:type="gramStart"/>
      <w:r w:rsidRPr="00F42ED5">
        <w:rPr>
          <w:rFonts w:ascii="Calibri" w:eastAsia="Times New Roman" w:hAnsi="Calibri" w:cs="Calibri"/>
          <w:sz w:val="22"/>
          <w:szCs w:val="22"/>
        </w:rPr>
        <w:t>checked</w:t>
      </w:r>
      <w:r>
        <w:rPr>
          <w:rFonts w:ascii="Calibri" w:eastAsia="Times New Roman" w:hAnsi="Calibri" w:cs="Calibri"/>
          <w:sz w:val="22"/>
          <w:szCs w:val="22"/>
        </w:rPr>
        <w:t>,</w:t>
      </w:r>
      <w:proofErr w:type="gramEnd"/>
      <w:r w:rsidRPr="00F42ED5">
        <w:rPr>
          <w:rFonts w:ascii="Calibri" w:eastAsia="Times New Roman" w:hAnsi="Calibri" w:cs="Calibri"/>
          <w:sz w:val="22"/>
          <w:szCs w:val="22"/>
        </w:rPr>
        <w:t xml:space="preserve"> </w:t>
      </w:r>
      <w:r>
        <w:rPr>
          <w:rFonts w:ascii="Calibri" w:eastAsia="Times New Roman" w:hAnsi="Calibri" w:cs="Calibri"/>
          <w:sz w:val="22"/>
          <w:szCs w:val="22"/>
        </w:rPr>
        <w:t>the</w:t>
      </w:r>
      <w:r w:rsidRPr="00F42ED5">
        <w:rPr>
          <w:rFonts w:ascii="Calibri" w:eastAsia="Times New Roman" w:hAnsi="Calibri" w:cs="Calibri"/>
          <w:sz w:val="22"/>
          <w:szCs w:val="22"/>
        </w:rPr>
        <w:t xml:space="preserve"> field </w:t>
      </w:r>
      <w:r>
        <w:rPr>
          <w:rFonts w:ascii="Calibri" w:eastAsia="Times New Roman" w:hAnsi="Calibri" w:cs="Calibri"/>
          <w:sz w:val="22"/>
          <w:szCs w:val="22"/>
        </w:rPr>
        <w:t>of</w:t>
      </w:r>
      <w:r w:rsidRPr="00F42ED5">
        <w:rPr>
          <w:rFonts w:ascii="Calibri" w:eastAsia="Times New Roman" w:hAnsi="Calibri" w:cs="Calibri"/>
          <w:sz w:val="22"/>
          <w:szCs w:val="22"/>
        </w:rPr>
        <w:t xml:space="preserve"> 'Certificate</w:t>
      </w:r>
      <w:r>
        <w:rPr>
          <w:rFonts w:ascii="Calibri" w:eastAsia="Times New Roman" w:hAnsi="Calibri" w:cs="Calibri"/>
          <w:sz w:val="22"/>
          <w:szCs w:val="22"/>
        </w:rPr>
        <w:t xml:space="preserve"> </w:t>
      </w:r>
      <w:r w:rsidRPr="00F42ED5">
        <w:rPr>
          <w:rFonts w:ascii="Calibri" w:eastAsia="Times New Roman" w:hAnsi="Calibri" w:cs="Calibri"/>
          <w:sz w:val="22"/>
          <w:szCs w:val="22"/>
        </w:rPr>
        <w:t>Level' will be displayed with a</w:t>
      </w:r>
      <w:r>
        <w:rPr>
          <w:rFonts w:ascii="Calibri" w:eastAsia="Times New Roman" w:hAnsi="Calibri" w:cs="Calibri"/>
          <w:sz w:val="22"/>
          <w:szCs w:val="22"/>
        </w:rPr>
        <w:t xml:space="preserve"> </w:t>
      </w:r>
      <w:r w:rsidRPr="00F42ED5">
        <w:rPr>
          <w:rFonts w:ascii="Calibri" w:eastAsia="Times New Roman" w:hAnsi="Calibri" w:cs="Calibri"/>
          <w:sz w:val="22"/>
          <w:szCs w:val="22"/>
        </w:rPr>
        <w:t>lookup allowing for selection of</w:t>
      </w:r>
      <w:r>
        <w:rPr>
          <w:rFonts w:ascii="Calibri" w:eastAsia="Times New Roman" w:hAnsi="Calibri" w:cs="Calibri"/>
          <w:sz w:val="22"/>
          <w:szCs w:val="22"/>
        </w:rPr>
        <w:t xml:space="preserve"> </w:t>
      </w:r>
      <w:r w:rsidRPr="00F42ED5">
        <w:rPr>
          <w:rFonts w:ascii="Calibri" w:eastAsia="Times New Roman" w:hAnsi="Calibri" w:cs="Calibri"/>
          <w:sz w:val="22"/>
          <w:szCs w:val="22"/>
        </w:rPr>
        <w:t>'Roof', 'Silver' or 'Gold</w:t>
      </w:r>
      <w:r>
        <w:rPr>
          <w:rFonts w:ascii="Calibri" w:eastAsia="Times New Roman" w:hAnsi="Calibri" w:cs="Calibri"/>
          <w:sz w:val="22"/>
          <w:szCs w:val="22"/>
        </w:rPr>
        <w:t>.</w:t>
      </w:r>
      <w:r w:rsidRPr="00F42ED5">
        <w:rPr>
          <w:rFonts w:ascii="Calibri" w:eastAsia="Times New Roman" w:hAnsi="Calibri" w:cs="Calibri"/>
          <w:sz w:val="22"/>
          <w:szCs w:val="22"/>
        </w:rPr>
        <w:t>'</w:t>
      </w:r>
    </w:p>
    <w:p w14:paraId="1A1A3C98" w14:textId="78057359" w:rsidR="00F42ED5" w:rsidRPr="00F42ED5" w:rsidRDefault="00F42ED5" w:rsidP="00F42ED5">
      <w:pPr>
        <w:pStyle w:val="ListParagraph"/>
        <w:numPr>
          <w:ilvl w:val="4"/>
          <w:numId w:val="6"/>
        </w:numPr>
        <w:ind w:left="1440"/>
        <w:rPr>
          <w:rFonts w:ascii="Calibri" w:eastAsia="Times New Roman" w:hAnsi="Calibri" w:cs="Calibri"/>
          <w:sz w:val="22"/>
          <w:szCs w:val="22"/>
        </w:rPr>
      </w:pPr>
      <w:r w:rsidRPr="00F42ED5">
        <w:rPr>
          <w:rFonts w:ascii="Calibri" w:eastAsia="Times New Roman" w:hAnsi="Calibri" w:cs="Calibri"/>
          <w:sz w:val="22"/>
          <w:szCs w:val="22"/>
        </w:rPr>
        <w:t>The applicable factor based on the</w:t>
      </w:r>
      <w:r>
        <w:rPr>
          <w:rFonts w:ascii="Calibri" w:eastAsia="Times New Roman" w:hAnsi="Calibri" w:cs="Calibri"/>
          <w:sz w:val="22"/>
          <w:szCs w:val="22"/>
        </w:rPr>
        <w:t xml:space="preserve"> </w:t>
      </w:r>
      <w:r w:rsidRPr="00F42ED5">
        <w:rPr>
          <w:rFonts w:ascii="Calibri" w:eastAsia="Times New Roman" w:hAnsi="Calibri" w:cs="Calibri"/>
          <w:sz w:val="22"/>
          <w:szCs w:val="22"/>
        </w:rPr>
        <w:t>certificate level selected will apply</w:t>
      </w:r>
      <w:r>
        <w:rPr>
          <w:rFonts w:ascii="Calibri" w:eastAsia="Times New Roman" w:hAnsi="Calibri" w:cs="Calibri"/>
          <w:sz w:val="22"/>
          <w:szCs w:val="22"/>
        </w:rPr>
        <w:t xml:space="preserve"> </w:t>
      </w:r>
      <w:r w:rsidRPr="00F42ED5">
        <w:rPr>
          <w:rFonts w:ascii="Calibri" w:eastAsia="Times New Roman" w:hAnsi="Calibri" w:cs="Calibri"/>
          <w:sz w:val="22"/>
          <w:szCs w:val="22"/>
        </w:rPr>
        <w:t>to BGII of Building and Persona</w:t>
      </w:r>
      <w:r>
        <w:rPr>
          <w:rFonts w:ascii="Calibri" w:eastAsia="Times New Roman" w:hAnsi="Calibri" w:cs="Calibri"/>
          <w:sz w:val="22"/>
          <w:szCs w:val="22"/>
        </w:rPr>
        <w:t xml:space="preserve">l </w:t>
      </w:r>
      <w:r w:rsidRPr="00F42ED5">
        <w:rPr>
          <w:rFonts w:ascii="Calibri" w:eastAsia="Times New Roman" w:hAnsi="Calibri" w:cs="Calibri"/>
          <w:sz w:val="22"/>
          <w:szCs w:val="22"/>
        </w:rPr>
        <w:t>Property coverages. The factor</w:t>
      </w:r>
      <w:r>
        <w:rPr>
          <w:rFonts w:ascii="Calibri" w:eastAsia="Times New Roman" w:hAnsi="Calibri" w:cs="Calibri"/>
          <w:sz w:val="22"/>
          <w:szCs w:val="22"/>
        </w:rPr>
        <w:t xml:space="preserve"> </w:t>
      </w:r>
      <w:r w:rsidRPr="00F42ED5">
        <w:rPr>
          <w:rFonts w:ascii="Calibri" w:eastAsia="Times New Roman" w:hAnsi="Calibri" w:cs="Calibri"/>
          <w:sz w:val="22"/>
          <w:szCs w:val="22"/>
        </w:rPr>
        <w:t>(WS LOSS MITG CRD FTR) will be</w:t>
      </w:r>
      <w:r>
        <w:rPr>
          <w:rFonts w:ascii="Calibri" w:eastAsia="Times New Roman" w:hAnsi="Calibri" w:cs="Calibri"/>
          <w:sz w:val="22"/>
          <w:szCs w:val="22"/>
        </w:rPr>
        <w:t xml:space="preserve"> </w:t>
      </w:r>
      <w:r w:rsidRPr="00F42ED5">
        <w:rPr>
          <w:rFonts w:ascii="Calibri" w:eastAsia="Times New Roman" w:hAnsi="Calibri" w:cs="Calibri"/>
          <w:sz w:val="22"/>
          <w:szCs w:val="22"/>
        </w:rPr>
        <w:t>applied in the Final Base Rate algorithm.</w:t>
      </w:r>
    </w:p>
    <w:p w14:paraId="16D379DF" w14:textId="6B36562E" w:rsidR="00F42ED5" w:rsidRPr="00F42ED5" w:rsidRDefault="00F42ED5" w:rsidP="00F42ED5">
      <w:pPr>
        <w:pStyle w:val="ListParagraph"/>
        <w:numPr>
          <w:ilvl w:val="4"/>
          <w:numId w:val="6"/>
        </w:numPr>
        <w:ind w:left="1440"/>
        <w:rPr>
          <w:rFonts w:ascii="Calibri" w:eastAsia="Times New Roman" w:hAnsi="Calibri" w:cs="Calibri"/>
          <w:sz w:val="22"/>
          <w:szCs w:val="22"/>
        </w:rPr>
      </w:pPr>
      <w:r w:rsidRPr="00F42ED5">
        <w:rPr>
          <w:rFonts w:ascii="Calibri" w:eastAsia="Times New Roman" w:hAnsi="Calibri" w:cs="Calibri"/>
          <w:sz w:val="22"/>
          <w:szCs w:val="22"/>
        </w:rPr>
        <w:t>If a Windstorm Mitigation premium</w:t>
      </w:r>
      <w:r>
        <w:rPr>
          <w:rFonts w:ascii="Calibri" w:eastAsia="Times New Roman" w:hAnsi="Calibri" w:cs="Calibri"/>
          <w:sz w:val="22"/>
          <w:szCs w:val="22"/>
        </w:rPr>
        <w:t xml:space="preserve"> </w:t>
      </w:r>
      <w:r w:rsidRPr="00F42ED5">
        <w:rPr>
          <w:rFonts w:ascii="Calibri" w:eastAsia="Times New Roman" w:hAnsi="Calibri" w:cs="Calibri"/>
          <w:sz w:val="22"/>
          <w:szCs w:val="22"/>
        </w:rPr>
        <w:t>credit factor applies, Building Code Effectiveness Grading (BCEG) does not apply.</w:t>
      </w:r>
    </w:p>
    <w:p w14:paraId="5D9FD41C" w14:textId="77777777" w:rsidR="00A31748" w:rsidRDefault="00A31748" w:rsidP="00ED7A51">
      <w:pPr>
        <w:pStyle w:val="ListParagraph"/>
        <w:ind w:left="0"/>
        <w:rPr>
          <w:rFonts w:ascii="Calibri" w:hAnsi="Calibri" w:cs="Calibri"/>
          <w:sz w:val="22"/>
          <w:szCs w:val="22"/>
          <w:lang w:eastAsia="ja-JP"/>
        </w:rPr>
      </w:pPr>
    </w:p>
    <w:p w14:paraId="732149B0" w14:textId="54DDD777" w:rsidR="00ED7A51" w:rsidRPr="000C452F" w:rsidRDefault="000C452F" w:rsidP="00ED7A51">
      <w:pPr>
        <w:pStyle w:val="ListParagraph"/>
        <w:ind w:left="0"/>
        <w:rPr>
          <w:rFonts w:ascii="Calibri" w:hAnsi="Calibri" w:cs="Calibri"/>
          <w:b/>
          <w:bCs/>
          <w:sz w:val="22"/>
          <w:szCs w:val="22"/>
        </w:rPr>
      </w:pPr>
      <w:r>
        <w:rPr>
          <w:rFonts w:ascii="Calibri" w:hAnsi="Calibri" w:cs="Calibri"/>
          <w:b/>
          <w:bCs/>
          <w:sz w:val="22"/>
          <w:szCs w:val="22"/>
        </w:rPr>
        <w:t xml:space="preserve">Florida, Minnesota, </w:t>
      </w:r>
      <w:r w:rsidR="009A32A0">
        <w:rPr>
          <w:rFonts w:ascii="Calibri" w:hAnsi="Calibri" w:cs="Calibri"/>
          <w:b/>
          <w:bCs/>
          <w:sz w:val="22"/>
          <w:szCs w:val="22"/>
        </w:rPr>
        <w:t xml:space="preserve">Pennsylvania, </w:t>
      </w:r>
      <w:r>
        <w:rPr>
          <w:rFonts w:ascii="Calibri" w:hAnsi="Calibri" w:cs="Calibri"/>
          <w:b/>
          <w:bCs/>
          <w:sz w:val="22"/>
          <w:szCs w:val="22"/>
        </w:rPr>
        <w:t>Wisconsin</w:t>
      </w:r>
    </w:p>
    <w:p w14:paraId="5F14E656" w14:textId="77777777" w:rsidR="00ED7A51" w:rsidRPr="000C452F" w:rsidRDefault="00ED7A51" w:rsidP="00ED7A51">
      <w:pPr>
        <w:pStyle w:val="ListParagraph"/>
        <w:numPr>
          <w:ilvl w:val="0"/>
          <w:numId w:val="6"/>
        </w:numPr>
        <w:ind w:left="1080"/>
        <w:rPr>
          <w:rFonts w:ascii="Calibri" w:hAnsi="Calibri" w:cs="Calibri"/>
          <w:sz w:val="22"/>
          <w:szCs w:val="22"/>
        </w:rPr>
      </w:pPr>
      <w:r w:rsidRPr="000C452F">
        <w:rPr>
          <w:rFonts w:ascii="Calibri" w:eastAsia="Times New Roman" w:hAnsi="Calibri" w:cs="Calibri"/>
          <w:sz w:val="22"/>
          <w:szCs w:val="22"/>
        </w:rPr>
        <w:t>General Liability Increased Limit Factors (ILFs) revision for all Premises/Operations Liability classes have been implemented.</w:t>
      </w:r>
    </w:p>
    <w:p w14:paraId="5050CBC8" w14:textId="77777777" w:rsidR="005024D9" w:rsidRPr="00DD509C" w:rsidRDefault="005024D9" w:rsidP="00A8678D">
      <w:pPr>
        <w:rPr>
          <w:rFonts w:ascii="Calibri" w:hAnsi="Calibri" w:cs="Calibri"/>
          <w:sz w:val="22"/>
          <w:szCs w:val="22"/>
          <w:highlight w:val="yellow"/>
        </w:rPr>
      </w:pPr>
    </w:p>
    <w:p w14:paraId="0036B095" w14:textId="51189BDD" w:rsidR="00680B9C" w:rsidRPr="00680B9C" w:rsidRDefault="00F45E04" w:rsidP="00680B9C">
      <w:pPr>
        <w:rPr>
          <w:rFonts w:ascii="Calibri" w:hAnsi="Calibri" w:cs="Calibri"/>
          <w:sz w:val="22"/>
          <w:szCs w:val="22"/>
        </w:rPr>
      </w:pPr>
      <w:r>
        <w:rPr>
          <w:rFonts w:ascii="Calibri" w:hAnsi="Calibri" w:cs="Calibri"/>
          <w:sz w:val="22"/>
          <w:szCs w:val="22"/>
        </w:rPr>
        <w:t xml:space="preserve"> </w:t>
      </w:r>
    </w:p>
    <w:p w14:paraId="4D20E52C" w14:textId="2BDF606C" w:rsidR="00680B9C" w:rsidRPr="00680B9C" w:rsidRDefault="00680B9C" w:rsidP="00680B9C">
      <w:pPr>
        <w:rPr>
          <w:rFonts w:ascii="Calibri" w:hAnsi="Calibri" w:cs="Calibri"/>
          <w:sz w:val="22"/>
          <w:szCs w:val="22"/>
        </w:rPr>
      </w:pPr>
      <w:r>
        <w:rPr>
          <w:rFonts w:ascii="Calibri" w:hAnsi="Calibri" w:cs="Calibri"/>
          <w:b/>
          <w:bCs/>
          <w:sz w:val="22"/>
          <w:szCs w:val="22"/>
        </w:rPr>
        <w:lastRenderedPageBreak/>
        <w:t xml:space="preserve">Illinois, Indiana, </w:t>
      </w:r>
      <w:r w:rsidRPr="00680B9C">
        <w:rPr>
          <w:rFonts w:ascii="Calibri" w:hAnsi="Calibri" w:cs="Calibri"/>
          <w:b/>
          <w:bCs/>
          <w:sz w:val="22"/>
          <w:szCs w:val="22"/>
        </w:rPr>
        <w:t>Ma</w:t>
      </w:r>
      <w:r>
        <w:rPr>
          <w:rFonts w:ascii="Calibri" w:hAnsi="Calibri" w:cs="Calibri"/>
          <w:b/>
          <w:bCs/>
          <w:sz w:val="22"/>
          <w:szCs w:val="22"/>
        </w:rPr>
        <w:t>ssachusetts, Ohio, Utah, Wyoming</w:t>
      </w:r>
    </w:p>
    <w:p w14:paraId="0204A6CD" w14:textId="77777777" w:rsidR="00680B9C" w:rsidRPr="00680B9C" w:rsidRDefault="00680B9C" w:rsidP="00680B9C">
      <w:pPr>
        <w:pStyle w:val="ListParagraph"/>
        <w:numPr>
          <w:ilvl w:val="0"/>
          <w:numId w:val="3"/>
        </w:numPr>
        <w:ind w:left="1080"/>
        <w:rPr>
          <w:rFonts w:ascii="Calibri" w:hAnsi="Calibri" w:cs="Calibri"/>
          <w:sz w:val="22"/>
          <w:szCs w:val="22"/>
        </w:rPr>
      </w:pPr>
      <w:r w:rsidRPr="00680B9C">
        <w:rPr>
          <w:rFonts w:ascii="Calibri" w:hAnsi="Calibri" w:cs="Calibri"/>
          <w:sz w:val="22"/>
          <w:szCs w:val="22"/>
        </w:rPr>
        <w:t xml:space="preserve">Commercial Fire and Allied Lines Loss Costs revision has been implemented in Commercial Property and Inland Marine. </w:t>
      </w:r>
    </w:p>
    <w:p w14:paraId="26C2EC5B" w14:textId="77777777" w:rsidR="00A31748" w:rsidRDefault="00A31748" w:rsidP="00700E94">
      <w:pPr>
        <w:tabs>
          <w:tab w:val="left" w:pos="900"/>
        </w:tabs>
        <w:rPr>
          <w:rFonts w:ascii="Calibri" w:hAnsi="Calibri" w:cs="Calibri"/>
          <w:sz w:val="22"/>
          <w:szCs w:val="22"/>
        </w:rPr>
      </w:pPr>
    </w:p>
    <w:p w14:paraId="6433FC7A" w14:textId="579914E1" w:rsidR="00700E94" w:rsidRPr="00945CDB" w:rsidRDefault="00700E94" w:rsidP="00700E94">
      <w:pPr>
        <w:tabs>
          <w:tab w:val="left" w:pos="900"/>
        </w:tabs>
        <w:rPr>
          <w:rFonts w:ascii="Calibri" w:hAnsi="Calibri" w:cs="Calibri"/>
          <w:b/>
          <w:bCs/>
          <w:sz w:val="22"/>
          <w:szCs w:val="22"/>
        </w:rPr>
      </w:pPr>
      <w:r>
        <w:rPr>
          <w:rFonts w:ascii="Calibri" w:hAnsi="Calibri" w:cs="Calibri"/>
          <w:b/>
          <w:bCs/>
          <w:sz w:val="22"/>
          <w:szCs w:val="22"/>
        </w:rPr>
        <w:t>Louisiana</w:t>
      </w:r>
    </w:p>
    <w:p w14:paraId="3969AD90" w14:textId="4BB57111" w:rsidR="00700E94" w:rsidRPr="00945CDB" w:rsidRDefault="00700E94" w:rsidP="00700E94">
      <w:pPr>
        <w:numPr>
          <w:ilvl w:val="0"/>
          <w:numId w:val="7"/>
        </w:numPr>
        <w:ind w:left="1080"/>
        <w:rPr>
          <w:rFonts w:ascii="Calibri" w:hAnsi="Calibri" w:cs="Calibri"/>
          <w:sz w:val="22"/>
          <w:szCs w:val="22"/>
        </w:rPr>
      </w:pPr>
      <w:r w:rsidRPr="00945CDB">
        <w:rPr>
          <w:rFonts w:ascii="Calibri" w:hAnsi="Calibri" w:cs="Calibri"/>
          <w:sz w:val="22"/>
          <w:szCs w:val="22"/>
        </w:rPr>
        <w:t xml:space="preserve">The following revised state-specific </w:t>
      </w:r>
      <w:r>
        <w:rPr>
          <w:rFonts w:ascii="Calibri" w:hAnsi="Calibri" w:cs="Calibri"/>
          <w:sz w:val="22"/>
          <w:szCs w:val="22"/>
        </w:rPr>
        <w:t xml:space="preserve">interline </w:t>
      </w:r>
      <w:r w:rsidRPr="00945CDB">
        <w:rPr>
          <w:rFonts w:ascii="Calibri" w:hAnsi="Calibri" w:cs="Calibri"/>
          <w:sz w:val="22"/>
          <w:szCs w:val="22"/>
        </w:rPr>
        <w:t>form</w:t>
      </w:r>
      <w:r>
        <w:rPr>
          <w:rFonts w:ascii="Calibri" w:hAnsi="Calibri" w:cs="Calibri"/>
          <w:sz w:val="22"/>
          <w:szCs w:val="22"/>
        </w:rPr>
        <w:t xml:space="preserve"> has</w:t>
      </w:r>
      <w:r w:rsidRPr="00945CDB">
        <w:rPr>
          <w:rFonts w:ascii="Calibri" w:hAnsi="Calibri" w:cs="Calibri"/>
          <w:sz w:val="22"/>
          <w:szCs w:val="22"/>
        </w:rPr>
        <w:t xml:space="preserve"> been implemented</w:t>
      </w:r>
      <w:r>
        <w:rPr>
          <w:rFonts w:ascii="Calibri" w:hAnsi="Calibri" w:cs="Calibri"/>
          <w:sz w:val="22"/>
          <w:szCs w:val="22"/>
        </w:rPr>
        <w:t xml:space="preserve"> in Commercial Inland Marine</w:t>
      </w:r>
      <w:r w:rsidRPr="00945CDB">
        <w:rPr>
          <w:rFonts w:ascii="Calibri" w:hAnsi="Calibri" w:cs="Calibri"/>
          <w:sz w:val="22"/>
          <w:szCs w:val="22"/>
        </w:rPr>
        <w:t>:</w:t>
      </w:r>
    </w:p>
    <w:p w14:paraId="2A8D3609" w14:textId="7F8882A6" w:rsidR="00700E94" w:rsidRPr="00342666" w:rsidRDefault="00700E94" w:rsidP="00342666">
      <w:pPr>
        <w:numPr>
          <w:ilvl w:val="1"/>
          <w:numId w:val="7"/>
        </w:numPr>
        <w:ind w:left="1800"/>
        <w:rPr>
          <w:rFonts w:ascii="Calibri" w:hAnsi="Calibri" w:cs="Calibri"/>
          <w:sz w:val="22"/>
          <w:szCs w:val="22"/>
        </w:rPr>
      </w:pPr>
      <w:r>
        <w:rPr>
          <w:rFonts w:ascii="Calibri" w:hAnsi="Calibri" w:cs="Calibri"/>
          <w:sz w:val="22"/>
          <w:szCs w:val="22"/>
        </w:rPr>
        <w:t>IL</w:t>
      </w:r>
      <w:r w:rsidRPr="00700E94">
        <w:rPr>
          <w:rFonts w:ascii="Calibri" w:hAnsi="Calibri" w:cs="Calibri"/>
          <w:sz w:val="22"/>
          <w:szCs w:val="22"/>
        </w:rPr>
        <w:t xml:space="preserve"> 02 77 07 26 Louisiana Changes- Cancellation </w:t>
      </w:r>
      <w:proofErr w:type="gramStart"/>
      <w:r w:rsidRPr="00700E94">
        <w:rPr>
          <w:rFonts w:ascii="Calibri" w:hAnsi="Calibri" w:cs="Calibri"/>
          <w:sz w:val="22"/>
          <w:szCs w:val="22"/>
        </w:rPr>
        <w:t>And</w:t>
      </w:r>
      <w:proofErr w:type="gramEnd"/>
      <w:r w:rsidRPr="00700E94">
        <w:rPr>
          <w:rFonts w:ascii="Calibri" w:hAnsi="Calibri" w:cs="Calibri"/>
          <w:sz w:val="22"/>
          <w:szCs w:val="22"/>
        </w:rPr>
        <w:t xml:space="preserve"> Nonrenewal</w:t>
      </w:r>
      <w:r w:rsidR="00342666">
        <w:rPr>
          <w:rFonts w:ascii="Calibri" w:hAnsi="Calibri" w:cs="Calibri"/>
          <w:sz w:val="22"/>
          <w:szCs w:val="22"/>
        </w:rPr>
        <w:t xml:space="preserve"> </w:t>
      </w:r>
      <w:r w:rsidR="00342666" w:rsidRPr="00342666">
        <w:rPr>
          <w:rFonts w:ascii="Calibri" w:hAnsi="Calibri" w:cs="Calibri"/>
          <w:sz w:val="22"/>
          <w:szCs w:val="22"/>
        </w:rPr>
        <w:t>(</w:t>
      </w:r>
      <w:r w:rsidRPr="00342666">
        <w:rPr>
          <w:rFonts w:ascii="Calibri" w:hAnsi="Calibri" w:cs="Calibri"/>
          <w:sz w:val="22"/>
          <w:szCs w:val="22"/>
        </w:rPr>
        <w:t>For use with CGL, Liquor, Pollution</w:t>
      </w:r>
      <w:r w:rsidR="00342666">
        <w:rPr>
          <w:rFonts w:ascii="Calibri" w:hAnsi="Calibri" w:cs="Calibri"/>
          <w:sz w:val="22"/>
          <w:szCs w:val="22"/>
        </w:rPr>
        <w:t xml:space="preserve"> </w:t>
      </w:r>
      <w:r w:rsidRPr="00342666">
        <w:rPr>
          <w:rFonts w:ascii="Calibri" w:hAnsi="Calibri" w:cs="Calibri"/>
          <w:sz w:val="22"/>
          <w:szCs w:val="22"/>
        </w:rPr>
        <w:t>Liability, Products/Completed</w:t>
      </w:r>
      <w:r w:rsidR="00342666">
        <w:rPr>
          <w:rFonts w:ascii="Calibri" w:hAnsi="Calibri" w:cs="Calibri"/>
          <w:sz w:val="22"/>
          <w:szCs w:val="22"/>
        </w:rPr>
        <w:t xml:space="preserve"> </w:t>
      </w:r>
      <w:r w:rsidRPr="00342666">
        <w:rPr>
          <w:rFonts w:ascii="Calibri" w:hAnsi="Calibri" w:cs="Calibri"/>
          <w:sz w:val="22"/>
          <w:szCs w:val="22"/>
        </w:rPr>
        <w:t>Operations Liability</w:t>
      </w:r>
      <w:r w:rsidR="000C452F">
        <w:rPr>
          <w:rFonts w:ascii="Calibri" w:hAnsi="Calibri" w:cs="Calibri"/>
          <w:sz w:val="22"/>
          <w:szCs w:val="22"/>
        </w:rPr>
        <w:t>) (Commercial General Liability, Commercial Inland Marine, Crime Package policies</w:t>
      </w:r>
      <w:r w:rsidR="002D4356">
        <w:rPr>
          <w:rFonts w:ascii="Calibri" w:hAnsi="Calibri" w:cs="Calibri"/>
          <w:sz w:val="22"/>
          <w:szCs w:val="22"/>
        </w:rPr>
        <w:t>, Commercial Property</w:t>
      </w:r>
      <w:r w:rsidR="000C452F">
        <w:rPr>
          <w:rFonts w:ascii="Calibri" w:hAnsi="Calibri" w:cs="Calibri"/>
          <w:sz w:val="22"/>
          <w:szCs w:val="22"/>
        </w:rPr>
        <w:t>)</w:t>
      </w:r>
    </w:p>
    <w:p w14:paraId="561DE164" w14:textId="3439D90E" w:rsidR="00700E94" w:rsidRPr="000C452F" w:rsidRDefault="00700E94" w:rsidP="000C452F">
      <w:pPr>
        <w:numPr>
          <w:ilvl w:val="1"/>
          <w:numId w:val="7"/>
        </w:numPr>
        <w:ind w:left="1800"/>
        <w:rPr>
          <w:rFonts w:ascii="Calibri" w:hAnsi="Calibri" w:cs="Calibri"/>
          <w:sz w:val="22"/>
          <w:szCs w:val="22"/>
        </w:rPr>
      </w:pPr>
      <w:r w:rsidRPr="00700E94">
        <w:rPr>
          <w:rFonts w:ascii="Calibri" w:hAnsi="Calibri" w:cs="Calibri"/>
          <w:sz w:val="22"/>
          <w:szCs w:val="22"/>
        </w:rPr>
        <w:t>CG 29 38 07 26 Louisiana</w:t>
      </w:r>
      <w:r w:rsidR="000C452F">
        <w:rPr>
          <w:rFonts w:ascii="Calibri" w:hAnsi="Calibri" w:cs="Calibri"/>
          <w:sz w:val="22"/>
          <w:szCs w:val="22"/>
        </w:rPr>
        <w:t xml:space="preserve"> </w:t>
      </w:r>
      <w:r w:rsidRPr="000C452F">
        <w:rPr>
          <w:rFonts w:ascii="Calibri" w:hAnsi="Calibri" w:cs="Calibri"/>
          <w:sz w:val="22"/>
          <w:szCs w:val="22"/>
        </w:rPr>
        <w:t xml:space="preserve">Changes - Cancellation </w:t>
      </w:r>
      <w:proofErr w:type="gramStart"/>
      <w:r w:rsidRPr="000C452F">
        <w:rPr>
          <w:rFonts w:ascii="Calibri" w:hAnsi="Calibri" w:cs="Calibri"/>
          <w:sz w:val="22"/>
          <w:szCs w:val="22"/>
        </w:rPr>
        <w:t>And</w:t>
      </w:r>
      <w:proofErr w:type="gramEnd"/>
      <w:r w:rsidR="000C452F" w:rsidRPr="000C452F">
        <w:rPr>
          <w:rFonts w:ascii="Calibri" w:hAnsi="Calibri" w:cs="Calibri"/>
          <w:sz w:val="22"/>
          <w:szCs w:val="22"/>
        </w:rPr>
        <w:t xml:space="preserve"> </w:t>
      </w:r>
      <w:r w:rsidRPr="000C452F">
        <w:rPr>
          <w:rFonts w:ascii="Calibri" w:hAnsi="Calibri" w:cs="Calibri"/>
          <w:sz w:val="22"/>
          <w:szCs w:val="22"/>
        </w:rPr>
        <w:t>Nonrenewal</w:t>
      </w:r>
      <w:r w:rsidR="000C452F" w:rsidRPr="000C452F">
        <w:rPr>
          <w:rFonts w:ascii="Calibri" w:hAnsi="Calibri" w:cs="Calibri"/>
          <w:sz w:val="22"/>
          <w:szCs w:val="22"/>
        </w:rPr>
        <w:t xml:space="preserve"> (</w:t>
      </w:r>
      <w:r w:rsidRPr="000C452F">
        <w:rPr>
          <w:rFonts w:ascii="Calibri" w:hAnsi="Calibri" w:cs="Calibri"/>
          <w:sz w:val="22"/>
          <w:szCs w:val="22"/>
        </w:rPr>
        <w:t xml:space="preserve">For use with Owners </w:t>
      </w:r>
      <w:proofErr w:type="gramStart"/>
      <w:r w:rsidRPr="000C452F">
        <w:rPr>
          <w:rFonts w:ascii="Calibri" w:hAnsi="Calibri" w:cs="Calibri"/>
          <w:sz w:val="22"/>
          <w:szCs w:val="22"/>
        </w:rPr>
        <w:t>And</w:t>
      </w:r>
      <w:proofErr w:type="gramEnd"/>
      <w:r w:rsidR="000C452F" w:rsidRPr="000C452F">
        <w:rPr>
          <w:rFonts w:ascii="Calibri" w:hAnsi="Calibri" w:cs="Calibri"/>
          <w:sz w:val="22"/>
          <w:szCs w:val="22"/>
        </w:rPr>
        <w:t xml:space="preserve"> </w:t>
      </w:r>
      <w:r w:rsidRPr="000C452F">
        <w:rPr>
          <w:rFonts w:ascii="Calibri" w:hAnsi="Calibri" w:cs="Calibri"/>
          <w:sz w:val="22"/>
          <w:szCs w:val="22"/>
        </w:rPr>
        <w:t>Contractors Protective Liability</w:t>
      </w:r>
      <w:r w:rsidR="000C452F" w:rsidRPr="000C452F">
        <w:rPr>
          <w:rFonts w:ascii="Calibri" w:hAnsi="Calibri" w:cs="Calibri"/>
          <w:sz w:val="22"/>
          <w:szCs w:val="22"/>
        </w:rPr>
        <w:t xml:space="preserve"> </w:t>
      </w:r>
      <w:r w:rsidRPr="000C452F">
        <w:rPr>
          <w:rFonts w:ascii="Calibri" w:hAnsi="Calibri" w:cs="Calibri"/>
          <w:sz w:val="22"/>
          <w:szCs w:val="22"/>
        </w:rPr>
        <w:t>Coverage Part</w:t>
      </w:r>
      <w:r w:rsidR="000C452F" w:rsidRPr="000C452F">
        <w:rPr>
          <w:rFonts w:ascii="Calibri" w:hAnsi="Calibri" w:cs="Calibri"/>
          <w:sz w:val="22"/>
          <w:szCs w:val="22"/>
        </w:rPr>
        <w:t>) (Commercial General Liability)</w:t>
      </w:r>
    </w:p>
    <w:p w14:paraId="37673379" w14:textId="746263BB" w:rsidR="00700E94" w:rsidRPr="000C452F" w:rsidRDefault="00700E94" w:rsidP="000C452F">
      <w:pPr>
        <w:numPr>
          <w:ilvl w:val="1"/>
          <w:numId w:val="7"/>
        </w:numPr>
        <w:ind w:left="1800"/>
        <w:rPr>
          <w:rFonts w:ascii="Calibri" w:hAnsi="Calibri" w:cs="Calibri"/>
          <w:sz w:val="22"/>
          <w:szCs w:val="22"/>
        </w:rPr>
      </w:pPr>
      <w:r w:rsidRPr="00700E94">
        <w:rPr>
          <w:rFonts w:ascii="Calibri" w:hAnsi="Calibri" w:cs="Calibri"/>
          <w:sz w:val="22"/>
          <w:szCs w:val="22"/>
        </w:rPr>
        <w:t>CG 29 39 07 26 Louisiana</w:t>
      </w:r>
      <w:r w:rsidR="000C452F">
        <w:rPr>
          <w:rFonts w:ascii="Calibri" w:hAnsi="Calibri" w:cs="Calibri"/>
          <w:sz w:val="22"/>
          <w:szCs w:val="22"/>
        </w:rPr>
        <w:t xml:space="preserve"> </w:t>
      </w:r>
      <w:r w:rsidRPr="000C452F">
        <w:rPr>
          <w:rFonts w:ascii="Calibri" w:hAnsi="Calibri" w:cs="Calibri"/>
          <w:sz w:val="22"/>
          <w:szCs w:val="22"/>
        </w:rPr>
        <w:t xml:space="preserve">Changes - Cancellation </w:t>
      </w:r>
      <w:proofErr w:type="gramStart"/>
      <w:r w:rsidRPr="000C452F">
        <w:rPr>
          <w:rFonts w:ascii="Calibri" w:hAnsi="Calibri" w:cs="Calibri"/>
          <w:sz w:val="22"/>
          <w:szCs w:val="22"/>
        </w:rPr>
        <w:t>And</w:t>
      </w:r>
      <w:proofErr w:type="gramEnd"/>
      <w:r w:rsidR="000C452F" w:rsidRPr="000C452F">
        <w:rPr>
          <w:rFonts w:ascii="Calibri" w:hAnsi="Calibri" w:cs="Calibri"/>
          <w:sz w:val="22"/>
          <w:szCs w:val="22"/>
        </w:rPr>
        <w:t xml:space="preserve"> </w:t>
      </w:r>
      <w:r w:rsidRPr="000C452F">
        <w:rPr>
          <w:rFonts w:ascii="Calibri" w:hAnsi="Calibri" w:cs="Calibri"/>
          <w:sz w:val="22"/>
          <w:szCs w:val="22"/>
        </w:rPr>
        <w:t>Nonrenewal</w:t>
      </w:r>
      <w:r w:rsidR="000C452F" w:rsidRPr="000C452F">
        <w:rPr>
          <w:rFonts w:ascii="Calibri" w:hAnsi="Calibri" w:cs="Calibri"/>
          <w:sz w:val="22"/>
          <w:szCs w:val="22"/>
        </w:rPr>
        <w:t xml:space="preserve"> (</w:t>
      </w:r>
      <w:r w:rsidRPr="000C452F">
        <w:rPr>
          <w:rFonts w:ascii="Calibri" w:hAnsi="Calibri" w:cs="Calibri"/>
          <w:sz w:val="22"/>
          <w:szCs w:val="22"/>
        </w:rPr>
        <w:t>For use with Railroad Protective</w:t>
      </w:r>
      <w:r w:rsidR="000C452F" w:rsidRPr="000C452F">
        <w:rPr>
          <w:rFonts w:ascii="Calibri" w:hAnsi="Calibri" w:cs="Calibri"/>
          <w:sz w:val="22"/>
          <w:szCs w:val="22"/>
        </w:rPr>
        <w:t xml:space="preserve"> </w:t>
      </w:r>
      <w:r w:rsidRPr="000C452F">
        <w:rPr>
          <w:rFonts w:ascii="Calibri" w:hAnsi="Calibri" w:cs="Calibri"/>
          <w:sz w:val="22"/>
          <w:szCs w:val="22"/>
        </w:rPr>
        <w:t>Liability Coverage Part</w:t>
      </w:r>
      <w:r w:rsidR="000C452F" w:rsidRPr="000C452F">
        <w:rPr>
          <w:rFonts w:ascii="Calibri" w:hAnsi="Calibri" w:cs="Calibri"/>
          <w:sz w:val="22"/>
          <w:szCs w:val="22"/>
        </w:rPr>
        <w:t>) (Commercial General Liability)</w:t>
      </w:r>
    </w:p>
    <w:p w14:paraId="33C25B5D" w14:textId="4D8341B6" w:rsidR="00700E94" w:rsidRPr="000C452F" w:rsidRDefault="00700E94" w:rsidP="000C452F">
      <w:pPr>
        <w:numPr>
          <w:ilvl w:val="1"/>
          <w:numId w:val="7"/>
        </w:numPr>
        <w:ind w:left="1800"/>
        <w:rPr>
          <w:rFonts w:ascii="Calibri" w:hAnsi="Calibri" w:cs="Calibri"/>
          <w:sz w:val="22"/>
          <w:szCs w:val="22"/>
        </w:rPr>
      </w:pPr>
      <w:r w:rsidRPr="00700E94">
        <w:rPr>
          <w:rFonts w:ascii="Calibri" w:hAnsi="Calibri" w:cs="Calibri"/>
          <w:sz w:val="22"/>
          <w:szCs w:val="22"/>
        </w:rPr>
        <w:t>CG 30 19 07 26 Louisiana</w:t>
      </w:r>
      <w:r w:rsidR="000C452F">
        <w:rPr>
          <w:rFonts w:ascii="Calibri" w:hAnsi="Calibri" w:cs="Calibri"/>
          <w:sz w:val="22"/>
          <w:szCs w:val="22"/>
        </w:rPr>
        <w:t xml:space="preserve"> </w:t>
      </w:r>
      <w:r w:rsidRPr="000C452F">
        <w:rPr>
          <w:rFonts w:ascii="Calibri" w:hAnsi="Calibri" w:cs="Calibri"/>
          <w:sz w:val="22"/>
          <w:szCs w:val="22"/>
        </w:rPr>
        <w:t xml:space="preserve">Changes - Cancellation </w:t>
      </w:r>
      <w:proofErr w:type="gramStart"/>
      <w:r w:rsidRPr="000C452F">
        <w:rPr>
          <w:rFonts w:ascii="Calibri" w:hAnsi="Calibri" w:cs="Calibri"/>
          <w:sz w:val="22"/>
          <w:szCs w:val="22"/>
        </w:rPr>
        <w:t>And</w:t>
      </w:r>
      <w:proofErr w:type="gramEnd"/>
      <w:r w:rsidR="000C452F" w:rsidRPr="000C452F">
        <w:rPr>
          <w:rFonts w:ascii="Calibri" w:hAnsi="Calibri" w:cs="Calibri"/>
          <w:sz w:val="22"/>
          <w:szCs w:val="22"/>
        </w:rPr>
        <w:t xml:space="preserve"> </w:t>
      </w:r>
      <w:r w:rsidRPr="000C452F">
        <w:rPr>
          <w:rFonts w:ascii="Calibri" w:hAnsi="Calibri" w:cs="Calibri"/>
          <w:sz w:val="22"/>
          <w:szCs w:val="22"/>
        </w:rPr>
        <w:t>Nonrenewal</w:t>
      </w:r>
      <w:r w:rsidR="000C452F" w:rsidRPr="000C452F">
        <w:rPr>
          <w:rFonts w:ascii="Calibri" w:hAnsi="Calibri" w:cs="Calibri"/>
          <w:sz w:val="22"/>
          <w:szCs w:val="22"/>
        </w:rPr>
        <w:t xml:space="preserve"> (</w:t>
      </w:r>
      <w:r w:rsidRPr="000C452F">
        <w:rPr>
          <w:rFonts w:ascii="Calibri" w:hAnsi="Calibri" w:cs="Calibri"/>
          <w:sz w:val="22"/>
          <w:szCs w:val="22"/>
        </w:rPr>
        <w:t>For use with Underground Storage</w:t>
      </w:r>
      <w:r w:rsidR="000C452F" w:rsidRPr="000C452F">
        <w:rPr>
          <w:rFonts w:ascii="Calibri" w:hAnsi="Calibri" w:cs="Calibri"/>
          <w:sz w:val="22"/>
          <w:szCs w:val="22"/>
        </w:rPr>
        <w:t xml:space="preserve"> </w:t>
      </w:r>
      <w:r w:rsidRPr="000C452F">
        <w:rPr>
          <w:rFonts w:ascii="Calibri" w:hAnsi="Calibri" w:cs="Calibri"/>
          <w:sz w:val="22"/>
          <w:szCs w:val="22"/>
        </w:rPr>
        <w:t>Tank Policy</w:t>
      </w:r>
      <w:r w:rsidR="000C452F" w:rsidRPr="000C452F">
        <w:rPr>
          <w:rFonts w:ascii="Calibri" w:hAnsi="Calibri" w:cs="Calibri"/>
          <w:sz w:val="22"/>
          <w:szCs w:val="22"/>
        </w:rPr>
        <w:t>)</w:t>
      </w:r>
      <w:r w:rsidR="000C452F">
        <w:rPr>
          <w:rFonts w:ascii="Calibri" w:hAnsi="Calibri" w:cs="Calibri"/>
          <w:sz w:val="22"/>
          <w:szCs w:val="22"/>
        </w:rPr>
        <w:t xml:space="preserve"> </w:t>
      </w:r>
      <w:r w:rsidR="000C452F" w:rsidRPr="000C452F">
        <w:rPr>
          <w:rFonts w:ascii="Calibri" w:hAnsi="Calibri" w:cs="Calibri"/>
          <w:sz w:val="22"/>
          <w:szCs w:val="22"/>
        </w:rPr>
        <w:t>(Commercial General Liability)</w:t>
      </w:r>
    </w:p>
    <w:p w14:paraId="555CDBA9" w14:textId="75EAE912" w:rsidR="00700E94" w:rsidRPr="000C452F" w:rsidRDefault="00700E94" w:rsidP="000C452F">
      <w:pPr>
        <w:numPr>
          <w:ilvl w:val="1"/>
          <w:numId w:val="7"/>
        </w:numPr>
        <w:ind w:left="1800"/>
        <w:rPr>
          <w:rFonts w:ascii="Calibri" w:hAnsi="Calibri" w:cs="Calibri"/>
          <w:sz w:val="22"/>
          <w:szCs w:val="22"/>
        </w:rPr>
      </w:pPr>
      <w:r w:rsidRPr="00700E94">
        <w:rPr>
          <w:rFonts w:ascii="Calibri" w:hAnsi="Calibri" w:cs="Calibri"/>
          <w:sz w:val="22"/>
          <w:szCs w:val="22"/>
        </w:rPr>
        <w:t>CG 31 95 07 26 Louisiana</w:t>
      </w:r>
      <w:r w:rsidR="000C452F">
        <w:rPr>
          <w:rFonts w:ascii="Calibri" w:hAnsi="Calibri" w:cs="Calibri"/>
          <w:sz w:val="22"/>
          <w:szCs w:val="22"/>
        </w:rPr>
        <w:t xml:space="preserve"> </w:t>
      </w:r>
      <w:r w:rsidRPr="000C452F">
        <w:rPr>
          <w:rFonts w:ascii="Calibri" w:hAnsi="Calibri" w:cs="Calibri"/>
          <w:sz w:val="22"/>
          <w:szCs w:val="22"/>
        </w:rPr>
        <w:t>Changes</w:t>
      </w:r>
      <w:r w:rsidR="00342666" w:rsidRPr="000C452F">
        <w:rPr>
          <w:rFonts w:ascii="Calibri" w:hAnsi="Calibri" w:cs="Calibri"/>
          <w:sz w:val="22"/>
          <w:szCs w:val="22"/>
        </w:rPr>
        <w:t xml:space="preserve"> (</w:t>
      </w:r>
      <w:r w:rsidRPr="000C452F">
        <w:rPr>
          <w:rFonts w:ascii="Calibri" w:hAnsi="Calibri" w:cs="Calibri"/>
          <w:sz w:val="22"/>
          <w:szCs w:val="22"/>
        </w:rPr>
        <w:t>For use with Product Withdrawal</w:t>
      </w:r>
      <w:r w:rsidR="00342666" w:rsidRPr="000C452F">
        <w:rPr>
          <w:rFonts w:ascii="Calibri" w:hAnsi="Calibri" w:cs="Calibri"/>
          <w:sz w:val="22"/>
          <w:szCs w:val="22"/>
        </w:rPr>
        <w:t xml:space="preserve"> </w:t>
      </w:r>
      <w:r w:rsidRPr="000C452F">
        <w:rPr>
          <w:rFonts w:ascii="Calibri" w:hAnsi="Calibri" w:cs="Calibri"/>
          <w:sz w:val="22"/>
          <w:szCs w:val="22"/>
        </w:rPr>
        <w:t>Coverage Part</w:t>
      </w:r>
      <w:r w:rsidR="00342666" w:rsidRPr="000C452F">
        <w:rPr>
          <w:rFonts w:ascii="Calibri" w:hAnsi="Calibri" w:cs="Calibri"/>
          <w:sz w:val="22"/>
          <w:szCs w:val="22"/>
        </w:rPr>
        <w:t>) (</w:t>
      </w:r>
      <w:r w:rsidR="000C452F" w:rsidRPr="000C452F">
        <w:rPr>
          <w:rFonts w:ascii="Calibri" w:hAnsi="Calibri" w:cs="Calibri"/>
          <w:sz w:val="22"/>
          <w:szCs w:val="22"/>
        </w:rPr>
        <w:t>Commercial General Liability)</w:t>
      </w:r>
    </w:p>
    <w:p w14:paraId="1F281E65" w14:textId="79441A53" w:rsidR="00700E94" w:rsidRPr="00700E94" w:rsidRDefault="00700E94" w:rsidP="00700E94">
      <w:pPr>
        <w:numPr>
          <w:ilvl w:val="1"/>
          <w:numId w:val="7"/>
        </w:numPr>
        <w:ind w:left="1800"/>
        <w:rPr>
          <w:rFonts w:ascii="Calibri" w:hAnsi="Calibri" w:cs="Calibri"/>
          <w:sz w:val="22"/>
          <w:szCs w:val="22"/>
        </w:rPr>
      </w:pPr>
      <w:r w:rsidRPr="00700E94">
        <w:rPr>
          <w:rFonts w:ascii="Calibri" w:hAnsi="Calibri" w:cs="Calibri"/>
          <w:sz w:val="22"/>
          <w:szCs w:val="22"/>
        </w:rPr>
        <w:t>CR 02 40 07 26 Louisiana</w:t>
      </w:r>
      <w:r>
        <w:rPr>
          <w:rFonts w:ascii="Calibri" w:hAnsi="Calibri" w:cs="Calibri"/>
          <w:sz w:val="22"/>
          <w:szCs w:val="22"/>
        </w:rPr>
        <w:t xml:space="preserve"> </w:t>
      </w:r>
      <w:r w:rsidRPr="00700E94">
        <w:rPr>
          <w:rFonts w:ascii="Calibri" w:hAnsi="Calibri" w:cs="Calibri"/>
          <w:sz w:val="22"/>
          <w:szCs w:val="22"/>
        </w:rPr>
        <w:t>Changes</w:t>
      </w:r>
      <w:r>
        <w:rPr>
          <w:rFonts w:ascii="Calibri" w:hAnsi="Calibri" w:cs="Calibri"/>
          <w:sz w:val="22"/>
          <w:szCs w:val="22"/>
        </w:rPr>
        <w:t xml:space="preserve"> (Monoline Crime policies)</w:t>
      </w:r>
    </w:p>
    <w:p w14:paraId="1C7E03D0" w14:textId="4D8640D7" w:rsidR="001B3B41" w:rsidRDefault="00A31748" w:rsidP="001B3B41">
      <w:pPr>
        <w:tabs>
          <w:tab w:val="left" w:pos="900"/>
        </w:tabs>
        <w:rPr>
          <w:rFonts w:ascii="Calibri" w:hAnsi="Calibri" w:cs="Calibri"/>
          <w:sz w:val="22"/>
          <w:szCs w:val="22"/>
        </w:rPr>
      </w:pPr>
      <w:r>
        <w:rPr>
          <w:rFonts w:ascii="Calibri" w:hAnsi="Calibri" w:cs="Calibri"/>
          <w:sz w:val="22"/>
          <w:szCs w:val="22"/>
        </w:rPr>
        <w:t xml:space="preserve"> </w:t>
      </w:r>
    </w:p>
    <w:p w14:paraId="4BF2A262" w14:textId="02FA45D2" w:rsidR="001B3B41" w:rsidRPr="00945CDB" w:rsidRDefault="001B3B41" w:rsidP="001B3B41">
      <w:pPr>
        <w:tabs>
          <w:tab w:val="left" w:pos="900"/>
        </w:tabs>
        <w:rPr>
          <w:rFonts w:ascii="Calibri" w:hAnsi="Calibri" w:cs="Calibri"/>
          <w:b/>
          <w:bCs/>
          <w:sz w:val="22"/>
          <w:szCs w:val="22"/>
        </w:rPr>
      </w:pPr>
      <w:r>
        <w:rPr>
          <w:rFonts w:ascii="Calibri" w:hAnsi="Calibri" w:cs="Calibri"/>
          <w:b/>
          <w:bCs/>
          <w:sz w:val="22"/>
          <w:szCs w:val="22"/>
        </w:rPr>
        <w:t>Mississippi</w:t>
      </w:r>
    </w:p>
    <w:p w14:paraId="364C7307" w14:textId="45D7EC80" w:rsidR="001B3B41" w:rsidRPr="00945CDB" w:rsidRDefault="001B3B41" w:rsidP="001B3B41">
      <w:pPr>
        <w:numPr>
          <w:ilvl w:val="0"/>
          <w:numId w:val="7"/>
        </w:numPr>
        <w:ind w:left="1080"/>
        <w:rPr>
          <w:rFonts w:ascii="Calibri" w:hAnsi="Calibri" w:cs="Calibri"/>
          <w:sz w:val="22"/>
          <w:szCs w:val="22"/>
        </w:rPr>
      </w:pPr>
      <w:r w:rsidRPr="00945CDB">
        <w:rPr>
          <w:rFonts w:ascii="Calibri" w:hAnsi="Calibri" w:cs="Calibri"/>
          <w:sz w:val="22"/>
          <w:szCs w:val="22"/>
        </w:rPr>
        <w:t xml:space="preserve">The following state-specific </w:t>
      </w:r>
      <w:r>
        <w:rPr>
          <w:rFonts w:ascii="Calibri" w:hAnsi="Calibri" w:cs="Calibri"/>
          <w:sz w:val="22"/>
          <w:szCs w:val="22"/>
        </w:rPr>
        <w:t xml:space="preserve">static </w:t>
      </w:r>
      <w:r w:rsidRPr="00945CDB">
        <w:rPr>
          <w:rFonts w:ascii="Calibri" w:hAnsi="Calibri" w:cs="Calibri"/>
          <w:sz w:val="22"/>
          <w:szCs w:val="22"/>
        </w:rPr>
        <w:t>form</w:t>
      </w:r>
      <w:r w:rsidR="00680B9C">
        <w:rPr>
          <w:rFonts w:ascii="Calibri" w:hAnsi="Calibri" w:cs="Calibri"/>
          <w:sz w:val="22"/>
          <w:szCs w:val="22"/>
        </w:rPr>
        <w:t>s</w:t>
      </w:r>
      <w:r w:rsidR="009A32A0">
        <w:rPr>
          <w:rFonts w:ascii="Calibri" w:hAnsi="Calibri" w:cs="Calibri"/>
          <w:sz w:val="22"/>
          <w:szCs w:val="22"/>
        </w:rPr>
        <w:t xml:space="preserve"> and rules</w:t>
      </w:r>
      <w:r>
        <w:rPr>
          <w:rFonts w:ascii="Calibri" w:hAnsi="Calibri" w:cs="Calibri"/>
          <w:sz w:val="22"/>
          <w:szCs w:val="22"/>
        </w:rPr>
        <w:t xml:space="preserve"> ha</w:t>
      </w:r>
      <w:r w:rsidR="00680B9C">
        <w:rPr>
          <w:rFonts w:ascii="Calibri" w:hAnsi="Calibri" w:cs="Calibri"/>
          <w:sz w:val="22"/>
          <w:szCs w:val="22"/>
        </w:rPr>
        <w:t>ve</w:t>
      </w:r>
      <w:r w:rsidRPr="00945CDB">
        <w:rPr>
          <w:rFonts w:ascii="Calibri" w:hAnsi="Calibri" w:cs="Calibri"/>
          <w:sz w:val="22"/>
          <w:szCs w:val="22"/>
        </w:rPr>
        <w:t xml:space="preserve"> been implemented</w:t>
      </w:r>
      <w:r w:rsidR="009C44A3">
        <w:rPr>
          <w:rFonts w:ascii="Calibri" w:hAnsi="Calibri" w:cs="Calibri"/>
          <w:sz w:val="22"/>
          <w:szCs w:val="22"/>
        </w:rPr>
        <w:t xml:space="preserve"> in various lines of business</w:t>
      </w:r>
      <w:r w:rsidRPr="00945CDB">
        <w:rPr>
          <w:rFonts w:ascii="Calibri" w:hAnsi="Calibri" w:cs="Calibri"/>
          <w:sz w:val="22"/>
          <w:szCs w:val="22"/>
        </w:rPr>
        <w:t>:</w:t>
      </w:r>
    </w:p>
    <w:p w14:paraId="1D248039" w14:textId="309C3EDD" w:rsidR="009C44A3" w:rsidRPr="009C44A3" w:rsidRDefault="009C44A3" w:rsidP="009C44A3">
      <w:pPr>
        <w:numPr>
          <w:ilvl w:val="1"/>
          <w:numId w:val="7"/>
        </w:numPr>
        <w:ind w:left="1800"/>
        <w:rPr>
          <w:rFonts w:ascii="Calibri" w:hAnsi="Calibri" w:cs="Calibri"/>
          <w:sz w:val="22"/>
          <w:szCs w:val="22"/>
        </w:rPr>
      </w:pPr>
      <w:r w:rsidRPr="009C44A3">
        <w:rPr>
          <w:rFonts w:ascii="Calibri" w:hAnsi="Calibri" w:cs="Calibri"/>
          <w:sz w:val="22"/>
          <w:szCs w:val="22"/>
        </w:rPr>
        <w:t xml:space="preserve">IL 02 82 07 26 Mississippi Changes - Cancellation </w:t>
      </w:r>
      <w:proofErr w:type="gramStart"/>
      <w:r w:rsidRPr="009C44A3">
        <w:rPr>
          <w:rFonts w:ascii="Calibri" w:hAnsi="Calibri" w:cs="Calibri"/>
          <w:sz w:val="22"/>
          <w:szCs w:val="22"/>
        </w:rPr>
        <w:t>And</w:t>
      </w:r>
      <w:proofErr w:type="gramEnd"/>
      <w:r w:rsidRPr="009C44A3">
        <w:rPr>
          <w:rFonts w:ascii="Calibri" w:hAnsi="Calibri" w:cs="Calibri"/>
          <w:sz w:val="22"/>
          <w:szCs w:val="22"/>
        </w:rPr>
        <w:t xml:space="preserve"> Nonrenewal</w:t>
      </w:r>
      <w:r>
        <w:rPr>
          <w:rFonts w:ascii="Calibri" w:hAnsi="Calibri" w:cs="Calibri"/>
          <w:sz w:val="22"/>
          <w:szCs w:val="22"/>
        </w:rPr>
        <w:t xml:space="preserve"> (</w:t>
      </w:r>
      <w:r w:rsidR="000C452F">
        <w:rPr>
          <w:rFonts w:ascii="Calibri" w:hAnsi="Calibri" w:cs="Calibri"/>
          <w:sz w:val="22"/>
          <w:szCs w:val="22"/>
        </w:rPr>
        <w:t>R</w:t>
      </w:r>
      <w:r>
        <w:rPr>
          <w:rFonts w:ascii="Calibri" w:hAnsi="Calibri" w:cs="Calibri"/>
          <w:sz w:val="22"/>
          <w:szCs w:val="22"/>
        </w:rPr>
        <w:t>evised, Commercial General Liability</w:t>
      </w:r>
      <w:r w:rsidR="002D4356">
        <w:rPr>
          <w:rFonts w:ascii="Calibri" w:hAnsi="Calibri" w:cs="Calibri"/>
          <w:sz w:val="22"/>
          <w:szCs w:val="22"/>
        </w:rPr>
        <w:t>, Commercial Property</w:t>
      </w:r>
      <w:r>
        <w:rPr>
          <w:rFonts w:ascii="Calibri" w:hAnsi="Calibri" w:cs="Calibri"/>
          <w:sz w:val="22"/>
          <w:szCs w:val="22"/>
        </w:rPr>
        <w:t>)</w:t>
      </w:r>
    </w:p>
    <w:p w14:paraId="1C57D6FD" w14:textId="057F041F" w:rsidR="009C44A3" w:rsidRPr="009C44A3" w:rsidRDefault="009C44A3" w:rsidP="009C44A3">
      <w:pPr>
        <w:numPr>
          <w:ilvl w:val="1"/>
          <w:numId w:val="7"/>
        </w:numPr>
        <w:ind w:left="1800"/>
        <w:rPr>
          <w:rFonts w:ascii="Calibri" w:hAnsi="Calibri" w:cs="Calibri"/>
          <w:sz w:val="22"/>
          <w:szCs w:val="22"/>
        </w:rPr>
      </w:pPr>
      <w:r w:rsidRPr="009C44A3">
        <w:rPr>
          <w:rFonts w:ascii="Calibri" w:hAnsi="Calibri" w:cs="Calibri"/>
          <w:sz w:val="22"/>
          <w:szCs w:val="22"/>
        </w:rPr>
        <w:t xml:space="preserve">CG 29 55 07 26 Mississippi Changes - Cancellation </w:t>
      </w:r>
      <w:proofErr w:type="gramStart"/>
      <w:r w:rsidRPr="009C44A3">
        <w:rPr>
          <w:rFonts w:ascii="Calibri" w:hAnsi="Calibri" w:cs="Calibri"/>
          <w:sz w:val="22"/>
          <w:szCs w:val="22"/>
        </w:rPr>
        <w:t>And</w:t>
      </w:r>
      <w:proofErr w:type="gramEnd"/>
      <w:r w:rsidRPr="009C44A3">
        <w:rPr>
          <w:rFonts w:ascii="Calibri" w:hAnsi="Calibri" w:cs="Calibri"/>
          <w:sz w:val="22"/>
          <w:szCs w:val="22"/>
        </w:rPr>
        <w:t xml:space="preserve"> Nonrenewal (</w:t>
      </w:r>
      <w:r w:rsidR="000C452F">
        <w:rPr>
          <w:rFonts w:ascii="Calibri" w:hAnsi="Calibri" w:cs="Calibri"/>
          <w:sz w:val="22"/>
          <w:szCs w:val="22"/>
        </w:rPr>
        <w:t>F</w:t>
      </w:r>
      <w:r w:rsidRPr="009C44A3">
        <w:rPr>
          <w:rFonts w:ascii="Calibri" w:hAnsi="Calibri" w:cs="Calibri"/>
          <w:sz w:val="22"/>
          <w:szCs w:val="22"/>
        </w:rPr>
        <w:t>or use with OCP)</w:t>
      </w:r>
      <w:r>
        <w:rPr>
          <w:rFonts w:ascii="Calibri" w:hAnsi="Calibri" w:cs="Calibri"/>
          <w:sz w:val="22"/>
          <w:szCs w:val="22"/>
        </w:rPr>
        <w:t xml:space="preserve"> (</w:t>
      </w:r>
      <w:r w:rsidR="000C452F">
        <w:rPr>
          <w:rFonts w:ascii="Calibri" w:hAnsi="Calibri" w:cs="Calibri"/>
          <w:sz w:val="22"/>
          <w:szCs w:val="22"/>
        </w:rPr>
        <w:t>R</w:t>
      </w:r>
      <w:r>
        <w:rPr>
          <w:rFonts w:ascii="Calibri" w:hAnsi="Calibri" w:cs="Calibri"/>
          <w:sz w:val="22"/>
          <w:szCs w:val="22"/>
        </w:rPr>
        <w:t>evised, Commercial General Liability)</w:t>
      </w:r>
      <w:r w:rsidRPr="009C44A3">
        <w:rPr>
          <w:rFonts w:ascii="Calibri" w:hAnsi="Calibri" w:cs="Calibri"/>
          <w:sz w:val="22"/>
          <w:szCs w:val="22"/>
        </w:rPr>
        <w:br/>
        <w:t xml:space="preserve">CG 29 56 07 26 Mississippi Changes - Cancellation </w:t>
      </w:r>
      <w:proofErr w:type="gramStart"/>
      <w:r w:rsidRPr="009C44A3">
        <w:rPr>
          <w:rFonts w:ascii="Calibri" w:hAnsi="Calibri" w:cs="Calibri"/>
          <w:sz w:val="22"/>
          <w:szCs w:val="22"/>
        </w:rPr>
        <w:t>And</w:t>
      </w:r>
      <w:proofErr w:type="gramEnd"/>
      <w:r w:rsidRPr="009C44A3">
        <w:rPr>
          <w:rFonts w:ascii="Calibri" w:hAnsi="Calibri" w:cs="Calibri"/>
          <w:sz w:val="22"/>
          <w:szCs w:val="22"/>
        </w:rPr>
        <w:t xml:space="preserve"> Nonrenewal (</w:t>
      </w:r>
      <w:r w:rsidR="000C452F">
        <w:rPr>
          <w:rFonts w:ascii="Calibri" w:hAnsi="Calibri" w:cs="Calibri"/>
          <w:sz w:val="22"/>
          <w:szCs w:val="22"/>
        </w:rPr>
        <w:t>F</w:t>
      </w:r>
      <w:r w:rsidRPr="009C44A3">
        <w:rPr>
          <w:rFonts w:ascii="Calibri" w:hAnsi="Calibri" w:cs="Calibri"/>
          <w:sz w:val="22"/>
          <w:szCs w:val="22"/>
        </w:rPr>
        <w:t>or use with Railroad)</w:t>
      </w:r>
      <w:r>
        <w:rPr>
          <w:rFonts w:ascii="Calibri" w:hAnsi="Calibri" w:cs="Calibri"/>
          <w:sz w:val="22"/>
          <w:szCs w:val="22"/>
        </w:rPr>
        <w:t xml:space="preserve"> (</w:t>
      </w:r>
      <w:r w:rsidR="000C452F">
        <w:rPr>
          <w:rFonts w:ascii="Calibri" w:hAnsi="Calibri" w:cs="Calibri"/>
          <w:sz w:val="22"/>
          <w:szCs w:val="22"/>
        </w:rPr>
        <w:t>R</w:t>
      </w:r>
      <w:r>
        <w:rPr>
          <w:rFonts w:ascii="Calibri" w:hAnsi="Calibri" w:cs="Calibri"/>
          <w:sz w:val="22"/>
          <w:szCs w:val="22"/>
        </w:rPr>
        <w:t>evised, Commercial General Liability)</w:t>
      </w:r>
      <w:r w:rsidRPr="009C44A3">
        <w:rPr>
          <w:rFonts w:ascii="Calibri" w:hAnsi="Calibri" w:cs="Calibri"/>
          <w:sz w:val="22"/>
          <w:szCs w:val="22"/>
        </w:rPr>
        <w:br/>
        <w:t xml:space="preserve">CG 33 04 07 26 Mississippi Changes - Cancellation </w:t>
      </w:r>
      <w:proofErr w:type="gramStart"/>
      <w:r w:rsidRPr="009C44A3">
        <w:rPr>
          <w:rFonts w:ascii="Calibri" w:hAnsi="Calibri" w:cs="Calibri"/>
          <w:sz w:val="22"/>
          <w:szCs w:val="22"/>
        </w:rPr>
        <w:t>And</w:t>
      </w:r>
      <w:proofErr w:type="gramEnd"/>
      <w:r w:rsidRPr="009C44A3">
        <w:rPr>
          <w:rFonts w:ascii="Calibri" w:hAnsi="Calibri" w:cs="Calibri"/>
          <w:sz w:val="22"/>
          <w:szCs w:val="22"/>
        </w:rPr>
        <w:t xml:space="preserve"> Nonrenewal (</w:t>
      </w:r>
      <w:r w:rsidR="000C452F">
        <w:rPr>
          <w:rFonts w:ascii="Calibri" w:hAnsi="Calibri" w:cs="Calibri"/>
          <w:sz w:val="22"/>
          <w:szCs w:val="22"/>
        </w:rPr>
        <w:t>F</w:t>
      </w:r>
      <w:r w:rsidRPr="009C44A3">
        <w:rPr>
          <w:rFonts w:ascii="Calibri" w:hAnsi="Calibri" w:cs="Calibri"/>
          <w:sz w:val="22"/>
          <w:szCs w:val="22"/>
        </w:rPr>
        <w:t>or use with Product Withdrawal Coverage Part)</w:t>
      </w:r>
      <w:r>
        <w:rPr>
          <w:rFonts w:ascii="Calibri" w:hAnsi="Calibri" w:cs="Calibri"/>
          <w:sz w:val="22"/>
          <w:szCs w:val="22"/>
        </w:rPr>
        <w:t xml:space="preserve"> (</w:t>
      </w:r>
      <w:r w:rsidR="000C452F">
        <w:rPr>
          <w:rFonts w:ascii="Calibri" w:hAnsi="Calibri" w:cs="Calibri"/>
          <w:sz w:val="22"/>
          <w:szCs w:val="22"/>
        </w:rPr>
        <w:t>R</w:t>
      </w:r>
      <w:r>
        <w:rPr>
          <w:rFonts w:ascii="Calibri" w:hAnsi="Calibri" w:cs="Calibri"/>
          <w:sz w:val="22"/>
          <w:szCs w:val="22"/>
        </w:rPr>
        <w:t>evised, Commercial General Liability)</w:t>
      </w:r>
    </w:p>
    <w:p w14:paraId="2DE59CD3" w14:textId="18310972" w:rsidR="001B3B41" w:rsidRDefault="001B3B41" w:rsidP="001B3B41">
      <w:pPr>
        <w:numPr>
          <w:ilvl w:val="1"/>
          <w:numId w:val="7"/>
        </w:numPr>
        <w:ind w:left="1800"/>
        <w:rPr>
          <w:rFonts w:ascii="Calibri" w:hAnsi="Calibri" w:cs="Calibri"/>
          <w:sz w:val="22"/>
          <w:szCs w:val="22"/>
        </w:rPr>
      </w:pPr>
      <w:r w:rsidRPr="001B3B41">
        <w:rPr>
          <w:rFonts w:ascii="Calibri" w:hAnsi="Calibri" w:cs="Calibri"/>
          <w:sz w:val="22"/>
          <w:szCs w:val="22"/>
        </w:rPr>
        <w:t>CM 01 08 07 26 Mississippi Changes</w:t>
      </w:r>
      <w:r w:rsidR="00680B9C">
        <w:rPr>
          <w:rFonts w:ascii="Calibri" w:hAnsi="Calibri" w:cs="Calibri"/>
          <w:sz w:val="22"/>
          <w:szCs w:val="22"/>
        </w:rPr>
        <w:t xml:space="preserve"> (</w:t>
      </w:r>
      <w:r w:rsidR="000C452F">
        <w:rPr>
          <w:rFonts w:ascii="Calibri" w:hAnsi="Calibri" w:cs="Calibri"/>
          <w:sz w:val="22"/>
          <w:szCs w:val="22"/>
        </w:rPr>
        <w:t>N</w:t>
      </w:r>
      <w:r w:rsidR="00680B9C">
        <w:rPr>
          <w:rFonts w:ascii="Calibri" w:hAnsi="Calibri" w:cs="Calibri"/>
          <w:sz w:val="22"/>
          <w:szCs w:val="22"/>
        </w:rPr>
        <w:t>ew, Commercial Inland Marine)</w:t>
      </w:r>
    </w:p>
    <w:p w14:paraId="78236A90" w14:textId="49B3370D" w:rsidR="00680B9C" w:rsidRPr="00680B9C" w:rsidRDefault="00680B9C" w:rsidP="00680B9C">
      <w:pPr>
        <w:numPr>
          <w:ilvl w:val="1"/>
          <w:numId w:val="7"/>
        </w:numPr>
        <w:ind w:left="1800"/>
        <w:rPr>
          <w:rFonts w:ascii="Calibri" w:hAnsi="Calibri" w:cs="Calibri"/>
          <w:sz w:val="22"/>
          <w:szCs w:val="22"/>
        </w:rPr>
      </w:pPr>
      <w:r w:rsidRPr="00680B9C">
        <w:rPr>
          <w:rFonts w:ascii="Calibri" w:hAnsi="Calibri" w:cs="Calibri"/>
          <w:sz w:val="22"/>
          <w:szCs w:val="22"/>
        </w:rPr>
        <w:t>CR 01 69 07 26 Mississippi</w:t>
      </w:r>
      <w:r>
        <w:rPr>
          <w:rFonts w:ascii="Calibri" w:hAnsi="Calibri" w:cs="Calibri"/>
          <w:sz w:val="22"/>
          <w:szCs w:val="22"/>
        </w:rPr>
        <w:t xml:space="preserve"> </w:t>
      </w:r>
      <w:r w:rsidRPr="00680B9C">
        <w:rPr>
          <w:rFonts w:ascii="Calibri" w:hAnsi="Calibri" w:cs="Calibri"/>
          <w:sz w:val="22"/>
          <w:szCs w:val="22"/>
        </w:rPr>
        <w:t>Changes</w:t>
      </w:r>
      <w:r>
        <w:rPr>
          <w:rFonts w:ascii="Calibri" w:hAnsi="Calibri" w:cs="Calibri"/>
          <w:sz w:val="22"/>
          <w:szCs w:val="22"/>
        </w:rPr>
        <w:t xml:space="preserve"> (</w:t>
      </w:r>
      <w:r w:rsidR="000C452F">
        <w:rPr>
          <w:rFonts w:ascii="Calibri" w:hAnsi="Calibri" w:cs="Calibri"/>
          <w:sz w:val="22"/>
          <w:szCs w:val="22"/>
        </w:rPr>
        <w:t>R</w:t>
      </w:r>
      <w:r>
        <w:rPr>
          <w:rFonts w:ascii="Calibri" w:hAnsi="Calibri" w:cs="Calibri"/>
          <w:sz w:val="22"/>
          <w:szCs w:val="22"/>
        </w:rPr>
        <w:t>evised, Commercial Crime and Fidelity)</w:t>
      </w:r>
    </w:p>
    <w:p w14:paraId="2CF9A2EE" w14:textId="64D2F8B3" w:rsidR="001B3B41" w:rsidRPr="001B3B41" w:rsidRDefault="00A31748" w:rsidP="00A8678D">
      <w:pPr>
        <w:rPr>
          <w:rFonts w:ascii="Calibri" w:hAnsi="Calibri" w:cs="Calibri"/>
          <w:sz w:val="22"/>
          <w:szCs w:val="22"/>
          <w:highlight w:val="yellow"/>
        </w:rPr>
      </w:pPr>
      <w:r>
        <w:rPr>
          <w:rFonts w:ascii="Calibri" w:hAnsi="Calibri" w:cs="Calibri"/>
          <w:sz w:val="22"/>
          <w:szCs w:val="22"/>
        </w:rPr>
        <w:t xml:space="preserve"> </w:t>
      </w:r>
    </w:p>
    <w:p w14:paraId="755B8EA5" w14:textId="6EC8971D" w:rsidR="001B3B41" w:rsidRPr="00370DFA" w:rsidRDefault="001B3B41" w:rsidP="001B3B41">
      <w:pPr>
        <w:tabs>
          <w:tab w:val="left" w:pos="900"/>
        </w:tabs>
        <w:rPr>
          <w:rFonts w:ascii="Calibri" w:hAnsi="Calibri" w:cs="Calibri"/>
          <w:b/>
          <w:bCs/>
          <w:sz w:val="22"/>
          <w:szCs w:val="22"/>
        </w:rPr>
      </w:pPr>
      <w:r>
        <w:rPr>
          <w:rFonts w:ascii="Calibri" w:hAnsi="Calibri" w:cs="Calibri"/>
          <w:b/>
          <w:bCs/>
          <w:sz w:val="22"/>
          <w:szCs w:val="22"/>
        </w:rPr>
        <w:t>Pennsylvania</w:t>
      </w:r>
    </w:p>
    <w:p w14:paraId="547C4341" w14:textId="77777777" w:rsidR="001B3B41" w:rsidRPr="000C04BF" w:rsidRDefault="001B3B41" w:rsidP="001B3B41">
      <w:pPr>
        <w:numPr>
          <w:ilvl w:val="0"/>
          <w:numId w:val="9"/>
        </w:numPr>
        <w:rPr>
          <w:rFonts w:ascii="Calibri" w:hAnsi="Calibri" w:cs="Calibri"/>
          <w:sz w:val="22"/>
          <w:szCs w:val="22"/>
        </w:rPr>
      </w:pPr>
      <w:r w:rsidRPr="000C04BF">
        <w:rPr>
          <w:rFonts w:ascii="Calibri" w:hAnsi="Calibri" w:cs="Calibri"/>
          <w:sz w:val="22"/>
          <w:szCs w:val="22"/>
        </w:rPr>
        <w:t>The following Loss Cost Multiplier for Premises Operations sub-line &amp; Product sub-line and Expected Loss Ratio for Premises &amp; Products has been updated in General Liability.</w:t>
      </w:r>
    </w:p>
    <w:p w14:paraId="3E2D036F" w14:textId="3436BD12" w:rsidR="001B3B41" w:rsidRPr="001B3B41" w:rsidRDefault="001B3B41" w:rsidP="001B3B41">
      <w:pPr>
        <w:numPr>
          <w:ilvl w:val="1"/>
          <w:numId w:val="9"/>
        </w:numPr>
        <w:ind w:left="1800"/>
        <w:rPr>
          <w:rFonts w:ascii="Calibri" w:hAnsi="Calibri" w:cs="Calibri"/>
          <w:sz w:val="22"/>
          <w:szCs w:val="22"/>
        </w:rPr>
      </w:pPr>
      <w:r w:rsidRPr="000C04BF">
        <w:rPr>
          <w:rFonts w:ascii="Calibri" w:hAnsi="Calibri" w:cs="Calibri"/>
          <w:sz w:val="22"/>
          <w:szCs w:val="22"/>
        </w:rPr>
        <w:t xml:space="preserve">Company Code 01 (NHIC): </w:t>
      </w:r>
      <w:r w:rsidRPr="001B3B41">
        <w:rPr>
          <w:rFonts w:ascii="Calibri" w:hAnsi="Calibri" w:cs="Calibri"/>
          <w:sz w:val="22"/>
          <w:szCs w:val="22"/>
        </w:rPr>
        <w:t>Premises Operations sub-line</w:t>
      </w:r>
      <w:r>
        <w:rPr>
          <w:rFonts w:ascii="Calibri" w:hAnsi="Calibri" w:cs="Calibri"/>
          <w:sz w:val="22"/>
          <w:szCs w:val="22"/>
        </w:rPr>
        <w:t xml:space="preserve"> </w:t>
      </w:r>
      <w:r w:rsidRPr="001B3B41">
        <w:rPr>
          <w:rFonts w:ascii="Calibri" w:hAnsi="Calibri" w:cs="Calibri"/>
          <w:sz w:val="22"/>
          <w:szCs w:val="22"/>
        </w:rPr>
        <w:t>Loss Cost Multiplier= 1.776, Product sub-line Loss Cost Multiplier= 1.831</w:t>
      </w:r>
    </w:p>
    <w:p w14:paraId="5FE98599" w14:textId="384246FE" w:rsidR="001B3B41" w:rsidRPr="000C04BF" w:rsidRDefault="001B3B41" w:rsidP="001B3B41">
      <w:pPr>
        <w:numPr>
          <w:ilvl w:val="1"/>
          <w:numId w:val="9"/>
        </w:numPr>
        <w:ind w:left="1800"/>
        <w:rPr>
          <w:rFonts w:ascii="Calibri" w:hAnsi="Calibri" w:cs="Calibri"/>
          <w:sz w:val="22"/>
          <w:szCs w:val="22"/>
        </w:rPr>
      </w:pPr>
      <w:r w:rsidRPr="000C04BF">
        <w:rPr>
          <w:rFonts w:ascii="Calibri" w:hAnsi="Calibri" w:cs="Calibri"/>
          <w:sz w:val="22"/>
          <w:szCs w:val="22"/>
        </w:rPr>
        <w:t>Company Code 02 (GSIC): Premises Operations sub-line Loss Cost Multiplier= 1.</w:t>
      </w:r>
      <w:r w:rsidRPr="001B3B41">
        <w:rPr>
          <w:rFonts w:eastAsia="Times New Roman"/>
        </w:rPr>
        <w:t xml:space="preserve"> </w:t>
      </w:r>
      <w:r w:rsidRPr="001B3B41">
        <w:rPr>
          <w:rFonts w:ascii="Calibri" w:hAnsi="Calibri" w:cs="Calibri"/>
          <w:sz w:val="22"/>
          <w:szCs w:val="22"/>
        </w:rPr>
        <w:t>973</w:t>
      </w:r>
      <w:r w:rsidRPr="000C04BF">
        <w:rPr>
          <w:rFonts w:ascii="Calibri" w:hAnsi="Calibri" w:cs="Calibri"/>
          <w:sz w:val="22"/>
          <w:szCs w:val="22"/>
        </w:rPr>
        <w:t>, Product sub-line Loss Cost Multiplier= 2.</w:t>
      </w:r>
      <w:r w:rsidRPr="001B3B41">
        <w:rPr>
          <w:rFonts w:eastAsia="Times New Roman"/>
        </w:rPr>
        <w:t xml:space="preserve"> </w:t>
      </w:r>
      <w:r w:rsidRPr="001B3B41">
        <w:rPr>
          <w:rFonts w:ascii="Calibri" w:hAnsi="Calibri" w:cs="Calibri"/>
          <w:sz w:val="22"/>
          <w:szCs w:val="22"/>
        </w:rPr>
        <w:t>034</w:t>
      </w:r>
    </w:p>
    <w:p w14:paraId="1CB73B57" w14:textId="09C0AB40" w:rsidR="001B3B41" w:rsidRDefault="001B3B41" w:rsidP="001B3B41">
      <w:pPr>
        <w:numPr>
          <w:ilvl w:val="1"/>
          <w:numId w:val="9"/>
        </w:numPr>
        <w:ind w:left="1800"/>
        <w:rPr>
          <w:rFonts w:ascii="Calibri" w:hAnsi="Calibri" w:cs="Calibri"/>
          <w:sz w:val="22"/>
          <w:szCs w:val="22"/>
        </w:rPr>
      </w:pPr>
      <w:r w:rsidRPr="000C04BF">
        <w:rPr>
          <w:rFonts w:ascii="Calibri" w:hAnsi="Calibri" w:cs="Calibri"/>
          <w:sz w:val="22"/>
          <w:szCs w:val="22"/>
        </w:rPr>
        <w:lastRenderedPageBreak/>
        <w:t xml:space="preserve">Company Code </w:t>
      </w:r>
      <w:r>
        <w:rPr>
          <w:rFonts w:ascii="Calibri" w:hAnsi="Calibri" w:cs="Calibri"/>
          <w:sz w:val="22"/>
          <w:szCs w:val="22"/>
        </w:rPr>
        <w:t>6</w:t>
      </w:r>
      <w:r w:rsidRPr="000C04BF">
        <w:rPr>
          <w:rFonts w:ascii="Calibri" w:hAnsi="Calibri" w:cs="Calibri"/>
          <w:sz w:val="22"/>
          <w:szCs w:val="22"/>
        </w:rPr>
        <w:t xml:space="preserve"> (</w:t>
      </w:r>
      <w:r>
        <w:rPr>
          <w:rFonts w:ascii="Calibri" w:hAnsi="Calibri" w:cs="Calibri"/>
          <w:sz w:val="22"/>
          <w:szCs w:val="22"/>
        </w:rPr>
        <w:t>IN</w:t>
      </w:r>
      <w:r w:rsidRPr="000C04BF">
        <w:rPr>
          <w:rFonts w:ascii="Calibri" w:hAnsi="Calibri" w:cs="Calibri"/>
          <w:sz w:val="22"/>
          <w:szCs w:val="22"/>
        </w:rPr>
        <w:t xml:space="preserve">IC): Premises Operations sub-line Loss Cost Multiplier= </w:t>
      </w:r>
      <w:r w:rsidRPr="001B3B41">
        <w:rPr>
          <w:rFonts w:ascii="Calibri" w:hAnsi="Calibri" w:cs="Calibri"/>
          <w:sz w:val="22"/>
          <w:szCs w:val="22"/>
        </w:rPr>
        <w:t>2.269</w:t>
      </w:r>
      <w:r w:rsidRPr="000C04BF">
        <w:rPr>
          <w:rFonts w:ascii="Calibri" w:hAnsi="Calibri" w:cs="Calibri"/>
          <w:sz w:val="22"/>
          <w:szCs w:val="22"/>
        </w:rPr>
        <w:t xml:space="preserve">, Product sub-line Loss Cost Multiplier= </w:t>
      </w:r>
      <w:r w:rsidRPr="001B3B41">
        <w:rPr>
          <w:rFonts w:ascii="Calibri" w:hAnsi="Calibri" w:cs="Calibri"/>
          <w:sz w:val="22"/>
          <w:szCs w:val="22"/>
        </w:rPr>
        <w:t>2.339</w:t>
      </w:r>
    </w:p>
    <w:p w14:paraId="393C84B2" w14:textId="07650B2F" w:rsidR="001B3B41" w:rsidRPr="001B3B41" w:rsidRDefault="001B3B41" w:rsidP="001B3B41">
      <w:pPr>
        <w:numPr>
          <w:ilvl w:val="1"/>
          <w:numId w:val="9"/>
        </w:numPr>
        <w:ind w:left="1800"/>
        <w:rPr>
          <w:rFonts w:ascii="Calibri" w:hAnsi="Calibri" w:cs="Calibri"/>
          <w:sz w:val="22"/>
          <w:szCs w:val="22"/>
        </w:rPr>
      </w:pPr>
      <w:r w:rsidRPr="000C04BF">
        <w:rPr>
          <w:rFonts w:ascii="Calibri" w:hAnsi="Calibri" w:cs="Calibri"/>
          <w:sz w:val="22"/>
          <w:szCs w:val="22"/>
        </w:rPr>
        <w:t xml:space="preserve">Company Code 29 (NUIC): Premises Operations sub-line Loss Cost Multiplier= </w:t>
      </w:r>
      <w:r w:rsidRPr="001B3B41">
        <w:rPr>
          <w:rFonts w:ascii="Calibri" w:hAnsi="Calibri" w:cs="Calibri"/>
          <w:sz w:val="22"/>
          <w:szCs w:val="22"/>
        </w:rPr>
        <w:t>1.973</w:t>
      </w:r>
      <w:r w:rsidRPr="000C04BF">
        <w:rPr>
          <w:rFonts w:ascii="Calibri" w:hAnsi="Calibri" w:cs="Calibri"/>
          <w:sz w:val="22"/>
          <w:szCs w:val="22"/>
        </w:rPr>
        <w:t xml:space="preserve">, Product sub-line Loss Cost Multiplier= </w:t>
      </w:r>
      <w:r w:rsidRPr="001B3B41">
        <w:rPr>
          <w:rFonts w:ascii="Calibri" w:hAnsi="Calibri" w:cs="Calibri"/>
          <w:sz w:val="22"/>
          <w:szCs w:val="22"/>
        </w:rPr>
        <w:t>2.</w:t>
      </w:r>
      <w:r w:rsidRPr="001B3B41">
        <w:rPr>
          <w:rFonts w:eastAsia="Times New Roman"/>
        </w:rPr>
        <w:t xml:space="preserve"> </w:t>
      </w:r>
      <w:r w:rsidRPr="001B3B41">
        <w:rPr>
          <w:rFonts w:ascii="Calibri" w:hAnsi="Calibri" w:cs="Calibri"/>
          <w:sz w:val="22"/>
          <w:szCs w:val="22"/>
        </w:rPr>
        <w:t>034</w:t>
      </w:r>
    </w:p>
    <w:p w14:paraId="3C6C3CA4" w14:textId="7159B3C2" w:rsidR="001B3B41" w:rsidRPr="000C04BF" w:rsidRDefault="001B3B41" w:rsidP="001B3B41">
      <w:pPr>
        <w:numPr>
          <w:ilvl w:val="0"/>
          <w:numId w:val="10"/>
        </w:numPr>
        <w:ind w:left="1800"/>
        <w:rPr>
          <w:rFonts w:ascii="Calibri" w:hAnsi="Calibri" w:cs="Calibri"/>
          <w:sz w:val="22"/>
          <w:szCs w:val="22"/>
        </w:rPr>
      </w:pPr>
      <w:r w:rsidRPr="000C04BF">
        <w:rPr>
          <w:rFonts w:ascii="Calibri" w:hAnsi="Calibri" w:cs="Calibri"/>
          <w:sz w:val="22"/>
          <w:szCs w:val="22"/>
        </w:rPr>
        <w:t>Revised Premises Expected Loss Ratio= 0.</w:t>
      </w:r>
      <w:r w:rsidRPr="001B3B41">
        <w:rPr>
          <w:rFonts w:eastAsia="Times New Roman"/>
        </w:rPr>
        <w:t xml:space="preserve"> </w:t>
      </w:r>
      <w:r w:rsidRPr="001B3B41">
        <w:rPr>
          <w:rFonts w:ascii="Calibri" w:hAnsi="Calibri" w:cs="Calibri"/>
          <w:sz w:val="22"/>
          <w:szCs w:val="22"/>
        </w:rPr>
        <w:t xml:space="preserve">581 </w:t>
      </w:r>
      <w:r w:rsidRPr="000C04BF">
        <w:rPr>
          <w:rFonts w:ascii="Calibri" w:hAnsi="Calibri" w:cs="Calibri"/>
          <w:sz w:val="22"/>
          <w:szCs w:val="22"/>
        </w:rPr>
        <w:t>and Products Expected Loss Ratio= 0.</w:t>
      </w:r>
      <w:r w:rsidRPr="001B3B41">
        <w:rPr>
          <w:rFonts w:ascii="Calibri" w:hAnsi="Calibri" w:cs="Calibri"/>
          <w:sz w:val="22"/>
          <w:szCs w:val="22"/>
        </w:rPr>
        <w:t>581</w:t>
      </w:r>
    </w:p>
    <w:p w14:paraId="0133AF47" w14:textId="50EA52A7" w:rsidR="005024D9" w:rsidRPr="00DD509C" w:rsidRDefault="00A31748" w:rsidP="00ED7A51">
      <w:pPr>
        <w:tabs>
          <w:tab w:val="left" w:pos="900"/>
        </w:tabs>
        <w:rPr>
          <w:rFonts w:ascii="Calibri" w:hAnsi="Calibri" w:cs="Calibri"/>
          <w:sz w:val="22"/>
          <w:szCs w:val="22"/>
          <w:highlight w:val="yellow"/>
        </w:rPr>
      </w:pPr>
      <w:r>
        <w:rPr>
          <w:rFonts w:ascii="Calibri" w:hAnsi="Calibri" w:cs="Calibri"/>
          <w:sz w:val="22"/>
          <w:szCs w:val="22"/>
        </w:rPr>
        <w:t xml:space="preserve"> </w:t>
      </w:r>
    </w:p>
    <w:p w14:paraId="2B7A6D14" w14:textId="1AA83E74" w:rsidR="00ED7A51" w:rsidRPr="009A32A0" w:rsidRDefault="009A32A0" w:rsidP="00ED7A51">
      <w:pPr>
        <w:tabs>
          <w:tab w:val="left" w:pos="900"/>
        </w:tabs>
        <w:rPr>
          <w:rFonts w:ascii="Calibri" w:hAnsi="Calibri" w:cs="Calibri"/>
          <w:b/>
          <w:bCs/>
          <w:sz w:val="22"/>
          <w:szCs w:val="22"/>
        </w:rPr>
      </w:pPr>
      <w:r>
        <w:rPr>
          <w:rFonts w:ascii="Calibri" w:hAnsi="Calibri" w:cs="Calibri"/>
          <w:b/>
          <w:bCs/>
          <w:sz w:val="22"/>
          <w:szCs w:val="22"/>
        </w:rPr>
        <w:t>Oregon, Tennessee</w:t>
      </w:r>
    </w:p>
    <w:p w14:paraId="12B75808" w14:textId="77777777" w:rsidR="00ED7A51" w:rsidRPr="009A32A0" w:rsidRDefault="00ED7A51" w:rsidP="00ED7A51">
      <w:pPr>
        <w:pStyle w:val="ListParagraph"/>
        <w:numPr>
          <w:ilvl w:val="0"/>
          <w:numId w:val="4"/>
        </w:numPr>
        <w:ind w:left="1080"/>
        <w:rPr>
          <w:rFonts w:ascii="Calibri" w:hAnsi="Calibri" w:cs="Calibri"/>
          <w:sz w:val="22"/>
          <w:szCs w:val="22"/>
        </w:rPr>
      </w:pPr>
      <w:r w:rsidRPr="009A32A0">
        <w:rPr>
          <w:rFonts w:ascii="Calibri" w:hAnsi="Calibri" w:cs="Calibri"/>
          <w:sz w:val="22"/>
          <w:szCs w:val="22"/>
        </w:rPr>
        <w:t>Commercial Package Modification Factors (PMFs) revision has been implemented for applicable lines of business in Commercial Property, General Liability, Crime and Fidelity, and Inland Marine.</w:t>
      </w:r>
    </w:p>
    <w:p w14:paraId="362748C4" w14:textId="4D8CD90B" w:rsidR="005024D9" w:rsidRPr="00A137E5" w:rsidRDefault="00A31748" w:rsidP="00E350B3">
      <w:pPr>
        <w:rPr>
          <w:rFonts w:ascii="Calibri" w:hAnsi="Calibri"/>
          <w:bCs/>
          <w:sz w:val="22"/>
          <w:szCs w:val="22"/>
        </w:rPr>
      </w:pPr>
      <w:r>
        <w:rPr>
          <w:rFonts w:ascii="Calibri" w:hAnsi="Calibri"/>
          <w:bCs/>
          <w:sz w:val="22"/>
          <w:szCs w:val="22"/>
        </w:rPr>
        <w:t xml:space="preserve"> </w:t>
      </w:r>
    </w:p>
    <w:p w14:paraId="063CB2FA" w14:textId="46118EC0" w:rsidR="00E350B3" w:rsidRPr="00A137E5" w:rsidRDefault="00A137E5" w:rsidP="00E350B3">
      <w:pPr>
        <w:rPr>
          <w:rFonts w:ascii="Calibri" w:hAnsi="Calibri"/>
          <w:b/>
          <w:sz w:val="22"/>
          <w:szCs w:val="22"/>
        </w:rPr>
      </w:pPr>
      <w:r>
        <w:rPr>
          <w:rFonts w:ascii="Calibri" w:hAnsi="Calibri"/>
          <w:b/>
          <w:sz w:val="22"/>
          <w:szCs w:val="22"/>
        </w:rPr>
        <w:t>Georgia, New Hampshire</w:t>
      </w:r>
    </w:p>
    <w:p w14:paraId="61AACAC7" w14:textId="77777777" w:rsidR="00E350B3" w:rsidRPr="00A137E5" w:rsidRDefault="00E350B3" w:rsidP="00E350B3">
      <w:pPr>
        <w:pStyle w:val="ListParagraph"/>
        <w:numPr>
          <w:ilvl w:val="0"/>
          <w:numId w:val="3"/>
        </w:numPr>
        <w:ind w:left="1080"/>
        <w:rPr>
          <w:rFonts w:ascii="Calibri" w:hAnsi="Calibri" w:cs="Calibri"/>
          <w:sz w:val="22"/>
          <w:szCs w:val="22"/>
        </w:rPr>
      </w:pPr>
      <w:r w:rsidRPr="00A137E5">
        <w:rPr>
          <w:rFonts w:ascii="Calibri" w:hAnsi="Calibri" w:cs="Calibri"/>
          <w:sz w:val="22"/>
          <w:szCs w:val="22"/>
        </w:rPr>
        <w:t>The following new static War Exclusion forms and rules have been implemented in General Liability to automatically attach as follows:</w:t>
      </w:r>
    </w:p>
    <w:p w14:paraId="703229B4" w14:textId="0F8B28D5"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eastAsia="Times New Roman" w:hAnsi="Calibri" w:cs="Calibri"/>
          <w:sz w:val="22"/>
          <w:szCs w:val="22"/>
        </w:rPr>
        <w:t>CG0070</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CGL policies</w:t>
      </w:r>
    </w:p>
    <w:p w14:paraId="4F76D06E" w14:textId="68AA3E74"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eastAsia="Times New Roman" w:hAnsi="Calibri" w:cs="Calibri"/>
          <w:sz w:val="22"/>
          <w:szCs w:val="22"/>
        </w:rPr>
        <w:t>CG0071</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Owners and Contractors</w:t>
      </w:r>
    </w:p>
    <w:p w14:paraId="1C26F77C" w14:textId="662AE87E"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eastAsia="Times New Roman" w:hAnsi="Calibri" w:cs="Calibri"/>
          <w:sz w:val="22"/>
          <w:szCs w:val="22"/>
        </w:rPr>
        <w:t>CG0073</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Liquor Liability</w:t>
      </w:r>
    </w:p>
    <w:p w14:paraId="1DF11CA0" w14:textId="17260962"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eastAsia="Times New Roman" w:hAnsi="Calibri" w:cs="Calibri"/>
          <w:sz w:val="22"/>
          <w:szCs w:val="22"/>
        </w:rPr>
        <w:t>CG0074</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Railroad Protective Liability</w:t>
      </w:r>
    </w:p>
    <w:p w14:paraId="45E3F207" w14:textId="2942C5C0"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eastAsia="Times New Roman" w:hAnsi="Calibri" w:cs="Calibri"/>
          <w:sz w:val="22"/>
          <w:szCs w:val="22"/>
        </w:rPr>
        <w:t>CG0075</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Products/Completed Operations</w:t>
      </w:r>
    </w:p>
    <w:p w14:paraId="54C8D075" w14:textId="01A925BB"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eastAsia="Times New Roman" w:hAnsi="Calibri" w:cs="Calibri"/>
          <w:sz w:val="22"/>
          <w:szCs w:val="22"/>
        </w:rPr>
        <w:t>CG0076</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Pollution Liability</w:t>
      </w:r>
    </w:p>
    <w:p w14:paraId="36F1F125" w14:textId="51191547"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eastAsia="Times New Roman" w:hAnsi="Calibri" w:cs="Calibri"/>
          <w:sz w:val="22"/>
          <w:szCs w:val="22"/>
        </w:rPr>
        <w:t>CG0077</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UST</w:t>
      </w:r>
    </w:p>
    <w:p w14:paraId="7ABCEDB5" w14:textId="4A52344A" w:rsidR="00E350B3" w:rsidRPr="00A137E5" w:rsidRDefault="00E350B3" w:rsidP="00E350B3">
      <w:pPr>
        <w:pStyle w:val="ListParagraph"/>
        <w:numPr>
          <w:ilvl w:val="1"/>
          <w:numId w:val="3"/>
        </w:numPr>
        <w:tabs>
          <w:tab w:val="left" w:pos="900"/>
        </w:tabs>
        <w:ind w:left="1800"/>
        <w:rPr>
          <w:rFonts w:ascii="Calibri" w:hAnsi="Calibri" w:cs="Calibri"/>
          <w:sz w:val="22"/>
          <w:szCs w:val="22"/>
        </w:rPr>
      </w:pPr>
      <w:r w:rsidRPr="00A137E5">
        <w:rPr>
          <w:rFonts w:ascii="Calibri" w:eastAsia="Times New Roman" w:hAnsi="Calibri" w:cs="Calibri"/>
          <w:sz w:val="22"/>
          <w:szCs w:val="22"/>
        </w:rPr>
        <w:t>CG0078</w:t>
      </w:r>
      <w:r w:rsidR="00A137E5" w:rsidRPr="00A137E5">
        <w:rPr>
          <w:rFonts w:ascii="Calibri" w:eastAsia="Times New Roman" w:hAnsi="Calibri" w:cs="Calibri"/>
          <w:sz w:val="22"/>
          <w:szCs w:val="22"/>
        </w:rPr>
        <w:t xml:space="preserve"> </w:t>
      </w:r>
      <w:r w:rsidRPr="00A137E5">
        <w:rPr>
          <w:rFonts w:ascii="Calibri" w:eastAsia="Times New Roman" w:hAnsi="Calibri" w:cs="Calibri"/>
          <w:sz w:val="22"/>
          <w:szCs w:val="22"/>
        </w:rPr>
        <w:t>0126 Exclusion - War: Product Withdrawal</w:t>
      </w:r>
    </w:p>
    <w:p w14:paraId="3CF82DB8" w14:textId="77777777" w:rsidR="00E350B3" w:rsidRPr="00A137E5" w:rsidRDefault="00E350B3" w:rsidP="00E350B3">
      <w:pPr>
        <w:pStyle w:val="ListParagraph"/>
        <w:numPr>
          <w:ilvl w:val="0"/>
          <w:numId w:val="3"/>
        </w:numPr>
        <w:ind w:left="1080"/>
        <w:rPr>
          <w:rFonts w:ascii="Calibri" w:hAnsi="Calibri" w:cs="Calibri"/>
          <w:sz w:val="22"/>
          <w:szCs w:val="22"/>
        </w:rPr>
      </w:pPr>
      <w:r w:rsidRPr="00A137E5">
        <w:rPr>
          <w:rFonts w:ascii="Calibri" w:hAnsi="Calibri" w:cs="Calibri"/>
          <w:sz w:val="22"/>
          <w:szCs w:val="22"/>
        </w:rPr>
        <w:t>The following new static forms and rules have been implemented and are selectable from Optional Provisions in General Liability:</w:t>
      </w:r>
    </w:p>
    <w:p w14:paraId="17FEB427" w14:textId="06093FA4"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hAnsi="Calibri" w:cs="Calibri"/>
          <w:sz w:val="22"/>
          <w:szCs w:val="22"/>
        </w:rPr>
        <w:t>CG3508</w:t>
      </w:r>
      <w:r w:rsidR="00A137E5" w:rsidRPr="00A137E5">
        <w:rPr>
          <w:rFonts w:ascii="Calibri" w:hAnsi="Calibri" w:cs="Calibri"/>
          <w:sz w:val="22"/>
          <w:szCs w:val="22"/>
        </w:rPr>
        <w:t xml:space="preserve"> </w:t>
      </w:r>
      <w:r w:rsidRPr="00A137E5">
        <w:rPr>
          <w:rFonts w:ascii="Calibri" w:hAnsi="Calibri" w:cs="Calibri"/>
          <w:sz w:val="22"/>
          <w:szCs w:val="22"/>
        </w:rPr>
        <w:t>0126 Exclusion - Generative Artificial Intelligence (Products/Completed Operations)</w:t>
      </w:r>
    </w:p>
    <w:p w14:paraId="61042BDC" w14:textId="1236C945"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hAnsi="Calibri" w:cs="Calibri"/>
          <w:sz w:val="22"/>
          <w:szCs w:val="22"/>
        </w:rPr>
        <w:t>CG4047</w:t>
      </w:r>
      <w:r w:rsidR="00A137E5" w:rsidRPr="00A137E5">
        <w:rPr>
          <w:rFonts w:ascii="Calibri" w:hAnsi="Calibri" w:cs="Calibri"/>
          <w:sz w:val="22"/>
          <w:szCs w:val="22"/>
        </w:rPr>
        <w:t xml:space="preserve"> </w:t>
      </w:r>
      <w:r w:rsidRPr="00A137E5">
        <w:rPr>
          <w:rFonts w:ascii="Calibri" w:hAnsi="Calibri" w:cs="Calibri"/>
          <w:sz w:val="22"/>
          <w:szCs w:val="22"/>
        </w:rPr>
        <w:t>0126 Exclusion - Generative Artificial Intelligence (CGL)</w:t>
      </w:r>
    </w:p>
    <w:p w14:paraId="78138091" w14:textId="5AD412EA"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hAnsi="Calibri" w:cs="Calibri"/>
          <w:sz w:val="22"/>
          <w:szCs w:val="22"/>
        </w:rPr>
        <w:t>CG4048</w:t>
      </w:r>
      <w:r w:rsidR="00A137E5" w:rsidRPr="00A137E5">
        <w:rPr>
          <w:rFonts w:ascii="Calibri" w:hAnsi="Calibri" w:cs="Calibri"/>
          <w:sz w:val="22"/>
          <w:szCs w:val="22"/>
        </w:rPr>
        <w:t xml:space="preserve"> </w:t>
      </w:r>
      <w:r w:rsidRPr="00A137E5">
        <w:rPr>
          <w:rFonts w:ascii="Calibri" w:hAnsi="Calibri" w:cs="Calibri"/>
          <w:sz w:val="22"/>
          <w:szCs w:val="22"/>
        </w:rPr>
        <w:t>0126 Exclusion - Generative Artificial Intelligence (CGL)</w:t>
      </w:r>
    </w:p>
    <w:p w14:paraId="1F383F3A" w14:textId="14E6735A"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hAnsi="Calibri" w:cs="Calibri"/>
          <w:sz w:val="22"/>
          <w:szCs w:val="22"/>
        </w:rPr>
        <w:t>CG4049</w:t>
      </w:r>
      <w:r w:rsidR="00A137E5" w:rsidRPr="00A137E5">
        <w:rPr>
          <w:rFonts w:ascii="Calibri" w:hAnsi="Calibri" w:cs="Calibri"/>
          <w:sz w:val="22"/>
          <w:szCs w:val="22"/>
        </w:rPr>
        <w:t xml:space="preserve"> </w:t>
      </w:r>
      <w:r w:rsidRPr="00A137E5">
        <w:rPr>
          <w:rFonts w:ascii="Calibri" w:hAnsi="Calibri" w:cs="Calibri"/>
          <w:sz w:val="22"/>
          <w:szCs w:val="22"/>
        </w:rPr>
        <w:t>0126 Exclusion - Human Trafficking (CGL)</w:t>
      </w:r>
    </w:p>
    <w:p w14:paraId="4BDE53FC" w14:textId="3D86EE08" w:rsidR="00E350B3" w:rsidRPr="009E41B4" w:rsidRDefault="00E350B3" w:rsidP="00E350B3">
      <w:pPr>
        <w:pStyle w:val="ListParagraph"/>
        <w:numPr>
          <w:ilvl w:val="1"/>
          <w:numId w:val="3"/>
        </w:numPr>
        <w:ind w:left="1800"/>
        <w:rPr>
          <w:rFonts w:ascii="Calibri" w:hAnsi="Calibri" w:cs="Calibri"/>
          <w:sz w:val="22"/>
          <w:szCs w:val="22"/>
        </w:rPr>
      </w:pPr>
      <w:r w:rsidRPr="009E41B4">
        <w:rPr>
          <w:rFonts w:ascii="Calibri" w:hAnsi="Calibri" w:cs="Calibri"/>
          <w:sz w:val="22"/>
          <w:szCs w:val="22"/>
        </w:rPr>
        <w:t>CG4050</w:t>
      </w:r>
      <w:r w:rsidR="00A137E5" w:rsidRPr="009E41B4">
        <w:rPr>
          <w:rFonts w:ascii="Calibri" w:hAnsi="Calibri" w:cs="Calibri"/>
          <w:sz w:val="22"/>
          <w:szCs w:val="22"/>
        </w:rPr>
        <w:t xml:space="preserve"> </w:t>
      </w:r>
      <w:r w:rsidRPr="009E41B4">
        <w:rPr>
          <w:rFonts w:ascii="Calibri" w:hAnsi="Calibri" w:cs="Calibri"/>
          <w:sz w:val="22"/>
          <w:szCs w:val="22"/>
        </w:rPr>
        <w:t xml:space="preserve">0126 Exclusion - Punitive Damages (CGL, EDL, LIQ, OCP, POLL, PCO, RRPL, UST) </w:t>
      </w:r>
      <w:r w:rsidR="009E41B4">
        <w:rPr>
          <w:rFonts w:ascii="Calibri" w:hAnsi="Calibri" w:cs="Calibri"/>
          <w:sz w:val="22"/>
          <w:szCs w:val="22"/>
        </w:rPr>
        <w:t>(Not applicable in GA)</w:t>
      </w:r>
    </w:p>
    <w:p w14:paraId="2149BFA6" w14:textId="18E8D1CC"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hAnsi="Calibri" w:cs="Calibri"/>
          <w:sz w:val="22"/>
          <w:szCs w:val="22"/>
        </w:rPr>
        <w:t>CG9911</w:t>
      </w:r>
      <w:r w:rsidR="00A137E5">
        <w:rPr>
          <w:rFonts w:ascii="Calibri" w:hAnsi="Calibri" w:cs="Calibri"/>
          <w:sz w:val="22"/>
          <w:szCs w:val="22"/>
        </w:rPr>
        <w:t xml:space="preserve"> </w:t>
      </w:r>
      <w:r w:rsidRPr="00A137E5">
        <w:rPr>
          <w:rFonts w:ascii="Calibri" w:hAnsi="Calibri" w:cs="Calibri"/>
          <w:sz w:val="22"/>
          <w:szCs w:val="22"/>
        </w:rPr>
        <w:t xml:space="preserve">0126 Condition - Litigation Funding Mutual Disclosure (CGL, EDL, LIQ, OCP, POLL, PWC, PCO, RRPL, UST) </w:t>
      </w:r>
      <w:r w:rsidR="00A137E5">
        <w:rPr>
          <w:rFonts w:ascii="Calibri" w:hAnsi="Calibri" w:cs="Calibri"/>
          <w:sz w:val="22"/>
          <w:szCs w:val="22"/>
        </w:rPr>
        <w:t>(Not applicable in NH)</w:t>
      </w:r>
    </w:p>
    <w:p w14:paraId="254A02FF" w14:textId="77777777" w:rsidR="00E350B3" w:rsidRPr="00A137E5" w:rsidRDefault="00E350B3" w:rsidP="00E350B3">
      <w:pPr>
        <w:pStyle w:val="ListParagraph"/>
        <w:numPr>
          <w:ilvl w:val="0"/>
          <w:numId w:val="3"/>
        </w:numPr>
        <w:ind w:left="1080"/>
        <w:rPr>
          <w:rFonts w:ascii="Calibri" w:hAnsi="Calibri" w:cs="Calibri"/>
          <w:sz w:val="22"/>
          <w:szCs w:val="22"/>
        </w:rPr>
      </w:pPr>
      <w:r w:rsidRPr="00A137E5">
        <w:rPr>
          <w:rFonts w:ascii="Calibri" w:hAnsi="Calibri" w:cs="Calibri"/>
          <w:sz w:val="22"/>
          <w:szCs w:val="22"/>
        </w:rPr>
        <w:t xml:space="preserve">The following revised static form has been implemented and </w:t>
      </w:r>
      <w:proofErr w:type="gramStart"/>
      <w:r w:rsidRPr="00A137E5">
        <w:rPr>
          <w:rFonts w:ascii="Calibri" w:hAnsi="Calibri" w:cs="Calibri"/>
          <w:sz w:val="22"/>
          <w:szCs w:val="22"/>
        </w:rPr>
        <w:t>are</w:t>
      </w:r>
      <w:proofErr w:type="gramEnd"/>
      <w:r w:rsidRPr="00A137E5">
        <w:rPr>
          <w:rFonts w:ascii="Calibri" w:hAnsi="Calibri" w:cs="Calibri"/>
          <w:sz w:val="22"/>
          <w:szCs w:val="22"/>
        </w:rPr>
        <w:t xml:space="preserve"> selectable from Optional Provisions in General Liability:</w:t>
      </w:r>
    </w:p>
    <w:p w14:paraId="2361B340" w14:textId="448C2F7A" w:rsidR="00E350B3" w:rsidRPr="00A137E5" w:rsidRDefault="00E350B3" w:rsidP="00E350B3">
      <w:pPr>
        <w:pStyle w:val="ListParagraph"/>
        <w:numPr>
          <w:ilvl w:val="1"/>
          <w:numId w:val="3"/>
        </w:numPr>
        <w:ind w:left="1800"/>
        <w:rPr>
          <w:rFonts w:ascii="Calibri" w:hAnsi="Calibri" w:cs="Calibri"/>
          <w:sz w:val="22"/>
          <w:szCs w:val="22"/>
        </w:rPr>
      </w:pPr>
      <w:r w:rsidRPr="00A137E5">
        <w:rPr>
          <w:rFonts w:ascii="Calibri" w:hAnsi="Calibri" w:cs="Calibri"/>
          <w:sz w:val="22"/>
          <w:szCs w:val="22"/>
        </w:rPr>
        <w:t>CG2413</w:t>
      </w:r>
      <w:r w:rsidR="00A137E5">
        <w:rPr>
          <w:rFonts w:ascii="Calibri" w:hAnsi="Calibri" w:cs="Calibri"/>
          <w:sz w:val="22"/>
          <w:szCs w:val="22"/>
        </w:rPr>
        <w:t xml:space="preserve"> </w:t>
      </w:r>
      <w:r w:rsidRPr="00A137E5">
        <w:rPr>
          <w:rFonts w:ascii="Calibri" w:hAnsi="Calibri" w:cs="Calibri"/>
          <w:sz w:val="22"/>
          <w:szCs w:val="22"/>
        </w:rPr>
        <w:t xml:space="preserve">0126 Amendment </w:t>
      </w:r>
      <w:proofErr w:type="gramStart"/>
      <w:r w:rsidRPr="00A137E5">
        <w:rPr>
          <w:rFonts w:ascii="Calibri" w:hAnsi="Calibri" w:cs="Calibri"/>
          <w:sz w:val="22"/>
          <w:szCs w:val="22"/>
        </w:rPr>
        <w:t>Of</w:t>
      </w:r>
      <w:proofErr w:type="gramEnd"/>
      <w:r w:rsidRPr="00A137E5">
        <w:rPr>
          <w:rFonts w:ascii="Calibri" w:hAnsi="Calibri" w:cs="Calibri"/>
          <w:sz w:val="22"/>
          <w:szCs w:val="22"/>
        </w:rPr>
        <w:t xml:space="preserve"> Personal </w:t>
      </w:r>
      <w:proofErr w:type="gramStart"/>
      <w:r w:rsidRPr="00A137E5">
        <w:rPr>
          <w:rFonts w:ascii="Calibri" w:hAnsi="Calibri" w:cs="Calibri"/>
          <w:sz w:val="22"/>
          <w:szCs w:val="22"/>
        </w:rPr>
        <w:t>And</w:t>
      </w:r>
      <w:proofErr w:type="gramEnd"/>
      <w:r w:rsidRPr="00A137E5">
        <w:rPr>
          <w:rFonts w:ascii="Calibri" w:hAnsi="Calibri" w:cs="Calibri"/>
          <w:sz w:val="22"/>
          <w:szCs w:val="22"/>
        </w:rPr>
        <w:t xml:space="preserve"> Advertising Injury Definition (CGL)</w:t>
      </w:r>
    </w:p>
    <w:p w14:paraId="76266415" w14:textId="77777777" w:rsidR="00E350B3" w:rsidRPr="00A137E5" w:rsidRDefault="00E350B3" w:rsidP="00E350B3">
      <w:pPr>
        <w:pStyle w:val="ListParagraph"/>
        <w:numPr>
          <w:ilvl w:val="0"/>
          <w:numId w:val="3"/>
        </w:numPr>
        <w:ind w:left="1080"/>
        <w:rPr>
          <w:rFonts w:ascii="Calibri" w:hAnsi="Calibri" w:cs="Calibri"/>
          <w:sz w:val="22"/>
          <w:szCs w:val="22"/>
        </w:rPr>
      </w:pPr>
      <w:r w:rsidRPr="00A137E5">
        <w:rPr>
          <w:rFonts w:ascii="Calibri" w:hAnsi="Calibri" w:cs="Calibri"/>
          <w:sz w:val="22"/>
          <w:szCs w:val="22"/>
        </w:rPr>
        <w:t>The following new Policyholder Support form has been implemented and is available for manual attachment from the Forms tab:</w:t>
      </w:r>
    </w:p>
    <w:p w14:paraId="39DA5E8F" w14:textId="510643C6" w:rsidR="00E350B3" w:rsidRDefault="00E350B3" w:rsidP="00E350B3">
      <w:pPr>
        <w:pStyle w:val="ListParagraph"/>
        <w:numPr>
          <w:ilvl w:val="1"/>
          <w:numId w:val="3"/>
        </w:numPr>
        <w:ind w:left="1800"/>
        <w:rPr>
          <w:rFonts w:ascii="Calibri" w:hAnsi="Calibri" w:cs="Calibri"/>
          <w:sz w:val="22"/>
          <w:szCs w:val="22"/>
        </w:rPr>
      </w:pPr>
      <w:r w:rsidRPr="00A137E5">
        <w:rPr>
          <w:rFonts w:ascii="Calibri" w:hAnsi="Calibri" w:cs="Calibri"/>
          <w:sz w:val="22"/>
          <w:szCs w:val="22"/>
        </w:rPr>
        <w:t>CGP025</w:t>
      </w:r>
      <w:r w:rsidR="00A137E5">
        <w:rPr>
          <w:rFonts w:ascii="Calibri" w:hAnsi="Calibri" w:cs="Calibri"/>
          <w:sz w:val="22"/>
          <w:szCs w:val="22"/>
        </w:rPr>
        <w:t xml:space="preserve"> </w:t>
      </w:r>
      <w:r w:rsidRPr="00A137E5">
        <w:rPr>
          <w:rFonts w:ascii="Calibri" w:hAnsi="Calibri" w:cs="Calibri"/>
          <w:sz w:val="22"/>
          <w:szCs w:val="22"/>
        </w:rPr>
        <w:t xml:space="preserve">0126 Advisory Notice </w:t>
      </w:r>
      <w:proofErr w:type="gramStart"/>
      <w:r w:rsidRPr="00A137E5">
        <w:rPr>
          <w:rFonts w:ascii="Calibri" w:hAnsi="Calibri" w:cs="Calibri"/>
          <w:sz w:val="22"/>
          <w:szCs w:val="22"/>
        </w:rPr>
        <w:t>To</w:t>
      </w:r>
      <w:proofErr w:type="gramEnd"/>
      <w:r w:rsidRPr="00A137E5">
        <w:rPr>
          <w:rFonts w:ascii="Calibri" w:hAnsi="Calibri" w:cs="Calibri"/>
          <w:sz w:val="22"/>
          <w:szCs w:val="22"/>
        </w:rPr>
        <w:t xml:space="preserve"> Policyholders 2025 Commercial General Liability Multistate Endorsements Update</w:t>
      </w:r>
    </w:p>
    <w:p w14:paraId="5C221268" w14:textId="77777777" w:rsidR="00A31748" w:rsidRPr="00A137E5" w:rsidRDefault="00A31748" w:rsidP="00A31748">
      <w:pPr>
        <w:pStyle w:val="ListParagraph"/>
        <w:ind w:left="1800"/>
        <w:rPr>
          <w:rFonts w:ascii="Calibri" w:hAnsi="Calibri" w:cs="Calibri"/>
          <w:sz w:val="22"/>
          <w:szCs w:val="22"/>
        </w:rPr>
      </w:pPr>
    </w:p>
    <w:p w14:paraId="333D8FAF" w14:textId="77777777" w:rsidR="00790FB4" w:rsidRPr="00DD509C" w:rsidRDefault="00790FB4" w:rsidP="00790FB4">
      <w:pPr>
        <w:pBdr>
          <w:bottom w:val="single" w:sz="6" w:space="1" w:color="auto"/>
        </w:pBdr>
        <w:tabs>
          <w:tab w:val="left" w:pos="900"/>
        </w:tabs>
        <w:rPr>
          <w:b/>
          <w:highlight w:val="yellow"/>
        </w:rPr>
      </w:pPr>
    </w:p>
    <w:p w14:paraId="31FE3998" w14:textId="477217F5" w:rsidR="001316CD" w:rsidRPr="00510BF6" w:rsidRDefault="001316CD" w:rsidP="7E0136A0">
      <w:pPr>
        <w:tabs>
          <w:tab w:val="left" w:pos="900"/>
        </w:tabs>
        <w:rPr>
          <w:b/>
          <w:bCs/>
          <w:color w:val="0000FF"/>
          <w:sz w:val="28"/>
          <w:szCs w:val="28"/>
        </w:rPr>
      </w:pPr>
      <w:r w:rsidRPr="00510BF6">
        <w:rPr>
          <w:b/>
          <w:bCs/>
          <w:color w:val="0000FF"/>
          <w:sz w:val="28"/>
          <w:szCs w:val="28"/>
        </w:rPr>
        <w:lastRenderedPageBreak/>
        <w:t>System Enhancement</w:t>
      </w:r>
    </w:p>
    <w:p w14:paraId="6D98A12B" w14:textId="06D68049" w:rsidR="00F80629" w:rsidRPr="00510BF6" w:rsidRDefault="00F80629" w:rsidP="7E0136A0">
      <w:pPr>
        <w:tabs>
          <w:tab w:val="left" w:pos="900"/>
        </w:tabs>
        <w:rPr>
          <w:b/>
          <w:bCs/>
          <w:color w:val="0000FF"/>
        </w:rPr>
      </w:pPr>
    </w:p>
    <w:p w14:paraId="5F039369" w14:textId="77777777" w:rsidR="00C04AC7" w:rsidRPr="00510BF6" w:rsidRDefault="00C04AC7" w:rsidP="00B53824">
      <w:pPr>
        <w:tabs>
          <w:tab w:val="left" w:pos="900"/>
        </w:tabs>
        <w:rPr>
          <w:rFonts w:ascii="Calibri" w:hAnsi="Calibri"/>
          <w:b/>
          <w:bCs/>
          <w:color w:val="0000FF"/>
          <w:sz w:val="22"/>
          <w:szCs w:val="22"/>
        </w:rPr>
      </w:pPr>
    </w:p>
    <w:p w14:paraId="7BFFEF05" w14:textId="73E3B101" w:rsidR="00654FC7" w:rsidRPr="00510BF6" w:rsidRDefault="00654FC7" w:rsidP="00654FC7">
      <w:pPr>
        <w:tabs>
          <w:tab w:val="left" w:pos="900"/>
        </w:tabs>
        <w:rPr>
          <w:rFonts w:ascii="Calibri" w:hAnsi="Calibri"/>
          <w:b/>
          <w:bCs/>
          <w:color w:val="0000FF"/>
          <w:sz w:val="22"/>
          <w:szCs w:val="22"/>
        </w:rPr>
      </w:pPr>
      <w:r w:rsidRPr="00510BF6">
        <w:rPr>
          <w:rFonts w:ascii="Calibri" w:hAnsi="Calibri"/>
          <w:b/>
          <w:bCs/>
          <w:color w:val="0000FF"/>
          <w:sz w:val="22"/>
          <w:szCs w:val="22"/>
        </w:rPr>
        <w:t xml:space="preserve">Effective </w:t>
      </w:r>
      <w:r w:rsidR="00510BF6">
        <w:rPr>
          <w:rFonts w:ascii="Calibri" w:hAnsi="Calibri"/>
          <w:b/>
          <w:bCs/>
          <w:color w:val="0000FF"/>
          <w:sz w:val="22"/>
          <w:szCs w:val="22"/>
        </w:rPr>
        <w:t>6</w:t>
      </w:r>
      <w:r w:rsidRPr="00510BF6">
        <w:rPr>
          <w:rFonts w:ascii="Calibri" w:hAnsi="Calibri"/>
          <w:b/>
          <w:bCs/>
          <w:color w:val="0000FF"/>
          <w:sz w:val="22"/>
          <w:szCs w:val="22"/>
        </w:rPr>
        <w:t>/</w:t>
      </w:r>
      <w:r w:rsidR="00510BF6">
        <w:rPr>
          <w:rFonts w:ascii="Calibri" w:hAnsi="Calibri"/>
          <w:b/>
          <w:bCs/>
          <w:color w:val="0000FF"/>
          <w:sz w:val="22"/>
          <w:szCs w:val="22"/>
        </w:rPr>
        <w:t>22</w:t>
      </w:r>
      <w:r w:rsidRPr="00510BF6">
        <w:rPr>
          <w:rFonts w:ascii="Calibri" w:hAnsi="Calibri"/>
          <w:b/>
          <w:bCs/>
          <w:color w:val="0000FF"/>
          <w:sz w:val="22"/>
          <w:szCs w:val="22"/>
        </w:rPr>
        <w:t>/202</w:t>
      </w:r>
      <w:r w:rsidR="00CB0743" w:rsidRPr="00510BF6">
        <w:rPr>
          <w:rFonts w:ascii="Calibri" w:hAnsi="Calibri"/>
          <w:b/>
          <w:bCs/>
          <w:color w:val="0000FF"/>
          <w:sz w:val="22"/>
          <w:szCs w:val="22"/>
        </w:rPr>
        <w:t>6</w:t>
      </w:r>
    </w:p>
    <w:p w14:paraId="278A342A" w14:textId="77777777" w:rsidR="00654FC7" w:rsidRPr="00DD509C" w:rsidRDefault="00654FC7" w:rsidP="00B53824">
      <w:pPr>
        <w:tabs>
          <w:tab w:val="left" w:pos="900"/>
        </w:tabs>
        <w:rPr>
          <w:rFonts w:ascii="Calibri" w:hAnsi="Calibri"/>
          <w:b/>
          <w:bCs/>
          <w:color w:val="0000FF"/>
          <w:sz w:val="22"/>
          <w:szCs w:val="22"/>
          <w:highlight w:val="yellow"/>
        </w:rPr>
      </w:pPr>
    </w:p>
    <w:p w14:paraId="0A687934" w14:textId="77777777" w:rsidR="00D545F5" w:rsidRPr="00DD509C" w:rsidRDefault="00D545F5" w:rsidP="00B06AE7">
      <w:pPr>
        <w:tabs>
          <w:tab w:val="left" w:pos="900"/>
        </w:tabs>
        <w:rPr>
          <w:b/>
          <w:bCs/>
          <w:color w:val="0070C0"/>
          <w:sz w:val="26"/>
          <w:szCs w:val="26"/>
          <w:highlight w:val="yellow"/>
        </w:rPr>
      </w:pPr>
    </w:p>
    <w:p w14:paraId="061A34F0" w14:textId="43AE172E" w:rsidR="00B06AE7" w:rsidRPr="00510BF6" w:rsidRDefault="00411694" w:rsidP="00B06AE7">
      <w:pPr>
        <w:tabs>
          <w:tab w:val="left" w:pos="900"/>
        </w:tabs>
        <w:rPr>
          <w:rFonts w:ascii="Calibri" w:hAnsi="Calibri" w:cs="Calibri"/>
          <w:b/>
          <w:bCs/>
          <w:color w:val="0070C0"/>
          <w:sz w:val="22"/>
          <w:szCs w:val="22"/>
        </w:rPr>
      </w:pPr>
      <w:r w:rsidRPr="00510BF6">
        <w:rPr>
          <w:b/>
          <w:bCs/>
          <w:color w:val="0070C0"/>
          <w:sz w:val="26"/>
          <w:szCs w:val="26"/>
        </w:rPr>
        <w:t>Commercial Package Policy</w:t>
      </w:r>
    </w:p>
    <w:p w14:paraId="366D8479" w14:textId="77777777" w:rsidR="00B06AE7" w:rsidRPr="00DD509C" w:rsidRDefault="00B06AE7" w:rsidP="00B06AE7">
      <w:pPr>
        <w:rPr>
          <w:rFonts w:ascii="Calibri" w:hAnsi="Calibri" w:cs="Calibri"/>
          <w:b/>
          <w:bCs/>
          <w:sz w:val="22"/>
          <w:szCs w:val="22"/>
          <w:highlight w:val="yellow"/>
        </w:rPr>
      </w:pPr>
    </w:p>
    <w:p w14:paraId="68296E48" w14:textId="77777777" w:rsidR="00CB04F0" w:rsidRPr="00DD509C" w:rsidRDefault="00CB04F0" w:rsidP="00B06AE7">
      <w:pPr>
        <w:rPr>
          <w:rFonts w:ascii="Calibri" w:hAnsi="Calibri" w:cs="Calibri"/>
          <w:b/>
          <w:bCs/>
          <w:sz w:val="22"/>
          <w:szCs w:val="22"/>
          <w:highlight w:val="yellow"/>
        </w:rPr>
      </w:pPr>
    </w:p>
    <w:p w14:paraId="0D76BA4A" w14:textId="139D4F52" w:rsidR="000625AE" w:rsidRDefault="000625AE" w:rsidP="000625AE">
      <w:pPr>
        <w:rPr>
          <w:rFonts w:ascii="Calibri" w:hAnsi="Calibri" w:cs="Calibri"/>
          <w:b/>
          <w:bCs/>
          <w:sz w:val="22"/>
          <w:szCs w:val="22"/>
        </w:rPr>
      </w:pPr>
      <w:r>
        <w:rPr>
          <w:rFonts w:ascii="Calibri" w:hAnsi="Calibri" w:cs="Calibri"/>
          <w:b/>
          <w:bCs/>
          <w:sz w:val="22"/>
          <w:szCs w:val="22"/>
        </w:rPr>
        <w:t>All States</w:t>
      </w:r>
    </w:p>
    <w:p w14:paraId="1ED5704B" w14:textId="77777777" w:rsidR="000625AE" w:rsidRPr="00EF69BF" w:rsidRDefault="000625AE" w:rsidP="000625AE">
      <w:pPr>
        <w:rPr>
          <w:rFonts w:ascii="Calibri" w:hAnsi="Calibri" w:cs="Calibri"/>
          <w:b/>
          <w:bCs/>
          <w:sz w:val="22"/>
          <w:szCs w:val="22"/>
        </w:rPr>
      </w:pPr>
      <w:r>
        <w:rPr>
          <w:rFonts w:ascii="Calibri" w:hAnsi="Calibri"/>
          <w:b/>
          <w:bCs/>
          <w:color w:val="0000FF"/>
          <w:sz w:val="22"/>
          <w:szCs w:val="22"/>
        </w:rPr>
        <w:t>Control Date</w:t>
      </w:r>
      <w:r w:rsidRPr="001B0B9C">
        <w:rPr>
          <w:rFonts w:ascii="Calibri" w:hAnsi="Calibri"/>
          <w:b/>
          <w:bCs/>
          <w:color w:val="0000FF"/>
          <w:sz w:val="22"/>
          <w:szCs w:val="22"/>
        </w:rPr>
        <w:t xml:space="preserve"> </w:t>
      </w:r>
      <w:r>
        <w:rPr>
          <w:rFonts w:ascii="Calibri" w:hAnsi="Calibri"/>
          <w:b/>
          <w:bCs/>
          <w:color w:val="0000FF"/>
          <w:sz w:val="22"/>
          <w:szCs w:val="22"/>
        </w:rPr>
        <w:t>7</w:t>
      </w:r>
      <w:r w:rsidRPr="001B0B9C">
        <w:rPr>
          <w:rFonts w:ascii="Calibri" w:hAnsi="Calibri"/>
          <w:b/>
          <w:bCs/>
          <w:color w:val="0000FF"/>
          <w:sz w:val="22"/>
          <w:szCs w:val="22"/>
        </w:rPr>
        <w:t>/</w:t>
      </w:r>
      <w:r>
        <w:rPr>
          <w:rFonts w:ascii="Calibri" w:hAnsi="Calibri"/>
          <w:b/>
          <w:bCs/>
          <w:color w:val="0000FF"/>
          <w:sz w:val="22"/>
          <w:szCs w:val="22"/>
        </w:rPr>
        <w:t>1</w:t>
      </w:r>
      <w:r w:rsidRPr="001B0B9C">
        <w:rPr>
          <w:rFonts w:ascii="Calibri" w:hAnsi="Calibri"/>
          <w:b/>
          <w:bCs/>
          <w:color w:val="0000FF"/>
          <w:sz w:val="22"/>
          <w:szCs w:val="22"/>
        </w:rPr>
        <w:t>/2026</w:t>
      </w:r>
    </w:p>
    <w:p w14:paraId="7D41A4B1" w14:textId="0996C1FB" w:rsidR="000625AE" w:rsidRDefault="000625AE" w:rsidP="000625AE">
      <w:pPr>
        <w:pStyle w:val="ListParagraph"/>
        <w:numPr>
          <w:ilvl w:val="0"/>
          <w:numId w:val="21"/>
        </w:numPr>
        <w:rPr>
          <w:rFonts w:ascii="Calibri" w:hAnsi="Calibri" w:cs="Calibri"/>
          <w:sz w:val="22"/>
          <w:szCs w:val="22"/>
        </w:rPr>
      </w:pPr>
      <w:r>
        <w:rPr>
          <w:rFonts w:ascii="Calibri" w:hAnsi="Calibri" w:cs="Calibri"/>
          <w:sz w:val="22"/>
          <w:szCs w:val="22"/>
        </w:rPr>
        <w:t>The following new optional countrywide form has been implemented, available for manual attachment via the Forms tab by Primary/Domicile state for G</w:t>
      </w:r>
      <w:r w:rsidR="002D19A6">
        <w:rPr>
          <w:rFonts w:ascii="Calibri" w:hAnsi="Calibri" w:cs="Calibri"/>
          <w:sz w:val="22"/>
          <w:szCs w:val="22"/>
        </w:rPr>
        <w:t>eneral Liability, Professional Liability, and Cyber Liability; or by Risk/Location state for Property, Crime &amp; Fidelity, and Inland Marine</w:t>
      </w:r>
      <w:r>
        <w:rPr>
          <w:rFonts w:ascii="Calibri" w:hAnsi="Calibri" w:cs="Calibri"/>
          <w:sz w:val="22"/>
          <w:szCs w:val="22"/>
        </w:rPr>
        <w:t xml:space="preserve"> in new business and renewal transactions in the adopted states (</w:t>
      </w:r>
      <w:r w:rsidRPr="000625AE">
        <w:rPr>
          <w:rFonts w:ascii="Calibri" w:hAnsi="Calibri" w:cs="Calibri"/>
          <w:sz w:val="22"/>
          <w:szCs w:val="22"/>
        </w:rPr>
        <w:t>AK, AZ, DE, HI, ID, MI, MN, MS, MO, NE, NV, NH, NJ, NM, ND, OH, OK, PA, RI, SC, SD, UT, VT, WA, WV, &amp; WI</w:t>
      </w:r>
      <w:r>
        <w:rPr>
          <w:rFonts w:ascii="Calibri" w:hAnsi="Calibri" w:cs="Calibri"/>
          <w:sz w:val="22"/>
          <w:szCs w:val="22"/>
        </w:rPr>
        <w:t>) with admitted company codes (01, 02, 06) and all states non-admitted (17, 41)</w:t>
      </w:r>
      <w:r w:rsidRPr="00EF69BF">
        <w:rPr>
          <w:rFonts w:ascii="Calibri" w:hAnsi="Calibri" w:cs="Calibri"/>
          <w:sz w:val="22"/>
          <w:szCs w:val="22"/>
        </w:rPr>
        <w:t>.</w:t>
      </w:r>
    </w:p>
    <w:p w14:paraId="5A580406" w14:textId="77777777" w:rsidR="000625AE" w:rsidRPr="00EF69BF" w:rsidRDefault="000625AE" w:rsidP="000625AE">
      <w:pPr>
        <w:pStyle w:val="ListParagraph"/>
        <w:numPr>
          <w:ilvl w:val="1"/>
          <w:numId w:val="21"/>
        </w:numPr>
        <w:rPr>
          <w:rFonts w:ascii="Calibri" w:hAnsi="Calibri" w:cs="Calibri"/>
          <w:sz w:val="22"/>
          <w:szCs w:val="22"/>
        </w:rPr>
      </w:pPr>
      <w:r w:rsidRPr="00A17DD2">
        <w:rPr>
          <w:rFonts w:ascii="Calibri" w:hAnsi="Calibri" w:cs="Calibri"/>
          <w:sz w:val="22"/>
          <w:szCs w:val="22"/>
        </w:rPr>
        <w:t>148193</w:t>
      </w:r>
      <w:r>
        <w:rPr>
          <w:rFonts w:ascii="Calibri" w:hAnsi="Calibri" w:cs="Calibri"/>
          <w:sz w:val="22"/>
          <w:szCs w:val="22"/>
        </w:rPr>
        <w:t xml:space="preserve"> 0326 </w:t>
      </w:r>
      <w:r w:rsidRPr="00A17DD2">
        <w:rPr>
          <w:rFonts w:ascii="Calibri" w:hAnsi="Calibri" w:cs="Calibri"/>
          <w:sz w:val="22"/>
          <w:szCs w:val="22"/>
        </w:rPr>
        <w:t>Fraud Warnings Application Addendum </w:t>
      </w:r>
    </w:p>
    <w:p w14:paraId="202E064F" w14:textId="77777777" w:rsidR="00F45E04" w:rsidRDefault="00F45E04" w:rsidP="00AE22E3">
      <w:pPr>
        <w:rPr>
          <w:rFonts w:ascii="Calibri" w:hAnsi="Calibri"/>
          <w:b/>
          <w:bCs/>
          <w:color w:val="0000FF"/>
          <w:sz w:val="22"/>
          <w:szCs w:val="22"/>
        </w:rPr>
      </w:pPr>
    </w:p>
    <w:p w14:paraId="0EE95B3E" w14:textId="17FB5664" w:rsidR="00AE22E3" w:rsidRPr="00EF69BF" w:rsidRDefault="00AE22E3" w:rsidP="00AE22E3">
      <w:pPr>
        <w:rPr>
          <w:rFonts w:ascii="Calibri" w:hAnsi="Calibri" w:cs="Calibri"/>
          <w:b/>
          <w:bCs/>
          <w:sz w:val="22"/>
          <w:szCs w:val="22"/>
        </w:rPr>
      </w:pPr>
      <w:r>
        <w:rPr>
          <w:rFonts w:ascii="Calibri" w:hAnsi="Calibri"/>
          <w:b/>
          <w:bCs/>
          <w:color w:val="0000FF"/>
          <w:sz w:val="22"/>
          <w:szCs w:val="22"/>
        </w:rPr>
        <w:t>Product Version 2605.2.0</w:t>
      </w:r>
    </w:p>
    <w:p w14:paraId="295E0236" w14:textId="77777777" w:rsidR="00AE22E3" w:rsidRDefault="00AE22E3" w:rsidP="00AE22E3">
      <w:pPr>
        <w:pStyle w:val="ListParagraph"/>
        <w:numPr>
          <w:ilvl w:val="0"/>
          <w:numId w:val="21"/>
        </w:numPr>
        <w:rPr>
          <w:rFonts w:ascii="Calibri" w:hAnsi="Calibri" w:cs="Calibri"/>
          <w:sz w:val="22"/>
          <w:szCs w:val="22"/>
        </w:rPr>
      </w:pPr>
      <w:r>
        <w:rPr>
          <w:rFonts w:ascii="Calibri" w:hAnsi="Calibri" w:cs="Calibri"/>
          <w:sz w:val="22"/>
          <w:szCs w:val="22"/>
        </w:rPr>
        <w:t>An extra confirmation step for user-initiated Book action has been implemented on the quote or policy dashboard to display the action options of “OK” / “Cancel” when the transaction is in the Ready for Booking status and then, user clicks on “Book” under Next Action</w:t>
      </w:r>
      <w:r w:rsidRPr="00EF69BF">
        <w:rPr>
          <w:rFonts w:ascii="Calibri" w:hAnsi="Calibri" w:cs="Calibri"/>
          <w:sz w:val="22"/>
          <w:szCs w:val="22"/>
        </w:rPr>
        <w:t>.</w:t>
      </w:r>
    </w:p>
    <w:p w14:paraId="16879D4C" w14:textId="77777777" w:rsidR="00AE22E3" w:rsidRPr="000148F9" w:rsidRDefault="00AE22E3" w:rsidP="00AE22E3">
      <w:pPr>
        <w:pStyle w:val="ListParagraph"/>
        <w:numPr>
          <w:ilvl w:val="0"/>
          <w:numId w:val="22"/>
        </w:numPr>
        <w:ind w:left="1440"/>
        <w:rPr>
          <w:rFonts w:ascii="Calibri" w:hAnsi="Calibri" w:cs="Calibri"/>
          <w:sz w:val="22"/>
          <w:szCs w:val="22"/>
        </w:rPr>
      </w:pPr>
      <w:r w:rsidRPr="000148F9">
        <w:rPr>
          <w:rFonts w:ascii="Calibri" w:eastAsia="Times New Roman" w:hAnsi="Calibri" w:cs="Calibri"/>
          <w:sz w:val="22"/>
          <w:szCs w:val="22"/>
        </w:rPr>
        <w:t xml:space="preserve">If the user selects </w:t>
      </w:r>
      <w:r>
        <w:rPr>
          <w:rFonts w:ascii="Calibri" w:eastAsia="Times New Roman" w:hAnsi="Calibri" w:cs="Calibri"/>
          <w:sz w:val="22"/>
          <w:szCs w:val="22"/>
        </w:rPr>
        <w:t>“</w:t>
      </w:r>
      <w:r w:rsidRPr="000148F9">
        <w:rPr>
          <w:rFonts w:ascii="Calibri" w:eastAsia="Times New Roman" w:hAnsi="Calibri" w:cs="Calibri"/>
          <w:sz w:val="22"/>
          <w:szCs w:val="22"/>
        </w:rPr>
        <w:t>OK</w:t>
      </w:r>
      <w:r>
        <w:rPr>
          <w:rFonts w:ascii="Calibri" w:eastAsia="Times New Roman" w:hAnsi="Calibri" w:cs="Calibri"/>
          <w:sz w:val="22"/>
          <w:szCs w:val="22"/>
        </w:rPr>
        <w:t>”</w:t>
      </w:r>
      <w:r w:rsidRPr="000148F9">
        <w:rPr>
          <w:rFonts w:ascii="Calibri" w:eastAsia="Times New Roman" w:hAnsi="Calibri" w:cs="Calibri"/>
          <w:sz w:val="22"/>
          <w:szCs w:val="22"/>
        </w:rPr>
        <w:t>, the transaction is booked and the status moves to the appropriate booked state, such as In Force for new business.</w:t>
      </w:r>
    </w:p>
    <w:p w14:paraId="6BAA319E" w14:textId="77777777" w:rsidR="00AE22E3" w:rsidRPr="000148F9" w:rsidRDefault="00AE22E3" w:rsidP="00AE22E3">
      <w:pPr>
        <w:pStyle w:val="ListParagraph"/>
        <w:numPr>
          <w:ilvl w:val="0"/>
          <w:numId w:val="22"/>
        </w:numPr>
        <w:ind w:left="1440"/>
        <w:rPr>
          <w:rFonts w:ascii="Calibri" w:hAnsi="Calibri" w:cs="Calibri"/>
          <w:sz w:val="22"/>
          <w:szCs w:val="22"/>
        </w:rPr>
      </w:pPr>
      <w:r w:rsidRPr="000148F9">
        <w:rPr>
          <w:rFonts w:ascii="Calibri" w:eastAsia="Times New Roman" w:hAnsi="Calibri" w:cs="Calibri"/>
          <w:sz w:val="22"/>
          <w:szCs w:val="22"/>
        </w:rPr>
        <w:t xml:space="preserve">If the user selects </w:t>
      </w:r>
      <w:r>
        <w:rPr>
          <w:rFonts w:ascii="Calibri" w:eastAsia="Times New Roman" w:hAnsi="Calibri" w:cs="Calibri"/>
          <w:sz w:val="22"/>
          <w:szCs w:val="22"/>
        </w:rPr>
        <w:t>“</w:t>
      </w:r>
      <w:r w:rsidRPr="000148F9">
        <w:rPr>
          <w:rFonts w:ascii="Calibri" w:eastAsia="Times New Roman" w:hAnsi="Calibri" w:cs="Calibri"/>
          <w:sz w:val="22"/>
          <w:szCs w:val="22"/>
        </w:rPr>
        <w:t>Cancel</w:t>
      </w:r>
      <w:r>
        <w:rPr>
          <w:rFonts w:ascii="Calibri" w:eastAsia="Times New Roman" w:hAnsi="Calibri" w:cs="Calibri"/>
          <w:sz w:val="22"/>
          <w:szCs w:val="22"/>
        </w:rPr>
        <w:t>”</w:t>
      </w:r>
      <w:r w:rsidRPr="000148F9">
        <w:rPr>
          <w:rFonts w:ascii="Calibri" w:eastAsia="Times New Roman" w:hAnsi="Calibri" w:cs="Calibri"/>
          <w:sz w:val="22"/>
          <w:szCs w:val="22"/>
        </w:rPr>
        <w:t>, the popup closes and the user remains on the dashboard with no status change</w:t>
      </w:r>
      <w:r>
        <w:rPr>
          <w:rFonts w:ascii="Calibri" w:eastAsia="Times New Roman" w:hAnsi="Calibri" w:cs="Calibri"/>
          <w:sz w:val="22"/>
          <w:szCs w:val="22"/>
        </w:rPr>
        <w:t>, and the transaction is not booked.</w:t>
      </w:r>
    </w:p>
    <w:p w14:paraId="75531213" w14:textId="77777777" w:rsidR="00AE22E3" w:rsidRDefault="00AE22E3" w:rsidP="00510BF6">
      <w:pPr>
        <w:rPr>
          <w:rFonts w:ascii="Calibri" w:hAnsi="Calibri" w:cs="Calibri"/>
          <w:b/>
          <w:bCs/>
          <w:sz w:val="22"/>
          <w:szCs w:val="22"/>
        </w:rPr>
      </w:pPr>
    </w:p>
    <w:p w14:paraId="71192E52" w14:textId="77777777" w:rsidR="00750AEE" w:rsidRPr="00750AEE" w:rsidRDefault="00750AEE" w:rsidP="00750AEE">
      <w:pPr>
        <w:rPr>
          <w:rFonts w:ascii="Calibri" w:hAnsi="Calibri" w:cs="Calibri"/>
          <w:b/>
          <w:bCs/>
          <w:sz w:val="22"/>
          <w:szCs w:val="22"/>
        </w:rPr>
      </w:pPr>
      <w:r w:rsidRPr="00750AEE">
        <w:rPr>
          <w:rFonts w:ascii="Calibri" w:hAnsi="Calibri" w:cs="Calibri"/>
          <w:b/>
          <w:bCs/>
          <w:sz w:val="22"/>
          <w:szCs w:val="22"/>
        </w:rPr>
        <w:t>Kentucky</w:t>
      </w:r>
    </w:p>
    <w:p w14:paraId="6E12E5FD" w14:textId="77777777" w:rsidR="00750AEE" w:rsidRPr="00750AEE" w:rsidRDefault="00750AEE" w:rsidP="00750AEE">
      <w:pPr>
        <w:rPr>
          <w:rFonts w:ascii="Calibri" w:hAnsi="Calibri" w:cs="Calibri"/>
          <w:sz w:val="22"/>
          <w:szCs w:val="22"/>
        </w:rPr>
      </w:pPr>
      <w:r w:rsidRPr="00750AEE">
        <w:rPr>
          <w:rFonts w:ascii="Calibri" w:hAnsi="Calibri"/>
          <w:b/>
          <w:color w:val="0000FF"/>
          <w:sz w:val="22"/>
          <w:szCs w:val="22"/>
        </w:rPr>
        <w:t>Effective Date 7/1/2026</w:t>
      </w:r>
    </w:p>
    <w:p w14:paraId="660E11D2" w14:textId="4036361D" w:rsidR="00750AEE" w:rsidRPr="00B51FE0" w:rsidRDefault="00750AEE" w:rsidP="00B51FE0">
      <w:pPr>
        <w:numPr>
          <w:ilvl w:val="0"/>
          <w:numId w:val="2"/>
        </w:numPr>
        <w:ind w:left="810"/>
        <w:rPr>
          <w:rFonts w:ascii="Calibri" w:hAnsi="Calibri" w:cs="Calibri"/>
          <w:b/>
          <w:sz w:val="22"/>
          <w:szCs w:val="22"/>
        </w:rPr>
      </w:pPr>
      <w:r w:rsidRPr="00B51FE0">
        <w:rPr>
          <w:rFonts w:ascii="Calibri" w:hAnsi="Calibri" w:cs="Calibri"/>
          <w:sz w:val="22"/>
          <w:szCs w:val="22"/>
        </w:rPr>
        <w:t>Kentucky Local Government Premium Tax (LGPT)</w:t>
      </w:r>
      <w:r w:rsidRPr="00B51FE0">
        <w:rPr>
          <w:rFonts w:ascii="Calibri" w:hAnsi="Calibri" w:cs="Calibri"/>
          <w:b/>
          <w:bCs/>
          <w:sz w:val="22"/>
          <w:szCs w:val="22"/>
        </w:rPr>
        <w:t xml:space="preserve"> </w:t>
      </w:r>
      <w:r w:rsidRPr="00B51FE0">
        <w:rPr>
          <w:rFonts w:ascii="Calibri" w:hAnsi="Calibri" w:cs="Calibri"/>
          <w:sz w:val="22"/>
          <w:szCs w:val="22"/>
        </w:rPr>
        <w:t>Update</w:t>
      </w:r>
      <w:r w:rsidR="00B51FE0">
        <w:rPr>
          <w:rFonts w:ascii="Calibri" w:hAnsi="Calibri" w:cs="Calibri"/>
          <w:sz w:val="22"/>
          <w:szCs w:val="22"/>
        </w:rPr>
        <w:t xml:space="preserve"> (Commercial Property, </w:t>
      </w:r>
      <w:r w:rsidR="00B51FE0" w:rsidRPr="00B51FE0">
        <w:rPr>
          <w:rFonts w:ascii="Calibri" w:hAnsi="Calibri" w:cs="Calibri"/>
          <w:sz w:val="22"/>
          <w:szCs w:val="22"/>
        </w:rPr>
        <w:t>General Liability, Crime and Fidelity &amp; Commercial Inland Marine</w:t>
      </w:r>
      <w:r w:rsidR="00B51FE0">
        <w:rPr>
          <w:rFonts w:ascii="Calibri" w:hAnsi="Calibri" w:cs="Calibri"/>
          <w:sz w:val="22"/>
          <w:szCs w:val="22"/>
        </w:rPr>
        <w:t>)</w:t>
      </w:r>
      <w:r w:rsidRPr="00B51FE0">
        <w:rPr>
          <w:rFonts w:ascii="Calibri" w:hAnsi="Calibri" w:cs="Calibri"/>
          <w:sz w:val="22"/>
          <w:szCs w:val="22"/>
        </w:rPr>
        <w:t xml:space="preserve">.  </w:t>
      </w:r>
    </w:p>
    <w:p w14:paraId="44CE8952" w14:textId="77777777" w:rsidR="00750AEE" w:rsidRPr="00B51FE0" w:rsidRDefault="00750AEE" w:rsidP="00750AEE">
      <w:pPr>
        <w:pStyle w:val="ListParagraph"/>
        <w:numPr>
          <w:ilvl w:val="1"/>
          <w:numId w:val="2"/>
        </w:numPr>
        <w:ind w:left="1440"/>
        <w:rPr>
          <w:rFonts w:ascii="Calibri" w:hAnsi="Calibri" w:cs="Calibri"/>
          <w:sz w:val="22"/>
          <w:szCs w:val="22"/>
        </w:rPr>
      </w:pPr>
      <w:r w:rsidRPr="00B51FE0">
        <w:rPr>
          <w:rFonts w:ascii="Calibri" w:hAnsi="Calibri" w:cs="Calibri"/>
          <w:sz w:val="22"/>
          <w:szCs w:val="22"/>
        </w:rPr>
        <w:t>New and Revised Tax Codes:</w:t>
      </w:r>
    </w:p>
    <w:p w14:paraId="49756080" w14:textId="100933A9"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105</w:t>
      </w:r>
      <w:r>
        <w:rPr>
          <w:rFonts w:ascii="Calibri" w:hAnsi="Calibri" w:cs="Calibri"/>
          <w:sz w:val="22"/>
          <w:szCs w:val="22"/>
        </w:rPr>
        <w:t>3</w:t>
      </w:r>
      <w:r w:rsidRPr="003B08E1">
        <w:rPr>
          <w:rFonts w:ascii="Calibri" w:hAnsi="Calibri" w:cs="Calibri"/>
          <w:sz w:val="22"/>
          <w:szCs w:val="22"/>
        </w:rPr>
        <w:t xml:space="preserve"> </w:t>
      </w:r>
      <w:r>
        <w:rPr>
          <w:rFonts w:ascii="Calibri" w:hAnsi="Calibri" w:cs="Calibri"/>
          <w:sz w:val="22"/>
          <w:szCs w:val="22"/>
        </w:rPr>
        <w:t xml:space="preserve">- </w:t>
      </w:r>
      <w:r w:rsidRPr="003B08E1">
        <w:rPr>
          <w:rFonts w:ascii="Calibri" w:hAnsi="Calibri" w:cs="Calibri"/>
          <w:bCs/>
          <w:sz w:val="22"/>
          <w:szCs w:val="22"/>
        </w:rPr>
        <w:t xml:space="preserve">Kevil </w:t>
      </w:r>
      <w:r w:rsidRPr="003B08E1">
        <w:rPr>
          <w:rFonts w:ascii="Calibri" w:hAnsi="Calibri" w:cs="Calibri"/>
          <w:sz w:val="22"/>
          <w:szCs w:val="22"/>
        </w:rPr>
        <w:t xml:space="preserve">- New </w:t>
      </w:r>
      <w:r w:rsidRPr="003B08E1">
        <w:rPr>
          <w:rFonts w:ascii="Calibri" w:hAnsi="Calibri" w:cs="Calibri"/>
          <w:bCs/>
          <w:sz w:val="22"/>
          <w:szCs w:val="22"/>
        </w:rPr>
        <w:t>3%</w:t>
      </w:r>
    </w:p>
    <w:p w14:paraId="3703F454"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 xml:space="preserve">0254 - </w:t>
      </w:r>
      <w:proofErr w:type="spellStart"/>
      <w:r w:rsidRPr="003B08E1">
        <w:rPr>
          <w:rFonts w:ascii="Calibri" w:hAnsi="Calibri" w:cs="Calibri"/>
          <w:sz w:val="22"/>
          <w:szCs w:val="22"/>
        </w:rPr>
        <w:t>Bradfordsville</w:t>
      </w:r>
      <w:proofErr w:type="spellEnd"/>
      <w:r w:rsidRPr="003B08E1">
        <w:rPr>
          <w:rFonts w:ascii="Calibri" w:hAnsi="Calibri" w:cs="Calibri"/>
          <w:sz w:val="22"/>
          <w:szCs w:val="22"/>
        </w:rPr>
        <w:t xml:space="preserve"> from 3% to 5%</w:t>
      </w:r>
    </w:p>
    <w:p w14:paraId="2DC10E96"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0015 - Flatwoods remains at 8%</w:t>
      </w:r>
    </w:p>
    <w:p w14:paraId="625962B0"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0016 - Florence from 5% to 4%</w:t>
      </w:r>
    </w:p>
    <w:p w14:paraId="1A2BDDBF"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0063 - Grayson from 10.5% to 10%</w:t>
      </w:r>
    </w:p>
    <w:p w14:paraId="1FE699C4"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0900 - Henderson County from 9.75% to 4.875% (Tax Code ‘A' no longer applies)</w:t>
      </w:r>
    </w:p>
    <w:p w14:paraId="6CA5C293"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1040 - McCracken County remains 4.9%</w:t>
      </w:r>
    </w:p>
    <w:p w14:paraId="2E268175"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0195 - Midway from 5% to 9%</w:t>
      </w:r>
    </w:p>
    <w:p w14:paraId="16412951"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t>0212 - Plantation from 5% to 7%</w:t>
      </w:r>
    </w:p>
    <w:p w14:paraId="5CDACAA9" w14:textId="77777777" w:rsidR="00B51FE0" w:rsidRPr="003B08E1" w:rsidRDefault="00B51FE0" w:rsidP="00B51FE0">
      <w:pPr>
        <w:pStyle w:val="ListParagraph"/>
        <w:numPr>
          <w:ilvl w:val="2"/>
          <w:numId w:val="2"/>
        </w:numPr>
        <w:rPr>
          <w:rFonts w:ascii="Calibri" w:hAnsi="Calibri" w:cs="Calibri"/>
          <w:sz w:val="22"/>
          <w:szCs w:val="22"/>
        </w:rPr>
      </w:pPr>
      <w:r w:rsidRPr="003B08E1">
        <w:rPr>
          <w:rFonts w:ascii="Calibri" w:hAnsi="Calibri" w:cs="Calibri"/>
          <w:sz w:val="22"/>
          <w:szCs w:val="22"/>
        </w:rPr>
        <w:lastRenderedPageBreak/>
        <w:t xml:space="preserve">0461 </w:t>
      </w:r>
      <w:r>
        <w:rPr>
          <w:rFonts w:ascii="Calibri" w:hAnsi="Calibri" w:cs="Calibri"/>
          <w:sz w:val="22"/>
          <w:szCs w:val="22"/>
        </w:rPr>
        <w:t>–</w:t>
      </w:r>
      <w:r w:rsidRPr="003B08E1">
        <w:rPr>
          <w:rFonts w:ascii="Calibri" w:hAnsi="Calibri" w:cs="Calibri"/>
          <w:sz w:val="22"/>
          <w:szCs w:val="22"/>
        </w:rPr>
        <w:t xml:space="preserve"> Robards</w:t>
      </w:r>
      <w:r>
        <w:rPr>
          <w:rFonts w:ascii="Calibri" w:hAnsi="Calibri" w:cs="Calibri"/>
          <w:sz w:val="22"/>
          <w:szCs w:val="22"/>
        </w:rPr>
        <w:t xml:space="preserve"> remains </w:t>
      </w:r>
      <w:r w:rsidRPr="003B08E1">
        <w:rPr>
          <w:rFonts w:ascii="Calibri" w:hAnsi="Calibri" w:cs="Calibri"/>
          <w:sz w:val="22"/>
          <w:szCs w:val="22"/>
        </w:rPr>
        <w:t xml:space="preserve">8% </w:t>
      </w:r>
      <w:r>
        <w:rPr>
          <w:rFonts w:ascii="Calibri" w:hAnsi="Calibri" w:cs="Calibri"/>
          <w:sz w:val="22"/>
          <w:szCs w:val="22"/>
        </w:rPr>
        <w:t>(</w:t>
      </w:r>
      <w:r w:rsidRPr="003B08E1">
        <w:rPr>
          <w:rFonts w:ascii="Calibri" w:hAnsi="Calibri" w:cs="Calibri"/>
          <w:sz w:val="22"/>
          <w:szCs w:val="22"/>
        </w:rPr>
        <w:t>Tax Code 'A</w:t>
      </w:r>
      <w:r>
        <w:rPr>
          <w:rFonts w:ascii="Calibri" w:hAnsi="Calibri" w:cs="Calibri"/>
          <w:sz w:val="22"/>
          <w:szCs w:val="22"/>
        </w:rPr>
        <w:t>’</w:t>
      </w:r>
      <w:r w:rsidRPr="003B08E1">
        <w:rPr>
          <w:rFonts w:ascii="Calibri" w:hAnsi="Calibri" w:cs="Calibri"/>
          <w:sz w:val="22"/>
          <w:szCs w:val="22"/>
        </w:rPr>
        <w:t xml:space="preserve"> no longer applies)</w:t>
      </w:r>
      <w:r w:rsidRPr="003B08E1">
        <w:rPr>
          <w:rFonts w:ascii="Calibri" w:hAnsi="Calibri" w:cs="Calibri"/>
          <w:sz w:val="22"/>
          <w:szCs w:val="22"/>
        </w:rPr>
        <w:t> </w:t>
      </w:r>
    </w:p>
    <w:p w14:paraId="0E74C9F8" w14:textId="77777777" w:rsidR="00750AEE" w:rsidRDefault="00750AEE" w:rsidP="00750AEE">
      <w:pPr>
        <w:numPr>
          <w:ilvl w:val="1"/>
          <w:numId w:val="2"/>
        </w:numPr>
        <w:spacing w:before="40"/>
        <w:ind w:left="1530"/>
        <w:rPr>
          <w:rFonts w:ascii="Calibri" w:hAnsi="Calibri" w:cs="Calibri"/>
          <w:sz w:val="22"/>
          <w:szCs w:val="22"/>
        </w:rPr>
      </w:pPr>
      <w:r>
        <w:rPr>
          <w:rFonts w:ascii="Calibri" w:hAnsi="Calibri" w:cs="Calibri"/>
          <w:sz w:val="22"/>
          <w:szCs w:val="22"/>
        </w:rPr>
        <w:t>For Compliance action:</w:t>
      </w:r>
    </w:p>
    <w:p w14:paraId="3174DA1B" w14:textId="77777777" w:rsidR="00750AEE" w:rsidRDefault="00750AEE" w:rsidP="00750AEE">
      <w:pPr>
        <w:numPr>
          <w:ilvl w:val="2"/>
          <w:numId w:val="2"/>
        </w:numPr>
        <w:autoSpaceDE/>
        <w:adjustRightInd/>
        <w:rPr>
          <w:rFonts w:ascii="Calibri" w:hAnsi="Calibri"/>
          <w:sz w:val="22"/>
          <w:szCs w:val="22"/>
        </w:rPr>
      </w:pPr>
      <w:r>
        <w:rPr>
          <w:rFonts w:ascii="Calibri" w:hAnsi="Calibri"/>
          <w:sz w:val="22"/>
          <w:szCs w:val="22"/>
        </w:rPr>
        <w:t>Quote:  If you have a pending quote that is effective 7/1/2026 and after, you should process a “Redo” Finish All from the header screen and the system will apply the correct surcharge. </w:t>
      </w:r>
    </w:p>
    <w:p w14:paraId="6ADFFB53" w14:textId="77777777" w:rsidR="00750AEE" w:rsidRDefault="00750AEE" w:rsidP="00750AEE">
      <w:pPr>
        <w:numPr>
          <w:ilvl w:val="2"/>
          <w:numId w:val="2"/>
        </w:numPr>
        <w:autoSpaceDE/>
        <w:adjustRightInd/>
        <w:rPr>
          <w:rFonts w:ascii="Calibri" w:hAnsi="Calibri"/>
          <w:sz w:val="22"/>
          <w:szCs w:val="22"/>
        </w:rPr>
      </w:pPr>
      <w:r>
        <w:rPr>
          <w:rFonts w:ascii="Calibri" w:hAnsi="Calibri"/>
          <w:sz w:val="22"/>
          <w:szCs w:val="22"/>
        </w:rPr>
        <w:t>Policy:  If you have a policy that is effective 7/1/2026 and after that has not been booked, you should process a “Redo” Finish All from the header screen and the system will apply the correct surcharge.</w:t>
      </w:r>
    </w:p>
    <w:p w14:paraId="2DB97DDD" w14:textId="77777777" w:rsidR="00750AEE" w:rsidRDefault="00750AEE" w:rsidP="00750AEE">
      <w:pPr>
        <w:numPr>
          <w:ilvl w:val="2"/>
          <w:numId w:val="2"/>
        </w:numPr>
        <w:autoSpaceDE/>
        <w:adjustRightInd/>
        <w:rPr>
          <w:rFonts w:ascii="Calibri" w:hAnsi="Calibri"/>
          <w:sz w:val="22"/>
          <w:szCs w:val="22"/>
        </w:rPr>
      </w:pPr>
      <w:r>
        <w:rPr>
          <w:rFonts w:ascii="Calibri" w:hAnsi="Calibri"/>
          <w:sz w:val="22"/>
          <w:szCs w:val="22"/>
        </w:rPr>
        <w:t>Booked policies:  If you have a policy that is effective 7/1/2026 and after that was already booked prior to this change being installed, you should process a “nil” endorsement on the policy, and the system will apply the correct surcharge.</w:t>
      </w:r>
    </w:p>
    <w:p w14:paraId="401E518A" w14:textId="77777777" w:rsidR="00750AEE" w:rsidRDefault="00750AEE" w:rsidP="00750AEE">
      <w:pPr>
        <w:numPr>
          <w:ilvl w:val="2"/>
          <w:numId w:val="2"/>
        </w:numPr>
        <w:autoSpaceDE/>
        <w:adjustRightInd/>
        <w:rPr>
          <w:rFonts w:ascii="Calibri" w:hAnsi="Calibri"/>
          <w:sz w:val="22"/>
          <w:szCs w:val="22"/>
        </w:rPr>
      </w:pPr>
      <w:r>
        <w:rPr>
          <w:rFonts w:ascii="Calibri" w:hAnsi="Calibri"/>
          <w:sz w:val="22"/>
          <w:szCs w:val="22"/>
        </w:rPr>
        <w:t>Form 118477 0315 – Estimated Taxes, Assessments and Surcharges - is on all policies and justifies the inclusion of this surcharge even though a quote may have been bound or policy has been booked. </w:t>
      </w:r>
    </w:p>
    <w:p w14:paraId="662AF532" w14:textId="77777777" w:rsidR="00750AEE" w:rsidRPr="008F4968" w:rsidRDefault="00750AEE" w:rsidP="00750AEE">
      <w:pPr>
        <w:numPr>
          <w:ilvl w:val="3"/>
          <w:numId w:val="2"/>
        </w:numPr>
        <w:autoSpaceDE/>
        <w:adjustRightInd/>
        <w:rPr>
          <w:rFonts w:ascii="Calibri" w:hAnsi="Calibri"/>
          <w:sz w:val="22"/>
          <w:szCs w:val="22"/>
        </w:rPr>
      </w:pPr>
      <w:r w:rsidRPr="00C23383">
        <w:rPr>
          <w:rFonts w:ascii="Calibri" w:hAnsi="Calibri"/>
          <w:sz w:val="22"/>
          <w:szCs w:val="22"/>
        </w:rPr>
        <w:t>Form 118477 0315 is attached as a document on all policies.</w:t>
      </w:r>
    </w:p>
    <w:p w14:paraId="16CC5985" w14:textId="3FA0A9FB" w:rsidR="00750AEE" w:rsidRDefault="00245B0D" w:rsidP="00245B0D">
      <w:pPr>
        <w:pStyle w:val="ListParagraph"/>
        <w:numPr>
          <w:ilvl w:val="1"/>
          <w:numId w:val="2"/>
        </w:numPr>
        <w:rPr>
          <w:rFonts w:ascii="Calibri" w:hAnsi="Calibri" w:cs="Calibri"/>
          <w:b/>
          <w:bCs/>
          <w:sz w:val="22"/>
          <w:szCs w:val="22"/>
        </w:rPr>
      </w:pPr>
      <w:proofErr w:type="gramStart"/>
      <w:r w:rsidRPr="00272A48">
        <w:rPr>
          <w:rFonts w:ascii="Calibri" w:hAnsi="Calibri" w:cs="Calibri"/>
          <w:b/>
          <w:bCs/>
          <w:color w:val="ED0000"/>
          <w:sz w:val="22"/>
          <w:szCs w:val="22"/>
        </w:rPr>
        <w:t>Known</w:t>
      </w:r>
      <w:proofErr w:type="gramEnd"/>
      <w:r w:rsidRPr="00272A48">
        <w:rPr>
          <w:rFonts w:ascii="Calibri" w:hAnsi="Calibri" w:cs="Calibri"/>
          <w:b/>
          <w:bCs/>
          <w:color w:val="ED0000"/>
          <w:sz w:val="22"/>
          <w:szCs w:val="22"/>
        </w:rPr>
        <w:t xml:space="preserve"> Issues</w:t>
      </w:r>
      <w:r>
        <w:rPr>
          <w:rFonts w:ascii="Calibri" w:hAnsi="Calibri" w:cs="Calibri"/>
          <w:b/>
          <w:bCs/>
          <w:sz w:val="22"/>
          <w:szCs w:val="22"/>
        </w:rPr>
        <w:t>:</w:t>
      </w:r>
    </w:p>
    <w:p w14:paraId="29297EF3" w14:textId="2C01B441" w:rsidR="00245B0D" w:rsidRDefault="00245B0D" w:rsidP="00272A48">
      <w:pPr>
        <w:pStyle w:val="ListParagraph"/>
        <w:numPr>
          <w:ilvl w:val="2"/>
          <w:numId w:val="24"/>
        </w:numPr>
        <w:rPr>
          <w:rFonts w:ascii="Calibri" w:hAnsi="Calibri" w:cs="Calibri"/>
          <w:sz w:val="22"/>
          <w:szCs w:val="22"/>
        </w:rPr>
      </w:pPr>
      <w:r>
        <w:rPr>
          <w:rFonts w:ascii="Calibri" w:hAnsi="Calibri" w:cs="Calibri"/>
          <w:sz w:val="22"/>
          <w:szCs w:val="22"/>
        </w:rPr>
        <w:t>The following is a</w:t>
      </w:r>
      <w:r w:rsidR="000C2BF2">
        <w:rPr>
          <w:rFonts w:ascii="Calibri" w:hAnsi="Calibri" w:cs="Calibri"/>
          <w:sz w:val="22"/>
          <w:szCs w:val="22"/>
        </w:rPr>
        <w:t xml:space="preserve"> </w:t>
      </w:r>
      <w:r>
        <w:rPr>
          <w:rFonts w:ascii="Calibri" w:hAnsi="Calibri" w:cs="Calibri"/>
          <w:sz w:val="22"/>
          <w:szCs w:val="22"/>
        </w:rPr>
        <w:t>display issue</w:t>
      </w:r>
      <w:r w:rsidR="000C2BF2">
        <w:rPr>
          <w:rFonts w:ascii="Calibri" w:hAnsi="Calibri" w:cs="Calibri"/>
          <w:sz w:val="22"/>
          <w:szCs w:val="22"/>
        </w:rPr>
        <w:t xml:space="preserve"> </w:t>
      </w:r>
      <w:r w:rsidR="002C0544">
        <w:rPr>
          <w:rFonts w:ascii="Calibri" w:hAnsi="Calibri" w:cs="Calibri"/>
          <w:sz w:val="22"/>
          <w:szCs w:val="22"/>
        </w:rPr>
        <w:t>without the</w:t>
      </w:r>
      <w:r w:rsidR="00483379">
        <w:rPr>
          <w:rFonts w:ascii="Calibri" w:hAnsi="Calibri" w:cs="Calibri"/>
          <w:sz w:val="22"/>
          <w:szCs w:val="22"/>
        </w:rPr>
        <w:t xml:space="preserve"> rat</w:t>
      </w:r>
      <w:r w:rsidR="002C0544">
        <w:rPr>
          <w:rFonts w:ascii="Calibri" w:hAnsi="Calibri" w:cs="Calibri"/>
          <w:sz w:val="22"/>
          <w:szCs w:val="22"/>
        </w:rPr>
        <w:t>e-</w:t>
      </w:r>
      <w:r w:rsidR="00483379">
        <w:rPr>
          <w:rFonts w:ascii="Calibri" w:hAnsi="Calibri" w:cs="Calibri"/>
          <w:sz w:val="22"/>
          <w:szCs w:val="22"/>
        </w:rPr>
        <w:t>impact.</w:t>
      </w:r>
      <w:r w:rsidR="002C0544">
        <w:rPr>
          <w:rFonts w:ascii="Calibri" w:hAnsi="Calibri" w:cs="Calibri"/>
          <w:sz w:val="22"/>
          <w:szCs w:val="22"/>
        </w:rPr>
        <w:t xml:space="preserve"> - </w:t>
      </w:r>
      <w:r w:rsidRPr="00245B0D">
        <w:rPr>
          <w:rFonts w:ascii="Calibri" w:hAnsi="Calibri" w:cs="Calibri"/>
          <w:sz w:val="22"/>
          <w:szCs w:val="22"/>
        </w:rPr>
        <w:t>Tax Code ‘A’ for city of Robards</w:t>
      </w:r>
      <w:r w:rsidR="002C0544">
        <w:rPr>
          <w:rFonts w:ascii="Calibri" w:hAnsi="Calibri" w:cs="Calibri"/>
          <w:sz w:val="22"/>
          <w:szCs w:val="22"/>
        </w:rPr>
        <w:t xml:space="preserve"> 0461</w:t>
      </w:r>
      <w:r w:rsidRPr="00245B0D">
        <w:rPr>
          <w:rFonts w:ascii="Calibri" w:hAnsi="Calibri" w:cs="Calibri"/>
          <w:sz w:val="22"/>
          <w:szCs w:val="22"/>
        </w:rPr>
        <w:t xml:space="preserve"> and Henderson County </w:t>
      </w:r>
      <w:r w:rsidR="002C0544">
        <w:rPr>
          <w:rFonts w:ascii="Calibri" w:hAnsi="Calibri" w:cs="Calibri"/>
          <w:sz w:val="22"/>
          <w:szCs w:val="22"/>
        </w:rPr>
        <w:t xml:space="preserve">0900 is still incorrectly displayed </w:t>
      </w:r>
      <w:r w:rsidRPr="00245B0D">
        <w:rPr>
          <w:rFonts w:ascii="Calibri" w:hAnsi="Calibri" w:cs="Calibri"/>
          <w:sz w:val="22"/>
          <w:szCs w:val="22"/>
        </w:rPr>
        <w:t>on the screen</w:t>
      </w:r>
      <w:r>
        <w:rPr>
          <w:rFonts w:ascii="Calibri" w:hAnsi="Calibri" w:cs="Calibri"/>
          <w:sz w:val="22"/>
          <w:szCs w:val="22"/>
        </w:rPr>
        <w:t xml:space="preserve"> </w:t>
      </w:r>
      <w:r w:rsidR="00483379">
        <w:rPr>
          <w:rFonts w:ascii="Calibri" w:hAnsi="Calibri" w:cs="Calibri"/>
          <w:sz w:val="22"/>
          <w:szCs w:val="22"/>
        </w:rPr>
        <w:t>while</w:t>
      </w:r>
      <w:r>
        <w:rPr>
          <w:rFonts w:ascii="Calibri" w:hAnsi="Calibri" w:cs="Calibri"/>
          <w:sz w:val="22"/>
          <w:szCs w:val="22"/>
        </w:rPr>
        <w:t xml:space="preserve"> the respective city and county rates are </w:t>
      </w:r>
      <w:r w:rsidR="00483379">
        <w:rPr>
          <w:rFonts w:ascii="Calibri" w:hAnsi="Calibri" w:cs="Calibri"/>
          <w:sz w:val="22"/>
          <w:szCs w:val="22"/>
        </w:rPr>
        <w:t>applied</w:t>
      </w:r>
      <w:r>
        <w:rPr>
          <w:rFonts w:ascii="Calibri" w:hAnsi="Calibri" w:cs="Calibri"/>
          <w:sz w:val="22"/>
          <w:szCs w:val="22"/>
        </w:rPr>
        <w:t xml:space="preserve"> correctly at 8% and 4.875%.</w:t>
      </w:r>
      <w:r w:rsidR="002C0544">
        <w:rPr>
          <w:rFonts w:ascii="Calibri" w:hAnsi="Calibri" w:cs="Calibri"/>
          <w:sz w:val="22"/>
          <w:szCs w:val="22"/>
        </w:rPr>
        <w:t xml:space="preserve">  It’ll be fixed in a future release.</w:t>
      </w:r>
      <w:r>
        <w:rPr>
          <w:rFonts w:ascii="Calibri" w:hAnsi="Calibri" w:cs="Calibri"/>
          <w:sz w:val="22"/>
          <w:szCs w:val="22"/>
        </w:rPr>
        <w:t xml:space="preserve"> </w:t>
      </w:r>
    </w:p>
    <w:p w14:paraId="388183D8" w14:textId="34CE04AC" w:rsidR="000C2BF2" w:rsidRPr="00245B0D" w:rsidRDefault="002C0544" w:rsidP="00272A48">
      <w:pPr>
        <w:pStyle w:val="ListParagraph"/>
        <w:numPr>
          <w:ilvl w:val="2"/>
          <w:numId w:val="24"/>
        </w:numPr>
        <w:rPr>
          <w:rFonts w:ascii="Calibri" w:hAnsi="Calibri" w:cs="Calibri"/>
          <w:sz w:val="22"/>
          <w:szCs w:val="22"/>
        </w:rPr>
      </w:pPr>
      <w:r>
        <w:rPr>
          <w:rFonts w:ascii="Calibri" w:hAnsi="Calibri" w:cs="Calibri"/>
          <w:sz w:val="22"/>
          <w:szCs w:val="22"/>
        </w:rPr>
        <w:t>Incorrectly displaying</w:t>
      </w:r>
      <w:r w:rsidR="00483379">
        <w:rPr>
          <w:rFonts w:ascii="Calibri" w:hAnsi="Calibri" w:cs="Calibri"/>
          <w:sz w:val="22"/>
          <w:szCs w:val="22"/>
        </w:rPr>
        <w:t xml:space="preserve"> “</w:t>
      </w:r>
      <w:r w:rsidR="000C2BF2" w:rsidRPr="000C2BF2">
        <w:rPr>
          <w:rFonts w:ascii="Calibri" w:hAnsi="Calibri" w:cs="Calibri"/>
          <w:sz w:val="22"/>
          <w:szCs w:val="22"/>
        </w:rPr>
        <w:t>$0 Collection fees</w:t>
      </w:r>
      <w:r w:rsidR="00483379">
        <w:rPr>
          <w:rFonts w:ascii="Calibri" w:hAnsi="Calibri" w:cs="Calibri"/>
          <w:sz w:val="22"/>
          <w:szCs w:val="22"/>
        </w:rPr>
        <w:t>”</w:t>
      </w:r>
      <w:r w:rsidR="000C2BF2">
        <w:rPr>
          <w:rFonts w:ascii="Calibri" w:hAnsi="Calibri" w:cs="Calibri"/>
          <w:sz w:val="22"/>
          <w:szCs w:val="22"/>
        </w:rPr>
        <w:t xml:space="preserve"> on Premium Summary</w:t>
      </w:r>
      <w:r w:rsidR="00272A48">
        <w:rPr>
          <w:rFonts w:ascii="Calibri" w:hAnsi="Calibri" w:cs="Calibri"/>
          <w:sz w:val="22"/>
          <w:szCs w:val="22"/>
        </w:rPr>
        <w:t xml:space="preserve"> for Inland Marine LOB, dashboard Surcharge tab, Declarations of Commercial Property, General Liability, Crime &amp; Fidelity, and Commercial Inland Marine.  </w:t>
      </w:r>
      <w:r>
        <w:rPr>
          <w:rFonts w:ascii="Calibri" w:hAnsi="Calibri" w:cs="Calibri"/>
          <w:sz w:val="22"/>
          <w:szCs w:val="22"/>
        </w:rPr>
        <w:t>It</w:t>
      </w:r>
      <w:r w:rsidR="00483379">
        <w:rPr>
          <w:rFonts w:ascii="Calibri" w:hAnsi="Calibri" w:cs="Calibri"/>
          <w:sz w:val="22"/>
          <w:szCs w:val="22"/>
        </w:rPr>
        <w:t>’ll</w:t>
      </w:r>
      <w:r w:rsidR="00272A48">
        <w:rPr>
          <w:rFonts w:ascii="Calibri" w:hAnsi="Calibri" w:cs="Calibri"/>
          <w:sz w:val="22"/>
          <w:szCs w:val="22"/>
        </w:rPr>
        <w:t xml:space="preserve"> be </w:t>
      </w:r>
      <w:r>
        <w:rPr>
          <w:rFonts w:ascii="Calibri" w:hAnsi="Calibri" w:cs="Calibri"/>
          <w:sz w:val="22"/>
          <w:szCs w:val="22"/>
        </w:rPr>
        <w:t>fixed</w:t>
      </w:r>
      <w:r w:rsidR="00272A48">
        <w:rPr>
          <w:rFonts w:ascii="Calibri" w:hAnsi="Calibri" w:cs="Calibri"/>
          <w:sz w:val="22"/>
          <w:szCs w:val="22"/>
        </w:rPr>
        <w:t xml:space="preserve"> in a future release. </w:t>
      </w:r>
      <w:r w:rsidR="000C2BF2">
        <w:rPr>
          <w:rFonts w:ascii="Calibri" w:hAnsi="Calibri" w:cs="Calibri"/>
          <w:sz w:val="22"/>
          <w:szCs w:val="22"/>
        </w:rPr>
        <w:t xml:space="preserve"> </w:t>
      </w:r>
    </w:p>
    <w:p w14:paraId="4CD8C8C4" w14:textId="77777777" w:rsidR="00A31748" w:rsidRPr="0046545D" w:rsidRDefault="00A31748" w:rsidP="00A31748">
      <w:pPr>
        <w:pStyle w:val="ListParagraph"/>
        <w:numPr>
          <w:ilvl w:val="1"/>
          <w:numId w:val="24"/>
        </w:numPr>
        <w:rPr>
          <w:rFonts w:ascii="Calibri" w:hAnsi="Calibri" w:cs="Calibri"/>
          <w:sz w:val="22"/>
          <w:szCs w:val="22"/>
        </w:rPr>
      </w:pPr>
      <w:r w:rsidRPr="0046545D">
        <w:rPr>
          <w:rFonts w:ascii="Calibri" w:hAnsi="Calibri" w:cs="Calibri"/>
          <w:sz w:val="22"/>
          <w:szCs w:val="22"/>
        </w:rPr>
        <w:t>Note:</w:t>
      </w:r>
    </w:p>
    <w:p w14:paraId="339AE610" w14:textId="77777777" w:rsidR="00A31748" w:rsidRPr="0046545D" w:rsidRDefault="00A31748" w:rsidP="00A31748">
      <w:pPr>
        <w:pStyle w:val="ListParagraph"/>
        <w:numPr>
          <w:ilvl w:val="2"/>
          <w:numId w:val="24"/>
        </w:numPr>
        <w:rPr>
          <w:rFonts w:ascii="Calibri" w:hAnsi="Calibri" w:cs="Calibri"/>
          <w:sz w:val="22"/>
          <w:szCs w:val="22"/>
        </w:rPr>
      </w:pPr>
      <w:r w:rsidRPr="0046545D">
        <w:rPr>
          <w:rFonts w:ascii="Calibri" w:hAnsi="Calibri" w:cs="Calibri"/>
          <w:sz w:val="22"/>
          <w:szCs w:val="22"/>
        </w:rPr>
        <w:t xml:space="preserve">For renewal policies, please re-select City/County </w:t>
      </w:r>
      <w:r>
        <w:rPr>
          <w:rFonts w:ascii="Calibri" w:hAnsi="Calibri" w:cs="Calibri"/>
          <w:sz w:val="22"/>
          <w:szCs w:val="22"/>
        </w:rPr>
        <w:t xml:space="preserve">to refresh the fields and </w:t>
      </w:r>
      <w:proofErr w:type="gramStart"/>
      <w:r>
        <w:rPr>
          <w:rFonts w:ascii="Calibri" w:hAnsi="Calibri" w:cs="Calibri"/>
          <w:sz w:val="22"/>
          <w:szCs w:val="22"/>
        </w:rPr>
        <w:t>then,</w:t>
      </w:r>
      <w:proofErr w:type="gramEnd"/>
      <w:r>
        <w:rPr>
          <w:rFonts w:ascii="Calibri" w:hAnsi="Calibri" w:cs="Calibri"/>
          <w:sz w:val="22"/>
          <w:szCs w:val="22"/>
        </w:rPr>
        <w:t xml:space="preserve"> Tax Code ‘A’ won’t be displayed </w:t>
      </w:r>
      <w:r w:rsidRPr="0046545D">
        <w:rPr>
          <w:rFonts w:ascii="Calibri" w:hAnsi="Calibri" w:cs="Calibri"/>
          <w:sz w:val="22"/>
          <w:szCs w:val="22"/>
        </w:rPr>
        <w:t>when the policy is having 0900 Henderson County or 0461 - Robards city</w:t>
      </w:r>
      <w:r>
        <w:rPr>
          <w:rFonts w:ascii="Calibri" w:hAnsi="Calibri" w:cs="Calibri"/>
          <w:sz w:val="22"/>
          <w:szCs w:val="22"/>
        </w:rPr>
        <w:t xml:space="preserve">. </w:t>
      </w:r>
    </w:p>
    <w:p w14:paraId="490233E1" w14:textId="77777777" w:rsidR="00245B0D" w:rsidRDefault="00245B0D" w:rsidP="00510BF6">
      <w:pPr>
        <w:rPr>
          <w:rFonts w:ascii="Calibri" w:hAnsi="Calibri" w:cs="Calibri"/>
          <w:b/>
          <w:bCs/>
          <w:sz w:val="22"/>
          <w:szCs w:val="22"/>
        </w:rPr>
      </w:pPr>
    </w:p>
    <w:p w14:paraId="010A6E8D" w14:textId="511C62AC" w:rsidR="00510BF6" w:rsidRDefault="00510BF6" w:rsidP="00510BF6">
      <w:pPr>
        <w:rPr>
          <w:rFonts w:ascii="Calibri" w:hAnsi="Calibri" w:cs="Calibri"/>
          <w:b/>
          <w:bCs/>
          <w:sz w:val="22"/>
          <w:szCs w:val="22"/>
        </w:rPr>
      </w:pPr>
      <w:r>
        <w:rPr>
          <w:rFonts w:ascii="Calibri" w:hAnsi="Calibri" w:cs="Calibri"/>
          <w:b/>
          <w:bCs/>
          <w:sz w:val="22"/>
          <w:szCs w:val="22"/>
        </w:rPr>
        <w:t>Louisiana</w:t>
      </w:r>
    </w:p>
    <w:p w14:paraId="083FBC04" w14:textId="77777777" w:rsidR="00510BF6" w:rsidRPr="00EF69BF" w:rsidRDefault="00510BF6" w:rsidP="00510BF6">
      <w:pPr>
        <w:rPr>
          <w:rFonts w:ascii="Calibri" w:hAnsi="Calibri" w:cs="Calibri"/>
          <w:b/>
          <w:bCs/>
          <w:sz w:val="22"/>
          <w:szCs w:val="22"/>
        </w:rPr>
      </w:pPr>
      <w:r>
        <w:rPr>
          <w:rFonts w:ascii="Calibri" w:hAnsi="Calibri"/>
          <w:b/>
          <w:bCs/>
          <w:color w:val="0000FF"/>
          <w:sz w:val="22"/>
          <w:szCs w:val="22"/>
        </w:rPr>
        <w:t>Control Date</w:t>
      </w:r>
      <w:r w:rsidRPr="001B0B9C">
        <w:rPr>
          <w:rFonts w:ascii="Calibri" w:hAnsi="Calibri"/>
          <w:b/>
          <w:bCs/>
          <w:color w:val="0000FF"/>
          <w:sz w:val="22"/>
          <w:szCs w:val="22"/>
        </w:rPr>
        <w:t xml:space="preserve"> </w:t>
      </w:r>
      <w:r>
        <w:rPr>
          <w:rFonts w:ascii="Calibri" w:hAnsi="Calibri"/>
          <w:b/>
          <w:bCs/>
          <w:color w:val="0000FF"/>
          <w:sz w:val="22"/>
          <w:szCs w:val="22"/>
        </w:rPr>
        <w:t>7</w:t>
      </w:r>
      <w:r w:rsidRPr="001B0B9C">
        <w:rPr>
          <w:rFonts w:ascii="Calibri" w:hAnsi="Calibri"/>
          <w:b/>
          <w:bCs/>
          <w:color w:val="0000FF"/>
          <w:sz w:val="22"/>
          <w:szCs w:val="22"/>
        </w:rPr>
        <w:t>/</w:t>
      </w:r>
      <w:r>
        <w:rPr>
          <w:rFonts w:ascii="Calibri" w:hAnsi="Calibri"/>
          <w:b/>
          <w:bCs/>
          <w:color w:val="0000FF"/>
          <w:sz w:val="22"/>
          <w:szCs w:val="22"/>
        </w:rPr>
        <w:t>1</w:t>
      </w:r>
      <w:r w:rsidRPr="001B0B9C">
        <w:rPr>
          <w:rFonts w:ascii="Calibri" w:hAnsi="Calibri"/>
          <w:b/>
          <w:bCs/>
          <w:color w:val="0000FF"/>
          <w:sz w:val="22"/>
          <w:szCs w:val="22"/>
        </w:rPr>
        <w:t>/2026</w:t>
      </w:r>
    </w:p>
    <w:p w14:paraId="101CA00D" w14:textId="104A47B4" w:rsidR="00510BF6" w:rsidRPr="00637D2B" w:rsidRDefault="00510BF6" w:rsidP="00637D2B">
      <w:pPr>
        <w:pStyle w:val="ListParagraph"/>
        <w:numPr>
          <w:ilvl w:val="0"/>
          <w:numId w:val="21"/>
        </w:numPr>
        <w:rPr>
          <w:rFonts w:ascii="Calibri" w:hAnsi="Calibri" w:cs="Calibri"/>
          <w:sz w:val="22"/>
          <w:szCs w:val="22"/>
        </w:rPr>
      </w:pPr>
      <w:r>
        <w:rPr>
          <w:rFonts w:ascii="Calibri" w:hAnsi="Calibri" w:cs="Calibri"/>
          <w:sz w:val="22"/>
          <w:szCs w:val="22"/>
        </w:rPr>
        <w:t xml:space="preserve">The </w:t>
      </w:r>
      <w:r w:rsidR="008338B3">
        <w:rPr>
          <w:rFonts w:ascii="Calibri" w:hAnsi="Calibri" w:cs="Calibri"/>
          <w:sz w:val="22"/>
          <w:szCs w:val="22"/>
        </w:rPr>
        <w:t>revised</w:t>
      </w:r>
      <w:r>
        <w:rPr>
          <w:rFonts w:ascii="Calibri" w:hAnsi="Calibri" w:cs="Calibri"/>
          <w:sz w:val="22"/>
          <w:szCs w:val="22"/>
        </w:rPr>
        <w:t xml:space="preserve"> mandatory state-specific form</w:t>
      </w:r>
      <w:r w:rsidR="00637D2B">
        <w:rPr>
          <w:rFonts w:ascii="Calibri" w:hAnsi="Calibri" w:cs="Calibri"/>
          <w:sz w:val="22"/>
          <w:szCs w:val="22"/>
        </w:rPr>
        <w:t xml:space="preserve"> 78807 1225 (</w:t>
      </w:r>
      <w:r w:rsidR="00637D2B" w:rsidRPr="00085AE1">
        <w:rPr>
          <w:rFonts w:ascii="Calibri" w:hAnsi="Calibri" w:cs="Calibri"/>
          <w:sz w:val="22"/>
          <w:szCs w:val="22"/>
        </w:rPr>
        <w:t>Louisiana Amendatory Endorsement</w:t>
      </w:r>
      <w:r w:rsidR="00637D2B">
        <w:rPr>
          <w:rFonts w:ascii="Calibri" w:hAnsi="Calibri" w:cs="Calibri"/>
          <w:sz w:val="22"/>
          <w:szCs w:val="22"/>
        </w:rPr>
        <w:t xml:space="preserve">) </w:t>
      </w:r>
      <w:r w:rsidRPr="00637D2B">
        <w:rPr>
          <w:rFonts w:ascii="Calibri" w:hAnsi="Calibri" w:cs="Calibri"/>
          <w:sz w:val="22"/>
          <w:szCs w:val="22"/>
        </w:rPr>
        <w:t>has been implemented</w:t>
      </w:r>
      <w:r w:rsidR="00637D2B">
        <w:rPr>
          <w:rFonts w:ascii="Calibri" w:hAnsi="Calibri" w:cs="Calibri"/>
          <w:sz w:val="22"/>
          <w:szCs w:val="22"/>
        </w:rPr>
        <w:t xml:space="preserve"> to replace the prior edition 0611</w:t>
      </w:r>
      <w:r w:rsidRPr="00637D2B">
        <w:rPr>
          <w:rFonts w:ascii="Calibri" w:hAnsi="Calibri" w:cs="Calibri"/>
          <w:sz w:val="22"/>
          <w:szCs w:val="22"/>
        </w:rPr>
        <w:t xml:space="preserve"> for Commercial Package policies (Commercial Property, General Liability, Crime and Fidelity, Inland Marine, Professional Liability.)</w:t>
      </w:r>
      <w:r w:rsidR="00637D2B" w:rsidRPr="00637D2B">
        <w:rPr>
          <w:rFonts w:ascii="Calibri" w:hAnsi="Calibri" w:cs="Calibri"/>
          <w:sz w:val="22"/>
          <w:szCs w:val="22"/>
        </w:rPr>
        <w:t xml:space="preserve"> with admitted company codes (01, 02, 06)</w:t>
      </w:r>
      <w:r w:rsidR="00637D2B">
        <w:rPr>
          <w:rFonts w:ascii="Calibri" w:hAnsi="Calibri" w:cs="Calibri"/>
          <w:sz w:val="22"/>
          <w:szCs w:val="22"/>
        </w:rPr>
        <w:t>.</w:t>
      </w:r>
    </w:p>
    <w:p w14:paraId="2366AF09" w14:textId="311F0D0D" w:rsidR="00510BF6" w:rsidRPr="00EF69BF" w:rsidRDefault="00510BF6" w:rsidP="00510BF6">
      <w:pPr>
        <w:pStyle w:val="ListParagraph"/>
        <w:numPr>
          <w:ilvl w:val="0"/>
          <w:numId w:val="21"/>
        </w:numPr>
        <w:rPr>
          <w:rFonts w:ascii="Calibri" w:hAnsi="Calibri" w:cs="Calibri"/>
          <w:sz w:val="22"/>
          <w:szCs w:val="22"/>
        </w:rPr>
      </w:pPr>
      <w:r w:rsidRPr="00510BF6">
        <w:rPr>
          <w:rFonts w:ascii="Calibri" w:hAnsi="Calibri" w:cs="Calibri"/>
          <w:sz w:val="22"/>
          <w:szCs w:val="22"/>
        </w:rPr>
        <w:t>Admitted Compan</w:t>
      </w:r>
      <w:r w:rsidR="00684B1A">
        <w:rPr>
          <w:rFonts w:ascii="Calibri" w:hAnsi="Calibri" w:cs="Calibri"/>
          <w:sz w:val="22"/>
          <w:szCs w:val="22"/>
        </w:rPr>
        <w:t>y codes (01, 02, 06)</w:t>
      </w:r>
      <w:r w:rsidRPr="00510BF6">
        <w:rPr>
          <w:rFonts w:ascii="Calibri" w:hAnsi="Calibri" w:cs="Calibri"/>
          <w:sz w:val="22"/>
          <w:szCs w:val="22"/>
        </w:rPr>
        <w:t xml:space="preserve"> </w:t>
      </w:r>
      <w:r>
        <w:rPr>
          <w:rFonts w:ascii="Calibri" w:hAnsi="Calibri" w:cs="Calibri"/>
          <w:sz w:val="22"/>
          <w:szCs w:val="22"/>
        </w:rPr>
        <w:t>have been</w:t>
      </w:r>
      <w:r w:rsidRPr="00510BF6">
        <w:rPr>
          <w:rFonts w:ascii="Calibri" w:hAnsi="Calibri" w:cs="Calibri"/>
          <w:sz w:val="22"/>
          <w:szCs w:val="22"/>
        </w:rPr>
        <w:t xml:space="preserve"> removed from </w:t>
      </w:r>
      <w:r>
        <w:rPr>
          <w:rFonts w:ascii="Calibri" w:hAnsi="Calibri" w:cs="Calibri"/>
          <w:sz w:val="22"/>
          <w:szCs w:val="22"/>
        </w:rPr>
        <w:t xml:space="preserve">the </w:t>
      </w:r>
      <w:r w:rsidRPr="00510BF6">
        <w:rPr>
          <w:rFonts w:ascii="Calibri" w:hAnsi="Calibri" w:cs="Calibri"/>
          <w:sz w:val="22"/>
          <w:szCs w:val="22"/>
        </w:rPr>
        <w:t xml:space="preserve">attachment criteria </w:t>
      </w:r>
      <w:r>
        <w:rPr>
          <w:rFonts w:ascii="Calibri" w:hAnsi="Calibri" w:cs="Calibri"/>
          <w:sz w:val="22"/>
          <w:szCs w:val="22"/>
        </w:rPr>
        <w:t xml:space="preserve">of the older form </w:t>
      </w:r>
      <w:r w:rsidRPr="00510BF6">
        <w:rPr>
          <w:rFonts w:ascii="Calibri" w:hAnsi="Calibri" w:cs="Calibri"/>
          <w:sz w:val="22"/>
          <w:szCs w:val="22"/>
        </w:rPr>
        <w:t>78807 0611</w:t>
      </w:r>
      <w:r>
        <w:rPr>
          <w:rFonts w:ascii="Calibri" w:hAnsi="Calibri" w:cs="Calibri"/>
          <w:sz w:val="22"/>
          <w:szCs w:val="22"/>
        </w:rPr>
        <w:t>.</w:t>
      </w:r>
    </w:p>
    <w:p w14:paraId="06388DDF" w14:textId="77777777" w:rsidR="001020E8" w:rsidRDefault="001020E8" w:rsidP="00D63AE6">
      <w:pPr>
        <w:rPr>
          <w:rFonts w:ascii="Calibri" w:hAnsi="Calibri" w:cs="Calibri"/>
          <w:b/>
          <w:bCs/>
          <w:sz w:val="22"/>
          <w:szCs w:val="22"/>
        </w:rPr>
      </w:pPr>
    </w:p>
    <w:p w14:paraId="3F450DD6" w14:textId="2581F8F5" w:rsidR="00D63AE6" w:rsidRDefault="00D63AE6" w:rsidP="00D63AE6">
      <w:pPr>
        <w:rPr>
          <w:rFonts w:ascii="Calibri" w:hAnsi="Calibri" w:cs="Calibri"/>
          <w:b/>
          <w:bCs/>
          <w:sz w:val="22"/>
          <w:szCs w:val="22"/>
        </w:rPr>
      </w:pPr>
      <w:r>
        <w:rPr>
          <w:rFonts w:ascii="Calibri" w:hAnsi="Calibri" w:cs="Calibri"/>
          <w:b/>
          <w:bCs/>
          <w:sz w:val="22"/>
          <w:szCs w:val="22"/>
        </w:rPr>
        <w:t>Mississippi</w:t>
      </w:r>
    </w:p>
    <w:p w14:paraId="57309525" w14:textId="77777777" w:rsidR="00D63AE6" w:rsidRPr="00EF69BF" w:rsidRDefault="00D63AE6" w:rsidP="00D63AE6">
      <w:pPr>
        <w:rPr>
          <w:rFonts w:ascii="Calibri" w:hAnsi="Calibri" w:cs="Calibri"/>
          <w:b/>
          <w:bCs/>
          <w:sz w:val="22"/>
          <w:szCs w:val="22"/>
        </w:rPr>
      </w:pPr>
      <w:r>
        <w:rPr>
          <w:rFonts w:ascii="Calibri" w:hAnsi="Calibri"/>
          <w:b/>
          <w:bCs/>
          <w:color w:val="0000FF"/>
          <w:sz w:val="22"/>
          <w:szCs w:val="22"/>
        </w:rPr>
        <w:t>Control Date</w:t>
      </w:r>
      <w:r w:rsidRPr="001B0B9C">
        <w:rPr>
          <w:rFonts w:ascii="Calibri" w:hAnsi="Calibri"/>
          <w:b/>
          <w:bCs/>
          <w:color w:val="0000FF"/>
          <w:sz w:val="22"/>
          <w:szCs w:val="22"/>
        </w:rPr>
        <w:t xml:space="preserve"> </w:t>
      </w:r>
      <w:r>
        <w:rPr>
          <w:rFonts w:ascii="Calibri" w:hAnsi="Calibri"/>
          <w:b/>
          <w:bCs/>
          <w:color w:val="0000FF"/>
          <w:sz w:val="22"/>
          <w:szCs w:val="22"/>
        </w:rPr>
        <w:t>7</w:t>
      </w:r>
      <w:r w:rsidRPr="001B0B9C">
        <w:rPr>
          <w:rFonts w:ascii="Calibri" w:hAnsi="Calibri"/>
          <w:b/>
          <w:bCs/>
          <w:color w:val="0000FF"/>
          <w:sz w:val="22"/>
          <w:szCs w:val="22"/>
        </w:rPr>
        <w:t>/</w:t>
      </w:r>
      <w:r>
        <w:rPr>
          <w:rFonts w:ascii="Calibri" w:hAnsi="Calibri"/>
          <w:b/>
          <w:bCs/>
          <w:color w:val="0000FF"/>
          <w:sz w:val="22"/>
          <w:szCs w:val="22"/>
        </w:rPr>
        <w:t>1</w:t>
      </w:r>
      <w:r w:rsidRPr="001B0B9C">
        <w:rPr>
          <w:rFonts w:ascii="Calibri" w:hAnsi="Calibri"/>
          <w:b/>
          <w:bCs/>
          <w:color w:val="0000FF"/>
          <w:sz w:val="22"/>
          <w:szCs w:val="22"/>
        </w:rPr>
        <w:t>/2026</w:t>
      </w:r>
    </w:p>
    <w:p w14:paraId="7DD69470" w14:textId="0EE06866" w:rsidR="00D63AE6" w:rsidRDefault="00D63AE6" w:rsidP="00D63AE6">
      <w:pPr>
        <w:pStyle w:val="ListParagraph"/>
        <w:numPr>
          <w:ilvl w:val="0"/>
          <w:numId w:val="21"/>
        </w:numPr>
        <w:rPr>
          <w:rFonts w:ascii="Calibri" w:hAnsi="Calibri" w:cs="Calibri"/>
          <w:sz w:val="22"/>
          <w:szCs w:val="22"/>
        </w:rPr>
      </w:pPr>
      <w:r>
        <w:rPr>
          <w:rFonts w:ascii="Calibri" w:hAnsi="Calibri" w:cs="Calibri"/>
          <w:sz w:val="22"/>
          <w:szCs w:val="22"/>
        </w:rPr>
        <w:t>The following revised state-specific form has been implemented</w:t>
      </w:r>
      <w:r w:rsidRPr="00510BF6">
        <w:rPr>
          <w:rFonts w:ascii="Calibri" w:hAnsi="Calibri" w:cs="Calibri"/>
          <w:sz w:val="22"/>
          <w:szCs w:val="22"/>
        </w:rPr>
        <w:t>,</w:t>
      </w:r>
      <w:r>
        <w:rPr>
          <w:rFonts w:ascii="Calibri" w:hAnsi="Calibri" w:cs="Calibri"/>
          <w:sz w:val="22"/>
          <w:szCs w:val="22"/>
        </w:rPr>
        <w:t xml:space="preserve"> replacing the prior 1106 edition and auto-attaching when Cancellation Non-Renewal Type = AIG is selected on the Policy </w:t>
      </w:r>
      <w:r>
        <w:rPr>
          <w:rFonts w:ascii="Calibri" w:hAnsi="Calibri" w:cs="Calibri"/>
          <w:sz w:val="22"/>
          <w:szCs w:val="22"/>
        </w:rPr>
        <w:lastRenderedPageBreak/>
        <w:t>screen for all company codes in General Liability, Property, Crime &amp; Fidelity, Inland Marine, Professional Liability, and Cyber Liability.</w:t>
      </w:r>
    </w:p>
    <w:p w14:paraId="2C099163" w14:textId="36EF813B" w:rsidR="00D63AE6" w:rsidRDefault="006C5C6A" w:rsidP="00D63AE6">
      <w:pPr>
        <w:pStyle w:val="ListParagraph"/>
        <w:numPr>
          <w:ilvl w:val="1"/>
          <w:numId w:val="21"/>
        </w:numPr>
        <w:rPr>
          <w:rFonts w:ascii="Calibri" w:hAnsi="Calibri" w:cs="Calibri"/>
          <w:sz w:val="22"/>
          <w:szCs w:val="22"/>
        </w:rPr>
      </w:pPr>
      <w:r>
        <w:rPr>
          <w:rFonts w:ascii="Calibri" w:hAnsi="Calibri" w:cs="Calibri"/>
          <w:sz w:val="22"/>
          <w:szCs w:val="22"/>
        </w:rPr>
        <w:t>52152</w:t>
      </w:r>
      <w:r w:rsidR="00D63AE6">
        <w:rPr>
          <w:rFonts w:ascii="Calibri" w:hAnsi="Calibri" w:cs="Calibri"/>
          <w:sz w:val="22"/>
          <w:szCs w:val="22"/>
        </w:rPr>
        <w:t xml:space="preserve"> 1</w:t>
      </w:r>
      <w:r>
        <w:rPr>
          <w:rFonts w:ascii="Calibri" w:hAnsi="Calibri" w:cs="Calibri"/>
          <w:sz w:val="22"/>
          <w:szCs w:val="22"/>
        </w:rPr>
        <w:t>1</w:t>
      </w:r>
      <w:r w:rsidR="00D63AE6">
        <w:rPr>
          <w:rFonts w:ascii="Calibri" w:hAnsi="Calibri" w:cs="Calibri"/>
          <w:sz w:val="22"/>
          <w:szCs w:val="22"/>
        </w:rPr>
        <w:t xml:space="preserve">25 </w:t>
      </w:r>
      <w:r w:rsidRPr="006C5C6A">
        <w:rPr>
          <w:rFonts w:ascii="Calibri" w:hAnsi="Calibri" w:cs="Calibri"/>
          <w:sz w:val="22"/>
          <w:szCs w:val="22"/>
        </w:rPr>
        <w:t>Mississippi Cancellation/Nonrenewal Amendatory Endorsement</w:t>
      </w:r>
    </w:p>
    <w:p w14:paraId="411B9766" w14:textId="77777777" w:rsidR="003C47C6" w:rsidRPr="00DD509C" w:rsidRDefault="003C47C6" w:rsidP="00B06AE7">
      <w:pPr>
        <w:rPr>
          <w:rFonts w:ascii="Calibri" w:hAnsi="Calibri" w:cs="Calibri"/>
          <w:b/>
          <w:bCs/>
          <w:sz w:val="22"/>
          <w:szCs w:val="22"/>
          <w:highlight w:val="yellow"/>
        </w:rPr>
      </w:pPr>
    </w:p>
    <w:p w14:paraId="51217308" w14:textId="77777777" w:rsidR="00BB22F5" w:rsidRDefault="00BB22F5" w:rsidP="00D94385">
      <w:pPr>
        <w:ind w:left="720" w:firstLine="720"/>
        <w:rPr>
          <w:b/>
          <w:highlight w:val="yellow"/>
        </w:rPr>
      </w:pPr>
    </w:p>
    <w:p w14:paraId="585C3491" w14:textId="77777777" w:rsidR="001020E8" w:rsidRPr="00DD509C" w:rsidRDefault="001020E8" w:rsidP="00D94385">
      <w:pPr>
        <w:ind w:left="720" w:firstLine="720"/>
        <w:rPr>
          <w:b/>
          <w:highlight w:val="yellow"/>
        </w:rPr>
      </w:pPr>
    </w:p>
    <w:p w14:paraId="793463CA" w14:textId="77777777" w:rsidR="00B06AE7" w:rsidRPr="00DD509C" w:rsidRDefault="00B06AE7" w:rsidP="00D94385">
      <w:pPr>
        <w:ind w:left="720" w:firstLine="720"/>
        <w:rPr>
          <w:b/>
          <w:highlight w:val="yellow"/>
        </w:rPr>
      </w:pPr>
    </w:p>
    <w:p w14:paraId="12BA2A06" w14:textId="77777777" w:rsidR="00D94385" w:rsidRPr="00DD509C" w:rsidRDefault="00D94385" w:rsidP="00D94385">
      <w:pPr>
        <w:pBdr>
          <w:bottom w:val="single" w:sz="6" w:space="0" w:color="auto"/>
        </w:pBdr>
        <w:tabs>
          <w:tab w:val="left" w:pos="900"/>
        </w:tabs>
        <w:rPr>
          <w:b/>
          <w:highlight w:val="yellow"/>
        </w:rPr>
      </w:pPr>
    </w:p>
    <w:p w14:paraId="20213C4B" w14:textId="77777777" w:rsidR="003309CF" w:rsidRPr="00DD509C" w:rsidRDefault="003309CF" w:rsidP="7E0136A0">
      <w:pPr>
        <w:tabs>
          <w:tab w:val="left" w:pos="900"/>
        </w:tabs>
        <w:rPr>
          <w:b/>
          <w:bCs/>
          <w:color w:val="0000FF"/>
          <w:sz w:val="28"/>
          <w:szCs w:val="28"/>
          <w:highlight w:val="yellow"/>
        </w:rPr>
      </w:pPr>
    </w:p>
    <w:p w14:paraId="4DC381FB" w14:textId="77777777" w:rsidR="00284602" w:rsidRPr="00DD509C" w:rsidRDefault="00284602" w:rsidP="7E0136A0">
      <w:pPr>
        <w:tabs>
          <w:tab w:val="left" w:pos="900"/>
        </w:tabs>
        <w:rPr>
          <w:b/>
          <w:bCs/>
          <w:color w:val="0000FF"/>
          <w:sz w:val="28"/>
          <w:szCs w:val="28"/>
          <w:highlight w:val="yellow"/>
        </w:rPr>
      </w:pPr>
    </w:p>
    <w:p w14:paraId="7EF9079F" w14:textId="77777777" w:rsidR="004B2D4C" w:rsidRPr="00DD509C" w:rsidRDefault="004B2D4C" w:rsidP="7E0136A0">
      <w:pPr>
        <w:tabs>
          <w:tab w:val="left" w:pos="900"/>
        </w:tabs>
        <w:rPr>
          <w:b/>
          <w:bCs/>
          <w:color w:val="0000FF"/>
          <w:sz w:val="28"/>
          <w:szCs w:val="28"/>
          <w:highlight w:val="yellow"/>
        </w:rPr>
      </w:pPr>
    </w:p>
    <w:p w14:paraId="2CD334CF" w14:textId="5DD99369" w:rsidR="001316CD" w:rsidRPr="006C5C6A" w:rsidRDefault="001316CD" w:rsidP="7E0136A0">
      <w:pPr>
        <w:tabs>
          <w:tab w:val="left" w:pos="900"/>
        </w:tabs>
        <w:rPr>
          <w:b/>
          <w:bCs/>
          <w:color w:val="0000FF"/>
          <w:sz w:val="28"/>
          <w:szCs w:val="28"/>
        </w:rPr>
      </w:pPr>
      <w:r w:rsidRPr="006C5C6A">
        <w:rPr>
          <w:b/>
          <w:bCs/>
          <w:color w:val="0000FF"/>
          <w:sz w:val="28"/>
          <w:szCs w:val="28"/>
        </w:rPr>
        <w:t>System Correction</w:t>
      </w:r>
    </w:p>
    <w:p w14:paraId="6537F28F" w14:textId="77777777" w:rsidR="001316CD" w:rsidRPr="006C5C6A" w:rsidRDefault="001316CD" w:rsidP="7E0136A0">
      <w:pPr>
        <w:tabs>
          <w:tab w:val="left" w:pos="900"/>
        </w:tabs>
        <w:rPr>
          <w:b/>
          <w:bCs/>
          <w:color w:val="0000FF"/>
        </w:rPr>
      </w:pPr>
    </w:p>
    <w:p w14:paraId="6DFB9E20" w14:textId="77777777" w:rsidR="000C08C4" w:rsidRPr="006C5C6A" w:rsidRDefault="000C08C4" w:rsidP="7E0136A0">
      <w:pPr>
        <w:tabs>
          <w:tab w:val="left" w:pos="900"/>
        </w:tabs>
        <w:rPr>
          <w:b/>
          <w:bCs/>
          <w:color w:val="0000FF"/>
          <w:sz w:val="20"/>
          <w:szCs w:val="20"/>
        </w:rPr>
      </w:pPr>
    </w:p>
    <w:p w14:paraId="456C7A99" w14:textId="3FFEB636" w:rsidR="00AC4572" w:rsidRPr="006C5C6A" w:rsidRDefault="00AC4572" w:rsidP="00AC4572">
      <w:pPr>
        <w:tabs>
          <w:tab w:val="left" w:pos="900"/>
        </w:tabs>
        <w:rPr>
          <w:rFonts w:ascii="Calibri" w:hAnsi="Calibri"/>
          <w:b/>
          <w:bCs/>
          <w:color w:val="0000FF"/>
          <w:sz w:val="22"/>
          <w:szCs w:val="22"/>
        </w:rPr>
      </w:pPr>
      <w:r w:rsidRPr="006C5C6A">
        <w:rPr>
          <w:rFonts w:ascii="Calibri" w:hAnsi="Calibri"/>
          <w:b/>
          <w:bCs/>
          <w:color w:val="0000FF"/>
          <w:sz w:val="22"/>
          <w:szCs w:val="22"/>
        </w:rPr>
        <w:t xml:space="preserve">Effective </w:t>
      </w:r>
      <w:r w:rsidR="00132E7D" w:rsidRPr="006C5C6A">
        <w:rPr>
          <w:rFonts w:ascii="Calibri" w:hAnsi="Calibri"/>
          <w:b/>
          <w:bCs/>
          <w:color w:val="0000FF"/>
          <w:sz w:val="22"/>
          <w:szCs w:val="22"/>
        </w:rPr>
        <w:t>6</w:t>
      </w:r>
      <w:r w:rsidRPr="006C5C6A">
        <w:rPr>
          <w:rFonts w:ascii="Calibri" w:hAnsi="Calibri"/>
          <w:b/>
          <w:bCs/>
          <w:color w:val="0000FF"/>
          <w:sz w:val="22"/>
          <w:szCs w:val="22"/>
        </w:rPr>
        <w:t>/</w:t>
      </w:r>
      <w:r w:rsidR="006C5C6A">
        <w:rPr>
          <w:rFonts w:ascii="Calibri" w:hAnsi="Calibri"/>
          <w:b/>
          <w:bCs/>
          <w:color w:val="0000FF"/>
          <w:sz w:val="22"/>
          <w:szCs w:val="22"/>
        </w:rPr>
        <w:t>22</w:t>
      </w:r>
      <w:r w:rsidRPr="006C5C6A">
        <w:rPr>
          <w:rFonts w:ascii="Calibri" w:hAnsi="Calibri"/>
          <w:b/>
          <w:bCs/>
          <w:color w:val="0000FF"/>
          <w:sz w:val="22"/>
          <w:szCs w:val="22"/>
        </w:rPr>
        <w:t>/202</w:t>
      </w:r>
      <w:r w:rsidR="00482DC6" w:rsidRPr="006C5C6A">
        <w:rPr>
          <w:rFonts w:ascii="Calibri" w:hAnsi="Calibri"/>
          <w:b/>
          <w:bCs/>
          <w:color w:val="0000FF"/>
          <w:sz w:val="22"/>
          <w:szCs w:val="22"/>
        </w:rPr>
        <w:t>6</w:t>
      </w:r>
    </w:p>
    <w:p w14:paraId="4A338A3E" w14:textId="77777777" w:rsidR="00233F82" w:rsidRPr="006C5C6A" w:rsidRDefault="00233F82" w:rsidP="00B46036">
      <w:pPr>
        <w:tabs>
          <w:tab w:val="left" w:pos="900"/>
        </w:tabs>
        <w:rPr>
          <w:b/>
          <w:bCs/>
          <w:color w:val="0070C0"/>
          <w:sz w:val="26"/>
          <w:szCs w:val="26"/>
        </w:rPr>
      </w:pPr>
    </w:p>
    <w:p w14:paraId="0304D65F" w14:textId="77777777" w:rsidR="00233F82" w:rsidRPr="006C5C6A" w:rsidRDefault="00233F82" w:rsidP="00B46036">
      <w:pPr>
        <w:tabs>
          <w:tab w:val="left" w:pos="900"/>
        </w:tabs>
        <w:rPr>
          <w:b/>
          <w:bCs/>
          <w:color w:val="0070C0"/>
          <w:sz w:val="26"/>
          <w:szCs w:val="26"/>
        </w:rPr>
      </w:pPr>
    </w:p>
    <w:p w14:paraId="75FB1FDC" w14:textId="77777777" w:rsidR="000C4477" w:rsidRPr="00A328F8" w:rsidRDefault="000C4477" w:rsidP="000C4477">
      <w:pPr>
        <w:tabs>
          <w:tab w:val="left" w:pos="900"/>
        </w:tabs>
        <w:rPr>
          <w:rFonts w:ascii="Calibri" w:hAnsi="Calibri" w:cs="Calibri"/>
          <w:b/>
          <w:bCs/>
          <w:color w:val="0070C0"/>
          <w:sz w:val="22"/>
          <w:szCs w:val="22"/>
        </w:rPr>
      </w:pPr>
      <w:r w:rsidRPr="00A328F8">
        <w:rPr>
          <w:b/>
          <w:bCs/>
          <w:color w:val="0070C0"/>
          <w:sz w:val="26"/>
          <w:szCs w:val="26"/>
        </w:rPr>
        <w:t>Commercial Package Policy</w:t>
      </w:r>
    </w:p>
    <w:p w14:paraId="3E022625" w14:textId="77777777" w:rsidR="000C4477" w:rsidRPr="00A328F8" w:rsidRDefault="000C4477" w:rsidP="000C4477">
      <w:pPr>
        <w:rPr>
          <w:rFonts w:ascii="Calibri" w:hAnsi="Calibri" w:cs="Calibri"/>
          <w:b/>
          <w:bCs/>
          <w:sz w:val="22"/>
          <w:szCs w:val="22"/>
        </w:rPr>
      </w:pPr>
    </w:p>
    <w:p w14:paraId="737E3095" w14:textId="77777777" w:rsidR="000C4477" w:rsidRPr="00A328F8" w:rsidRDefault="000C4477" w:rsidP="000C4477">
      <w:pPr>
        <w:rPr>
          <w:rFonts w:ascii="Calibri" w:hAnsi="Calibri" w:cs="Calibri"/>
          <w:b/>
          <w:bCs/>
          <w:sz w:val="22"/>
          <w:szCs w:val="22"/>
        </w:rPr>
      </w:pPr>
    </w:p>
    <w:p w14:paraId="79687426" w14:textId="77777777" w:rsidR="00A328F8" w:rsidRPr="003431FD" w:rsidRDefault="00A328F8" w:rsidP="00A328F8">
      <w:pPr>
        <w:rPr>
          <w:rFonts w:ascii="Calibri" w:hAnsi="Calibri" w:cs="Calibri"/>
          <w:b/>
          <w:bCs/>
          <w:sz w:val="22"/>
          <w:szCs w:val="22"/>
        </w:rPr>
      </w:pPr>
      <w:r w:rsidRPr="003431FD">
        <w:rPr>
          <w:rFonts w:ascii="Calibri" w:hAnsi="Calibri" w:cs="Calibri"/>
          <w:b/>
          <w:bCs/>
          <w:sz w:val="22"/>
          <w:szCs w:val="22"/>
        </w:rPr>
        <w:t>All States</w:t>
      </w:r>
    </w:p>
    <w:p w14:paraId="373CDEC6" w14:textId="0AB63900" w:rsidR="00A328F8" w:rsidRDefault="009F176C" w:rsidP="00A328F8">
      <w:pPr>
        <w:pStyle w:val="ListParagraph"/>
        <w:numPr>
          <w:ilvl w:val="0"/>
          <w:numId w:val="23"/>
        </w:numPr>
        <w:ind w:left="1170"/>
        <w:rPr>
          <w:rFonts w:ascii="Calibri" w:eastAsia="Times New Roman" w:hAnsi="Calibri" w:cs="Calibri"/>
          <w:sz w:val="22"/>
          <w:szCs w:val="22"/>
        </w:rPr>
      </w:pPr>
      <w:r>
        <w:rPr>
          <w:rFonts w:ascii="Calibri" w:eastAsia="Times New Roman" w:hAnsi="Calibri" w:cs="Calibri"/>
          <w:sz w:val="22"/>
          <w:szCs w:val="22"/>
        </w:rPr>
        <w:t xml:space="preserve">The </w:t>
      </w:r>
      <w:r w:rsidR="00A328F8" w:rsidRPr="00B55BD9">
        <w:rPr>
          <w:rFonts w:ascii="Calibri" w:eastAsia="Times New Roman" w:hAnsi="Calibri" w:cs="Calibri"/>
          <w:sz w:val="22"/>
          <w:szCs w:val="22"/>
        </w:rPr>
        <w:t>Reversal endorsement</w:t>
      </w:r>
      <w:r>
        <w:rPr>
          <w:rFonts w:ascii="Calibri" w:eastAsia="Times New Roman" w:hAnsi="Calibri" w:cs="Calibri"/>
          <w:sz w:val="22"/>
          <w:szCs w:val="22"/>
        </w:rPr>
        <w:t xml:space="preserve"> transaction</w:t>
      </w:r>
      <w:r w:rsidR="00A328F8" w:rsidRPr="00B55BD9">
        <w:rPr>
          <w:rFonts w:ascii="Calibri" w:eastAsia="Times New Roman" w:hAnsi="Calibri" w:cs="Calibri"/>
          <w:sz w:val="22"/>
          <w:szCs w:val="22"/>
        </w:rPr>
        <w:t xml:space="preserve"> created during out-of-sequence processing will no longer have certain forms incorrectly attached when they were not present on the original transaction, so users will not need to repeatedly click "Fix it" and enter values for those forms</w:t>
      </w:r>
      <w:r w:rsidR="00A328F8">
        <w:rPr>
          <w:rFonts w:ascii="Calibri" w:eastAsia="Times New Roman" w:hAnsi="Calibri" w:cs="Calibri"/>
          <w:sz w:val="22"/>
          <w:szCs w:val="22"/>
        </w:rPr>
        <w:t xml:space="preserve">. </w:t>
      </w:r>
    </w:p>
    <w:p w14:paraId="353B2D45" w14:textId="77777777" w:rsidR="00A328F8" w:rsidRDefault="00A328F8" w:rsidP="00A328F8">
      <w:pPr>
        <w:pStyle w:val="ListParagraph"/>
        <w:numPr>
          <w:ilvl w:val="0"/>
          <w:numId w:val="23"/>
        </w:numPr>
        <w:ind w:left="1170"/>
        <w:rPr>
          <w:rFonts w:ascii="Calibri" w:eastAsia="Times New Roman" w:hAnsi="Calibri" w:cs="Calibri"/>
          <w:sz w:val="22"/>
          <w:szCs w:val="22"/>
        </w:rPr>
      </w:pPr>
      <w:r>
        <w:rPr>
          <w:rFonts w:ascii="Calibri" w:eastAsia="Times New Roman" w:hAnsi="Calibri" w:cs="Calibri"/>
          <w:sz w:val="22"/>
          <w:szCs w:val="22"/>
        </w:rPr>
        <w:t>The return premium is appropriately calculated when the Reverse transaction is processed to undo a prior endorsement transaction.</w:t>
      </w:r>
    </w:p>
    <w:p w14:paraId="3F8F3374" w14:textId="77777777" w:rsidR="000C4477" w:rsidRPr="00DD509C" w:rsidRDefault="000C4477" w:rsidP="00B46036">
      <w:pPr>
        <w:tabs>
          <w:tab w:val="left" w:pos="900"/>
        </w:tabs>
        <w:rPr>
          <w:b/>
          <w:bCs/>
          <w:color w:val="0070C0"/>
          <w:sz w:val="26"/>
          <w:szCs w:val="26"/>
          <w:highlight w:val="yellow"/>
        </w:rPr>
      </w:pPr>
    </w:p>
    <w:p w14:paraId="3B871D90" w14:textId="77777777" w:rsidR="007C10F2" w:rsidRPr="00DD509C" w:rsidRDefault="007C10F2" w:rsidP="0020202E">
      <w:pPr>
        <w:tabs>
          <w:tab w:val="left" w:pos="900"/>
        </w:tabs>
        <w:rPr>
          <w:rFonts w:ascii="Calibri" w:hAnsi="Calibri" w:cs="Calibri"/>
          <w:b/>
          <w:bCs/>
          <w:sz w:val="22"/>
          <w:szCs w:val="22"/>
          <w:highlight w:val="yellow"/>
        </w:rPr>
      </w:pPr>
    </w:p>
    <w:p w14:paraId="015006A5" w14:textId="77777777" w:rsidR="00147BC4" w:rsidRPr="00DD509C" w:rsidRDefault="00147BC4" w:rsidP="003C7F5B">
      <w:pPr>
        <w:rPr>
          <w:rFonts w:ascii="Calibri" w:eastAsia="Times New Roman" w:hAnsi="Calibri" w:cs="Calibri"/>
          <w:sz w:val="22"/>
          <w:szCs w:val="22"/>
          <w:highlight w:val="yellow"/>
        </w:rPr>
      </w:pPr>
    </w:p>
    <w:p w14:paraId="28D435EE" w14:textId="77777777" w:rsidR="00132E7D" w:rsidRPr="006C5C6A" w:rsidRDefault="00132E7D" w:rsidP="00132E7D">
      <w:pPr>
        <w:tabs>
          <w:tab w:val="left" w:pos="900"/>
        </w:tabs>
        <w:rPr>
          <w:rFonts w:ascii="Calibri" w:hAnsi="Calibri" w:cs="Calibri"/>
          <w:b/>
          <w:bCs/>
          <w:color w:val="0070C0"/>
          <w:sz w:val="22"/>
          <w:szCs w:val="22"/>
        </w:rPr>
      </w:pPr>
      <w:r w:rsidRPr="006C5C6A">
        <w:rPr>
          <w:b/>
          <w:bCs/>
          <w:color w:val="0070C0"/>
          <w:sz w:val="26"/>
          <w:szCs w:val="26"/>
        </w:rPr>
        <w:t>Commercial Property</w:t>
      </w:r>
    </w:p>
    <w:p w14:paraId="7025BBC8" w14:textId="77777777" w:rsidR="00132E7D" w:rsidRPr="006C5C6A" w:rsidRDefault="00132E7D" w:rsidP="00132E7D">
      <w:pPr>
        <w:rPr>
          <w:rFonts w:ascii="Calibri" w:hAnsi="Calibri" w:cs="Calibri"/>
          <w:b/>
          <w:bCs/>
          <w:sz w:val="22"/>
          <w:szCs w:val="22"/>
        </w:rPr>
      </w:pPr>
    </w:p>
    <w:p w14:paraId="72A1DD11" w14:textId="77777777" w:rsidR="00132E7D" w:rsidRPr="006C5C6A" w:rsidRDefault="00132E7D" w:rsidP="00132E7D">
      <w:pPr>
        <w:tabs>
          <w:tab w:val="left" w:pos="900"/>
        </w:tabs>
        <w:rPr>
          <w:rFonts w:ascii="Calibri" w:hAnsi="Calibri" w:cs="Calibri"/>
          <w:b/>
          <w:bCs/>
          <w:sz w:val="22"/>
          <w:szCs w:val="22"/>
        </w:rPr>
      </w:pPr>
    </w:p>
    <w:p w14:paraId="46AAC74B" w14:textId="020BB4FD" w:rsidR="00132E7D" w:rsidRPr="006C5C6A" w:rsidRDefault="007554E0" w:rsidP="00132E7D">
      <w:pPr>
        <w:tabs>
          <w:tab w:val="left" w:pos="900"/>
        </w:tabs>
        <w:rPr>
          <w:rFonts w:ascii="Calibri" w:hAnsi="Calibri" w:cs="Calibri"/>
          <w:b/>
          <w:bCs/>
          <w:sz w:val="22"/>
          <w:szCs w:val="22"/>
        </w:rPr>
      </w:pPr>
      <w:r w:rsidRPr="006C5C6A">
        <w:rPr>
          <w:rFonts w:ascii="Calibri" w:hAnsi="Calibri" w:cs="Calibri"/>
          <w:b/>
          <w:bCs/>
          <w:sz w:val="22"/>
          <w:szCs w:val="22"/>
        </w:rPr>
        <w:t>All States</w:t>
      </w:r>
    </w:p>
    <w:p w14:paraId="501E8FEB" w14:textId="36C2EA20" w:rsidR="007554E0" w:rsidRPr="006C5C6A" w:rsidRDefault="006C5C6A" w:rsidP="007554E0">
      <w:pPr>
        <w:numPr>
          <w:ilvl w:val="0"/>
          <w:numId w:val="2"/>
        </w:numPr>
        <w:spacing w:before="40"/>
        <w:rPr>
          <w:rFonts w:ascii="Calibri" w:eastAsia="Times New Roman" w:hAnsi="Calibri" w:cs="Calibri"/>
          <w:sz w:val="22"/>
          <w:szCs w:val="22"/>
        </w:rPr>
      </w:pPr>
      <w:r>
        <w:rPr>
          <w:rFonts w:ascii="Calibri" w:eastAsia="Times New Roman" w:hAnsi="Calibri" w:cs="Calibri"/>
          <w:sz w:val="22"/>
          <w:szCs w:val="22"/>
        </w:rPr>
        <w:t>The incorrect premium calculation, missing premium summary entries and worksheet of the Watercraft Exclusion Buyback coverage in endorsement transaction has been fixed</w:t>
      </w:r>
      <w:r w:rsidR="007554E0" w:rsidRPr="006C5C6A">
        <w:rPr>
          <w:rFonts w:ascii="Calibri" w:eastAsia="Times New Roman" w:hAnsi="Calibri" w:cs="Calibri"/>
          <w:sz w:val="22"/>
          <w:szCs w:val="22"/>
        </w:rPr>
        <w:t>.</w:t>
      </w:r>
    </w:p>
    <w:p w14:paraId="0D08974E" w14:textId="77777777" w:rsidR="007554E0" w:rsidRPr="00DD509C" w:rsidRDefault="007554E0" w:rsidP="007554E0">
      <w:pPr>
        <w:tabs>
          <w:tab w:val="left" w:pos="900"/>
        </w:tabs>
        <w:rPr>
          <w:rFonts w:ascii="Calibri" w:hAnsi="Calibri" w:cs="Calibri"/>
          <w:b/>
          <w:bCs/>
          <w:sz w:val="22"/>
          <w:szCs w:val="22"/>
          <w:highlight w:val="yellow"/>
        </w:rPr>
      </w:pPr>
    </w:p>
    <w:p w14:paraId="66323F16" w14:textId="1F2AB791" w:rsidR="006C5C6A" w:rsidRPr="006C5C6A" w:rsidRDefault="006C5C6A" w:rsidP="006C5C6A">
      <w:pPr>
        <w:tabs>
          <w:tab w:val="left" w:pos="900"/>
        </w:tabs>
        <w:rPr>
          <w:rFonts w:ascii="Calibri" w:hAnsi="Calibri" w:cs="Calibri"/>
          <w:b/>
          <w:bCs/>
          <w:sz w:val="22"/>
          <w:szCs w:val="22"/>
        </w:rPr>
      </w:pPr>
      <w:r>
        <w:rPr>
          <w:rFonts w:ascii="Calibri" w:hAnsi="Calibri" w:cs="Calibri"/>
          <w:b/>
          <w:bCs/>
          <w:sz w:val="22"/>
          <w:szCs w:val="22"/>
        </w:rPr>
        <w:t>Illinois</w:t>
      </w:r>
    </w:p>
    <w:p w14:paraId="5573C95A" w14:textId="75E43CFE" w:rsidR="00592321" w:rsidRPr="00272A48" w:rsidRDefault="006C5C6A" w:rsidP="00592321">
      <w:pPr>
        <w:numPr>
          <w:ilvl w:val="0"/>
          <w:numId w:val="2"/>
        </w:numPr>
        <w:spacing w:before="40"/>
        <w:rPr>
          <w:rFonts w:ascii="Calibri" w:eastAsia="Times New Roman" w:hAnsi="Calibri" w:cs="Calibri"/>
          <w:sz w:val="22"/>
          <w:szCs w:val="22"/>
        </w:rPr>
      </w:pPr>
      <w:r>
        <w:rPr>
          <w:rFonts w:ascii="Calibri" w:eastAsia="Times New Roman" w:hAnsi="Calibri" w:cs="Calibri"/>
          <w:sz w:val="22"/>
          <w:szCs w:val="22"/>
        </w:rPr>
        <w:t xml:space="preserve">Mine Subsidence is selected as a default in the mandatory counties </w:t>
      </w:r>
      <w:r w:rsidRPr="006C5C6A">
        <w:rPr>
          <w:rFonts w:ascii="Calibri" w:eastAsia="Times New Roman" w:hAnsi="Calibri" w:cs="Calibri"/>
          <w:sz w:val="22"/>
          <w:szCs w:val="22"/>
        </w:rPr>
        <w:t>La Salle and St. Clair /</w:t>
      </w:r>
      <w:r>
        <w:rPr>
          <w:rFonts w:ascii="Calibri" w:eastAsia="Times New Roman" w:hAnsi="Calibri" w:cs="Calibri"/>
          <w:sz w:val="22"/>
          <w:szCs w:val="22"/>
        </w:rPr>
        <w:t xml:space="preserve"> </w:t>
      </w:r>
      <w:r w:rsidRPr="006C5C6A">
        <w:rPr>
          <w:rFonts w:ascii="Calibri" w:eastAsia="Times New Roman" w:hAnsi="Calibri" w:cs="Calibri"/>
          <w:sz w:val="22"/>
          <w:szCs w:val="22"/>
        </w:rPr>
        <w:t>Saint Clair.</w:t>
      </w:r>
    </w:p>
    <w:sectPr w:rsidR="00592321" w:rsidRPr="00272A48" w:rsidSect="00DB4D93">
      <w:headerReference w:type="default" r:id="rId8"/>
      <w:footerReference w:type="even" r:id="rId9"/>
      <w:footerReference w:type="default" r:id="rId10"/>
      <w:pgSz w:w="12240" w:h="15840"/>
      <w:pgMar w:top="108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2406" w14:textId="77777777" w:rsidR="005D6234" w:rsidRDefault="005D6234">
      <w:r>
        <w:separator/>
      </w:r>
    </w:p>
  </w:endnote>
  <w:endnote w:type="continuationSeparator" w:id="0">
    <w:p w14:paraId="2C107ACC" w14:textId="77777777" w:rsidR="005D6234" w:rsidRDefault="005D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63F11BE8" w:rsidR="00DD5C07" w:rsidRDefault="00DD5C07" w:rsidP="00F114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26DA">
      <w:rPr>
        <w:rStyle w:val="PageNumber"/>
        <w:noProof/>
      </w:rPr>
      <w:t>3</w:t>
    </w:r>
    <w:r>
      <w:rPr>
        <w:rStyle w:val="PageNumber"/>
      </w:rPr>
      <w:fldChar w:fldCharType="end"/>
    </w:r>
  </w:p>
  <w:p w14:paraId="7196D064" w14:textId="77777777" w:rsidR="00DD5C07" w:rsidRDefault="00DD5C07" w:rsidP="00EF22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EE82" w14:textId="62CE6790" w:rsidR="003D4AF6" w:rsidRDefault="003D4AF6" w:rsidP="003D4AF6">
    <w:pPr>
      <w:pStyle w:val="ListParagraph"/>
      <w:ind w:left="0"/>
    </w:pPr>
  </w:p>
  <w:p w14:paraId="71D50AD2" w14:textId="77777777" w:rsidR="003D4AF6" w:rsidRDefault="003D4AF6" w:rsidP="003D4AF6">
    <w:pPr>
      <w:pStyle w:val="Footer"/>
      <w:framePr w:wrap="around" w:vAnchor="text" w:hAnchor="page" w:x="6151" w:y="2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02D7537" w14:textId="37C319C2" w:rsidR="003D4AF6" w:rsidRPr="00DF7890" w:rsidRDefault="003D4AF6" w:rsidP="003D4AF6">
    <w:pPr>
      <w:pStyle w:val="ListParagraph"/>
      <w:ind w:left="0"/>
    </w:pPr>
    <w:r w:rsidRPr="00DF7890">
      <w:t>© 20</w:t>
    </w:r>
    <w:r w:rsidR="004D5B31">
      <w:t>26</w:t>
    </w:r>
    <w:r w:rsidRPr="00DF7890">
      <w:t xml:space="preserve"> American International Group,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83D61" w14:textId="77777777" w:rsidR="005D6234" w:rsidRDefault="005D6234">
      <w:r>
        <w:separator/>
      </w:r>
    </w:p>
  </w:footnote>
  <w:footnote w:type="continuationSeparator" w:id="0">
    <w:p w14:paraId="503C8CB2" w14:textId="77777777" w:rsidR="005D6234" w:rsidRDefault="005D6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A05C" w14:textId="768EC53A" w:rsidR="003D4AF6" w:rsidRPr="003D35F3" w:rsidRDefault="003D4AF6" w:rsidP="003D4AF6">
    <w:pPr>
      <w:spacing w:line="200" w:lineRule="exact"/>
      <w:rPr>
        <w:sz w:val="20"/>
        <w:szCs w:val="20"/>
      </w:rPr>
    </w:pPr>
  </w:p>
  <w:p w14:paraId="7DB2B8EB"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60288" behindDoc="0" locked="0" layoutInCell="1" allowOverlap="1" wp14:anchorId="2D6F3976" wp14:editId="47B14F87">
          <wp:simplePos x="0" y="0"/>
          <wp:positionH relativeFrom="column">
            <wp:posOffset>5429250</wp:posOffset>
          </wp:positionH>
          <wp:positionV relativeFrom="paragraph">
            <wp:posOffset>6350</wp:posOffset>
          </wp:positionV>
          <wp:extent cx="1029970" cy="1037488"/>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189" cy="1044760"/>
                  </a:xfrm>
                  <a:prstGeom prst="rect">
                    <a:avLst/>
                  </a:prstGeom>
                  <a:noFill/>
                </pic:spPr>
              </pic:pic>
            </a:graphicData>
          </a:graphic>
          <wp14:sizeRelH relativeFrom="page">
            <wp14:pctWidth>0</wp14:pctWidth>
          </wp14:sizeRelH>
          <wp14:sizeRelV relativeFrom="page">
            <wp14:pctHeight>0</wp14:pctHeight>
          </wp14:sizeRelV>
        </wp:anchor>
      </w:drawing>
    </w:r>
  </w:p>
  <w:p w14:paraId="4C6D04DC"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59264" behindDoc="0" locked="0" layoutInCell="1" allowOverlap="1" wp14:anchorId="4D67FF78" wp14:editId="29C07F41">
          <wp:simplePos x="0" y="0"/>
          <wp:positionH relativeFrom="column">
            <wp:posOffset>-388620</wp:posOffset>
          </wp:positionH>
          <wp:positionV relativeFrom="paragraph">
            <wp:posOffset>6350</wp:posOffset>
          </wp:positionV>
          <wp:extent cx="1057275" cy="571500"/>
          <wp:effectExtent l="0" t="0" r="9525" b="0"/>
          <wp:wrapThrough wrapText="bothSides">
            <wp:wrapPolygon edited="0">
              <wp:start x="0" y="0"/>
              <wp:lineTo x="0" y="20880"/>
              <wp:lineTo x="21405" y="20880"/>
              <wp:lineTo x="21405" y="0"/>
              <wp:lineTo x="0" y="0"/>
            </wp:wrapPolygon>
          </wp:wrapThrough>
          <wp:docPr id="7" name="Picture 4" descr="Macintosh HD:Users:DKoh:Documents:Work:Clients:06_CoCollective:Dragon:Design:0926:AIG_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Koh:Documents:Work:Clients:06_CoCollective:Dragon:Design:0926:AIG_logo.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571500"/>
                  </a:xfrm>
                  <a:prstGeom prst="rect">
                    <a:avLst/>
                  </a:prstGeom>
                  <a:noFill/>
                </pic:spPr>
              </pic:pic>
            </a:graphicData>
          </a:graphic>
          <wp14:sizeRelH relativeFrom="page">
            <wp14:pctWidth>0</wp14:pctWidth>
          </wp14:sizeRelH>
          <wp14:sizeRelV relativeFrom="page">
            <wp14:pctHeight>0</wp14:pctHeight>
          </wp14:sizeRelV>
        </wp:anchor>
      </w:drawing>
    </w:r>
  </w:p>
  <w:p w14:paraId="0D603E92" w14:textId="77777777" w:rsidR="003D4AF6" w:rsidRDefault="003D4AF6" w:rsidP="003D4AF6">
    <w:pPr>
      <w:spacing w:line="200" w:lineRule="exact"/>
      <w:jc w:val="right"/>
      <w:rPr>
        <w:sz w:val="20"/>
        <w:szCs w:val="20"/>
      </w:rPr>
    </w:pPr>
  </w:p>
  <w:p w14:paraId="404D27ED" w14:textId="77777777" w:rsidR="003D4AF6" w:rsidRDefault="003D4AF6" w:rsidP="003D4AF6">
    <w:pPr>
      <w:ind w:right="130"/>
      <w:jc w:val="right"/>
      <w:rPr>
        <w:b/>
        <w:color w:val="00A4EE"/>
        <w:sz w:val="24"/>
        <w:szCs w:val="24"/>
      </w:rPr>
    </w:pPr>
  </w:p>
  <w:p w14:paraId="6B019479" w14:textId="678072D0" w:rsidR="003D4AF6" w:rsidRDefault="003D4AF6" w:rsidP="003D4AF6">
    <w:pPr>
      <w:ind w:right="130"/>
      <w:jc w:val="right"/>
      <w:rPr>
        <w:b/>
        <w:color w:val="00A4EE"/>
        <w:sz w:val="24"/>
        <w:szCs w:val="24"/>
      </w:rPr>
    </w:pPr>
    <w:r>
      <w:rPr>
        <w:b/>
        <w:color w:val="00A4EE"/>
        <w:sz w:val="24"/>
        <w:szCs w:val="24"/>
      </w:rPr>
      <w:t xml:space="preserve">AIG Programs Operations </w:t>
    </w:r>
  </w:p>
  <w:p w14:paraId="36A9DCF2" w14:textId="77777777" w:rsidR="003D4AF6" w:rsidRDefault="003D4AF6" w:rsidP="003D4AF6">
    <w:pPr>
      <w:ind w:right="130"/>
      <w:jc w:val="right"/>
      <w:rPr>
        <w:b/>
        <w:color w:val="414042"/>
        <w:sz w:val="20"/>
        <w:szCs w:val="20"/>
      </w:rPr>
    </w:pPr>
    <w:r>
      <w:rPr>
        <w:b/>
        <w:color w:val="414042"/>
        <w:sz w:val="24"/>
        <w:szCs w:val="24"/>
      </w:rPr>
      <w:tab/>
    </w:r>
    <w:r w:rsidRPr="0073564A">
      <w:rPr>
        <w:b/>
        <w:color w:val="414042"/>
      </w:rPr>
      <w:t>99 High Street</w:t>
    </w:r>
    <w:r w:rsidRPr="0073564A">
      <w:rPr>
        <w:b/>
        <w:color w:val="414042"/>
      </w:rPr>
      <w:br/>
      <w:t>Boston, MA 02110</w:t>
    </w:r>
  </w:p>
  <w:p w14:paraId="2F989B72" w14:textId="03670740" w:rsidR="003D4AF6" w:rsidRDefault="003D4AF6" w:rsidP="003D4AF6">
    <w:pPr>
      <w:ind w:right="130"/>
      <w:jc w:val="right"/>
    </w:pPr>
    <w:r w:rsidRPr="00B77EF4">
      <w:rPr>
        <w:b/>
        <w:color w:val="41404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4C83BA"/>
    <w:lvl w:ilvl="0">
      <w:start w:val="1"/>
      <w:numFmt w:val="bullet"/>
      <w:pStyle w:val="ListBullet"/>
      <w:lvlText w:val=""/>
      <w:lvlJc w:val="left"/>
      <w:pPr>
        <w:tabs>
          <w:tab w:val="num" w:pos="720"/>
        </w:tabs>
        <w:ind w:left="720" w:hanging="360"/>
      </w:pPr>
      <w:rPr>
        <w:rFonts w:ascii="Symbol" w:hAnsi="Symbol" w:hint="default"/>
        <w:color w:val="auto"/>
        <w:sz w:val="22"/>
        <w:szCs w:val="22"/>
      </w:rPr>
    </w:lvl>
  </w:abstractNum>
  <w:abstractNum w:abstractNumId="1" w15:restartNumberingAfterBreak="0">
    <w:nsid w:val="0000151E"/>
    <w:multiLevelType w:val="multilevel"/>
    <w:tmpl w:val="400089DF"/>
    <w:name w:val="HTML-List12"/>
    <w:lvl w:ilvl="0">
      <w:start w:val="1"/>
      <w:numFmt w:val="bullet"/>
      <w:lvlText w:val="·"/>
      <w:lvlJc w:val="left"/>
      <w:pPr>
        <w:ind w:left="0" w:firstLine="0"/>
      </w:pPr>
      <w:rPr>
        <w:rFonts w:ascii="Symbol" w:hAnsi="Symbol" w:cs="Symbol"/>
        <w:sz w:val="16"/>
      </w:rPr>
    </w:lvl>
    <w:lvl w:ilvl="1">
      <w:start w:val="1"/>
      <w:numFmt w:val="bullet"/>
      <w:lvlText w:val="·"/>
      <w:lvlJc w:val="left"/>
      <w:pPr>
        <w:ind w:left="0" w:firstLine="0"/>
      </w:pPr>
      <w:rPr>
        <w:rFonts w:ascii="Symbol" w:hAnsi="Symbol" w:cs="Symbol"/>
        <w:sz w:val="16"/>
      </w:rPr>
    </w:lvl>
    <w:lvl w:ilvl="2">
      <w:start w:val="1"/>
      <w:numFmt w:val="bullet"/>
      <w:lvlText w:val="·"/>
      <w:lvlJc w:val="left"/>
      <w:pPr>
        <w:ind w:left="0" w:firstLine="0"/>
      </w:pPr>
      <w:rPr>
        <w:rFonts w:ascii="Symbol" w:hAnsi="Symbol" w:cs="Symbol"/>
        <w:sz w:val="16"/>
      </w:rPr>
    </w:lvl>
    <w:lvl w:ilvl="3">
      <w:start w:val="1"/>
      <w:numFmt w:val="bullet"/>
      <w:lvlText w:val="·"/>
      <w:lvlJc w:val="left"/>
      <w:pPr>
        <w:ind w:left="0" w:firstLine="0"/>
      </w:pPr>
      <w:rPr>
        <w:rFonts w:ascii="Symbol" w:hAnsi="Symbol" w:cs="Symbol"/>
        <w:sz w:val="16"/>
      </w:rPr>
    </w:lvl>
    <w:lvl w:ilvl="4">
      <w:start w:val="1"/>
      <w:numFmt w:val="bullet"/>
      <w:lvlText w:val="·"/>
      <w:lvlJc w:val="left"/>
      <w:pPr>
        <w:ind w:left="0" w:firstLine="0"/>
      </w:pPr>
      <w:rPr>
        <w:rFonts w:ascii="Symbol" w:hAnsi="Symbol" w:cs="Symbol"/>
        <w:sz w:val="16"/>
      </w:rPr>
    </w:lvl>
    <w:lvl w:ilvl="5">
      <w:start w:val="1"/>
      <w:numFmt w:val="bullet"/>
      <w:lvlText w:val="·"/>
      <w:lvlJc w:val="left"/>
      <w:pPr>
        <w:ind w:left="0" w:firstLine="0"/>
      </w:pPr>
      <w:rPr>
        <w:rFonts w:ascii="Symbol" w:hAnsi="Symbol" w:cs="Symbol"/>
        <w:sz w:val="16"/>
      </w:rPr>
    </w:lvl>
    <w:lvl w:ilvl="6">
      <w:start w:val="1"/>
      <w:numFmt w:val="bullet"/>
      <w:lvlText w:val="·"/>
      <w:lvlJc w:val="left"/>
      <w:pPr>
        <w:ind w:left="0" w:firstLine="0"/>
      </w:pPr>
      <w:rPr>
        <w:rFonts w:ascii="Symbol" w:hAnsi="Symbol" w:cs="Symbol"/>
        <w:sz w:val="16"/>
      </w:rPr>
    </w:lvl>
    <w:lvl w:ilvl="7">
      <w:start w:val="1"/>
      <w:numFmt w:val="bullet"/>
      <w:lvlText w:val="·"/>
      <w:lvlJc w:val="left"/>
      <w:pPr>
        <w:ind w:left="0" w:firstLine="0"/>
      </w:pPr>
      <w:rPr>
        <w:rFonts w:ascii="Symbol" w:hAnsi="Symbol" w:cs="Symbol"/>
        <w:sz w:val="16"/>
      </w:rPr>
    </w:lvl>
    <w:lvl w:ilvl="8">
      <w:start w:val="1"/>
      <w:numFmt w:val="bullet"/>
      <w:lvlText w:val="·"/>
      <w:lvlJc w:val="left"/>
      <w:pPr>
        <w:ind w:left="0" w:firstLine="0"/>
      </w:pPr>
      <w:rPr>
        <w:rFonts w:ascii="Symbol" w:hAnsi="Symbol" w:cs="Symbol"/>
        <w:sz w:val="16"/>
      </w:rPr>
    </w:lvl>
  </w:abstractNum>
  <w:abstractNum w:abstractNumId="2" w15:restartNumberingAfterBreak="0">
    <w:nsid w:val="00003AB3"/>
    <w:multiLevelType w:val="multilevel"/>
    <w:tmpl w:val="600569F9"/>
    <w:name w:val="HTML-List5"/>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3" w15:restartNumberingAfterBreak="0">
    <w:nsid w:val="00003AB4"/>
    <w:multiLevelType w:val="multilevel"/>
    <w:tmpl w:val="60059119"/>
    <w:name w:val="HTML-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0003AB5"/>
    <w:multiLevelType w:val="multilevel"/>
    <w:tmpl w:val="6005B839"/>
    <w:name w:val="HTML-List7"/>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5" w15:restartNumberingAfterBreak="0">
    <w:nsid w:val="00003F39"/>
    <w:multiLevelType w:val="multilevel"/>
    <w:tmpl w:val="7140C0B6"/>
    <w:name w:val="HTML-List2"/>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6" w15:restartNumberingAfterBreak="0">
    <w:nsid w:val="00005DB1"/>
    <w:multiLevelType w:val="multilevel"/>
    <w:tmpl w:val="1C6D5D8B"/>
    <w:name w:val="HTML-List4"/>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7" w15:restartNumberingAfterBreak="0">
    <w:nsid w:val="0000647F"/>
    <w:multiLevelType w:val="multilevel"/>
    <w:tmpl w:val="57CE7C1A"/>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000BA66"/>
    <w:multiLevelType w:val="multilevel"/>
    <w:tmpl w:val="FFFFFFFF"/>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0000D175"/>
    <w:multiLevelType w:val="multilevel"/>
    <w:tmpl w:val="FFFFFFFF"/>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000DFE1"/>
    <w:multiLevelType w:val="multilevel"/>
    <w:tmpl w:val="FFFFFFFF"/>
    <w:name w:val="Id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0000E276"/>
    <w:multiLevelType w:val="multilevel"/>
    <w:tmpl w:val="FFFFFFFF"/>
    <w:name w:val="Id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0000E355"/>
    <w:multiLevelType w:val="multilevel"/>
    <w:tmpl w:val="0FE55E96"/>
    <w:name w:val="HTML-List3"/>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13" w15:restartNumberingAfterBreak="0">
    <w:nsid w:val="093C64D9"/>
    <w:multiLevelType w:val="hybridMultilevel"/>
    <w:tmpl w:val="1CEC0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2947CB"/>
    <w:multiLevelType w:val="hybridMultilevel"/>
    <w:tmpl w:val="D1460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3B5D64"/>
    <w:multiLevelType w:val="hybridMultilevel"/>
    <w:tmpl w:val="E08CD8C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6C81D0B"/>
    <w:multiLevelType w:val="hybridMultilevel"/>
    <w:tmpl w:val="D55A8B3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39E159A"/>
    <w:multiLevelType w:val="hybridMultilevel"/>
    <w:tmpl w:val="47863C60"/>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F">
      <w:start w:val="1"/>
      <w:numFmt w:val="decimal"/>
      <w:lvlText w:val="%3."/>
      <w:lvlJc w:val="left"/>
      <w:pPr>
        <w:ind w:left="2520" w:hanging="360"/>
      </w:p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AA40CE0"/>
    <w:multiLevelType w:val="hybridMultilevel"/>
    <w:tmpl w:val="0D9A4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9" w15:restartNumberingAfterBreak="0">
    <w:nsid w:val="344167BE"/>
    <w:multiLevelType w:val="hybridMultilevel"/>
    <w:tmpl w:val="3F38CCBC"/>
    <w:lvl w:ilvl="0" w:tplc="B6C653BC">
      <w:start w:val="1"/>
      <w:numFmt w:val="bullet"/>
      <w:pStyle w:val="ListBulleted1"/>
      <w:lvlText w:val=""/>
      <w:lvlJc w:val="left"/>
      <w:pPr>
        <w:tabs>
          <w:tab w:val="num" w:pos="357"/>
        </w:tabs>
        <w:ind w:left="357" w:hanging="357"/>
      </w:pPr>
      <w:rPr>
        <w:rFonts w:ascii="Symbol" w:hAnsi="Symbol" w:hint="default"/>
      </w:rPr>
    </w:lvl>
    <w:lvl w:ilvl="1" w:tplc="08090003">
      <w:start w:val="1"/>
      <w:numFmt w:val="bullet"/>
      <w:lvlText w:val="o"/>
      <w:lvlJc w:val="left"/>
      <w:pPr>
        <w:tabs>
          <w:tab w:val="num" w:pos="2517"/>
        </w:tabs>
        <w:ind w:left="2517" w:hanging="360"/>
      </w:pPr>
      <w:rPr>
        <w:rFonts w:ascii="Courier New" w:hAnsi="Courier New" w:cs="Courier New" w:hint="default"/>
      </w:rPr>
    </w:lvl>
    <w:lvl w:ilvl="2" w:tplc="08090005" w:tentative="1">
      <w:start w:val="1"/>
      <w:numFmt w:val="bullet"/>
      <w:lvlText w:val=""/>
      <w:lvlJc w:val="left"/>
      <w:pPr>
        <w:tabs>
          <w:tab w:val="num" w:pos="3237"/>
        </w:tabs>
        <w:ind w:left="3237" w:hanging="360"/>
      </w:pPr>
      <w:rPr>
        <w:rFonts w:ascii="Wingdings" w:hAnsi="Wingdings" w:hint="default"/>
      </w:rPr>
    </w:lvl>
    <w:lvl w:ilvl="3" w:tplc="08090001" w:tentative="1">
      <w:start w:val="1"/>
      <w:numFmt w:val="bullet"/>
      <w:lvlText w:val=""/>
      <w:lvlJc w:val="left"/>
      <w:pPr>
        <w:tabs>
          <w:tab w:val="num" w:pos="3957"/>
        </w:tabs>
        <w:ind w:left="3957" w:hanging="360"/>
      </w:pPr>
      <w:rPr>
        <w:rFonts w:ascii="Symbol" w:hAnsi="Symbol" w:hint="default"/>
      </w:rPr>
    </w:lvl>
    <w:lvl w:ilvl="4" w:tplc="08090003" w:tentative="1">
      <w:start w:val="1"/>
      <w:numFmt w:val="bullet"/>
      <w:lvlText w:val="o"/>
      <w:lvlJc w:val="left"/>
      <w:pPr>
        <w:tabs>
          <w:tab w:val="num" w:pos="4677"/>
        </w:tabs>
        <w:ind w:left="4677" w:hanging="360"/>
      </w:pPr>
      <w:rPr>
        <w:rFonts w:ascii="Courier New" w:hAnsi="Courier New" w:cs="Courier New" w:hint="default"/>
      </w:rPr>
    </w:lvl>
    <w:lvl w:ilvl="5" w:tplc="08090005" w:tentative="1">
      <w:start w:val="1"/>
      <w:numFmt w:val="bullet"/>
      <w:lvlText w:val=""/>
      <w:lvlJc w:val="left"/>
      <w:pPr>
        <w:tabs>
          <w:tab w:val="num" w:pos="5397"/>
        </w:tabs>
        <w:ind w:left="5397" w:hanging="360"/>
      </w:pPr>
      <w:rPr>
        <w:rFonts w:ascii="Wingdings" w:hAnsi="Wingdings" w:hint="default"/>
      </w:rPr>
    </w:lvl>
    <w:lvl w:ilvl="6" w:tplc="08090001" w:tentative="1">
      <w:start w:val="1"/>
      <w:numFmt w:val="bullet"/>
      <w:lvlText w:val=""/>
      <w:lvlJc w:val="left"/>
      <w:pPr>
        <w:tabs>
          <w:tab w:val="num" w:pos="6117"/>
        </w:tabs>
        <w:ind w:left="6117" w:hanging="360"/>
      </w:pPr>
      <w:rPr>
        <w:rFonts w:ascii="Symbol" w:hAnsi="Symbol" w:hint="default"/>
      </w:rPr>
    </w:lvl>
    <w:lvl w:ilvl="7" w:tplc="08090003" w:tentative="1">
      <w:start w:val="1"/>
      <w:numFmt w:val="bullet"/>
      <w:lvlText w:val="o"/>
      <w:lvlJc w:val="left"/>
      <w:pPr>
        <w:tabs>
          <w:tab w:val="num" w:pos="6837"/>
        </w:tabs>
        <w:ind w:left="6837" w:hanging="360"/>
      </w:pPr>
      <w:rPr>
        <w:rFonts w:ascii="Courier New" w:hAnsi="Courier New" w:cs="Courier New" w:hint="default"/>
      </w:rPr>
    </w:lvl>
    <w:lvl w:ilvl="8" w:tplc="08090005" w:tentative="1">
      <w:start w:val="1"/>
      <w:numFmt w:val="bullet"/>
      <w:lvlText w:val=""/>
      <w:lvlJc w:val="left"/>
      <w:pPr>
        <w:tabs>
          <w:tab w:val="num" w:pos="7557"/>
        </w:tabs>
        <w:ind w:left="7557" w:hanging="360"/>
      </w:pPr>
      <w:rPr>
        <w:rFonts w:ascii="Wingdings" w:hAnsi="Wingdings" w:hint="default"/>
      </w:rPr>
    </w:lvl>
  </w:abstractNum>
  <w:abstractNum w:abstractNumId="20" w15:restartNumberingAfterBreak="0">
    <w:nsid w:val="3F2C3C2C"/>
    <w:multiLevelType w:val="hybridMultilevel"/>
    <w:tmpl w:val="00F89360"/>
    <w:lvl w:ilvl="0" w:tplc="04090005">
      <w:start w:val="1"/>
      <w:numFmt w:val="bullet"/>
      <w:lvlText w:val=""/>
      <w:lvlJc w:val="left"/>
      <w:pPr>
        <w:ind w:left="2880" w:hanging="360"/>
      </w:pPr>
      <w:rPr>
        <w:rFonts w:ascii="Wingdings" w:hAnsi="Wingdings"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517410A2"/>
    <w:multiLevelType w:val="hybridMultilevel"/>
    <w:tmpl w:val="7C52B2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9972EE"/>
    <w:multiLevelType w:val="hybridMultilevel"/>
    <w:tmpl w:val="69A697D4"/>
    <w:lvl w:ilvl="0" w:tplc="6C6020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CFD1F2A"/>
    <w:multiLevelType w:val="hybridMultilevel"/>
    <w:tmpl w:val="AC72F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CD6A27"/>
    <w:multiLevelType w:val="hybridMultilevel"/>
    <w:tmpl w:val="2ADC8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2449D"/>
    <w:multiLevelType w:val="hybridMultilevel"/>
    <w:tmpl w:val="8CBC720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0" w:hanging="360"/>
      </w:pPr>
      <w:rPr>
        <w:rFonts w:ascii="Courier New" w:hAnsi="Courier New" w:cs="Courier New" w:hint="default"/>
      </w:rPr>
    </w:lvl>
    <w:lvl w:ilvl="2" w:tplc="FFFFFFFF">
      <w:start w:val="1"/>
      <w:numFmt w:val="bullet"/>
      <w:lvlText w:val=""/>
      <w:lvlJc w:val="left"/>
      <w:pPr>
        <w:ind w:left="720" w:hanging="360"/>
      </w:pPr>
      <w:rPr>
        <w:rFonts w:ascii="Wingdings" w:hAnsi="Wingdings" w:hint="default"/>
      </w:rPr>
    </w:lvl>
    <w:lvl w:ilvl="3" w:tplc="04090003">
      <w:start w:val="1"/>
      <w:numFmt w:val="bullet"/>
      <w:lvlText w:val="o"/>
      <w:lvlJc w:val="left"/>
      <w:pPr>
        <w:ind w:left="1440" w:hanging="360"/>
      </w:pPr>
      <w:rPr>
        <w:rFonts w:ascii="Courier New" w:hAnsi="Courier New" w:cs="Courier New"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26" w15:restartNumberingAfterBreak="0">
    <w:nsid w:val="70942E6C"/>
    <w:multiLevelType w:val="hybridMultilevel"/>
    <w:tmpl w:val="401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52E9F"/>
    <w:multiLevelType w:val="hybridMultilevel"/>
    <w:tmpl w:val="AF2A68D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54E2F77E">
      <w:start w:val="1"/>
      <w:numFmt w:val="bullet"/>
      <w:lvlText w:val=""/>
      <w:lvlJc w:val="left"/>
      <w:pPr>
        <w:ind w:left="2880" w:hanging="360"/>
      </w:pPr>
      <w:rPr>
        <w:rFonts w:ascii="Wingdings" w:hAnsi="Wingdings" w:hint="default"/>
        <w:color w:val="auto"/>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A2A70A6"/>
    <w:multiLevelType w:val="hybridMultilevel"/>
    <w:tmpl w:val="E2F67A7C"/>
    <w:lvl w:ilvl="0" w:tplc="04090001">
      <w:start w:val="1"/>
      <w:numFmt w:val="bullet"/>
      <w:lvlText w:val=""/>
      <w:lvlJc w:val="left"/>
      <w:pPr>
        <w:ind w:left="117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FF82C9A"/>
    <w:multiLevelType w:val="hybridMultilevel"/>
    <w:tmpl w:val="871C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18879">
    <w:abstractNumId w:val="0"/>
  </w:num>
  <w:num w:numId="2" w16cid:durableId="2084335151">
    <w:abstractNumId w:val="21"/>
  </w:num>
  <w:num w:numId="3" w16cid:durableId="893346882">
    <w:abstractNumId w:val="27"/>
  </w:num>
  <w:num w:numId="4" w16cid:durableId="121654709">
    <w:abstractNumId w:val="23"/>
  </w:num>
  <w:num w:numId="5" w16cid:durableId="1930232453">
    <w:abstractNumId w:val="28"/>
  </w:num>
  <w:num w:numId="6" w16cid:durableId="1983190424">
    <w:abstractNumId w:val="18"/>
  </w:num>
  <w:num w:numId="7" w16cid:durableId="391734566">
    <w:abstractNumId w:val="22"/>
  </w:num>
  <w:num w:numId="8" w16cid:durableId="2091466180">
    <w:abstractNumId w:val="19"/>
  </w:num>
  <w:num w:numId="9" w16cid:durableId="755174761">
    <w:abstractNumId w:val="28"/>
  </w:num>
  <w:num w:numId="10" w16cid:durableId="237524737">
    <w:abstractNumId w:val="20"/>
  </w:num>
  <w:num w:numId="11" w16cid:durableId="1557661621">
    <w:abstractNumId w:val="20"/>
  </w:num>
  <w:num w:numId="12" w16cid:durableId="1252852959">
    <w:abstractNumId w:val="13"/>
  </w:num>
  <w:num w:numId="13" w16cid:durableId="1325623895">
    <w:abstractNumId w:val="24"/>
  </w:num>
  <w:num w:numId="14" w16cid:durableId="685207843">
    <w:abstractNumId w:val="28"/>
  </w:num>
  <w:num w:numId="15" w16cid:durableId="420763227">
    <w:abstractNumId w:val="20"/>
  </w:num>
  <w:num w:numId="16" w16cid:durableId="417941188">
    <w:abstractNumId w:val="29"/>
  </w:num>
  <w:num w:numId="17" w16cid:durableId="95443538">
    <w:abstractNumId w:val="25"/>
  </w:num>
  <w:num w:numId="18" w16cid:durableId="324019609">
    <w:abstractNumId w:val="16"/>
  </w:num>
  <w:num w:numId="19" w16cid:durableId="1595820077">
    <w:abstractNumId w:val="8"/>
    <w:lvlOverride w:ilvl="0">
      <w:startOverride w:val="1"/>
      <w:lvl w:ilvl="0">
        <w:start w:val="1"/>
        <w:numFmt w:val="bullet"/>
        <w:lvlText w:val="·"/>
        <w:lvlJc w:val="left"/>
        <w:rPr>
          <w:rFonts w:ascii="Symbol" w:hAnsi="Symbol" w:cs="Symbol"/>
          <w:sz w:val="16"/>
        </w:rPr>
      </w:lvl>
    </w:lvlOverride>
    <w:lvlOverride w:ilvl="1">
      <w:startOverride w:val="1"/>
      <w:lvl w:ilvl="1">
        <w:start w:val="1"/>
        <w:numFmt w:val="bullet"/>
        <w:lvlText w:val="·"/>
        <w:lvlJc w:val="left"/>
        <w:rPr>
          <w:rFonts w:ascii="Symbol" w:hAnsi="Symbol" w:cs="Symbol"/>
          <w:sz w:val="16"/>
        </w:rPr>
      </w:lvl>
    </w:lvlOverride>
    <w:lvlOverride w:ilvl="2">
      <w:startOverride w:val="1"/>
      <w:lvl w:ilvl="2">
        <w:start w:val="1"/>
        <w:numFmt w:val="bullet"/>
        <w:lvlText w:val="·"/>
        <w:lvlJc w:val="left"/>
        <w:rPr>
          <w:rFonts w:ascii="Symbol" w:hAnsi="Symbol" w:cs="Symbol"/>
          <w:sz w:val="16"/>
        </w:rPr>
      </w:lvl>
    </w:lvlOverride>
    <w:lvlOverride w:ilvl="3">
      <w:startOverride w:val="1"/>
      <w:lvl w:ilvl="3">
        <w:start w:val="1"/>
        <w:numFmt w:val="bullet"/>
        <w:lvlText w:val="·"/>
        <w:lvlJc w:val="left"/>
        <w:rPr>
          <w:rFonts w:ascii="Symbol" w:hAnsi="Symbol" w:cs="Symbol"/>
          <w:sz w:val="16"/>
        </w:rPr>
      </w:lvl>
    </w:lvlOverride>
    <w:lvlOverride w:ilvl="4">
      <w:startOverride w:val="1"/>
      <w:lvl w:ilvl="4">
        <w:start w:val="1"/>
        <w:numFmt w:val="bullet"/>
        <w:lvlText w:val="·"/>
        <w:lvlJc w:val="left"/>
        <w:rPr>
          <w:rFonts w:ascii="Symbol" w:hAnsi="Symbol" w:cs="Symbol"/>
          <w:sz w:val="16"/>
        </w:rPr>
      </w:lvl>
    </w:lvlOverride>
    <w:lvlOverride w:ilvl="5">
      <w:startOverride w:val="1"/>
      <w:lvl w:ilvl="5">
        <w:start w:val="1"/>
        <w:numFmt w:val="bullet"/>
        <w:lvlText w:val="·"/>
        <w:lvlJc w:val="left"/>
        <w:rPr>
          <w:rFonts w:ascii="Symbol" w:hAnsi="Symbol" w:cs="Symbol"/>
          <w:sz w:val="16"/>
        </w:rPr>
      </w:lvl>
    </w:lvlOverride>
    <w:lvlOverride w:ilvl="6">
      <w:startOverride w:val="1"/>
      <w:lvl w:ilvl="6">
        <w:start w:val="1"/>
        <w:numFmt w:val="bullet"/>
        <w:lvlText w:val="·"/>
        <w:lvlJc w:val="left"/>
        <w:rPr>
          <w:rFonts w:ascii="Symbol" w:hAnsi="Symbol" w:cs="Symbol"/>
          <w:sz w:val="16"/>
        </w:rPr>
      </w:lvl>
    </w:lvlOverride>
    <w:lvlOverride w:ilvl="7">
      <w:startOverride w:val="1"/>
      <w:lvl w:ilvl="7">
        <w:start w:val="1"/>
        <w:numFmt w:val="bullet"/>
        <w:lvlText w:val="·"/>
        <w:lvlJc w:val="left"/>
        <w:rPr>
          <w:rFonts w:ascii="Symbol" w:hAnsi="Symbol" w:cs="Symbol"/>
          <w:sz w:val="16"/>
        </w:rPr>
      </w:lvl>
    </w:lvlOverride>
    <w:lvlOverride w:ilvl="8">
      <w:startOverride w:val="1"/>
      <w:lvl w:ilvl="8">
        <w:start w:val="1"/>
        <w:numFmt w:val="bullet"/>
        <w:lvlText w:val="·"/>
        <w:lvlJc w:val="left"/>
        <w:rPr>
          <w:rFonts w:ascii="Symbol" w:hAnsi="Symbol" w:cs="Symbol"/>
          <w:sz w:val="16"/>
        </w:rPr>
      </w:lvl>
    </w:lvlOverride>
  </w:num>
  <w:num w:numId="20" w16cid:durableId="19209383">
    <w:abstractNumId w:val="9"/>
    <w:lvlOverride w:ilvl="0">
      <w:startOverride w:val="1"/>
      <w:lvl w:ilvl="0">
        <w:start w:val="1"/>
        <w:numFmt w:val="decimal"/>
        <w:lvlText w:val="%1."/>
        <w:lvlJc w:val="left"/>
      </w:lvl>
    </w:lvlOverride>
    <w:lvlOverride w:ilvl="1">
      <w:startOverride w:val="1"/>
      <w:lvl w:ilvl="1">
        <w:start w:val="1"/>
        <w:numFmt w:val="bullet"/>
        <w:lvlText w:val="·"/>
        <w:lvlJc w:val="left"/>
        <w:rPr>
          <w:rFonts w:ascii="Symbol" w:hAnsi="Symbol" w:cs="Symbol"/>
          <w:sz w:val="16"/>
        </w:rPr>
      </w:lvl>
    </w:lvlOverride>
    <w:lvlOverride w:ilvl="2">
      <w:startOverride w:val="1"/>
      <w:lvl w:ilvl="2">
        <w:start w:val="1"/>
        <w:numFmt w:val="bullet"/>
        <w:lvlText w:val="·"/>
        <w:lvlJc w:val="left"/>
        <w:rPr>
          <w:rFonts w:ascii="Symbol" w:hAnsi="Symbol" w:cs="Symbol"/>
          <w:sz w:val="16"/>
        </w:rPr>
      </w:lvl>
    </w:lvlOverride>
    <w:lvlOverride w:ilvl="3">
      <w:startOverride w:val="1"/>
      <w:lvl w:ilvl="3">
        <w:start w:val="1"/>
        <w:numFmt w:val="bullet"/>
        <w:lvlText w:val="·"/>
        <w:lvlJc w:val="left"/>
        <w:rPr>
          <w:rFonts w:ascii="Symbol" w:hAnsi="Symbol" w:cs="Symbol"/>
          <w:sz w:val="16"/>
        </w:rPr>
      </w:lvl>
    </w:lvlOverride>
    <w:lvlOverride w:ilvl="4">
      <w:startOverride w:val="1"/>
      <w:lvl w:ilvl="4">
        <w:start w:val="1"/>
        <w:numFmt w:val="bullet"/>
        <w:lvlText w:val="·"/>
        <w:lvlJc w:val="left"/>
        <w:rPr>
          <w:rFonts w:ascii="Symbol" w:hAnsi="Symbol" w:cs="Symbol"/>
          <w:sz w:val="16"/>
        </w:rPr>
      </w:lvl>
    </w:lvlOverride>
    <w:lvlOverride w:ilvl="5">
      <w:startOverride w:val="1"/>
      <w:lvl w:ilvl="5">
        <w:start w:val="1"/>
        <w:numFmt w:val="bullet"/>
        <w:lvlText w:val="·"/>
        <w:lvlJc w:val="left"/>
        <w:rPr>
          <w:rFonts w:ascii="Symbol" w:hAnsi="Symbol" w:cs="Symbol"/>
          <w:sz w:val="16"/>
        </w:rPr>
      </w:lvl>
    </w:lvlOverride>
    <w:lvlOverride w:ilvl="6">
      <w:startOverride w:val="1"/>
      <w:lvl w:ilvl="6">
        <w:start w:val="1"/>
        <w:numFmt w:val="bullet"/>
        <w:lvlText w:val="·"/>
        <w:lvlJc w:val="left"/>
        <w:rPr>
          <w:rFonts w:ascii="Symbol" w:hAnsi="Symbol" w:cs="Symbol"/>
          <w:sz w:val="16"/>
        </w:rPr>
      </w:lvl>
    </w:lvlOverride>
    <w:lvlOverride w:ilvl="7">
      <w:startOverride w:val="1"/>
      <w:lvl w:ilvl="7">
        <w:start w:val="1"/>
        <w:numFmt w:val="bullet"/>
        <w:lvlText w:val="·"/>
        <w:lvlJc w:val="left"/>
        <w:rPr>
          <w:rFonts w:ascii="Symbol" w:hAnsi="Symbol" w:cs="Symbol"/>
          <w:sz w:val="16"/>
        </w:rPr>
      </w:lvl>
    </w:lvlOverride>
    <w:lvlOverride w:ilvl="8">
      <w:startOverride w:val="1"/>
      <w:lvl w:ilvl="8">
        <w:start w:val="1"/>
        <w:numFmt w:val="bullet"/>
        <w:lvlText w:val="·"/>
        <w:lvlJc w:val="left"/>
        <w:rPr>
          <w:rFonts w:ascii="Symbol" w:hAnsi="Symbol" w:cs="Symbol"/>
          <w:sz w:val="16"/>
        </w:rPr>
      </w:lvl>
    </w:lvlOverride>
  </w:num>
  <w:num w:numId="21" w16cid:durableId="1146125090">
    <w:abstractNumId w:val="14"/>
  </w:num>
  <w:num w:numId="22" w16cid:durableId="1128070">
    <w:abstractNumId w:val="15"/>
  </w:num>
  <w:num w:numId="23" w16cid:durableId="1768311461">
    <w:abstractNumId w:val="26"/>
  </w:num>
  <w:num w:numId="24" w16cid:durableId="177289345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45"/>
    <w:rsid w:val="000003D8"/>
    <w:rsid w:val="000006DC"/>
    <w:rsid w:val="00000D4F"/>
    <w:rsid w:val="00000FBD"/>
    <w:rsid w:val="00001464"/>
    <w:rsid w:val="0000152A"/>
    <w:rsid w:val="00001B75"/>
    <w:rsid w:val="00001E1B"/>
    <w:rsid w:val="000022B9"/>
    <w:rsid w:val="000022D3"/>
    <w:rsid w:val="00002C06"/>
    <w:rsid w:val="00002FD3"/>
    <w:rsid w:val="00003214"/>
    <w:rsid w:val="00003226"/>
    <w:rsid w:val="00003300"/>
    <w:rsid w:val="000033EE"/>
    <w:rsid w:val="000034AF"/>
    <w:rsid w:val="00003A3E"/>
    <w:rsid w:val="00003C8D"/>
    <w:rsid w:val="00004766"/>
    <w:rsid w:val="0000490B"/>
    <w:rsid w:val="00004D17"/>
    <w:rsid w:val="00005467"/>
    <w:rsid w:val="00005662"/>
    <w:rsid w:val="00005894"/>
    <w:rsid w:val="0000659A"/>
    <w:rsid w:val="00006783"/>
    <w:rsid w:val="00006ABC"/>
    <w:rsid w:val="00006FDD"/>
    <w:rsid w:val="00007142"/>
    <w:rsid w:val="0000737E"/>
    <w:rsid w:val="0000771F"/>
    <w:rsid w:val="0000780D"/>
    <w:rsid w:val="00007F3A"/>
    <w:rsid w:val="00007F7A"/>
    <w:rsid w:val="000104CF"/>
    <w:rsid w:val="000104DC"/>
    <w:rsid w:val="00010665"/>
    <w:rsid w:val="00010B69"/>
    <w:rsid w:val="00010DFC"/>
    <w:rsid w:val="0001130A"/>
    <w:rsid w:val="000114AE"/>
    <w:rsid w:val="00011869"/>
    <w:rsid w:val="00011E1C"/>
    <w:rsid w:val="00011E60"/>
    <w:rsid w:val="00012029"/>
    <w:rsid w:val="000127F5"/>
    <w:rsid w:val="00012C30"/>
    <w:rsid w:val="00012C9C"/>
    <w:rsid w:val="000132D4"/>
    <w:rsid w:val="0001335B"/>
    <w:rsid w:val="000139A3"/>
    <w:rsid w:val="00013CAF"/>
    <w:rsid w:val="000141E0"/>
    <w:rsid w:val="0001477F"/>
    <w:rsid w:val="00014A03"/>
    <w:rsid w:val="00014A6B"/>
    <w:rsid w:val="000154B0"/>
    <w:rsid w:val="00015539"/>
    <w:rsid w:val="00015620"/>
    <w:rsid w:val="00015649"/>
    <w:rsid w:val="0001586D"/>
    <w:rsid w:val="00015994"/>
    <w:rsid w:val="00016237"/>
    <w:rsid w:val="000162B5"/>
    <w:rsid w:val="00016314"/>
    <w:rsid w:val="00016829"/>
    <w:rsid w:val="00016932"/>
    <w:rsid w:val="000169C7"/>
    <w:rsid w:val="00016BDA"/>
    <w:rsid w:val="00016D4F"/>
    <w:rsid w:val="00017201"/>
    <w:rsid w:val="000176E9"/>
    <w:rsid w:val="00017D6F"/>
    <w:rsid w:val="00020175"/>
    <w:rsid w:val="000203C2"/>
    <w:rsid w:val="000206AF"/>
    <w:rsid w:val="00020800"/>
    <w:rsid w:val="00020C0B"/>
    <w:rsid w:val="00020C34"/>
    <w:rsid w:val="00020DE5"/>
    <w:rsid w:val="00020E9F"/>
    <w:rsid w:val="00021559"/>
    <w:rsid w:val="00021694"/>
    <w:rsid w:val="0002187B"/>
    <w:rsid w:val="00021A2D"/>
    <w:rsid w:val="00022322"/>
    <w:rsid w:val="00022404"/>
    <w:rsid w:val="00022410"/>
    <w:rsid w:val="000224D2"/>
    <w:rsid w:val="00022508"/>
    <w:rsid w:val="00022C4F"/>
    <w:rsid w:val="00022E1E"/>
    <w:rsid w:val="00022EE7"/>
    <w:rsid w:val="00023D4B"/>
    <w:rsid w:val="00024064"/>
    <w:rsid w:val="00024565"/>
    <w:rsid w:val="000245B7"/>
    <w:rsid w:val="0002479E"/>
    <w:rsid w:val="0002485C"/>
    <w:rsid w:val="00024C2B"/>
    <w:rsid w:val="00024F98"/>
    <w:rsid w:val="00025117"/>
    <w:rsid w:val="0002511B"/>
    <w:rsid w:val="00025520"/>
    <w:rsid w:val="00025BFB"/>
    <w:rsid w:val="00025CE6"/>
    <w:rsid w:val="00025EEA"/>
    <w:rsid w:val="0002600B"/>
    <w:rsid w:val="00026014"/>
    <w:rsid w:val="00026283"/>
    <w:rsid w:val="00026A88"/>
    <w:rsid w:val="00026B23"/>
    <w:rsid w:val="00026E77"/>
    <w:rsid w:val="000273C5"/>
    <w:rsid w:val="00027639"/>
    <w:rsid w:val="000278DF"/>
    <w:rsid w:val="00027A5A"/>
    <w:rsid w:val="000303D4"/>
    <w:rsid w:val="000304A3"/>
    <w:rsid w:val="000304EC"/>
    <w:rsid w:val="00030AED"/>
    <w:rsid w:val="00030CE5"/>
    <w:rsid w:val="00030FA9"/>
    <w:rsid w:val="00031077"/>
    <w:rsid w:val="000310EF"/>
    <w:rsid w:val="00031128"/>
    <w:rsid w:val="000314B6"/>
    <w:rsid w:val="000318AD"/>
    <w:rsid w:val="00031A96"/>
    <w:rsid w:val="00031C11"/>
    <w:rsid w:val="00031D9A"/>
    <w:rsid w:val="00031E5F"/>
    <w:rsid w:val="00032055"/>
    <w:rsid w:val="000323C1"/>
    <w:rsid w:val="000323E1"/>
    <w:rsid w:val="000326DD"/>
    <w:rsid w:val="00032AE7"/>
    <w:rsid w:val="000336E9"/>
    <w:rsid w:val="0003458D"/>
    <w:rsid w:val="00034666"/>
    <w:rsid w:val="00034834"/>
    <w:rsid w:val="00034A50"/>
    <w:rsid w:val="00034B3C"/>
    <w:rsid w:val="00034CF9"/>
    <w:rsid w:val="00034EB6"/>
    <w:rsid w:val="00035457"/>
    <w:rsid w:val="00035561"/>
    <w:rsid w:val="00035800"/>
    <w:rsid w:val="000359D7"/>
    <w:rsid w:val="00035E95"/>
    <w:rsid w:val="0003607E"/>
    <w:rsid w:val="00036B03"/>
    <w:rsid w:val="00036C9D"/>
    <w:rsid w:val="00036F16"/>
    <w:rsid w:val="00036F23"/>
    <w:rsid w:val="00036FEF"/>
    <w:rsid w:val="00037661"/>
    <w:rsid w:val="0003784F"/>
    <w:rsid w:val="00037A5F"/>
    <w:rsid w:val="00037AE4"/>
    <w:rsid w:val="00037D9B"/>
    <w:rsid w:val="000402DE"/>
    <w:rsid w:val="00040341"/>
    <w:rsid w:val="00040500"/>
    <w:rsid w:val="00040545"/>
    <w:rsid w:val="000407B9"/>
    <w:rsid w:val="00040CD7"/>
    <w:rsid w:val="00040EFA"/>
    <w:rsid w:val="00041073"/>
    <w:rsid w:val="000416BC"/>
    <w:rsid w:val="00041DC6"/>
    <w:rsid w:val="00041E33"/>
    <w:rsid w:val="00041F7D"/>
    <w:rsid w:val="0004229B"/>
    <w:rsid w:val="000422CB"/>
    <w:rsid w:val="00042683"/>
    <w:rsid w:val="000426A9"/>
    <w:rsid w:val="00042F8B"/>
    <w:rsid w:val="00042FF9"/>
    <w:rsid w:val="00043082"/>
    <w:rsid w:val="00043601"/>
    <w:rsid w:val="0004380A"/>
    <w:rsid w:val="00043939"/>
    <w:rsid w:val="00043D19"/>
    <w:rsid w:val="00043E0C"/>
    <w:rsid w:val="00044506"/>
    <w:rsid w:val="00044BF6"/>
    <w:rsid w:val="00044F8D"/>
    <w:rsid w:val="000451F5"/>
    <w:rsid w:val="000456EF"/>
    <w:rsid w:val="0004642E"/>
    <w:rsid w:val="0004650A"/>
    <w:rsid w:val="000467BC"/>
    <w:rsid w:val="00046AB4"/>
    <w:rsid w:val="00046F9A"/>
    <w:rsid w:val="000472EF"/>
    <w:rsid w:val="000472F5"/>
    <w:rsid w:val="00047512"/>
    <w:rsid w:val="0004755A"/>
    <w:rsid w:val="00047575"/>
    <w:rsid w:val="0004762C"/>
    <w:rsid w:val="00047CA4"/>
    <w:rsid w:val="00047E4B"/>
    <w:rsid w:val="000502A5"/>
    <w:rsid w:val="00050C68"/>
    <w:rsid w:val="00050DD1"/>
    <w:rsid w:val="000511B7"/>
    <w:rsid w:val="0005140D"/>
    <w:rsid w:val="000518A0"/>
    <w:rsid w:val="00051AC0"/>
    <w:rsid w:val="00051BF6"/>
    <w:rsid w:val="00051FA4"/>
    <w:rsid w:val="000521F4"/>
    <w:rsid w:val="0005254F"/>
    <w:rsid w:val="0005277D"/>
    <w:rsid w:val="000529E2"/>
    <w:rsid w:val="00052A11"/>
    <w:rsid w:val="00052E77"/>
    <w:rsid w:val="00053537"/>
    <w:rsid w:val="000536F3"/>
    <w:rsid w:val="000538D7"/>
    <w:rsid w:val="00053EA6"/>
    <w:rsid w:val="000540B5"/>
    <w:rsid w:val="000542FA"/>
    <w:rsid w:val="000549F9"/>
    <w:rsid w:val="00054A28"/>
    <w:rsid w:val="00054D3F"/>
    <w:rsid w:val="00055106"/>
    <w:rsid w:val="0005541D"/>
    <w:rsid w:val="000554D8"/>
    <w:rsid w:val="00055736"/>
    <w:rsid w:val="00055815"/>
    <w:rsid w:val="00055851"/>
    <w:rsid w:val="00055C60"/>
    <w:rsid w:val="00055E2C"/>
    <w:rsid w:val="00056130"/>
    <w:rsid w:val="0005688B"/>
    <w:rsid w:val="00056CEC"/>
    <w:rsid w:val="00056D84"/>
    <w:rsid w:val="0005705C"/>
    <w:rsid w:val="0005743D"/>
    <w:rsid w:val="0005763C"/>
    <w:rsid w:val="000577B4"/>
    <w:rsid w:val="000578EE"/>
    <w:rsid w:val="00057AD0"/>
    <w:rsid w:val="000601B3"/>
    <w:rsid w:val="00060250"/>
    <w:rsid w:val="0006026B"/>
    <w:rsid w:val="000602FC"/>
    <w:rsid w:val="00060510"/>
    <w:rsid w:val="000606A7"/>
    <w:rsid w:val="000607EF"/>
    <w:rsid w:val="00060929"/>
    <w:rsid w:val="00060D67"/>
    <w:rsid w:val="00061115"/>
    <w:rsid w:val="00061148"/>
    <w:rsid w:val="00061322"/>
    <w:rsid w:val="00061793"/>
    <w:rsid w:val="0006181A"/>
    <w:rsid w:val="00061843"/>
    <w:rsid w:val="00061A78"/>
    <w:rsid w:val="00061BA7"/>
    <w:rsid w:val="00061DC1"/>
    <w:rsid w:val="00061DC9"/>
    <w:rsid w:val="000621CD"/>
    <w:rsid w:val="000622F8"/>
    <w:rsid w:val="000623E2"/>
    <w:rsid w:val="000625AE"/>
    <w:rsid w:val="00062B61"/>
    <w:rsid w:val="0006362F"/>
    <w:rsid w:val="00063835"/>
    <w:rsid w:val="00063DD9"/>
    <w:rsid w:val="00064206"/>
    <w:rsid w:val="00064350"/>
    <w:rsid w:val="00064494"/>
    <w:rsid w:val="00064620"/>
    <w:rsid w:val="00064631"/>
    <w:rsid w:val="0006496F"/>
    <w:rsid w:val="00064AA1"/>
    <w:rsid w:val="00064BA2"/>
    <w:rsid w:val="00064BA7"/>
    <w:rsid w:val="00064DDD"/>
    <w:rsid w:val="00064EA9"/>
    <w:rsid w:val="00064EC9"/>
    <w:rsid w:val="00065A02"/>
    <w:rsid w:val="00065B78"/>
    <w:rsid w:val="000660FA"/>
    <w:rsid w:val="00066332"/>
    <w:rsid w:val="00066380"/>
    <w:rsid w:val="000669D9"/>
    <w:rsid w:val="00066C64"/>
    <w:rsid w:val="00067001"/>
    <w:rsid w:val="00067038"/>
    <w:rsid w:val="000676C2"/>
    <w:rsid w:val="00067933"/>
    <w:rsid w:val="00067CD3"/>
    <w:rsid w:val="00067F39"/>
    <w:rsid w:val="00067FA3"/>
    <w:rsid w:val="00070254"/>
    <w:rsid w:val="0007043E"/>
    <w:rsid w:val="00070769"/>
    <w:rsid w:val="00070779"/>
    <w:rsid w:val="00070A9A"/>
    <w:rsid w:val="00070AA9"/>
    <w:rsid w:val="00070E8E"/>
    <w:rsid w:val="000713D2"/>
    <w:rsid w:val="00071469"/>
    <w:rsid w:val="000718FD"/>
    <w:rsid w:val="00071940"/>
    <w:rsid w:val="0007203D"/>
    <w:rsid w:val="0007222A"/>
    <w:rsid w:val="00072CE7"/>
    <w:rsid w:val="000731F6"/>
    <w:rsid w:val="000732DE"/>
    <w:rsid w:val="00073300"/>
    <w:rsid w:val="000735A3"/>
    <w:rsid w:val="000735D9"/>
    <w:rsid w:val="000738AC"/>
    <w:rsid w:val="00073FA7"/>
    <w:rsid w:val="00073FAF"/>
    <w:rsid w:val="00074272"/>
    <w:rsid w:val="000743DB"/>
    <w:rsid w:val="000747C7"/>
    <w:rsid w:val="0007480E"/>
    <w:rsid w:val="000748D7"/>
    <w:rsid w:val="00074DB1"/>
    <w:rsid w:val="00074F5D"/>
    <w:rsid w:val="000757E0"/>
    <w:rsid w:val="00075A52"/>
    <w:rsid w:val="00075C86"/>
    <w:rsid w:val="000762A0"/>
    <w:rsid w:val="000768B9"/>
    <w:rsid w:val="00076A66"/>
    <w:rsid w:val="00076ABF"/>
    <w:rsid w:val="00076B3E"/>
    <w:rsid w:val="00076DC6"/>
    <w:rsid w:val="0007713F"/>
    <w:rsid w:val="000775F1"/>
    <w:rsid w:val="000778ED"/>
    <w:rsid w:val="00077B3E"/>
    <w:rsid w:val="00077D97"/>
    <w:rsid w:val="00077EB3"/>
    <w:rsid w:val="00080930"/>
    <w:rsid w:val="00080AFC"/>
    <w:rsid w:val="00080BF8"/>
    <w:rsid w:val="00081B00"/>
    <w:rsid w:val="00081C7B"/>
    <w:rsid w:val="00081F8F"/>
    <w:rsid w:val="00082234"/>
    <w:rsid w:val="00082489"/>
    <w:rsid w:val="000826B2"/>
    <w:rsid w:val="0008303E"/>
    <w:rsid w:val="0008304F"/>
    <w:rsid w:val="0008364B"/>
    <w:rsid w:val="0008371A"/>
    <w:rsid w:val="0008375D"/>
    <w:rsid w:val="00083D23"/>
    <w:rsid w:val="00083FF8"/>
    <w:rsid w:val="000841AE"/>
    <w:rsid w:val="00084372"/>
    <w:rsid w:val="000843D7"/>
    <w:rsid w:val="000848A1"/>
    <w:rsid w:val="00084D1F"/>
    <w:rsid w:val="0008530F"/>
    <w:rsid w:val="00085351"/>
    <w:rsid w:val="00085386"/>
    <w:rsid w:val="000856A3"/>
    <w:rsid w:val="00085748"/>
    <w:rsid w:val="000857C8"/>
    <w:rsid w:val="00085807"/>
    <w:rsid w:val="00085FB2"/>
    <w:rsid w:val="00085FC0"/>
    <w:rsid w:val="00085FE2"/>
    <w:rsid w:val="0008660F"/>
    <w:rsid w:val="000868EA"/>
    <w:rsid w:val="0008695B"/>
    <w:rsid w:val="00086BB5"/>
    <w:rsid w:val="00086CDC"/>
    <w:rsid w:val="00086D64"/>
    <w:rsid w:val="0008708C"/>
    <w:rsid w:val="0008715D"/>
    <w:rsid w:val="0008769B"/>
    <w:rsid w:val="00087824"/>
    <w:rsid w:val="0008793C"/>
    <w:rsid w:val="00087E33"/>
    <w:rsid w:val="00087F39"/>
    <w:rsid w:val="00090055"/>
    <w:rsid w:val="00090371"/>
    <w:rsid w:val="0009050E"/>
    <w:rsid w:val="00090559"/>
    <w:rsid w:val="000906FA"/>
    <w:rsid w:val="00090AD4"/>
    <w:rsid w:val="00090FD1"/>
    <w:rsid w:val="000914F7"/>
    <w:rsid w:val="0009161A"/>
    <w:rsid w:val="00092365"/>
    <w:rsid w:val="0009250E"/>
    <w:rsid w:val="000928F5"/>
    <w:rsid w:val="00093164"/>
    <w:rsid w:val="000932AE"/>
    <w:rsid w:val="000933E5"/>
    <w:rsid w:val="00093639"/>
    <w:rsid w:val="0009374C"/>
    <w:rsid w:val="000938ED"/>
    <w:rsid w:val="00093A8E"/>
    <w:rsid w:val="00093CCC"/>
    <w:rsid w:val="000942E2"/>
    <w:rsid w:val="0009487A"/>
    <w:rsid w:val="00094BB0"/>
    <w:rsid w:val="000954B2"/>
    <w:rsid w:val="000955BC"/>
    <w:rsid w:val="00095695"/>
    <w:rsid w:val="00095B2E"/>
    <w:rsid w:val="00095EE0"/>
    <w:rsid w:val="0009618D"/>
    <w:rsid w:val="00096235"/>
    <w:rsid w:val="0009639D"/>
    <w:rsid w:val="00096865"/>
    <w:rsid w:val="000968E9"/>
    <w:rsid w:val="00096AE3"/>
    <w:rsid w:val="00097278"/>
    <w:rsid w:val="0009770E"/>
    <w:rsid w:val="00097A8D"/>
    <w:rsid w:val="000A011C"/>
    <w:rsid w:val="000A0270"/>
    <w:rsid w:val="000A03D7"/>
    <w:rsid w:val="000A0478"/>
    <w:rsid w:val="000A0C52"/>
    <w:rsid w:val="000A0C77"/>
    <w:rsid w:val="000A0DF3"/>
    <w:rsid w:val="000A1260"/>
    <w:rsid w:val="000A1348"/>
    <w:rsid w:val="000A13A4"/>
    <w:rsid w:val="000A1467"/>
    <w:rsid w:val="000A1D0B"/>
    <w:rsid w:val="000A1E91"/>
    <w:rsid w:val="000A1EE0"/>
    <w:rsid w:val="000A1EEB"/>
    <w:rsid w:val="000A1F80"/>
    <w:rsid w:val="000A21FF"/>
    <w:rsid w:val="000A235A"/>
    <w:rsid w:val="000A27B1"/>
    <w:rsid w:val="000A2944"/>
    <w:rsid w:val="000A2A56"/>
    <w:rsid w:val="000A2E1C"/>
    <w:rsid w:val="000A30E6"/>
    <w:rsid w:val="000A31CF"/>
    <w:rsid w:val="000A35A6"/>
    <w:rsid w:val="000A37B2"/>
    <w:rsid w:val="000A39EA"/>
    <w:rsid w:val="000A3AD6"/>
    <w:rsid w:val="000A3C43"/>
    <w:rsid w:val="000A3E6D"/>
    <w:rsid w:val="000A3EDE"/>
    <w:rsid w:val="000A3FA8"/>
    <w:rsid w:val="000A401B"/>
    <w:rsid w:val="000A42D1"/>
    <w:rsid w:val="000A446D"/>
    <w:rsid w:val="000A477E"/>
    <w:rsid w:val="000A4ECD"/>
    <w:rsid w:val="000A509F"/>
    <w:rsid w:val="000A5209"/>
    <w:rsid w:val="000A53B3"/>
    <w:rsid w:val="000A53C8"/>
    <w:rsid w:val="000A554F"/>
    <w:rsid w:val="000A57CA"/>
    <w:rsid w:val="000A58CB"/>
    <w:rsid w:val="000A5AFA"/>
    <w:rsid w:val="000A5B2D"/>
    <w:rsid w:val="000A639F"/>
    <w:rsid w:val="000A645B"/>
    <w:rsid w:val="000A656A"/>
    <w:rsid w:val="000A686B"/>
    <w:rsid w:val="000A6A5E"/>
    <w:rsid w:val="000A6BDA"/>
    <w:rsid w:val="000A6EBC"/>
    <w:rsid w:val="000A7024"/>
    <w:rsid w:val="000A7036"/>
    <w:rsid w:val="000A708B"/>
    <w:rsid w:val="000A74F4"/>
    <w:rsid w:val="000A79E9"/>
    <w:rsid w:val="000A7C90"/>
    <w:rsid w:val="000A7FCE"/>
    <w:rsid w:val="000B0403"/>
    <w:rsid w:val="000B064E"/>
    <w:rsid w:val="000B067F"/>
    <w:rsid w:val="000B07D3"/>
    <w:rsid w:val="000B0836"/>
    <w:rsid w:val="000B0AEE"/>
    <w:rsid w:val="000B1041"/>
    <w:rsid w:val="000B11D5"/>
    <w:rsid w:val="000B12D8"/>
    <w:rsid w:val="000B1390"/>
    <w:rsid w:val="000B186D"/>
    <w:rsid w:val="000B197E"/>
    <w:rsid w:val="000B206B"/>
    <w:rsid w:val="000B22AE"/>
    <w:rsid w:val="000B22B5"/>
    <w:rsid w:val="000B2538"/>
    <w:rsid w:val="000B2776"/>
    <w:rsid w:val="000B290E"/>
    <w:rsid w:val="000B2CA7"/>
    <w:rsid w:val="000B2D1A"/>
    <w:rsid w:val="000B2D77"/>
    <w:rsid w:val="000B3772"/>
    <w:rsid w:val="000B398D"/>
    <w:rsid w:val="000B4197"/>
    <w:rsid w:val="000B4617"/>
    <w:rsid w:val="000B4E62"/>
    <w:rsid w:val="000B4FC3"/>
    <w:rsid w:val="000B5365"/>
    <w:rsid w:val="000B5570"/>
    <w:rsid w:val="000B5B4A"/>
    <w:rsid w:val="000B607E"/>
    <w:rsid w:val="000B611F"/>
    <w:rsid w:val="000B63A6"/>
    <w:rsid w:val="000B687C"/>
    <w:rsid w:val="000B6A09"/>
    <w:rsid w:val="000B6BE8"/>
    <w:rsid w:val="000B71ED"/>
    <w:rsid w:val="000B74E6"/>
    <w:rsid w:val="000B7F79"/>
    <w:rsid w:val="000B7FB8"/>
    <w:rsid w:val="000C00B6"/>
    <w:rsid w:val="000C0345"/>
    <w:rsid w:val="000C04BF"/>
    <w:rsid w:val="000C05DF"/>
    <w:rsid w:val="000C08C4"/>
    <w:rsid w:val="000C08DF"/>
    <w:rsid w:val="000C0D72"/>
    <w:rsid w:val="000C0DCE"/>
    <w:rsid w:val="000C0E7D"/>
    <w:rsid w:val="000C143F"/>
    <w:rsid w:val="000C144B"/>
    <w:rsid w:val="000C183C"/>
    <w:rsid w:val="000C1910"/>
    <w:rsid w:val="000C1994"/>
    <w:rsid w:val="000C19D8"/>
    <w:rsid w:val="000C1C1F"/>
    <w:rsid w:val="000C1DC4"/>
    <w:rsid w:val="000C21B2"/>
    <w:rsid w:val="000C2209"/>
    <w:rsid w:val="000C2227"/>
    <w:rsid w:val="000C22DC"/>
    <w:rsid w:val="000C283A"/>
    <w:rsid w:val="000C2BF2"/>
    <w:rsid w:val="000C2BFD"/>
    <w:rsid w:val="000C305B"/>
    <w:rsid w:val="000C3287"/>
    <w:rsid w:val="000C3A70"/>
    <w:rsid w:val="000C3D14"/>
    <w:rsid w:val="000C3EF5"/>
    <w:rsid w:val="000C3FD0"/>
    <w:rsid w:val="000C437B"/>
    <w:rsid w:val="000C4477"/>
    <w:rsid w:val="000C452F"/>
    <w:rsid w:val="000C459C"/>
    <w:rsid w:val="000C47EF"/>
    <w:rsid w:val="000C48F7"/>
    <w:rsid w:val="000C4FCD"/>
    <w:rsid w:val="000C51E5"/>
    <w:rsid w:val="000C586C"/>
    <w:rsid w:val="000C5B5A"/>
    <w:rsid w:val="000C5CAC"/>
    <w:rsid w:val="000C6127"/>
    <w:rsid w:val="000C663C"/>
    <w:rsid w:val="000C67E4"/>
    <w:rsid w:val="000C68FC"/>
    <w:rsid w:val="000C6D7B"/>
    <w:rsid w:val="000C712F"/>
    <w:rsid w:val="000C7201"/>
    <w:rsid w:val="000C7ECB"/>
    <w:rsid w:val="000D00FD"/>
    <w:rsid w:val="000D0568"/>
    <w:rsid w:val="000D067A"/>
    <w:rsid w:val="000D080D"/>
    <w:rsid w:val="000D0966"/>
    <w:rsid w:val="000D0CB8"/>
    <w:rsid w:val="000D1077"/>
    <w:rsid w:val="000D1251"/>
    <w:rsid w:val="000D149D"/>
    <w:rsid w:val="000D15A4"/>
    <w:rsid w:val="000D18FA"/>
    <w:rsid w:val="000D19F2"/>
    <w:rsid w:val="000D1F37"/>
    <w:rsid w:val="000D1FA3"/>
    <w:rsid w:val="000D20F9"/>
    <w:rsid w:val="000D238C"/>
    <w:rsid w:val="000D25B9"/>
    <w:rsid w:val="000D285D"/>
    <w:rsid w:val="000D28DE"/>
    <w:rsid w:val="000D2AD9"/>
    <w:rsid w:val="000D2C82"/>
    <w:rsid w:val="000D3176"/>
    <w:rsid w:val="000D31CB"/>
    <w:rsid w:val="000D3242"/>
    <w:rsid w:val="000D32B2"/>
    <w:rsid w:val="000D32EB"/>
    <w:rsid w:val="000D37EF"/>
    <w:rsid w:val="000D3997"/>
    <w:rsid w:val="000D3BDF"/>
    <w:rsid w:val="000D3C01"/>
    <w:rsid w:val="000D4AFA"/>
    <w:rsid w:val="000D5593"/>
    <w:rsid w:val="000D5892"/>
    <w:rsid w:val="000D5950"/>
    <w:rsid w:val="000D5D72"/>
    <w:rsid w:val="000D641A"/>
    <w:rsid w:val="000D6421"/>
    <w:rsid w:val="000D6560"/>
    <w:rsid w:val="000D67B8"/>
    <w:rsid w:val="000D68B8"/>
    <w:rsid w:val="000D698C"/>
    <w:rsid w:val="000D6C60"/>
    <w:rsid w:val="000D7068"/>
    <w:rsid w:val="000D71E5"/>
    <w:rsid w:val="000D7452"/>
    <w:rsid w:val="000D7537"/>
    <w:rsid w:val="000D782D"/>
    <w:rsid w:val="000D784A"/>
    <w:rsid w:val="000D7AEE"/>
    <w:rsid w:val="000D7C5B"/>
    <w:rsid w:val="000E07FE"/>
    <w:rsid w:val="000E089A"/>
    <w:rsid w:val="000E08DF"/>
    <w:rsid w:val="000E0A72"/>
    <w:rsid w:val="000E0AC7"/>
    <w:rsid w:val="000E0CEC"/>
    <w:rsid w:val="000E0FC6"/>
    <w:rsid w:val="000E14AD"/>
    <w:rsid w:val="000E1AF5"/>
    <w:rsid w:val="000E1D75"/>
    <w:rsid w:val="000E2590"/>
    <w:rsid w:val="000E2776"/>
    <w:rsid w:val="000E277B"/>
    <w:rsid w:val="000E27C1"/>
    <w:rsid w:val="000E2D4F"/>
    <w:rsid w:val="000E38C1"/>
    <w:rsid w:val="000E401E"/>
    <w:rsid w:val="000E40C0"/>
    <w:rsid w:val="000E4258"/>
    <w:rsid w:val="000E44BD"/>
    <w:rsid w:val="000E4717"/>
    <w:rsid w:val="000E491D"/>
    <w:rsid w:val="000E4B89"/>
    <w:rsid w:val="000E4D53"/>
    <w:rsid w:val="000E4DF9"/>
    <w:rsid w:val="000E5393"/>
    <w:rsid w:val="000E5494"/>
    <w:rsid w:val="000E5B15"/>
    <w:rsid w:val="000E5B8F"/>
    <w:rsid w:val="000E5C93"/>
    <w:rsid w:val="000E5D04"/>
    <w:rsid w:val="000E6264"/>
    <w:rsid w:val="000E6874"/>
    <w:rsid w:val="000E6AC6"/>
    <w:rsid w:val="000E6BB7"/>
    <w:rsid w:val="000E6DBF"/>
    <w:rsid w:val="000E6EF9"/>
    <w:rsid w:val="000E7606"/>
    <w:rsid w:val="000E7973"/>
    <w:rsid w:val="000E7E10"/>
    <w:rsid w:val="000E7EA8"/>
    <w:rsid w:val="000F0044"/>
    <w:rsid w:val="000F00C8"/>
    <w:rsid w:val="000F0294"/>
    <w:rsid w:val="000F05A3"/>
    <w:rsid w:val="000F07AA"/>
    <w:rsid w:val="000F0ED0"/>
    <w:rsid w:val="000F0F88"/>
    <w:rsid w:val="000F124D"/>
    <w:rsid w:val="000F1480"/>
    <w:rsid w:val="000F1979"/>
    <w:rsid w:val="000F1A37"/>
    <w:rsid w:val="000F1BE2"/>
    <w:rsid w:val="000F215C"/>
    <w:rsid w:val="000F23D5"/>
    <w:rsid w:val="000F25F1"/>
    <w:rsid w:val="000F25F7"/>
    <w:rsid w:val="000F26FD"/>
    <w:rsid w:val="000F28CB"/>
    <w:rsid w:val="000F2C3D"/>
    <w:rsid w:val="000F3110"/>
    <w:rsid w:val="000F32EA"/>
    <w:rsid w:val="000F37CE"/>
    <w:rsid w:val="000F3BB3"/>
    <w:rsid w:val="000F3ED3"/>
    <w:rsid w:val="000F4936"/>
    <w:rsid w:val="000F4D19"/>
    <w:rsid w:val="000F5E09"/>
    <w:rsid w:val="000F5EA7"/>
    <w:rsid w:val="000F60E9"/>
    <w:rsid w:val="000F664F"/>
    <w:rsid w:val="000F67BD"/>
    <w:rsid w:val="000F6921"/>
    <w:rsid w:val="000F6936"/>
    <w:rsid w:val="000F6D46"/>
    <w:rsid w:val="000F6DBD"/>
    <w:rsid w:val="000F71D9"/>
    <w:rsid w:val="000F74CD"/>
    <w:rsid w:val="000F7A9B"/>
    <w:rsid w:val="000F7DB0"/>
    <w:rsid w:val="000F7EF5"/>
    <w:rsid w:val="000F7F0D"/>
    <w:rsid w:val="0010028A"/>
    <w:rsid w:val="0010040C"/>
    <w:rsid w:val="001008D6"/>
    <w:rsid w:val="0010092E"/>
    <w:rsid w:val="001009DC"/>
    <w:rsid w:val="001009FC"/>
    <w:rsid w:val="00101484"/>
    <w:rsid w:val="00101609"/>
    <w:rsid w:val="001018B3"/>
    <w:rsid w:val="00101AF0"/>
    <w:rsid w:val="00101E2D"/>
    <w:rsid w:val="001020E8"/>
    <w:rsid w:val="00102600"/>
    <w:rsid w:val="00102627"/>
    <w:rsid w:val="001028A2"/>
    <w:rsid w:val="001028C5"/>
    <w:rsid w:val="001031DD"/>
    <w:rsid w:val="0010372A"/>
    <w:rsid w:val="00103C9A"/>
    <w:rsid w:val="00103CF1"/>
    <w:rsid w:val="00103FB1"/>
    <w:rsid w:val="00104309"/>
    <w:rsid w:val="001045A7"/>
    <w:rsid w:val="0010499F"/>
    <w:rsid w:val="001049D5"/>
    <w:rsid w:val="00104C7C"/>
    <w:rsid w:val="00104F22"/>
    <w:rsid w:val="00104FB3"/>
    <w:rsid w:val="00105238"/>
    <w:rsid w:val="001055D4"/>
    <w:rsid w:val="001059DB"/>
    <w:rsid w:val="00105EF7"/>
    <w:rsid w:val="0010686A"/>
    <w:rsid w:val="00106B30"/>
    <w:rsid w:val="00106CEF"/>
    <w:rsid w:val="00106ED1"/>
    <w:rsid w:val="00106FB4"/>
    <w:rsid w:val="00107270"/>
    <w:rsid w:val="0010727C"/>
    <w:rsid w:val="00107536"/>
    <w:rsid w:val="0010762B"/>
    <w:rsid w:val="00107685"/>
    <w:rsid w:val="0010776A"/>
    <w:rsid w:val="00107C8F"/>
    <w:rsid w:val="00110083"/>
    <w:rsid w:val="001101E1"/>
    <w:rsid w:val="0011041C"/>
    <w:rsid w:val="00110ADF"/>
    <w:rsid w:val="00110DDE"/>
    <w:rsid w:val="00110F74"/>
    <w:rsid w:val="00111199"/>
    <w:rsid w:val="00111475"/>
    <w:rsid w:val="001115F1"/>
    <w:rsid w:val="001116E9"/>
    <w:rsid w:val="0011199D"/>
    <w:rsid w:val="00111AF2"/>
    <w:rsid w:val="00111B17"/>
    <w:rsid w:val="00111B77"/>
    <w:rsid w:val="00111BE5"/>
    <w:rsid w:val="00111FB7"/>
    <w:rsid w:val="001120DD"/>
    <w:rsid w:val="001125B1"/>
    <w:rsid w:val="001127A0"/>
    <w:rsid w:val="001127ED"/>
    <w:rsid w:val="001133F1"/>
    <w:rsid w:val="0011340D"/>
    <w:rsid w:val="00113463"/>
    <w:rsid w:val="001136FA"/>
    <w:rsid w:val="00113739"/>
    <w:rsid w:val="00113B0F"/>
    <w:rsid w:val="00113C4E"/>
    <w:rsid w:val="00113CCB"/>
    <w:rsid w:val="00113ECF"/>
    <w:rsid w:val="0011411A"/>
    <w:rsid w:val="0011439F"/>
    <w:rsid w:val="001146F5"/>
    <w:rsid w:val="001152BB"/>
    <w:rsid w:val="001152D3"/>
    <w:rsid w:val="00115588"/>
    <w:rsid w:val="00115621"/>
    <w:rsid w:val="001157F6"/>
    <w:rsid w:val="001158F7"/>
    <w:rsid w:val="00115939"/>
    <w:rsid w:val="00115A08"/>
    <w:rsid w:val="00115A88"/>
    <w:rsid w:val="00115B93"/>
    <w:rsid w:val="00115C18"/>
    <w:rsid w:val="0011605E"/>
    <w:rsid w:val="00116159"/>
    <w:rsid w:val="001168BD"/>
    <w:rsid w:val="001168F8"/>
    <w:rsid w:val="00116A13"/>
    <w:rsid w:val="00116C63"/>
    <w:rsid w:val="00116EE9"/>
    <w:rsid w:val="00116EF1"/>
    <w:rsid w:val="00117188"/>
    <w:rsid w:val="001171AF"/>
    <w:rsid w:val="0011741A"/>
    <w:rsid w:val="001175E0"/>
    <w:rsid w:val="00117678"/>
    <w:rsid w:val="00117978"/>
    <w:rsid w:val="00117AD1"/>
    <w:rsid w:val="0012027A"/>
    <w:rsid w:val="00120578"/>
    <w:rsid w:val="00120844"/>
    <w:rsid w:val="00121123"/>
    <w:rsid w:val="0012124D"/>
    <w:rsid w:val="00121388"/>
    <w:rsid w:val="001215A1"/>
    <w:rsid w:val="001217FB"/>
    <w:rsid w:val="00121D72"/>
    <w:rsid w:val="001221F6"/>
    <w:rsid w:val="00122895"/>
    <w:rsid w:val="001231FC"/>
    <w:rsid w:val="00123325"/>
    <w:rsid w:val="0012370E"/>
    <w:rsid w:val="001239C3"/>
    <w:rsid w:val="00123A96"/>
    <w:rsid w:val="00123CDA"/>
    <w:rsid w:val="00123E75"/>
    <w:rsid w:val="001243BE"/>
    <w:rsid w:val="00124B32"/>
    <w:rsid w:val="00124B97"/>
    <w:rsid w:val="00125599"/>
    <w:rsid w:val="00125958"/>
    <w:rsid w:val="00125A14"/>
    <w:rsid w:val="00125C30"/>
    <w:rsid w:val="00125D09"/>
    <w:rsid w:val="00126303"/>
    <w:rsid w:val="0012633E"/>
    <w:rsid w:val="001263BD"/>
    <w:rsid w:val="00126504"/>
    <w:rsid w:val="00126BD8"/>
    <w:rsid w:val="00127027"/>
    <w:rsid w:val="0012704A"/>
    <w:rsid w:val="00127239"/>
    <w:rsid w:val="001272F6"/>
    <w:rsid w:val="00127A7B"/>
    <w:rsid w:val="00127D0E"/>
    <w:rsid w:val="00127D44"/>
    <w:rsid w:val="001301BC"/>
    <w:rsid w:val="001303CC"/>
    <w:rsid w:val="00130421"/>
    <w:rsid w:val="00130494"/>
    <w:rsid w:val="00130627"/>
    <w:rsid w:val="00130838"/>
    <w:rsid w:val="00130BBB"/>
    <w:rsid w:val="00130DAE"/>
    <w:rsid w:val="00131058"/>
    <w:rsid w:val="0013116C"/>
    <w:rsid w:val="001311B0"/>
    <w:rsid w:val="001316CD"/>
    <w:rsid w:val="00131915"/>
    <w:rsid w:val="0013191B"/>
    <w:rsid w:val="00131B35"/>
    <w:rsid w:val="00131BB1"/>
    <w:rsid w:val="00131C5C"/>
    <w:rsid w:val="0013220D"/>
    <w:rsid w:val="00132281"/>
    <w:rsid w:val="00132484"/>
    <w:rsid w:val="00132526"/>
    <w:rsid w:val="00132687"/>
    <w:rsid w:val="001326F0"/>
    <w:rsid w:val="00132985"/>
    <w:rsid w:val="00132BB3"/>
    <w:rsid w:val="00132C00"/>
    <w:rsid w:val="00132E7D"/>
    <w:rsid w:val="0013321D"/>
    <w:rsid w:val="0013344A"/>
    <w:rsid w:val="0013352E"/>
    <w:rsid w:val="00133888"/>
    <w:rsid w:val="00133E21"/>
    <w:rsid w:val="00133EB4"/>
    <w:rsid w:val="00133EB9"/>
    <w:rsid w:val="00134127"/>
    <w:rsid w:val="00134130"/>
    <w:rsid w:val="0013431F"/>
    <w:rsid w:val="00135334"/>
    <w:rsid w:val="00135508"/>
    <w:rsid w:val="001357DE"/>
    <w:rsid w:val="001357E8"/>
    <w:rsid w:val="001357F6"/>
    <w:rsid w:val="00135A8F"/>
    <w:rsid w:val="00135E17"/>
    <w:rsid w:val="00136146"/>
    <w:rsid w:val="00136211"/>
    <w:rsid w:val="001363CF"/>
    <w:rsid w:val="001363F9"/>
    <w:rsid w:val="001369F4"/>
    <w:rsid w:val="00136BD0"/>
    <w:rsid w:val="00136CB5"/>
    <w:rsid w:val="00136CEC"/>
    <w:rsid w:val="001370FB"/>
    <w:rsid w:val="00137981"/>
    <w:rsid w:val="001400B9"/>
    <w:rsid w:val="001407C1"/>
    <w:rsid w:val="00140EEC"/>
    <w:rsid w:val="0014130E"/>
    <w:rsid w:val="0014136B"/>
    <w:rsid w:val="0014179E"/>
    <w:rsid w:val="00141AF5"/>
    <w:rsid w:val="00141F64"/>
    <w:rsid w:val="0014200C"/>
    <w:rsid w:val="00142098"/>
    <w:rsid w:val="00142346"/>
    <w:rsid w:val="0014263B"/>
    <w:rsid w:val="001426D9"/>
    <w:rsid w:val="001427D5"/>
    <w:rsid w:val="001428A4"/>
    <w:rsid w:val="00143867"/>
    <w:rsid w:val="00143BEB"/>
    <w:rsid w:val="00143C7C"/>
    <w:rsid w:val="00143DE5"/>
    <w:rsid w:val="001442CE"/>
    <w:rsid w:val="001444C1"/>
    <w:rsid w:val="0014497C"/>
    <w:rsid w:val="00144BC4"/>
    <w:rsid w:val="001454F1"/>
    <w:rsid w:val="00145907"/>
    <w:rsid w:val="00145D66"/>
    <w:rsid w:val="001464E9"/>
    <w:rsid w:val="00146ADD"/>
    <w:rsid w:val="00146C76"/>
    <w:rsid w:val="0014714A"/>
    <w:rsid w:val="0014717A"/>
    <w:rsid w:val="001471B0"/>
    <w:rsid w:val="0014785D"/>
    <w:rsid w:val="001479AA"/>
    <w:rsid w:val="00147BC4"/>
    <w:rsid w:val="00147D04"/>
    <w:rsid w:val="00147E30"/>
    <w:rsid w:val="00147FCF"/>
    <w:rsid w:val="00150207"/>
    <w:rsid w:val="001502FD"/>
    <w:rsid w:val="00150449"/>
    <w:rsid w:val="00150481"/>
    <w:rsid w:val="0015056D"/>
    <w:rsid w:val="001508D2"/>
    <w:rsid w:val="00150DD3"/>
    <w:rsid w:val="001511A6"/>
    <w:rsid w:val="001515A7"/>
    <w:rsid w:val="00151AC1"/>
    <w:rsid w:val="00151D0C"/>
    <w:rsid w:val="001527F3"/>
    <w:rsid w:val="00152858"/>
    <w:rsid w:val="00152D40"/>
    <w:rsid w:val="00152EDA"/>
    <w:rsid w:val="00153018"/>
    <w:rsid w:val="00153400"/>
    <w:rsid w:val="0015351F"/>
    <w:rsid w:val="00153887"/>
    <w:rsid w:val="00153D1D"/>
    <w:rsid w:val="00154163"/>
    <w:rsid w:val="00154458"/>
    <w:rsid w:val="001545C6"/>
    <w:rsid w:val="001545EC"/>
    <w:rsid w:val="00154691"/>
    <w:rsid w:val="00154F3F"/>
    <w:rsid w:val="00154F40"/>
    <w:rsid w:val="001550FB"/>
    <w:rsid w:val="00155B06"/>
    <w:rsid w:val="00155C4F"/>
    <w:rsid w:val="001562FB"/>
    <w:rsid w:val="001563D4"/>
    <w:rsid w:val="00156474"/>
    <w:rsid w:val="00156503"/>
    <w:rsid w:val="00156B57"/>
    <w:rsid w:val="00156D72"/>
    <w:rsid w:val="0015718C"/>
    <w:rsid w:val="001576F6"/>
    <w:rsid w:val="00157711"/>
    <w:rsid w:val="0015773B"/>
    <w:rsid w:val="0015799B"/>
    <w:rsid w:val="001602E0"/>
    <w:rsid w:val="00160317"/>
    <w:rsid w:val="00160461"/>
    <w:rsid w:val="00161261"/>
    <w:rsid w:val="00161C66"/>
    <w:rsid w:val="00162344"/>
    <w:rsid w:val="001623E0"/>
    <w:rsid w:val="00162F99"/>
    <w:rsid w:val="00162FE0"/>
    <w:rsid w:val="001632CB"/>
    <w:rsid w:val="00163484"/>
    <w:rsid w:val="00163AF8"/>
    <w:rsid w:val="00163C0D"/>
    <w:rsid w:val="00163EEF"/>
    <w:rsid w:val="00163EFC"/>
    <w:rsid w:val="00163F6A"/>
    <w:rsid w:val="00164016"/>
    <w:rsid w:val="00164BCD"/>
    <w:rsid w:val="00164E99"/>
    <w:rsid w:val="001651A4"/>
    <w:rsid w:val="00165279"/>
    <w:rsid w:val="00165423"/>
    <w:rsid w:val="00165634"/>
    <w:rsid w:val="00165871"/>
    <w:rsid w:val="001658D7"/>
    <w:rsid w:val="001658F0"/>
    <w:rsid w:val="001659EC"/>
    <w:rsid w:val="001667BF"/>
    <w:rsid w:val="00166E7E"/>
    <w:rsid w:val="0016737C"/>
    <w:rsid w:val="0016739E"/>
    <w:rsid w:val="00167442"/>
    <w:rsid w:val="00167A09"/>
    <w:rsid w:val="001704B7"/>
    <w:rsid w:val="00171160"/>
    <w:rsid w:val="001711B8"/>
    <w:rsid w:val="00171B60"/>
    <w:rsid w:val="00171F05"/>
    <w:rsid w:val="0017231F"/>
    <w:rsid w:val="0017286D"/>
    <w:rsid w:val="00172E40"/>
    <w:rsid w:val="00173137"/>
    <w:rsid w:val="00173376"/>
    <w:rsid w:val="00173495"/>
    <w:rsid w:val="0017362B"/>
    <w:rsid w:val="00173648"/>
    <w:rsid w:val="001738B1"/>
    <w:rsid w:val="00173E25"/>
    <w:rsid w:val="00174A0E"/>
    <w:rsid w:val="00174AC1"/>
    <w:rsid w:val="00174BA0"/>
    <w:rsid w:val="00174CB5"/>
    <w:rsid w:val="001750BE"/>
    <w:rsid w:val="00175202"/>
    <w:rsid w:val="001752C6"/>
    <w:rsid w:val="001753A5"/>
    <w:rsid w:val="00175639"/>
    <w:rsid w:val="001759BC"/>
    <w:rsid w:val="00175F51"/>
    <w:rsid w:val="0017604F"/>
    <w:rsid w:val="00176749"/>
    <w:rsid w:val="00176756"/>
    <w:rsid w:val="00176884"/>
    <w:rsid w:val="001768D8"/>
    <w:rsid w:val="00176FD6"/>
    <w:rsid w:val="0017751B"/>
    <w:rsid w:val="00177643"/>
    <w:rsid w:val="00177A04"/>
    <w:rsid w:val="00180283"/>
    <w:rsid w:val="001803D5"/>
    <w:rsid w:val="00180669"/>
    <w:rsid w:val="001806F1"/>
    <w:rsid w:val="001807EC"/>
    <w:rsid w:val="00180E36"/>
    <w:rsid w:val="00180E45"/>
    <w:rsid w:val="00181163"/>
    <w:rsid w:val="0018162D"/>
    <w:rsid w:val="001816F1"/>
    <w:rsid w:val="00181EE4"/>
    <w:rsid w:val="001821C7"/>
    <w:rsid w:val="00182390"/>
    <w:rsid w:val="001826AB"/>
    <w:rsid w:val="00182740"/>
    <w:rsid w:val="00182F94"/>
    <w:rsid w:val="001831CF"/>
    <w:rsid w:val="0018332D"/>
    <w:rsid w:val="001835BB"/>
    <w:rsid w:val="00183655"/>
    <w:rsid w:val="00184043"/>
    <w:rsid w:val="00184398"/>
    <w:rsid w:val="001847E3"/>
    <w:rsid w:val="00184AE9"/>
    <w:rsid w:val="00184C91"/>
    <w:rsid w:val="00184D7D"/>
    <w:rsid w:val="0018526F"/>
    <w:rsid w:val="00185878"/>
    <w:rsid w:val="00185EF0"/>
    <w:rsid w:val="001864E2"/>
    <w:rsid w:val="001873B9"/>
    <w:rsid w:val="0018750B"/>
    <w:rsid w:val="001875B1"/>
    <w:rsid w:val="001878EC"/>
    <w:rsid w:val="00187FDB"/>
    <w:rsid w:val="00190029"/>
    <w:rsid w:val="00190123"/>
    <w:rsid w:val="0019106B"/>
    <w:rsid w:val="0019119F"/>
    <w:rsid w:val="001913FA"/>
    <w:rsid w:val="00191529"/>
    <w:rsid w:val="0019179E"/>
    <w:rsid w:val="00192090"/>
    <w:rsid w:val="0019278C"/>
    <w:rsid w:val="0019287E"/>
    <w:rsid w:val="00192D69"/>
    <w:rsid w:val="00192D8E"/>
    <w:rsid w:val="00193BD0"/>
    <w:rsid w:val="00193BE7"/>
    <w:rsid w:val="00194003"/>
    <w:rsid w:val="001950E2"/>
    <w:rsid w:val="001953B3"/>
    <w:rsid w:val="001958A8"/>
    <w:rsid w:val="00195F1F"/>
    <w:rsid w:val="001962A3"/>
    <w:rsid w:val="00196327"/>
    <w:rsid w:val="0019653C"/>
    <w:rsid w:val="0019681A"/>
    <w:rsid w:val="00196BD6"/>
    <w:rsid w:val="00196EC4"/>
    <w:rsid w:val="00196EC7"/>
    <w:rsid w:val="00196EF4"/>
    <w:rsid w:val="0019717D"/>
    <w:rsid w:val="0019784E"/>
    <w:rsid w:val="001978CA"/>
    <w:rsid w:val="00197D3B"/>
    <w:rsid w:val="001A006C"/>
    <w:rsid w:val="001A0554"/>
    <w:rsid w:val="001A07BF"/>
    <w:rsid w:val="001A07D1"/>
    <w:rsid w:val="001A08AF"/>
    <w:rsid w:val="001A0B7B"/>
    <w:rsid w:val="001A0C94"/>
    <w:rsid w:val="001A0F17"/>
    <w:rsid w:val="001A11AE"/>
    <w:rsid w:val="001A11B8"/>
    <w:rsid w:val="001A15BC"/>
    <w:rsid w:val="001A1744"/>
    <w:rsid w:val="001A1EAE"/>
    <w:rsid w:val="001A1EDD"/>
    <w:rsid w:val="001A25A2"/>
    <w:rsid w:val="001A2BA9"/>
    <w:rsid w:val="001A3710"/>
    <w:rsid w:val="001A3B90"/>
    <w:rsid w:val="001A3BCB"/>
    <w:rsid w:val="001A407B"/>
    <w:rsid w:val="001A44C3"/>
    <w:rsid w:val="001A44D6"/>
    <w:rsid w:val="001A4DDF"/>
    <w:rsid w:val="001A4EF3"/>
    <w:rsid w:val="001A50BE"/>
    <w:rsid w:val="001A513B"/>
    <w:rsid w:val="001A5336"/>
    <w:rsid w:val="001A54D9"/>
    <w:rsid w:val="001A5677"/>
    <w:rsid w:val="001A56CA"/>
    <w:rsid w:val="001A5AD3"/>
    <w:rsid w:val="001A5E41"/>
    <w:rsid w:val="001A60F1"/>
    <w:rsid w:val="001A6173"/>
    <w:rsid w:val="001A666D"/>
    <w:rsid w:val="001A69C4"/>
    <w:rsid w:val="001A6C97"/>
    <w:rsid w:val="001A6F99"/>
    <w:rsid w:val="001A7032"/>
    <w:rsid w:val="001A73BE"/>
    <w:rsid w:val="001A741D"/>
    <w:rsid w:val="001A75F1"/>
    <w:rsid w:val="001A76E2"/>
    <w:rsid w:val="001A7DB0"/>
    <w:rsid w:val="001B05FC"/>
    <w:rsid w:val="001B078B"/>
    <w:rsid w:val="001B08EE"/>
    <w:rsid w:val="001B0CE0"/>
    <w:rsid w:val="001B11A7"/>
    <w:rsid w:val="001B15B2"/>
    <w:rsid w:val="001B1DA7"/>
    <w:rsid w:val="001B201E"/>
    <w:rsid w:val="001B210B"/>
    <w:rsid w:val="001B33C2"/>
    <w:rsid w:val="001B35E7"/>
    <w:rsid w:val="001B3B41"/>
    <w:rsid w:val="001B4099"/>
    <w:rsid w:val="001B4392"/>
    <w:rsid w:val="001B4498"/>
    <w:rsid w:val="001B495C"/>
    <w:rsid w:val="001B4A73"/>
    <w:rsid w:val="001B4CA6"/>
    <w:rsid w:val="001B5135"/>
    <w:rsid w:val="001B54FE"/>
    <w:rsid w:val="001B55B8"/>
    <w:rsid w:val="001B5950"/>
    <w:rsid w:val="001B5C44"/>
    <w:rsid w:val="001B5D4E"/>
    <w:rsid w:val="001B5D7E"/>
    <w:rsid w:val="001B5E98"/>
    <w:rsid w:val="001B62DC"/>
    <w:rsid w:val="001B6479"/>
    <w:rsid w:val="001B66E0"/>
    <w:rsid w:val="001B71FE"/>
    <w:rsid w:val="001B755F"/>
    <w:rsid w:val="001B777E"/>
    <w:rsid w:val="001B7A0F"/>
    <w:rsid w:val="001B7C90"/>
    <w:rsid w:val="001B7FF5"/>
    <w:rsid w:val="001C025A"/>
    <w:rsid w:val="001C0668"/>
    <w:rsid w:val="001C08C9"/>
    <w:rsid w:val="001C0A88"/>
    <w:rsid w:val="001C0ABC"/>
    <w:rsid w:val="001C18D7"/>
    <w:rsid w:val="001C1D54"/>
    <w:rsid w:val="001C1DE2"/>
    <w:rsid w:val="001C1F4C"/>
    <w:rsid w:val="001C207A"/>
    <w:rsid w:val="001C262E"/>
    <w:rsid w:val="001C2E6D"/>
    <w:rsid w:val="001C3341"/>
    <w:rsid w:val="001C3B8E"/>
    <w:rsid w:val="001C3E8A"/>
    <w:rsid w:val="001C3F1F"/>
    <w:rsid w:val="001C467D"/>
    <w:rsid w:val="001C46BA"/>
    <w:rsid w:val="001C4F11"/>
    <w:rsid w:val="001C5B15"/>
    <w:rsid w:val="001C5D06"/>
    <w:rsid w:val="001C63B2"/>
    <w:rsid w:val="001C642D"/>
    <w:rsid w:val="001C697B"/>
    <w:rsid w:val="001C6A66"/>
    <w:rsid w:val="001C6CCE"/>
    <w:rsid w:val="001C6E30"/>
    <w:rsid w:val="001C6E9B"/>
    <w:rsid w:val="001C6F77"/>
    <w:rsid w:val="001C74A6"/>
    <w:rsid w:val="001C7807"/>
    <w:rsid w:val="001D02DC"/>
    <w:rsid w:val="001D070E"/>
    <w:rsid w:val="001D0808"/>
    <w:rsid w:val="001D0859"/>
    <w:rsid w:val="001D1220"/>
    <w:rsid w:val="001D14A1"/>
    <w:rsid w:val="001D17A0"/>
    <w:rsid w:val="001D19F5"/>
    <w:rsid w:val="001D1B95"/>
    <w:rsid w:val="001D20C3"/>
    <w:rsid w:val="001D23F0"/>
    <w:rsid w:val="001D27D0"/>
    <w:rsid w:val="001D2873"/>
    <w:rsid w:val="001D28F1"/>
    <w:rsid w:val="001D2C5B"/>
    <w:rsid w:val="001D2FA0"/>
    <w:rsid w:val="001D36C5"/>
    <w:rsid w:val="001D37D3"/>
    <w:rsid w:val="001D3B65"/>
    <w:rsid w:val="001D3CE6"/>
    <w:rsid w:val="001D3E8E"/>
    <w:rsid w:val="001D4036"/>
    <w:rsid w:val="001D4202"/>
    <w:rsid w:val="001D437E"/>
    <w:rsid w:val="001D46D1"/>
    <w:rsid w:val="001D47AA"/>
    <w:rsid w:val="001D496A"/>
    <w:rsid w:val="001D4F14"/>
    <w:rsid w:val="001D5D84"/>
    <w:rsid w:val="001D5FCC"/>
    <w:rsid w:val="001D60B3"/>
    <w:rsid w:val="001D61DE"/>
    <w:rsid w:val="001D63E3"/>
    <w:rsid w:val="001D65B0"/>
    <w:rsid w:val="001D6D3A"/>
    <w:rsid w:val="001D6E17"/>
    <w:rsid w:val="001D72A7"/>
    <w:rsid w:val="001D76C8"/>
    <w:rsid w:val="001D7952"/>
    <w:rsid w:val="001D7ADD"/>
    <w:rsid w:val="001E045A"/>
    <w:rsid w:val="001E053F"/>
    <w:rsid w:val="001E0619"/>
    <w:rsid w:val="001E0794"/>
    <w:rsid w:val="001E07EE"/>
    <w:rsid w:val="001E08DE"/>
    <w:rsid w:val="001E09CA"/>
    <w:rsid w:val="001E0F50"/>
    <w:rsid w:val="001E0F64"/>
    <w:rsid w:val="001E1122"/>
    <w:rsid w:val="001E1D8B"/>
    <w:rsid w:val="001E2269"/>
    <w:rsid w:val="001E25A4"/>
    <w:rsid w:val="001E27EC"/>
    <w:rsid w:val="001E2BFD"/>
    <w:rsid w:val="001E2D98"/>
    <w:rsid w:val="001E2DF1"/>
    <w:rsid w:val="001E2EE1"/>
    <w:rsid w:val="001E2F50"/>
    <w:rsid w:val="001E3244"/>
    <w:rsid w:val="001E328F"/>
    <w:rsid w:val="001E35C9"/>
    <w:rsid w:val="001E3ADB"/>
    <w:rsid w:val="001E3CF6"/>
    <w:rsid w:val="001E3E09"/>
    <w:rsid w:val="001E3F02"/>
    <w:rsid w:val="001E4520"/>
    <w:rsid w:val="001E47AA"/>
    <w:rsid w:val="001E488E"/>
    <w:rsid w:val="001E4D63"/>
    <w:rsid w:val="001E53BC"/>
    <w:rsid w:val="001E57CC"/>
    <w:rsid w:val="001E5B7B"/>
    <w:rsid w:val="001E605A"/>
    <w:rsid w:val="001E609F"/>
    <w:rsid w:val="001E6435"/>
    <w:rsid w:val="001E652F"/>
    <w:rsid w:val="001E658B"/>
    <w:rsid w:val="001E65A6"/>
    <w:rsid w:val="001E6800"/>
    <w:rsid w:val="001E697F"/>
    <w:rsid w:val="001E6DEC"/>
    <w:rsid w:val="001E6DF6"/>
    <w:rsid w:val="001E6F74"/>
    <w:rsid w:val="001E720C"/>
    <w:rsid w:val="001E7469"/>
    <w:rsid w:val="001E7C37"/>
    <w:rsid w:val="001E7D7B"/>
    <w:rsid w:val="001E7E09"/>
    <w:rsid w:val="001F004A"/>
    <w:rsid w:val="001F00D5"/>
    <w:rsid w:val="001F012B"/>
    <w:rsid w:val="001F028D"/>
    <w:rsid w:val="001F0430"/>
    <w:rsid w:val="001F0B58"/>
    <w:rsid w:val="001F0B6F"/>
    <w:rsid w:val="001F126E"/>
    <w:rsid w:val="001F1428"/>
    <w:rsid w:val="001F15DE"/>
    <w:rsid w:val="001F1880"/>
    <w:rsid w:val="001F1A68"/>
    <w:rsid w:val="001F1AFA"/>
    <w:rsid w:val="001F2079"/>
    <w:rsid w:val="001F23AA"/>
    <w:rsid w:val="001F2632"/>
    <w:rsid w:val="001F30E3"/>
    <w:rsid w:val="001F31FE"/>
    <w:rsid w:val="001F34B0"/>
    <w:rsid w:val="001F379C"/>
    <w:rsid w:val="001F3BF9"/>
    <w:rsid w:val="001F3C55"/>
    <w:rsid w:val="001F4352"/>
    <w:rsid w:val="001F46F8"/>
    <w:rsid w:val="001F485F"/>
    <w:rsid w:val="001F4EBD"/>
    <w:rsid w:val="001F565F"/>
    <w:rsid w:val="001F5673"/>
    <w:rsid w:val="001F5926"/>
    <w:rsid w:val="001F5D79"/>
    <w:rsid w:val="001F69A9"/>
    <w:rsid w:val="001F6A87"/>
    <w:rsid w:val="001F6AAC"/>
    <w:rsid w:val="001F6BD1"/>
    <w:rsid w:val="001F733B"/>
    <w:rsid w:val="001F745B"/>
    <w:rsid w:val="001F77D8"/>
    <w:rsid w:val="001F7E89"/>
    <w:rsid w:val="0020001A"/>
    <w:rsid w:val="0020003F"/>
    <w:rsid w:val="00200585"/>
    <w:rsid w:val="002009BA"/>
    <w:rsid w:val="00200A83"/>
    <w:rsid w:val="00201244"/>
    <w:rsid w:val="002014F9"/>
    <w:rsid w:val="002015AF"/>
    <w:rsid w:val="002019D3"/>
    <w:rsid w:val="00201B99"/>
    <w:rsid w:val="00201F8D"/>
    <w:rsid w:val="00201FD4"/>
    <w:rsid w:val="0020202E"/>
    <w:rsid w:val="0020210A"/>
    <w:rsid w:val="002025C5"/>
    <w:rsid w:val="00202A31"/>
    <w:rsid w:val="00202C3D"/>
    <w:rsid w:val="00202D13"/>
    <w:rsid w:val="00202E43"/>
    <w:rsid w:val="00203266"/>
    <w:rsid w:val="002035C9"/>
    <w:rsid w:val="002035E8"/>
    <w:rsid w:val="00203C5B"/>
    <w:rsid w:val="00203EA8"/>
    <w:rsid w:val="00203F2E"/>
    <w:rsid w:val="002043C8"/>
    <w:rsid w:val="002048BD"/>
    <w:rsid w:val="00204F85"/>
    <w:rsid w:val="00205041"/>
    <w:rsid w:val="00205098"/>
    <w:rsid w:val="002051E2"/>
    <w:rsid w:val="002051EE"/>
    <w:rsid w:val="0020531F"/>
    <w:rsid w:val="0020550A"/>
    <w:rsid w:val="0020582D"/>
    <w:rsid w:val="002058F6"/>
    <w:rsid w:val="00205906"/>
    <w:rsid w:val="00206042"/>
    <w:rsid w:val="002063D8"/>
    <w:rsid w:val="00206433"/>
    <w:rsid w:val="0020690E"/>
    <w:rsid w:val="00207491"/>
    <w:rsid w:val="00207B21"/>
    <w:rsid w:val="00207ED9"/>
    <w:rsid w:val="0021084B"/>
    <w:rsid w:val="00210B53"/>
    <w:rsid w:val="00211052"/>
    <w:rsid w:val="0021107D"/>
    <w:rsid w:val="002111CD"/>
    <w:rsid w:val="0021131A"/>
    <w:rsid w:val="002114E5"/>
    <w:rsid w:val="00211747"/>
    <w:rsid w:val="00211AE7"/>
    <w:rsid w:val="00211B33"/>
    <w:rsid w:val="00212085"/>
    <w:rsid w:val="0021217D"/>
    <w:rsid w:val="0021245C"/>
    <w:rsid w:val="00212549"/>
    <w:rsid w:val="002127B5"/>
    <w:rsid w:val="00212A40"/>
    <w:rsid w:val="00212A53"/>
    <w:rsid w:val="00212B31"/>
    <w:rsid w:val="00212C9E"/>
    <w:rsid w:val="00212E5E"/>
    <w:rsid w:val="00212F80"/>
    <w:rsid w:val="002136D3"/>
    <w:rsid w:val="00213A3D"/>
    <w:rsid w:val="00214BB9"/>
    <w:rsid w:val="00214D7F"/>
    <w:rsid w:val="00214DEC"/>
    <w:rsid w:val="00215046"/>
    <w:rsid w:val="002156DC"/>
    <w:rsid w:val="002158FD"/>
    <w:rsid w:val="00216459"/>
    <w:rsid w:val="0021658C"/>
    <w:rsid w:val="00216A7E"/>
    <w:rsid w:val="0021709F"/>
    <w:rsid w:val="002172AF"/>
    <w:rsid w:val="002175DB"/>
    <w:rsid w:val="00217BBC"/>
    <w:rsid w:val="002202B2"/>
    <w:rsid w:val="002203E4"/>
    <w:rsid w:val="0022048C"/>
    <w:rsid w:val="002205EB"/>
    <w:rsid w:val="002208A1"/>
    <w:rsid w:val="00220D87"/>
    <w:rsid w:val="00220EC8"/>
    <w:rsid w:val="002213BF"/>
    <w:rsid w:val="00221851"/>
    <w:rsid w:val="00221961"/>
    <w:rsid w:val="00221B3E"/>
    <w:rsid w:val="00221DCC"/>
    <w:rsid w:val="00222136"/>
    <w:rsid w:val="00222535"/>
    <w:rsid w:val="002226A2"/>
    <w:rsid w:val="00222823"/>
    <w:rsid w:val="002230F5"/>
    <w:rsid w:val="002231E2"/>
    <w:rsid w:val="002232C8"/>
    <w:rsid w:val="0022332B"/>
    <w:rsid w:val="002233D1"/>
    <w:rsid w:val="0022426C"/>
    <w:rsid w:val="00224677"/>
    <w:rsid w:val="00224E78"/>
    <w:rsid w:val="00224E8E"/>
    <w:rsid w:val="002251D4"/>
    <w:rsid w:val="00225620"/>
    <w:rsid w:val="00225BC1"/>
    <w:rsid w:val="00226CA9"/>
    <w:rsid w:val="00226CBF"/>
    <w:rsid w:val="00226D63"/>
    <w:rsid w:val="00226E8D"/>
    <w:rsid w:val="00227627"/>
    <w:rsid w:val="002277A1"/>
    <w:rsid w:val="00227997"/>
    <w:rsid w:val="002300C6"/>
    <w:rsid w:val="00230390"/>
    <w:rsid w:val="00230C03"/>
    <w:rsid w:val="00230D75"/>
    <w:rsid w:val="00230DE4"/>
    <w:rsid w:val="00230F63"/>
    <w:rsid w:val="00231803"/>
    <w:rsid w:val="002318B5"/>
    <w:rsid w:val="00232263"/>
    <w:rsid w:val="002322FD"/>
    <w:rsid w:val="00232955"/>
    <w:rsid w:val="00232A12"/>
    <w:rsid w:val="00233C71"/>
    <w:rsid w:val="00233F82"/>
    <w:rsid w:val="00234112"/>
    <w:rsid w:val="00234A0F"/>
    <w:rsid w:val="00234AA1"/>
    <w:rsid w:val="00234B35"/>
    <w:rsid w:val="00234D6C"/>
    <w:rsid w:val="00234EAC"/>
    <w:rsid w:val="00235727"/>
    <w:rsid w:val="00235D1E"/>
    <w:rsid w:val="0023601F"/>
    <w:rsid w:val="0023605B"/>
    <w:rsid w:val="0023612E"/>
    <w:rsid w:val="002361B4"/>
    <w:rsid w:val="002364E5"/>
    <w:rsid w:val="00236677"/>
    <w:rsid w:val="00236818"/>
    <w:rsid w:val="00236B5C"/>
    <w:rsid w:val="00237061"/>
    <w:rsid w:val="00237173"/>
    <w:rsid w:val="00237349"/>
    <w:rsid w:val="00237399"/>
    <w:rsid w:val="002376B9"/>
    <w:rsid w:val="0023774A"/>
    <w:rsid w:val="002377F5"/>
    <w:rsid w:val="00237AA2"/>
    <w:rsid w:val="00237CF9"/>
    <w:rsid w:val="00237EA4"/>
    <w:rsid w:val="00237EC6"/>
    <w:rsid w:val="002401FA"/>
    <w:rsid w:val="002402E5"/>
    <w:rsid w:val="0024097A"/>
    <w:rsid w:val="00240D96"/>
    <w:rsid w:val="00240DF6"/>
    <w:rsid w:val="00240F2C"/>
    <w:rsid w:val="002410EB"/>
    <w:rsid w:val="00241646"/>
    <w:rsid w:val="0024165C"/>
    <w:rsid w:val="0024167B"/>
    <w:rsid w:val="002418E6"/>
    <w:rsid w:val="00241ACB"/>
    <w:rsid w:val="00241CEF"/>
    <w:rsid w:val="00241D9C"/>
    <w:rsid w:val="0024217F"/>
    <w:rsid w:val="00242476"/>
    <w:rsid w:val="00242638"/>
    <w:rsid w:val="00242708"/>
    <w:rsid w:val="002429C9"/>
    <w:rsid w:val="00242C6F"/>
    <w:rsid w:val="00242FD1"/>
    <w:rsid w:val="00242FD5"/>
    <w:rsid w:val="0024324B"/>
    <w:rsid w:val="0024355F"/>
    <w:rsid w:val="002437DD"/>
    <w:rsid w:val="00243FFC"/>
    <w:rsid w:val="0024422D"/>
    <w:rsid w:val="002442C0"/>
    <w:rsid w:val="00244313"/>
    <w:rsid w:val="00244970"/>
    <w:rsid w:val="00244BB6"/>
    <w:rsid w:val="002450BF"/>
    <w:rsid w:val="00245190"/>
    <w:rsid w:val="0024582C"/>
    <w:rsid w:val="00245B00"/>
    <w:rsid w:val="00245B0D"/>
    <w:rsid w:val="00245B7B"/>
    <w:rsid w:val="00246095"/>
    <w:rsid w:val="00246C58"/>
    <w:rsid w:val="00247AB7"/>
    <w:rsid w:val="00247F45"/>
    <w:rsid w:val="00247F6B"/>
    <w:rsid w:val="002504A1"/>
    <w:rsid w:val="00250D68"/>
    <w:rsid w:val="00250E2C"/>
    <w:rsid w:val="00250EFE"/>
    <w:rsid w:val="00250F91"/>
    <w:rsid w:val="00251687"/>
    <w:rsid w:val="00251A2A"/>
    <w:rsid w:val="00251D5D"/>
    <w:rsid w:val="00251EDC"/>
    <w:rsid w:val="0025200E"/>
    <w:rsid w:val="00252080"/>
    <w:rsid w:val="00252382"/>
    <w:rsid w:val="00252393"/>
    <w:rsid w:val="002524F0"/>
    <w:rsid w:val="002525F7"/>
    <w:rsid w:val="00253131"/>
    <w:rsid w:val="0025329D"/>
    <w:rsid w:val="00253347"/>
    <w:rsid w:val="002533DC"/>
    <w:rsid w:val="00253508"/>
    <w:rsid w:val="00253913"/>
    <w:rsid w:val="00253D1A"/>
    <w:rsid w:val="00253EFC"/>
    <w:rsid w:val="00254364"/>
    <w:rsid w:val="002549F4"/>
    <w:rsid w:val="00254CFC"/>
    <w:rsid w:val="00255BB1"/>
    <w:rsid w:val="00255DD4"/>
    <w:rsid w:val="00255DF0"/>
    <w:rsid w:val="00255FFD"/>
    <w:rsid w:val="002561A5"/>
    <w:rsid w:val="00256278"/>
    <w:rsid w:val="002566B3"/>
    <w:rsid w:val="002569DE"/>
    <w:rsid w:val="00256BEE"/>
    <w:rsid w:val="0025721A"/>
    <w:rsid w:val="00257225"/>
    <w:rsid w:val="002574E7"/>
    <w:rsid w:val="00257797"/>
    <w:rsid w:val="00257C79"/>
    <w:rsid w:val="00257D1D"/>
    <w:rsid w:val="00257F55"/>
    <w:rsid w:val="00257F86"/>
    <w:rsid w:val="00260075"/>
    <w:rsid w:val="002601AE"/>
    <w:rsid w:val="00260376"/>
    <w:rsid w:val="002604FA"/>
    <w:rsid w:val="00260549"/>
    <w:rsid w:val="00260596"/>
    <w:rsid w:val="00260771"/>
    <w:rsid w:val="00260804"/>
    <w:rsid w:val="00260B6B"/>
    <w:rsid w:val="00260CD0"/>
    <w:rsid w:val="002612C9"/>
    <w:rsid w:val="002613E3"/>
    <w:rsid w:val="002614B9"/>
    <w:rsid w:val="00261689"/>
    <w:rsid w:val="00261BD2"/>
    <w:rsid w:val="00261D84"/>
    <w:rsid w:val="00261DCF"/>
    <w:rsid w:val="00262130"/>
    <w:rsid w:val="0026226D"/>
    <w:rsid w:val="00262363"/>
    <w:rsid w:val="002623A6"/>
    <w:rsid w:val="002623FF"/>
    <w:rsid w:val="00262A06"/>
    <w:rsid w:val="00262A8C"/>
    <w:rsid w:val="00262BB8"/>
    <w:rsid w:val="00262F42"/>
    <w:rsid w:val="00263263"/>
    <w:rsid w:val="002632B1"/>
    <w:rsid w:val="002637CF"/>
    <w:rsid w:val="002638D3"/>
    <w:rsid w:val="0026395B"/>
    <w:rsid w:val="00263BB1"/>
    <w:rsid w:val="002645D0"/>
    <w:rsid w:val="0026467B"/>
    <w:rsid w:val="00264BA3"/>
    <w:rsid w:val="002650D5"/>
    <w:rsid w:val="00265198"/>
    <w:rsid w:val="00265984"/>
    <w:rsid w:val="00265D76"/>
    <w:rsid w:val="00266379"/>
    <w:rsid w:val="00266C0B"/>
    <w:rsid w:val="00266CDF"/>
    <w:rsid w:val="00266D9D"/>
    <w:rsid w:val="00266E30"/>
    <w:rsid w:val="002672EE"/>
    <w:rsid w:val="00267353"/>
    <w:rsid w:val="0026777D"/>
    <w:rsid w:val="00267954"/>
    <w:rsid w:val="0026973A"/>
    <w:rsid w:val="0026F04E"/>
    <w:rsid w:val="002700E5"/>
    <w:rsid w:val="0027015F"/>
    <w:rsid w:val="0027022D"/>
    <w:rsid w:val="00270244"/>
    <w:rsid w:val="002704D5"/>
    <w:rsid w:val="002706D7"/>
    <w:rsid w:val="00270B17"/>
    <w:rsid w:val="00270D31"/>
    <w:rsid w:val="00270FE5"/>
    <w:rsid w:val="00271432"/>
    <w:rsid w:val="00271627"/>
    <w:rsid w:val="00271D28"/>
    <w:rsid w:val="0027230E"/>
    <w:rsid w:val="00272354"/>
    <w:rsid w:val="00272493"/>
    <w:rsid w:val="002724C5"/>
    <w:rsid w:val="002729B6"/>
    <w:rsid w:val="00272A48"/>
    <w:rsid w:val="00272A9E"/>
    <w:rsid w:val="00272CBB"/>
    <w:rsid w:val="0027318F"/>
    <w:rsid w:val="00273464"/>
    <w:rsid w:val="00273E02"/>
    <w:rsid w:val="0027403E"/>
    <w:rsid w:val="0027404F"/>
    <w:rsid w:val="002742F0"/>
    <w:rsid w:val="002743F0"/>
    <w:rsid w:val="00274429"/>
    <w:rsid w:val="00274440"/>
    <w:rsid w:val="0027471A"/>
    <w:rsid w:val="00274CE9"/>
    <w:rsid w:val="0027589C"/>
    <w:rsid w:val="0027598A"/>
    <w:rsid w:val="00275A4D"/>
    <w:rsid w:val="00276271"/>
    <w:rsid w:val="002763DF"/>
    <w:rsid w:val="00276A69"/>
    <w:rsid w:val="00276ACD"/>
    <w:rsid w:val="00276C74"/>
    <w:rsid w:val="00276CCA"/>
    <w:rsid w:val="00276D39"/>
    <w:rsid w:val="00277064"/>
    <w:rsid w:val="00277579"/>
    <w:rsid w:val="0027790A"/>
    <w:rsid w:val="00277A0A"/>
    <w:rsid w:val="00277AAE"/>
    <w:rsid w:val="00277D6B"/>
    <w:rsid w:val="00280525"/>
    <w:rsid w:val="00280C4E"/>
    <w:rsid w:val="00280CFE"/>
    <w:rsid w:val="00280F18"/>
    <w:rsid w:val="002810D9"/>
    <w:rsid w:val="0028117E"/>
    <w:rsid w:val="002811D6"/>
    <w:rsid w:val="002814A6"/>
    <w:rsid w:val="002817E2"/>
    <w:rsid w:val="00282013"/>
    <w:rsid w:val="00282072"/>
    <w:rsid w:val="00282653"/>
    <w:rsid w:val="00282A52"/>
    <w:rsid w:val="00283653"/>
    <w:rsid w:val="00283791"/>
    <w:rsid w:val="00283919"/>
    <w:rsid w:val="00283B43"/>
    <w:rsid w:val="00283B8F"/>
    <w:rsid w:val="00283D33"/>
    <w:rsid w:val="00283D51"/>
    <w:rsid w:val="00284066"/>
    <w:rsid w:val="00284602"/>
    <w:rsid w:val="00284857"/>
    <w:rsid w:val="00284A61"/>
    <w:rsid w:val="00284CC6"/>
    <w:rsid w:val="002855BE"/>
    <w:rsid w:val="0028576D"/>
    <w:rsid w:val="002858E1"/>
    <w:rsid w:val="0028593F"/>
    <w:rsid w:val="00285F0D"/>
    <w:rsid w:val="0028601C"/>
    <w:rsid w:val="0028603A"/>
    <w:rsid w:val="002860C5"/>
    <w:rsid w:val="002864A9"/>
    <w:rsid w:val="002864F6"/>
    <w:rsid w:val="00286BE1"/>
    <w:rsid w:val="00286EDC"/>
    <w:rsid w:val="00286FC0"/>
    <w:rsid w:val="00287C5E"/>
    <w:rsid w:val="00287DBA"/>
    <w:rsid w:val="00287E9D"/>
    <w:rsid w:val="00287F82"/>
    <w:rsid w:val="002904D1"/>
    <w:rsid w:val="0029059A"/>
    <w:rsid w:val="00290B35"/>
    <w:rsid w:val="00290CD2"/>
    <w:rsid w:val="00291186"/>
    <w:rsid w:val="00291C2D"/>
    <w:rsid w:val="002924B1"/>
    <w:rsid w:val="00292881"/>
    <w:rsid w:val="0029360F"/>
    <w:rsid w:val="002942E6"/>
    <w:rsid w:val="00294975"/>
    <w:rsid w:val="00294BBF"/>
    <w:rsid w:val="00294D07"/>
    <w:rsid w:val="002952B9"/>
    <w:rsid w:val="00295316"/>
    <w:rsid w:val="002953AA"/>
    <w:rsid w:val="002953B5"/>
    <w:rsid w:val="00295878"/>
    <w:rsid w:val="00295E96"/>
    <w:rsid w:val="00295FF3"/>
    <w:rsid w:val="0029606D"/>
    <w:rsid w:val="00296662"/>
    <w:rsid w:val="002966F2"/>
    <w:rsid w:val="00296C36"/>
    <w:rsid w:val="00297340"/>
    <w:rsid w:val="00297B5C"/>
    <w:rsid w:val="00297F5E"/>
    <w:rsid w:val="002A071C"/>
    <w:rsid w:val="002A0728"/>
    <w:rsid w:val="002A098D"/>
    <w:rsid w:val="002A0B73"/>
    <w:rsid w:val="002A0C96"/>
    <w:rsid w:val="002A0E89"/>
    <w:rsid w:val="002A153F"/>
    <w:rsid w:val="002A1543"/>
    <w:rsid w:val="002A1B8B"/>
    <w:rsid w:val="002A1F57"/>
    <w:rsid w:val="002A2180"/>
    <w:rsid w:val="002A2378"/>
    <w:rsid w:val="002A25BF"/>
    <w:rsid w:val="002A272A"/>
    <w:rsid w:val="002A2D08"/>
    <w:rsid w:val="002A2F00"/>
    <w:rsid w:val="002A2F23"/>
    <w:rsid w:val="002A2F34"/>
    <w:rsid w:val="002A2FCF"/>
    <w:rsid w:val="002A3026"/>
    <w:rsid w:val="002A30E1"/>
    <w:rsid w:val="002A354D"/>
    <w:rsid w:val="002A35AD"/>
    <w:rsid w:val="002A35F3"/>
    <w:rsid w:val="002A39A1"/>
    <w:rsid w:val="002A3B6B"/>
    <w:rsid w:val="002A45BA"/>
    <w:rsid w:val="002A4958"/>
    <w:rsid w:val="002A4D9A"/>
    <w:rsid w:val="002A4DCC"/>
    <w:rsid w:val="002A4ED7"/>
    <w:rsid w:val="002A56B9"/>
    <w:rsid w:val="002A5897"/>
    <w:rsid w:val="002A5B83"/>
    <w:rsid w:val="002A5BF8"/>
    <w:rsid w:val="002A5C03"/>
    <w:rsid w:val="002A6686"/>
    <w:rsid w:val="002A69F6"/>
    <w:rsid w:val="002A6C47"/>
    <w:rsid w:val="002A75E5"/>
    <w:rsid w:val="002A7A42"/>
    <w:rsid w:val="002A7C20"/>
    <w:rsid w:val="002A7DA5"/>
    <w:rsid w:val="002B0270"/>
    <w:rsid w:val="002B0449"/>
    <w:rsid w:val="002B05B8"/>
    <w:rsid w:val="002B0976"/>
    <w:rsid w:val="002B0A88"/>
    <w:rsid w:val="002B0CC1"/>
    <w:rsid w:val="002B0D0D"/>
    <w:rsid w:val="002B0EF0"/>
    <w:rsid w:val="002B11DF"/>
    <w:rsid w:val="002B14A5"/>
    <w:rsid w:val="002B1A34"/>
    <w:rsid w:val="002B1C7E"/>
    <w:rsid w:val="002B1D25"/>
    <w:rsid w:val="002B1F86"/>
    <w:rsid w:val="002B1FCF"/>
    <w:rsid w:val="002B2523"/>
    <w:rsid w:val="002B2669"/>
    <w:rsid w:val="002B2743"/>
    <w:rsid w:val="002B2770"/>
    <w:rsid w:val="002B299A"/>
    <w:rsid w:val="002B2AF1"/>
    <w:rsid w:val="002B2C7C"/>
    <w:rsid w:val="002B2CCE"/>
    <w:rsid w:val="002B2D31"/>
    <w:rsid w:val="002B2D33"/>
    <w:rsid w:val="002B2DF4"/>
    <w:rsid w:val="002B33C3"/>
    <w:rsid w:val="002B35E1"/>
    <w:rsid w:val="002B3A60"/>
    <w:rsid w:val="002B3AC6"/>
    <w:rsid w:val="002B3BCB"/>
    <w:rsid w:val="002B3DE7"/>
    <w:rsid w:val="002B43E9"/>
    <w:rsid w:val="002B441D"/>
    <w:rsid w:val="002B448B"/>
    <w:rsid w:val="002B45D2"/>
    <w:rsid w:val="002B46F0"/>
    <w:rsid w:val="002B473C"/>
    <w:rsid w:val="002B4829"/>
    <w:rsid w:val="002B4A79"/>
    <w:rsid w:val="002B4DE5"/>
    <w:rsid w:val="002B5348"/>
    <w:rsid w:val="002B536A"/>
    <w:rsid w:val="002B55DC"/>
    <w:rsid w:val="002B6348"/>
    <w:rsid w:val="002B642F"/>
    <w:rsid w:val="002B6493"/>
    <w:rsid w:val="002B670D"/>
    <w:rsid w:val="002B69D1"/>
    <w:rsid w:val="002B6B24"/>
    <w:rsid w:val="002B713B"/>
    <w:rsid w:val="002B7326"/>
    <w:rsid w:val="002B7951"/>
    <w:rsid w:val="002C013B"/>
    <w:rsid w:val="002C0544"/>
    <w:rsid w:val="002C06B8"/>
    <w:rsid w:val="002C0720"/>
    <w:rsid w:val="002C08B1"/>
    <w:rsid w:val="002C09C1"/>
    <w:rsid w:val="002C09DE"/>
    <w:rsid w:val="002C0CF7"/>
    <w:rsid w:val="002C0CFC"/>
    <w:rsid w:val="002C0D93"/>
    <w:rsid w:val="002C1046"/>
    <w:rsid w:val="002C1187"/>
    <w:rsid w:val="002C1345"/>
    <w:rsid w:val="002C1E89"/>
    <w:rsid w:val="002C1E9A"/>
    <w:rsid w:val="002C2158"/>
    <w:rsid w:val="002C253C"/>
    <w:rsid w:val="002C27CC"/>
    <w:rsid w:val="002C2A6E"/>
    <w:rsid w:val="002C2AA7"/>
    <w:rsid w:val="002C2DC9"/>
    <w:rsid w:val="002C2EE2"/>
    <w:rsid w:val="002C3213"/>
    <w:rsid w:val="002C3660"/>
    <w:rsid w:val="002C3C44"/>
    <w:rsid w:val="002C3EE5"/>
    <w:rsid w:val="002C3F5A"/>
    <w:rsid w:val="002C46C3"/>
    <w:rsid w:val="002C58E3"/>
    <w:rsid w:val="002C5910"/>
    <w:rsid w:val="002C6617"/>
    <w:rsid w:val="002C666F"/>
    <w:rsid w:val="002C6CF8"/>
    <w:rsid w:val="002C734A"/>
    <w:rsid w:val="002C76C6"/>
    <w:rsid w:val="002C79F2"/>
    <w:rsid w:val="002C7F3A"/>
    <w:rsid w:val="002D01C1"/>
    <w:rsid w:val="002D03DF"/>
    <w:rsid w:val="002D05F5"/>
    <w:rsid w:val="002D0929"/>
    <w:rsid w:val="002D0D14"/>
    <w:rsid w:val="002D0E21"/>
    <w:rsid w:val="002D1009"/>
    <w:rsid w:val="002D19A3"/>
    <w:rsid w:val="002D19A6"/>
    <w:rsid w:val="002D1C49"/>
    <w:rsid w:val="002D1DDB"/>
    <w:rsid w:val="002D1F16"/>
    <w:rsid w:val="002D1FFB"/>
    <w:rsid w:val="002D2061"/>
    <w:rsid w:val="002D2064"/>
    <w:rsid w:val="002D211D"/>
    <w:rsid w:val="002D2690"/>
    <w:rsid w:val="002D27AC"/>
    <w:rsid w:val="002D28E3"/>
    <w:rsid w:val="002D2925"/>
    <w:rsid w:val="002D299E"/>
    <w:rsid w:val="002D2C80"/>
    <w:rsid w:val="002D2F72"/>
    <w:rsid w:val="002D34AA"/>
    <w:rsid w:val="002D34D7"/>
    <w:rsid w:val="002D389B"/>
    <w:rsid w:val="002D3AC3"/>
    <w:rsid w:val="002D3CA1"/>
    <w:rsid w:val="002D3FE6"/>
    <w:rsid w:val="002D4356"/>
    <w:rsid w:val="002D4813"/>
    <w:rsid w:val="002D4853"/>
    <w:rsid w:val="002D4BB7"/>
    <w:rsid w:val="002D4E2B"/>
    <w:rsid w:val="002D5012"/>
    <w:rsid w:val="002D50CC"/>
    <w:rsid w:val="002D5146"/>
    <w:rsid w:val="002D51C0"/>
    <w:rsid w:val="002D552D"/>
    <w:rsid w:val="002D5B44"/>
    <w:rsid w:val="002D5F80"/>
    <w:rsid w:val="002D6086"/>
    <w:rsid w:val="002D694A"/>
    <w:rsid w:val="002D6B11"/>
    <w:rsid w:val="002D6E9D"/>
    <w:rsid w:val="002D72F2"/>
    <w:rsid w:val="002D736F"/>
    <w:rsid w:val="002D744E"/>
    <w:rsid w:val="002D7452"/>
    <w:rsid w:val="002D74B7"/>
    <w:rsid w:val="002D76AC"/>
    <w:rsid w:val="002D7782"/>
    <w:rsid w:val="002D7C7F"/>
    <w:rsid w:val="002D7E77"/>
    <w:rsid w:val="002E0044"/>
    <w:rsid w:val="002E0425"/>
    <w:rsid w:val="002E0486"/>
    <w:rsid w:val="002E04F2"/>
    <w:rsid w:val="002E08A8"/>
    <w:rsid w:val="002E0B7B"/>
    <w:rsid w:val="002E0BDD"/>
    <w:rsid w:val="002E0F44"/>
    <w:rsid w:val="002E114B"/>
    <w:rsid w:val="002E1292"/>
    <w:rsid w:val="002E142B"/>
    <w:rsid w:val="002E17DF"/>
    <w:rsid w:val="002E1CBC"/>
    <w:rsid w:val="002E1E71"/>
    <w:rsid w:val="002E2487"/>
    <w:rsid w:val="002E257B"/>
    <w:rsid w:val="002E257C"/>
    <w:rsid w:val="002E25BC"/>
    <w:rsid w:val="002E3051"/>
    <w:rsid w:val="002E3A88"/>
    <w:rsid w:val="002E3AE7"/>
    <w:rsid w:val="002E3E6B"/>
    <w:rsid w:val="002E402B"/>
    <w:rsid w:val="002E45E3"/>
    <w:rsid w:val="002E4778"/>
    <w:rsid w:val="002E4CDC"/>
    <w:rsid w:val="002E4CE0"/>
    <w:rsid w:val="002E4E26"/>
    <w:rsid w:val="002E4E57"/>
    <w:rsid w:val="002E4EAA"/>
    <w:rsid w:val="002E4F0E"/>
    <w:rsid w:val="002E561F"/>
    <w:rsid w:val="002E5667"/>
    <w:rsid w:val="002E5865"/>
    <w:rsid w:val="002E5C07"/>
    <w:rsid w:val="002E5E9B"/>
    <w:rsid w:val="002E647C"/>
    <w:rsid w:val="002E675B"/>
    <w:rsid w:val="002E69F8"/>
    <w:rsid w:val="002E69FA"/>
    <w:rsid w:val="002E6B85"/>
    <w:rsid w:val="002E6C7C"/>
    <w:rsid w:val="002E708C"/>
    <w:rsid w:val="002E7372"/>
    <w:rsid w:val="002E741D"/>
    <w:rsid w:val="002E74A2"/>
    <w:rsid w:val="002E767A"/>
    <w:rsid w:val="002E77CB"/>
    <w:rsid w:val="002E7802"/>
    <w:rsid w:val="002E7B28"/>
    <w:rsid w:val="002E7B32"/>
    <w:rsid w:val="002E7B45"/>
    <w:rsid w:val="002E7BE3"/>
    <w:rsid w:val="002E7E3A"/>
    <w:rsid w:val="002F004F"/>
    <w:rsid w:val="002F050C"/>
    <w:rsid w:val="002F07B2"/>
    <w:rsid w:val="002F1100"/>
    <w:rsid w:val="002F11B7"/>
    <w:rsid w:val="002F11DD"/>
    <w:rsid w:val="002F1411"/>
    <w:rsid w:val="002F1798"/>
    <w:rsid w:val="002F179B"/>
    <w:rsid w:val="002F1BFA"/>
    <w:rsid w:val="002F1C7E"/>
    <w:rsid w:val="002F1DA5"/>
    <w:rsid w:val="002F1DEF"/>
    <w:rsid w:val="002F1E91"/>
    <w:rsid w:val="002F1E94"/>
    <w:rsid w:val="002F2524"/>
    <w:rsid w:val="002F25CA"/>
    <w:rsid w:val="002F25D7"/>
    <w:rsid w:val="002F2653"/>
    <w:rsid w:val="002F2895"/>
    <w:rsid w:val="002F29A4"/>
    <w:rsid w:val="002F2C53"/>
    <w:rsid w:val="002F2E09"/>
    <w:rsid w:val="002F2E14"/>
    <w:rsid w:val="002F38EB"/>
    <w:rsid w:val="002F396D"/>
    <w:rsid w:val="002F3F19"/>
    <w:rsid w:val="002F44E1"/>
    <w:rsid w:val="002F4A9F"/>
    <w:rsid w:val="002F531D"/>
    <w:rsid w:val="002F54F4"/>
    <w:rsid w:val="002F581D"/>
    <w:rsid w:val="002F5F35"/>
    <w:rsid w:val="002F615F"/>
    <w:rsid w:val="002F6280"/>
    <w:rsid w:val="002F64C7"/>
    <w:rsid w:val="002F6D2A"/>
    <w:rsid w:val="002F6E73"/>
    <w:rsid w:val="002F7355"/>
    <w:rsid w:val="002F7433"/>
    <w:rsid w:val="002F748E"/>
    <w:rsid w:val="002F7A5C"/>
    <w:rsid w:val="003000A6"/>
    <w:rsid w:val="003001B2"/>
    <w:rsid w:val="00300243"/>
    <w:rsid w:val="0030056B"/>
    <w:rsid w:val="003005B6"/>
    <w:rsid w:val="003005BF"/>
    <w:rsid w:val="00300705"/>
    <w:rsid w:val="003007A9"/>
    <w:rsid w:val="00300879"/>
    <w:rsid w:val="003008A4"/>
    <w:rsid w:val="003009F2"/>
    <w:rsid w:val="00300A02"/>
    <w:rsid w:val="003012F3"/>
    <w:rsid w:val="00301AD7"/>
    <w:rsid w:val="00302228"/>
    <w:rsid w:val="003022F2"/>
    <w:rsid w:val="003023E9"/>
    <w:rsid w:val="00302975"/>
    <w:rsid w:val="00302D33"/>
    <w:rsid w:val="0030340E"/>
    <w:rsid w:val="00303E84"/>
    <w:rsid w:val="00303EE2"/>
    <w:rsid w:val="00304319"/>
    <w:rsid w:val="00304697"/>
    <w:rsid w:val="00304F86"/>
    <w:rsid w:val="003050B4"/>
    <w:rsid w:val="00305122"/>
    <w:rsid w:val="003054A4"/>
    <w:rsid w:val="003055D3"/>
    <w:rsid w:val="00305653"/>
    <w:rsid w:val="003058FC"/>
    <w:rsid w:val="00305A72"/>
    <w:rsid w:val="00306073"/>
    <w:rsid w:val="003060C8"/>
    <w:rsid w:val="00306525"/>
    <w:rsid w:val="003068E9"/>
    <w:rsid w:val="003069BF"/>
    <w:rsid w:val="00307081"/>
    <w:rsid w:val="00307A32"/>
    <w:rsid w:val="00307E1E"/>
    <w:rsid w:val="00310236"/>
    <w:rsid w:val="003102D7"/>
    <w:rsid w:val="0031087C"/>
    <w:rsid w:val="00310BDE"/>
    <w:rsid w:val="00310C4F"/>
    <w:rsid w:val="00310D63"/>
    <w:rsid w:val="0031109E"/>
    <w:rsid w:val="00311158"/>
    <w:rsid w:val="003111DC"/>
    <w:rsid w:val="00311449"/>
    <w:rsid w:val="0031147E"/>
    <w:rsid w:val="00311EB6"/>
    <w:rsid w:val="00312559"/>
    <w:rsid w:val="0031262A"/>
    <w:rsid w:val="00312752"/>
    <w:rsid w:val="00312AE2"/>
    <w:rsid w:val="0031308F"/>
    <w:rsid w:val="003130D8"/>
    <w:rsid w:val="0031330A"/>
    <w:rsid w:val="003136CC"/>
    <w:rsid w:val="00314276"/>
    <w:rsid w:val="003142CA"/>
    <w:rsid w:val="00314685"/>
    <w:rsid w:val="00314DCC"/>
    <w:rsid w:val="00314DE7"/>
    <w:rsid w:val="00315BE8"/>
    <w:rsid w:val="003160CF"/>
    <w:rsid w:val="0031636F"/>
    <w:rsid w:val="0031638D"/>
    <w:rsid w:val="0031689E"/>
    <w:rsid w:val="00316E56"/>
    <w:rsid w:val="00317037"/>
    <w:rsid w:val="003170F9"/>
    <w:rsid w:val="00317162"/>
    <w:rsid w:val="00317188"/>
    <w:rsid w:val="00317530"/>
    <w:rsid w:val="003177A8"/>
    <w:rsid w:val="00317AAC"/>
    <w:rsid w:val="00317B9A"/>
    <w:rsid w:val="00317E8E"/>
    <w:rsid w:val="00320095"/>
    <w:rsid w:val="00320258"/>
    <w:rsid w:val="00320474"/>
    <w:rsid w:val="00320B57"/>
    <w:rsid w:val="00320BB9"/>
    <w:rsid w:val="00320CCF"/>
    <w:rsid w:val="00320E8E"/>
    <w:rsid w:val="0032100C"/>
    <w:rsid w:val="00321212"/>
    <w:rsid w:val="003212D9"/>
    <w:rsid w:val="003218AF"/>
    <w:rsid w:val="00321A46"/>
    <w:rsid w:val="003223B4"/>
    <w:rsid w:val="003225B7"/>
    <w:rsid w:val="00322957"/>
    <w:rsid w:val="00322CAC"/>
    <w:rsid w:val="00322F32"/>
    <w:rsid w:val="0032300E"/>
    <w:rsid w:val="0032349E"/>
    <w:rsid w:val="00324013"/>
    <w:rsid w:val="003241FA"/>
    <w:rsid w:val="00324567"/>
    <w:rsid w:val="00324976"/>
    <w:rsid w:val="00324CB2"/>
    <w:rsid w:val="0032505F"/>
    <w:rsid w:val="00325193"/>
    <w:rsid w:val="00325400"/>
    <w:rsid w:val="003259D6"/>
    <w:rsid w:val="00325EB9"/>
    <w:rsid w:val="00326137"/>
    <w:rsid w:val="0032646F"/>
    <w:rsid w:val="003264E3"/>
    <w:rsid w:val="003265C5"/>
    <w:rsid w:val="00326840"/>
    <w:rsid w:val="00326A2D"/>
    <w:rsid w:val="00326B83"/>
    <w:rsid w:val="00327459"/>
    <w:rsid w:val="003276DD"/>
    <w:rsid w:val="00327B41"/>
    <w:rsid w:val="00327CE2"/>
    <w:rsid w:val="00327D41"/>
    <w:rsid w:val="00327D4D"/>
    <w:rsid w:val="00327EAC"/>
    <w:rsid w:val="00327FF9"/>
    <w:rsid w:val="00330384"/>
    <w:rsid w:val="003304E6"/>
    <w:rsid w:val="003309CF"/>
    <w:rsid w:val="00330BAB"/>
    <w:rsid w:val="00330F6E"/>
    <w:rsid w:val="00330FB0"/>
    <w:rsid w:val="0033106F"/>
    <w:rsid w:val="003310A7"/>
    <w:rsid w:val="003310B4"/>
    <w:rsid w:val="003312ED"/>
    <w:rsid w:val="00331333"/>
    <w:rsid w:val="00331582"/>
    <w:rsid w:val="003315D0"/>
    <w:rsid w:val="003316F6"/>
    <w:rsid w:val="00331907"/>
    <w:rsid w:val="00331DF4"/>
    <w:rsid w:val="0033218C"/>
    <w:rsid w:val="0033290C"/>
    <w:rsid w:val="00332CF7"/>
    <w:rsid w:val="00332DAF"/>
    <w:rsid w:val="003335BB"/>
    <w:rsid w:val="0033370F"/>
    <w:rsid w:val="00333BB8"/>
    <w:rsid w:val="00333F38"/>
    <w:rsid w:val="00334279"/>
    <w:rsid w:val="003344E2"/>
    <w:rsid w:val="003345DF"/>
    <w:rsid w:val="00334CBE"/>
    <w:rsid w:val="00334D42"/>
    <w:rsid w:val="00334E66"/>
    <w:rsid w:val="00335EE9"/>
    <w:rsid w:val="00336821"/>
    <w:rsid w:val="00336B31"/>
    <w:rsid w:val="00336CD1"/>
    <w:rsid w:val="00336F56"/>
    <w:rsid w:val="003371A3"/>
    <w:rsid w:val="003373DE"/>
    <w:rsid w:val="003376C6"/>
    <w:rsid w:val="003376DB"/>
    <w:rsid w:val="0033775F"/>
    <w:rsid w:val="0033788B"/>
    <w:rsid w:val="003400E3"/>
    <w:rsid w:val="0034022D"/>
    <w:rsid w:val="003404DA"/>
    <w:rsid w:val="0034061F"/>
    <w:rsid w:val="0034117A"/>
    <w:rsid w:val="003411C9"/>
    <w:rsid w:val="0034190C"/>
    <w:rsid w:val="00341C2E"/>
    <w:rsid w:val="00341C9C"/>
    <w:rsid w:val="00342303"/>
    <w:rsid w:val="0034253F"/>
    <w:rsid w:val="00342666"/>
    <w:rsid w:val="003429E6"/>
    <w:rsid w:val="00342ADC"/>
    <w:rsid w:val="00342B0D"/>
    <w:rsid w:val="00342D51"/>
    <w:rsid w:val="00342F8D"/>
    <w:rsid w:val="003430D3"/>
    <w:rsid w:val="00343369"/>
    <w:rsid w:val="0034357D"/>
    <w:rsid w:val="00343630"/>
    <w:rsid w:val="003438D6"/>
    <w:rsid w:val="00343B5D"/>
    <w:rsid w:val="00343FA9"/>
    <w:rsid w:val="00344373"/>
    <w:rsid w:val="00344510"/>
    <w:rsid w:val="00344588"/>
    <w:rsid w:val="00344B74"/>
    <w:rsid w:val="003451D2"/>
    <w:rsid w:val="0034551B"/>
    <w:rsid w:val="00345823"/>
    <w:rsid w:val="00345830"/>
    <w:rsid w:val="003459AA"/>
    <w:rsid w:val="003464C1"/>
    <w:rsid w:val="00346734"/>
    <w:rsid w:val="00346864"/>
    <w:rsid w:val="0034686F"/>
    <w:rsid w:val="00346870"/>
    <w:rsid w:val="003468D8"/>
    <w:rsid w:val="00346CD4"/>
    <w:rsid w:val="00346D18"/>
    <w:rsid w:val="00346D31"/>
    <w:rsid w:val="00347598"/>
    <w:rsid w:val="003479A9"/>
    <w:rsid w:val="00347D21"/>
    <w:rsid w:val="00347EB7"/>
    <w:rsid w:val="003501D0"/>
    <w:rsid w:val="003506F7"/>
    <w:rsid w:val="0035089F"/>
    <w:rsid w:val="003508A0"/>
    <w:rsid w:val="00350D8A"/>
    <w:rsid w:val="00350E6B"/>
    <w:rsid w:val="00350EE8"/>
    <w:rsid w:val="003510D7"/>
    <w:rsid w:val="0035136A"/>
    <w:rsid w:val="003513CF"/>
    <w:rsid w:val="003518B8"/>
    <w:rsid w:val="00351943"/>
    <w:rsid w:val="0035198B"/>
    <w:rsid w:val="00351B99"/>
    <w:rsid w:val="00351BAB"/>
    <w:rsid w:val="00351EB1"/>
    <w:rsid w:val="00351F21"/>
    <w:rsid w:val="00351F2C"/>
    <w:rsid w:val="0035249F"/>
    <w:rsid w:val="003525FA"/>
    <w:rsid w:val="00352780"/>
    <w:rsid w:val="00352D67"/>
    <w:rsid w:val="003531AB"/>
    <w:rsid w:val="00353491"/>
    <w:rsid w:val="00353A7B"/>
    <w:rsid w:val="0035405A"/>
    <w:rsid w:val="00354078"/>
    <w:rsid w:val="00354115"/>
    <w:rsid w:val="003541D1"/>
    <w:rsid w:val="003554D4"/>
    <w:rsid w:val="0035552F"/>
    <w:rsid w:val="003555CB"/>
    <w:rsid w:val="00355618"/>
    <w:rsid w:val="00355776"/>
    <w:rsid w:val="00356024"/>
    <w:rsid w:val="0035641B"/>
    <w:rsid w:val="00356559"/>
    <w:rsid w:val="00356CA2"/>
    <w:rsid w:val="003573F3"/>
    <w:rsid w:val="0035772A"/>
    <w:rsid w:val="003579F4"/>
    <w:rsid w:val="00357CB2"/>
    <w:rsid w:val="003604BE"/>
    <w:rsid w:val="0036080C"/>
    <w:rsid w:val="00360ACD"/>
    <w:rsid w:val="00360C40"/>
    <w:rsid w:val="00361161"/>
    <w:rsid w:val="003615B2"/>
    <w:rsid w:val="00361A03"/>
    <w:rsid w:val="00361B86"/>
    <w:rsid w:val="00362F1E"/>
    <w:rsid w:val="003632D0"/>
    <w:rsid w:val="003633AD"/>
    <w:rsid w:val="00363CA9"/>
    <w:rsid w:val="003641CE"/>
    <w:rsid w:val="0036449D"/>
    <w:rsid w:val="0036459F"/>
    <w:rsid w:val="00364663"/>
    <w:rsid w:val="00364884"/>
    <w:rsid w:val="00364A67"/>
    <w:rsid w:val="00364ADF"/>
    <w:rsid w:val="00364BB3"/>
    <w:rsid w:val="00364F70"/>
    <w:rsid w:val="0036562E"/>
    <w:rsid w:val="00365CF4"/>
    <w:rsid w:val="00366111"/>
    <w:rsid w:val="00366296"/>
    <w:rsid w:val="003674F0"/>
    <w:rsid w:val="003703B5"/>
    <w:rsid w:val="00370A0A"/>
    <w:rsid w:val="00370C0F"/>
    <w:rsid w:val="00370DFA"/>
    <w:rsid w:val="00370E9C"/>
    <w:rsid w:val="003710B5"/>
    <w:rsid w:val="003710C8"/>
    <w:rsid w:val="0037123C"/>
    <w:rsid w:val="003718E7"/>
    <w:rsid w:val="00371AAF"/>
    <w:rsid w:val="00371E5A"/>
    <w:rsid w:val="0037222E"/>
    <w:rsid w:val="00372282"/>
    <w:rsid w:val="00373394"/>
    <w:rsid w:val="00373544"/>
    <w:rsid w:val="003735CA"/>
    <w:rsid w:val="00373642"/>
    <w:rsid w:val="003736E0"/>
    <w:rsid w:val="0037373B"/>
    <w:rsid w:val="00373D12"/>
    <w:rsid w:val="00373F22"/>
    <w:rsid w:val="00374069"/>
    <w:rsid w:val="00374DCF"/>
    <w:rsid w:val="00375639"/>
    <w:rsid w:val="003759D3"/>
    <w:rsid w:val="00375D53"/>
    <w:rsid w:val="00375E17"/>
    <w:rsid w:val="003762CB"/>
    <w:rsid w:val="003768D2"/>
    <w:rsid w:val="00376D82"/>
    <w:rsid w:val="00376FEE"/>
    <w:rsid w:val="003770D0"/>
    <w:rsid w:val="003771D7"/>
    <w:rsid w:val="003775F2"/>
    <w:rsid w:val="00377946"/>
    <w:rsid w:val="00377A5D"/>
    <w:rsid w:val="00377AF5"/>
    <w:rsid w:val="00377D00"/>
    <w:rsid w:val="00377FD4"/>
    <w:rsid w:val="003806AC"/>
    <w:rsid w:val="00380BDE"/>
    <w:rsid w:val="0038166E"/>
    <w:rsid w:val="00381C50"/>
    <w:rsid w:val="00381FAA"/>
    <w:rsid w:val="0038265B"/>
    <w:rsid w:val="0038266B"/>
    <w:rsid w:val="00382C9C"/>
    <w:rsid w:val="00383079"/>
    <w:rsid w:val="00383254"/>
    <w:rsid w:val="003834D5"/>
    <w:rsid w:val="00383541"/>
    <w:rsid w:val="003836CD"/>
    <w:rsid w:val="003837BB"/>
    <w:rsid w:val="00383A25"/>
    <w:rsid w:val="00383A99"/>
    <w:rsid w:val="00383B8E"/>
    <w:rsid w:val="00383BD8"/>
    <w:rsid w:val="00384125"/>
    <w:rsid w:val="0038451B"/>
    <w:rsid w:val="003845F2"/>
    <w:rsid w:val="003847F0"/>
    <w:rsid w:val="00384A04"/>
    <w:rsid w:val="00384A1C"/>
    <w:rsid w:val="00384A32"/>
    <w:rsid w:val="00384C25"/>
    <w:rsid w:val="00384E8A"/>
    <w:rsid w:val="003850B4"/>
    <w:rsid w:val="003850F0"/>
    <w:rsid w:val="0038536E"/>
    <w:rsid w:val="003856B4"/>
    <w:rsid w:val="00385948"/>
    <w:rsid w:val="003859D2"/>
    <w:rsid w:val="00386223"/>
    <w:rsid w:val="00386645"/>
    <w:rsid w:val="0038677F"/>
    <w:rsid w:val="00386ADF"/>
    <w:rsid w:val="00386B89"/>
    <w:rsid w:val="00386EB8"/>
    <w:rsid w:val="00386FC4"/>
    <w:rsid w:val="00386FD6"/>
    <w:rsid w:val="003871E9"/>
    <w:rsid w:val="003876FE"/>
    <w:rsid w:val="0038785B"/>
    <w:rsid w:val="003879CC"/>
    <w:rsid w:val="003879FD"/>
    <w:rsid w:val="00387D8C"/>
    <w:rsid w:val="00390200"/>
    <w:rsid w:val="003902DC"/>
    <w:rsid w:val="0039033C"/>
    <w:rsid w:val="00390350"/>
    <w:rsid w:val="00390570"/>
    <w:rsid w:val="00390697"/>
    <w:rsid w:val="0039070F"/>
    <w:rsid w:val="0039083E"/>
    <w:rsid w:val="00390BD3"/>
    <w:rsid w:val="00390D29"/>
    <w:rsid w:val="00390E8F"/>
    <w:rsid w:val="003915F1"/>
    <w:rsid w:val="003916F2"/>
    <w:rsid w:val="003917B5"/>
    <w:rsid w:val="00391820"/>
    <w:rsid w:val="003918AE"/>
    <w:rsid w:val="003924CB"/>
    <w:rsid w:val="00392CCA"/>
    <w:rsid w:val="00392D2A"/>
    <w:rsid w:val="00392DEE"/>
    <w:rsid w:val="003932E9"/>
    <w:rsid w:val="00393361"/>
    <w:rsid w:val="00393555"/>
    <w:rsid w:val="003936B7"/>
    <w:rsid w:val="00393A30"/>
    <w:rsid w:val="00393D56"/>
    <w:rsid w:val="00393D7C"/>
    <w:rsid w:val="00393DE5"/>
    <w:rsid w:val="00393EE0"/>
    <w:rsid w:val="0039409C"/>
    <w:rsid w:val="0039439C"/>
    <w:rsid w:val="003945AA"/>
    <w:rsid w:val="003947B7"/>
    <w:rsid w:val="003947D2"/>
    <w:rsid w:val="00394DE6"/>
    <w:rsid w:val="00394E74"/>
    <w:rsid w:val="00394F74"/>
    <w:rsid w:val="00395090"/>
    <w:rsid w:val="0039580C"/>
    <w:rsid w:val="00395B7F"/>
    <w:rsid w:val="00395CAD"/>
    <w:rsid w:val="00395CD1"/>
    <w:rsid w:val="00395DCD"/>
    <w:rsid w:val="00395E41"/>
    <w:rsid w:val="00395EB4"/>
    <w:rsid w:val="00395FE3"/>
    <w:rsid w:val="00396152"/>
    <w:rsid w:val="00396232"/>
    <w:rsid w:val="00396A81"/>
    <w:rsid w:val="00396DAD"/>
    <w:rsid w:val="00396F11"/>
    <w:rsid w:val="00397179"/>
    <w:rsid w:val="003977B0"/>
    <w:rsid w:val="003979D4"/>
    <w:rsid w:val="003A0043"/>
    <w:rsid w:val="003A00F8"/>
    <w:rsid w:val="003A0477"/>
    <w:rsid w:val="003A0A51"/>
    <w:rsid w:val="003A0C87"/>
    <w:rsid w:val="003A0F93"/>
    <w:rsid w:val="003A100D"/>
    <w:rsid w:val="003A12F6"/>
    <w:rsid w:val="003A151B"/>
    <w:rsid w:val="003A156B"/>
    <w:rsid w:val="003A1607"/>
    <w:rsid w:val="003A1718"/>
    <w:rsid w:val="003A176E"/>
    <w:rsid w:val="003A177B"/>
    <w:rsid w:val="003A1DF5"/>
    <w:rsid w:val="003A1F83"/>
    <w:rsid w:val="003A2022"/>
    <w:rsid w:val="003A216A"/>
    <w:rsid w:val="003A2410"/>
    <w:rsid w:val="003A2680"/>
    <w:rsid w:val="003A279D"/>
    <w:rsid w:val="003A2A2F"/>
    <w:rsid w:val="003A2EF1"/>
    <w:rsid w:val="003A30E4"/>
    <w:rsid w:val="003A35A3"/>
    <w:rsid w:val="003A3890"/>
    <w:rsid w:val="003A3974"/>
    <w:rsid w:val="003A40C3"/>
    <w:rsid w:val="003A461A"/>
    <w:rsid w:val="003A492B"/>
    <w:rsid w:val="003A4FAB"/>
    <w:rsid w:val="003A5573"/>
    <w:rsid w:val="003A573C"/>
    <w:rsid w:val="003A57CA"/>
    <w:rsid w:val="003A5800"/>
    <w:rsid w:val="003A5817"/>
    <w:rsid w:val="003A5B21"/>
    <w:rsid w:val="003A5DBC"/>
    <w:rsid w:val="003A60E5"/>
    <w:rsid w:val="003A6613"/>
    <w:rsid w:val="003A6627"/>
    <w:rsid w:val="003A6AAE"/>
    <w:rsid w:val="003A6BDD"/>
    <w:rsid w:val="003A6BF3"/>
    <w:rsid w:val="003A6D58"/>
    <w:rsid w:val="003A6D5F"/>
    <w:rsid w:val="003A6F8D"/>
    <w:rsid w:val="003A6FE5"/>
    <w:rsid w:val="003A73AD"/>
    <w:rsid w:val="003A7875"/>
    <w:rsid w:val="003A7937"/>
    <w:rsid w:val="003A7AD1"/>
    <w:rsid w:val="003A7E7A"/>
    <w:rsid w:val="003B006B"/>
    <w:rsid w:val="003B02C9"/>
    <w:rsid w:val="003B0420"/>
    <w:rsid w:val="003B05A6"/>
    <w:rsid w:val="003B06A5"/>
    <w:rsid w:val="003B071B"/>
    <w:rsid w:val="003B0989"/>
    <w:rsid w:val="003B0FC6"/>
    <w:rsid w:val="003B13DA"/>
    <w:rsid w:val="003B15F8"/>
    <w:rsid w:val="003B1D4C"/>
    <w:rsid w:val="003B1EC7"/>
    <w:rsid w:val="003B1F5F"/>
    <w:rsid w:val="003B2011"/>
    <w:rsid w:val="003B23D6"/>
    <w:rsid w:val="003B2550"/>
    <w:rsid w:val="003B2560"/>
    <w:rsid w:val="003B2761"/>
    <w:rsid w:val="003B289F"/>
    <w:rsid w:val="003B28E9"/>
    <w:rsid w:val="003B2AA0"/>
    <w:rsid w:val="003B2FE5"/>
    <w:rsid w:val="003B30A8"/>
    <w:rsid w:val="003B3A27"/>
    <w:rsid w:val="003B41EC"/>
    <w:rsid w:val="003B4ABD"/>
    <w:rsid w:val="003B4D3B"/>
    <w:rsid w:val="003B4FAC"/>
    <w:rsid w:val="003B504E"/>
    <w:rsid w:val="003B5152"/>
    <w:rsid w:val="003B53E2"/>
    <w:rsid w:val="003B5BD0"/>
    <w:rsid w:val="003B5DEF"/>
    <w:rsid w:val="003B6290"/>
    <w:rsid w:val="003B62AC"/>
    <w:rsid w:val="003B696E"/>
    <w:rsid w:val="003B6AC0"/>
    <w:rsid w:val="003B6CFA"/>
    <w:rsid w:val="003B6D77"/>
    <w:rsid w:val="003B6F5F"/>
    <w:rsid w:val="003B76F2"/>
    <w:rsid w:val="003B79E4"/>
    <w:rsid w:val="003B7E47"/>
    <w:rsid w:val="003B7F9E"/>
    <w:rsid w:val="003C0243"/>
    <w:rsid w:val="003C08E2"/>
    <w:rsid w:val="003C0F2C"/>
    <w:rsid w:val="003C1179"/>
    <w:rsid w:val="003C1374"/>
    <w:rsid w:val="003C180F"/>
    <w:rsid w:val="003C18F2"/>
    <w:rsid w:val="003C19FE"/>
    <w:rsid w:val="003C1C3B"/>
    <w:rsid w:val="003C1C6F"/>
    <w:rsid w:val="003C1F9C"/>
    <w:rsid w:val="003C1FD2"/>
    <w:rsid w:val="003C2102"/>
    <w:rsid w:val="003C227F"/>
    <w:rsid w:val="003C2567"/>
    <w:rsid w:val="003C26ED"/>
    <w:rsid w:val="003C306D"/>
    <w:rsid w:val="003C3380"/>
    <w:rsid w:val="003C3A73"/>
    <w:rsid w:val="003C3AB7"/>
    <w:rsid w:val="003C3B51"/>
    <w:rsid w:val="003C3CC5"/>
    <w:rsid w:val="003C4234"/>
    <w:rsid w:val="003C44D3"/>
    <w:rsid w:val="003C4639"/>
    <w:rsid w:val="003C47C6"/>
    <w:rsid w:val="003C4963"/>
    <w:rsid w:val="003C4CFB"/>
    <w:rsid w:val="003C4D5A"/>
    <w:rsid w:val="003C4E93"/>
    <w:rsid w:val="003C4F05"/>
    <w:rsid w:val="003C531F"/>
    <w:rsid w:val="003C537E"/>
    <w:rsid w:val="003C544D"/>
    <w:rsid w:val="003C544E"/>
    <w:rsid w:val="003C57B7"/>
    <w:rsid w:val="003C5A28"/>
    <w:rsid w:val="003C5EBD"/>
    <w:rsid w:val="003C5F41"/>
    <w:rsid w:val="003C68D5"/>
    <w:rsid w:val="003C6962"/>
    <w:rsid w:val="003C6A59"/>
    <w:rsid w:val="003C6C77"/>
    <w:rsid w:val="003C6E41"/>
    <w:rsid w:val="003C73B7"/>
    <w:rsid w:val="003C74BB"/>
    <w:rsid w:val="003C750A"/>
    <w:rsid w:val="003C77F3"/>
    <w:rsid w:val="003C784C"/>
    <w:rsid w:val="003C78EE"/>
    <w:rsid w:val="003C7A4E"/>
    <w:rsid w:val="003C7DE2"/>
    <w:rsid w:val="003C7F5B"/>
    <w:rsid w:val="003D00E1"/>
    <w:rsid w:val="003D025F"/>
    <w:rsid w:val="003D0295"/>
    <w:rsid w:val="003D057A"/>
    <w:rsid w:val="003D07E0"/>
    <w:rsid w:val="003D0A53"/>
    <w:rsid w:val="003D0C27"/>
    <w:rsid w:val="003D0DF0"/>
    <w:rsid w:val="003D1250"/>
    <w:rsid w:val="003D1268"/>
    <w:rsid w:val="003D1722"/>
    <w:rsid w:val="003D19A4"/>
    <w:rsid w:val="003D19FE"/>
    <w:rsid w:val="003D1C7A"/>
    <w:rsid w:val="003D1D31"/>
    <w:rsid w:val="003D23A7"/>
    <w:rsid w:val="003D2577"/>
    <w:rsid w:val="003D25A0"/>
    <w:rsid w:val="003D25A9"/>
    <w:rsid w:val="003D2969"/>
    <w:rsid w:val="003D2A17"/>
    <w:rsid w:val="003D2F1D"/>
    <w:rsid w:val="003D2F63"/>
    <w:rsid w:val="003D3262"/>
    <w:rsid w:val="003D3334"/>
    <w:rsid w:val="003D359D"/>
    <w:rsid w:val="003D37D7"/>
    <w:rsid w:val="003D3809"/>
    <w:rsid w:val="003D3B4D"/>
    <w:rsid w:val="003D3DFE"/>
    <w:rsid w:val="003D3E00"/>
    <w:rsid w:val="003D47CB"/>
    <w:rsid w:val="003D4AF6"/>
    <w:rsid w:val="003D4C30"/>
    <w:rsid w:val="003D4D6A"/>
    <w:rsid w:val="003D4DFE"/>
    <w:rsid w:val="003D536E"/>
    <w:rsid w:val="003D5466"/>
    <w:rsid w:val="003D57E9"/>
    <w:rsid w:val="003D5A62"/>
    <w:rsid w:val="003D5A73"/>
    <w:rsid w:val="003D5BB2"/>
    <w:rsid w:val="003D5DAC"/>
    <w:rsid w:val="003D5DD4"/>
    <w:rsid w:val="003D5E76"/>
    <w:rsid w:val="003D618B"/>
    <w:rsid w:val="003D6A9C"/>
    <w:rsid w:val="003D73CD"/>
    <w:rsid w:val="003D770E"/>
    <w:rsid w:val="003D7A33"/>
    <w:rsid w:val="003D7A44"/>
    <w:rsid w:val="003D7B31"/>
    <w:rsid w:val="003E022D"/>
    <w:rsid w:val="003E052B"/>
    <w:rsid w:val="003E05F1"/>
    <w:rsid w:val="003E0ACA"/>
    <w:rsid w:val="003E0F45"/>
    <w:rsid w:val="003E1179"/>
    <w:rsid w:val="003E119E"/>
    <w:rsid w:val="003E14C1"/>
    <w:rsid w:val="003E1500"/>
    <w:rsid w:val="003E1847"/>
    <w:rsid w:val="003E19DA"/>
    <w:rsid w:val="003E252A"/>
    <w:rsid w:val="003E2685"/>
    <w:rsid w:val="003E2E47"/>
    <w:rsid w:val="003E2F2A"/>
    <w:rsid w:val="003E357C"/>
    <w:rsid w:val="003E37A1"/>
    <w:rsid w:val="003E3B03"/>
    <w:rsid w:val="003E3DE6"/>
    <w:rsid w:val="003E4389"/>
    <w:rsid w:val="003E4654"/>
    <w:rsid w:val="003E4864"/>
    <w:rsid w:val="003E489F"/>
    <w:rsid w:val="003E4BD7"/>
    <w:rsid w:val="003E4E96"/>
    <w:rsid w:val="003E50D2"/>
    <w:rsid w:val="003E5499"/>
    <w:rsid w:val="003E54E4"/>
    <w:rsid w:val="003E581C"/>
    <w:rsid w:val="003E599A"/>
    <w:rsid w:val="003E5BDA"/>
    <w:rsid w:val="003E5CCD"/>
    <w:rsid w:val="003E5CDB"/>
    <w:rsid w:val="003E6905"/>
    <w:rsid w:val="003E6A76"/>
    <w:rsid w:val="003E6B44"/>
    <w:rsid w:val="003E6BD0"/>
    <w:rsid w:val="003E6ECE"/>
    <w:rsid w:val="003E723C"/>
    <w:rsid w:val="003E7489"/>
    <w:rsid w:val="003E77F6"/>
    <w:rsid w:val="003E7A37"/>
    <w:rsid w:val="003E7AC2"/>
    <w:rsid w:val="003E7CAF"/>
    <w:rsid w:val="003F04EF"/>
    <w:rsid w:val="003F0629"/>
    <w:rsid w:val="003F078D"/>
    <w:rsid w:val="003F0A07"/>
    <w:rsid w:val="003F0A3D"/>
    <w:rsid w:val="003F0C39"/>
    <w:rsid w:val="003F0F2D"/>
    <w:rsid w:val="003F10C0"/>
    <w:rsid w:val="003F1119"/>
    <w:rsid w:val="003F11A8"/>
    <w:rsid w:val="003F1894"/>
    <w:rsid w:val="003F18C6"/>
    <w:rsid w:val="003F2957"/>
    <w:rsid w:val="003F2A90"/>
    <w:rsid w:val="003F324F"/>
    <w:rsid w:val="003F3A8C"/>
    <w:rsid w:val="003F4127"/>
    <w:rsid w:val="003F4293"/>
    <w:rsid w:val="003F4489"/>
    <w:rsid w:val="003F450B"/>
    <w:rsid w:val="003F471B"/>
    <w:rsid w:val="003F4B3B"/>
    <w:rsid w:val="003F4BCC"/>
    <w:rsid w:val="003F4EE5"/>
    <w:rsid w:val="003F526C"/>
    <w:rsid w:val="003F550C"/>
    <w:rsid w:val="003F5897"/>
    <w:rsid w:val="003F5ED9"/>
    <w:rsid w:val="003F5FDA"/>
    <w:rsid w:val="003F6DB8"/>
    <w:rsid w:val="003F6DEE"/>
    <w:rsid w:val="003F6E6D"/>
    <w:rsid w:val="003F71E3"/>
    <w:rsid w:val="003F7358"/>
    <w:rsid w:val="003F793B"/>
    <w:rsid w:val="003F795B"/>
    <w:rsid w:val="003F79DE"/>
    <w:rsid w:val="003F7DF6"/>
    <w:rsid w:val="003F7F86"/>
    <w:rsid w:val="0040016E"/>
    <w:rsid w:val="0040035D"/>
    <w:rsid w:val="00400926"/>
    <w:rsid w:val="00401188"/>
    <w:rsid w:val="0040119B"/>
    <w:rsid w:val="0040129C"/>
    <w:rsid w:val="004012FA"/>
    <w:rsid w:val="0040188E"/>
    <w:rsid w:val="00401B48"/>
    <w:rsid w:val="00401CF2"/>
    <w:rsid w:val="00402011"/>
    <w:rsid w:val="004024E1"/>
    <w:rsid w:val="00402562"/>
    <w:rsid w:val="004028A4"/>
    <w:rsid w:val="00403474"/>
    <w:rsid w:val="0040380D"/>
    <w:rsid w:val="00403888"/>
    <w:rsid w:val="0040398B"/>
    <w:rsid w:val="00403E31"/>
    <w:rsid w:val="00403F6C"/>
    <w:rsid w:val="004041A9"/>
    <w:rsid w:val="004043EE"/>
    <w:rsid w:val="004046FC"/>
    <w:rsid w:val="00404703"/>
    <w:rsid w:val="00404791"/>
    <w:rsid w:val="0040495B"/>
    <w:rsid w:val="00404AF1"/>
    <w:rsid w:val="00404B9C"/>
    <w:rsid w:val="00404D17"/>
    <w:rsid w:val="00404E7D"/>
    <w:rsid w:val="00405E5B"/>
    <w:rsid w:val="00405E7A"/>
    <w:rsid w:val="00405F88"/>
    <w:rsid w:val="004061EA"/>
    <w:rsid w:val="004065CD"/>
    <w:rsid w:val="00406671"/>
    <w:rsid w:val="004069C5"/>
    <w:rsid w:val="00406FF7"/>
    <w:rsid w:val="004075C5"/>
    <w:rsid w:val="00407879"/>
    <w:rsid w:val="004078B3"/>
    <w:rsid w:val="0040795B"/>
    <w:rsid w:val="00407AAC"/>
    <w:rsid w:val="00407B12"/>
    <w:rsid w:val="00407BBF"/>
    <w:rsid w:val="00407CDB"/>
    <w:rsid w:val="00410141"/>
    <w:rsid w:val="004104D9"/>
    <w:rsid w:val="00410CC7"/>
    <w:rsid w:val="00410EF8"/>
    <w:rsid w:val="00411133"/>
    <w:rsid w:val="00411694"/>
    <w:rsid w:val="00411A45"/>
    <w:rsid w:val="00411DDF"/>
    <w:rsid w:val="00411E26"/>
    <w:rsid w:val="00411F5B"/>
    <w:rsid w:val="004127BA"/>
    <w:rsid w:val="0041281D"/>
    <w:rsid w:val="00412C19"/>
    <w:rsid w:val="004130F6"/>
    <w:rsid w:val="004131BA"/>
    <w:rsid w:val="00413BD9"/>
    <w:rsid w:val="00414435"/>
    <w:rsid w:val="0041480C"/>
    <w:rsid w:val="00414812"/>
    <w:rsid w:val="00414984"/>
    <w:rsid w:val="00414CAF"/>
    <w:rsid w:val="00414D45"/>
    <w:rsid w:val="00414D68"/>
    <w:rsid w:val="00415408"/>
    <w:rsid w:val="004154F0"/>
    <w:rsid w:val="004154F7"/>
    <w:rsid w:val="00415A13"/>
    <w:rsid w:val="00416649"/>
    <w:rsid w:val="004167FA"/>
    <w:rsid w:val="00416B49"/>
    <w:rsid w:val="00416BE1"/>
    <w:rsid w:val="00416D24"/>
    <w:rsid w:val="00416D44"/>
    <w:rsid w:val="00416DA4"/>
    <w:rsid w:val="00416F33"/>
    <w:rsid w:val="0041700E"/>
    <w:rsid w:val="00417045"/>
    <w:rsid w:val="004173FA"/>
    <w:rsid w:val="00417583"/>
    <w:rsid w:val="004177CE"/>
    <w:rsid w:val="00417DDE"/>
    <w:rsid w:val="00417F59"/>
    <w:rsid w:val="0042004C"/>
    <w:rsid w:val="0042051B"/>
    <w:rsid w:val="0042136D"/>
    <w:rsid w:val="0042139D"/>
    <w:rsid w:val="0042165D"/>
    <w:rsid w:val="00421750"/>
    <w:rsid w:val="0042193A"/>
    <w:rsid w:val="0042207F"/>
    <w:rsid w:val="004220BE"/>
    <w:rsid w:val="00422119"/>
    <w:rsid w:val="004221AE"/>
    <w:rsid w:val="00422420"/>
    <w:rsid w:val="00422699"/>
    <w:rsid w:val="00422A20"/>
    <w:rsid w:val="00422A92"/>
    <w:rsid w:val="00423446"/>
    <w:rsid w:val="004235F7"/>
    <w:rsid w:val="00423D97"/>
    <w:rsid w:val="00424067"/>
    <w:rsid w:val="00424269"/>
    <w:rsid w:val="00424E79"/>
    <w:rsid w:val="00425412"/>
    <w:rsid w:val="004258B3"/>
    <w:rsid w:val="00425EC7"/>
    <w:rsid w:val="00426318"/>
    <w:rsid w:val="0042638B"/>
    <w:rsid w:val="004264A2"/>
    <w:rsid w:val="0042656F"/>
    <w:rsid w:val="00426806"/>
    <w:rsid w:val="00426816"/>
    <w:rsid w:val="00426B31"/>
    <w:rsid w:val="00426BE2"/>
    <w:rsid w:val="00426F5F"/>
    <w:rsid w:val="004275EA"/>
    <w:rsid w:val="00427EE3"/>
    <w:rsid w:val="00427F87"/>
    <w:rsid w:val="004300B3"/>
    <w:rsid w:val="004303FB"/>
    <w:rsid w:val="00430480"/>
    <w:rsid w:val="004308FC"/>
    <w:rsid w:val="00430ACE"/>
    <w:rsid w:val="00430C78"/>
    <w:rsid w:val="004311D9"/>
    <w:rsid w:val="0043140C"/>
    <w:rsid w:val="0043169C"/>
    <w:rsid w:val="0043183C"/>
    <w:rsid w:val="00431B05"/>
    <w:rsid w:val="00431CD7"/>
    <w:rsid w:val="00431EAD"/>
    <w:rsid w:val="00431F33"/>
    <w:rsid w:val="004321A4"/>
    <w:rsid w:val="00432298"/>
    <w:rsid w:val="00432750"/>
    <w:rsid w:val="00432B53"/>
    <w:rsid w:val="00432C22"/>
    <w:rsid w:val="00433268"/>
    <w:rsid w:val="0043327C"/>
    <w:rsid w:val="00433372"/>
    <w:rsid w:val="0043351C"/>
    <w:rsid w:val="0043356F"/>
    <w:rsid w:val="004335BA"/>
    <w:rsid w:val="00433722"/>
    <w:rsid w:val="0043386D"/>
    <w:rsid w:val="004338F0"/>
    <w:rsid w:val="00433B93"/>
    <w:rsid w:val="00433D21"/>
    <w:rsid w:val="00433DBC"/>
    <w:rsid w:val="00433ED7"/>
    <w:rsid w:val="0043449F"/>
    <w:rsid w:val="00434786"/>
    <w:rsid w:val="004347A0"/>
    <w:rsid w:val="00434FCB"/>
    <w:rsid w:val="0043528E"/>
    <w:rsid w:val="00435373"/>
    <w:rsid w:val="004357BB"/>
    <w:rsid w:val="00435A3F"/>
    <w:rsid w:val="00435DE8"/>
    <w:rsid w:val="00435E52"/>
    <w:rsid w:val="00436407"/>
    <w:rsid w:val="00436579"/>
    <w:rsid w:val="00436A7A"/>
    <w:rsid w:val="00436CEE"/>
    <w:rsid w:val="004372F6"/>
    <w:rsid w:val="00437B42"/>
    <w:rsid w:val="00437B5F"/>
    <w:rsid w:val="00437E5B"/>
    <w:rsid w:val="00437EB3"/>
    <w:rsid w:val="00440373"/>
    <w:rsid w:val="0044047B"/>
    <w:rsid w:val="004405DB"/>
    <w:rsid w:val="00440A6C"/>
    <w:rsid w:val="00441578"/>
    <w:rsid w:val="00441A25"/>
    <w:rsid w:val="00441C4A"/>
    <w:rsid w:val="00441D5A"/>
    <w:rsid w:val="00441D7D"/>
    <w:rsid w:val="00441DF1"/>
    <w:rsid w:val="004420B6"/>
    <w:rsid w:val="00442276"/>
    <w:rsid w:val="00442291"/>
    <w:rsid w:val="004424C1"/>
    <w:rsid w:val="0044258C"/>
    <w:rsid w:val="00442835"/>
    <w:rsid w:val="00442978"/>
    <w:rsid w:val="00442CF5"/>
    <w:rsid w:val="00442DF8"/>
    <w:rsid w:val="0044342A"/>
    <w:rsid w:val="00443452"/>
    <w:rsid w:val="00443B6F"/>
    <w:rsid w:val="00444007"/>
    <w:rsid w:val="0044498B"/>
    <w:rsid w:val="00444ACD"/>
    <w:rsid w:val="00444C12"/>
    <w:rsid w:val="00444D00"/>
    <w:rsid w:val="00445196"/>
    <w:rsid w:val="004453AB"/>
    <w:rsid w:val="004458CA"/>
    <w:rsid w:val="00445D63"/>
    <w:rsid w:val="00446420"/>
    <w:rsid w:val="0044642D"/>
    <w:rsid w:val="0044667E"/>
    <w:rsid w:val="004468BF"/>
    <w:rsid w:val="00446F7F"/>
    <w:rsid w:val="0044703D"/>
    <w:rsid w:val="00447537"/>
    <w:rsid w:val="004475B7"/>
    <w:rsid w:val="00447749"/>
    <w:rsid w:val="0044775C"/>
    <w:rsid w:val="00450246"/>
    <w:rsid w:val="00450831"/>
    <w:rsid w:val="00450AB2"/>
    <w:rsid w:val="004511E6"/>
    <w:rsid w:val="0045144C"/>
    <w:rsid w:val="00451509"/>
    <w:rsid w:val="004516C7"/>
    <w:rsid w:val="0045171B"/>
    <w:rsid w:val="00451C72"/>
    <w:rsid w:val="00452038"/>
    <w:rsid w:val="004520A0"/>
    <w:rsid w:val="004521E3"/>
    <w:rsid w:val="00452337"/>
    <w:rsid w:val="004524DE"/>
    <w:rsid w:val="00452618"/>
    <w:rsid w:val="00452A64"/>
    <w:rsid w:val="00452AC0"/>
    <w:rsid w:val="00452C6B"/>
    <w:rsid w:val="004532BA"/>
    <w:rsid w:val="0045338D"/>
    <w:rsid w:val="004534A6"/>
    <w:rsid w:val="0045350A"/>
    <w:rsid w:val="00453A86"/>
    <w:rsid w:val="00453E42"/>
    <w:rsid w:val="00453E4A"/>
    <w:rsid w:val="00454096"/>
    <w:rsid w:val="00454882"/>
    <w:rsid w:val="00454C39"/>
    <w:rsid w:val="00455205"/>
    <w:rsid w:val="004552D7"/>
    <w:rsid w:val="00455571"/>
    <w:rsid w:val="00455887"/>
    <w:rsid w:val="00455C20"/>
    <w:rsid w:val="00455E38"/>
    <w:rsid w:val="00456079"/>
    <w:rsid w:val="00456170"/>
    <w:rsid w:val="004561AF"/>
    <w:rsid w:val="00456A17"/>
    <w:rsid w:val="00456AC8"/>
    <w:rsid w:val="004572C8"/>
    <w:rsid w:val="004575D0"/>
    <w:rsid w:val="00457730"/>
    <w:rsid w:val="004601A4"/>
    <w:rsid w:val="0046056D"/>
    <w:rsid w:val="00460725"/>
    <w:rsid w:val="0046090B"/>
    <w:rsid w:val="0046097D"/>
    <w:rsid w:val="00460CEB"/>
    <w:rsid w:val="00460F98"/>
    <w:rsid w:val="0046102F"/>
    <w:rsid w:val="0046103C"/>
    <w:rsid w:val="004613C2"/>
    <w:rsid w:val="004613D3"/>
    <w:rsid w:val="0046179A"/>
    <w:rsid w:val="00461A40"/>
    <w:rsid w:val="0046226C"/>
    <w:rsid w:val="004622D9"/>
    <w:rsid w:val="004622DC"/>
    <w:rsid w:val="004622E4"/>
    <w:rsid w:val="00462762"/>
    <w:rsid w:val="00462767"/>
    <w:rsid w:val="00462934"/>
    <w:rsid w:val="00462A8B"/>
    <w:rsid w:val="00462AE2"/>
    <w:rsid w:val="00462CFC"/>
    <w:rsid w:val="00462E43"/>
    <w:rsid w:val="004631DC"/>
    <w:rsid w:val="0046373C"/>
    <w:rsid w:val="00463A22"/>
    <w:rsid w:val="00463F36"/>
    <w:rsid w:val="00464068"/>
    <w:rsid w:val="004640CC"/>
    <w:rsid w:val="0046417E"/>
    <w:rsid w:val="00464257"/>
    <w:rsid w:val="004643B8"/>
    <w:rsid w:val="00464491"/>
    <w:rsid w:val="00464660"/>
    <w:rsid w:val="00464717"/>
    <w:rsid w:val="004649E5"/>
    <w:rsid w:val="00464B6A"/>
    <w:rsid w:val="00464E03"/>
    <w:rsid w:val="00464E46"/>
    <w:rsid w:val="00465369"/>
    <w:rsid w:val="004653AC"/>
    <w:rsid w:val="0046556F"/>
    <w:rsid w:val="00465913"/>
    <w:rsid w:val="00465C3E"/>
    <w:rsid w:val="00465E81"/>
    <w:rsid w:val="004660FD"/>
    <w:rsid w:val="0046640D"/>
    <w:rsid w:val="0046697F"/>
    <w:rsid w:val="00467148"/>
    <w:rsid w:val="00467200"/>
    <w:rsid w:val="00467204"/>
    <w:rsid w:val="004673B7"/>
    <w:rsid w:val="00467A3A"/>
    <w:rsid w:val="00467B8E"/>
    <w:rsid w:val="00467E91"/>
    <w:rsid w:val="00467EA8"/>
    <w:rsid w:val="00470287"/>
    <w:rsid w:val="004706DA"/>
    <w:rsid w:val="00470873"/>
    <w:rsid w:val="00470AF1"/>
    <w:rsid w:val="00470ED6"/>
    <w:rsid w:val="00470FC3"/>
    <w:rsid w:val="004711F6"/>
    <w:rsid w:val="004712F7"/>
    <w:rsid w:val="00471396"/>
    <w:rsid w:val="00471449"/>
    <w:rsid w:val="00471510"/>
    <w:rsid w:val="00471D0C"/>
    <w:rsid w:val="00471D8A"/>
    <w:rsid w:val="00471F7E"/>
    <w:rsid w:val="004722FF"/>
    <w:rsid w:val="00472A01"/>
    <w:rsid w:val="00472D0F"/>
    <w:rsid w:val="00473516"/>
    <w:rsid w:val="004739BD"/>
    <w:rsid w:val="00473B85"/>
    <w:rsid w:val="004741AA"/>
    <w:rsid w:val="00474726"/>
    <w:rsid w:val="004749D7"/>
    <w:rsid w:val="00474EE3"/>
    <w:rsid w:val="00474F13"/>
    <w:rsid w:val="0047521A"/>
    <w:rsid w:val="0047532F"/>
    <w:rsid w:val="00475504"/>
    <w:rsid w:val="00475917"/>
    <w:rsid w:val="00475976"/>
    <w:rsid w:val="00476197"/>
    <w:rsid w:val="00476660"/>
    <w:rsid w:val="00476789"/>
    <w:rsid w:val="0047695A"/>
    <w:rsid w:val="0047699C"/>
    <w:rsid w:val="00476DCA"/>
    <w:rsid w:val="00476F3B"/>
    <w:rsid w:val="0047702E"/>
    <w:rsid w:val="00477290"/>
    <w:rsid w:val="00477B22"/>
    <w:rsid w:val="00477BB1"/>
    <w:rsid w:val="00477E20"/>
    <w:rsid w:val="00477E7E"/>
    <w:rsid w:val="00480744"/>
    <w:rsid w:val="00480904"/>
    <w:rsid w:val="00480A26"/>
    <w:rsid w:val="00480AD2"/>
    <w:rsid w:val="00480D4E"/>
    <w:rsid w:val="0048158E"/>
    <w:rsid w:val="0048163C"/>
    <w:rsid w:val="00481658"/>
    <w:rsid w:val="004819B1"/>
    <w:rsid w:val="00481E0E"/>
    <w:rsid w:val="0048207F"/>
    <w:rsid w:val="0048257B"/>
    <w:rsid w:val="00482DC6"/>
    <w:rsid w:val="00482EBC"/>
    <w:rsid w:val="00482F0D"/>
    <w:rsid w:val="00482F2F"/>
    <w:rsid w:val="00483379"/>
    <w:rsid w:val="00483555"/>
    <w:rsid w:val="00483591"/>
    <w:rsid w:val="004839F8"/>
    <w:rsid w:val="00483D5F"/>
    <w:rsid w:val="00484141"/>
    <w:rsid w:val="0048424F"/>
    <w:rsid w:val="00484319"/>
    <w:rsid w:val="004845F8"/>
    <w:rsid w:val="004847FB"/>
    <w:rsid w:val="004849DD"/>
    <w:rsid w:val="00484A36"/>
    <w:rsid w:val="00484A4E"/>
    <w:rsid w:val="00484D68"/>
    <w:rsid w:val="00484F4E"/>
    <w:rsid w:val="00484F9E"/>
    <w:rsid w:val="0048566E"/>
    <w:rsid w:val="004856B4"/>
    <w:rsid w:val="004856DC"/>
    <w:rsid w:val="00485946"/>
    <w:rsid w:val="00485AE6"/>
    <w:rsid w:val="00485EAF"/>
    <w:rsid w:val="004864BD"/>
    <w:rsid w:val="00486618"/>
    <w:rsid w:val="00486767"/>
    <w:rsid w:val="00486A98"/>
    <w:rsid w:val="00486BCC"/>
    <w:rsid w:val="00486E92"/>
    <w:rsid w:val="0048706B"/>
    <w:rsid w:val="004870A0"/>
    <w:rsid w:val="004872E3"/>
    <w:rsid w:val="00487342"/>
    <w:rsid w:val="00487536"/>
    <w:rsid w:val="004879A3"/>
    <w:rsid w:val="00487ACB"/>
    <w:rsid w:val="00487B76"/>
    <w:rsid w:val="00487C50"/>
    <w:rsid w:val="00490029"/>
    <w:rsid w:val="00491805"/>
    <w:rsid w:val="00491992"/>
    <w:rsid w:val="00491CB3"/>
    <w:rsid w:val="00491DE6"/>
    <w:rsid w:val="00491F84"/>
    <w:rsid w:val="0049203E"/>
    <w:rsid w:val="0049254B"/>
    <w:rsid w:val="004926A4"/>
    <w:rsid w:val="00492765"/>
    <w:rsid w:val="004927C3"/>
    <w:rsid w:val="00492887"/>
    <w:rsid w:val="00493069"/>
    <w:rsid w:val="004931A3"/>
    <w:rsid w:val="00493252"/>
    <w:rsid w:val="004936D6"/>
    <w:rsid w:val="00493941"/>
    <w:rsid w:val="00493DFB"/>
    <w:rsid w:val="0049414E"/>
    <w:rsid w:val="0049495F"/>
    <w:rsid w:val="00494A79"/>
    <w:rsid w:val="00494C8E"/>
    <w:rsid w:val="00494D64"/>
    <w:rsid w:val="00494D80"/>
    <w:rsid w:val="00495742"/>
    <w:rsid w:val="004958C7"/>
    <w:rsid w:val="00495FBE"/>
    <w:rsid w:val="0049640F"/>
    <w:rsid w:val="00496435"/>
    <w:rsid w:val="00496718"/>
    <w:rsid w:val="0049699A"/>
    <w:rsid w:val="00496AB8"/>
    <w:rsid w:val="00497274"/>
    <w:rsid w:val="00497306"/>
    <w:rsid w:val="004974F6"/>
    <w:rsid w:val="0049757F"/>
    <w:rsid w:val="00497E02"/>
    <w:rsid w:val="00497EF0"/>
    <w:rsid w:val="004A0388"/>
    <w:rsid w:val="004A0FFA"/>
    <w:rsid w:val="004A1045"/>
    <w:rsid w:val="004A187F"/>
    <w:rsid w:val="004A1CB5"/>
    <w:rsid w:val="004A1E9F"/>
    <w:rsid w:val="004A1FC1"/>
    <w:rsid w:val="004A223E"/>
    <w:rsid w:val="004A26A0"/>
    <w:rsid w:val="004A26B3"/>
    <w:rsid w:val="004A2710"/>
    <w:rsid w:val="004A2724"/>
    <w:rsid w:val="004A285E"/>
    <w:rsid w:val="004A2B42"/>
    <w:rsid w:val="004A2D77"/>
    <w:rsid w:val="004A2DDB"/>
    <w:rsid w:val="004A2F71"/>
    <w:rsid w:val="004A3154"/>
    <w:rsid w:val="004A3BE4"/>
    <w:rsid w:val="004A3D3A"/>
    <w:rsid w:val="004A4077"/>
    <w:rsid w:val="004A4154"/>
    <w:rsid w:val="004A41FA"/>
    <w:rsid w:val="004A42CD"/>
    <w:rsid w:val="004A435A"/>
    <w:rsid w:val="004A4B0B"/>
    <w:rsid w:val="004A503E"/>
    <w:rsid w:val="004A525B"/>
    <w:rsid w:val="004A594B"/>
    <w:rsid w:val="004A5975"/>
    <w:rsid w:val="004A5B87"/>
    <w:rsid w:val="004A5C03"/>
    <w:rsid w:val="004A6031"/>
    <w:rsid w:val="004A604B"/>
    <w:rsid w:val="004A6DF4"/>
    <w:rsid w:val="004A6FD8"/>
    <w:rsid w:val="004A7264"/>
    <w:rsid w:val="004A731F"/>
    <w:rsid w:val="004A7561"/>
    <w:rsid w:val="004A76CA"/>
    <w:rsid w:val="004A76CE"/>
    <w:rsid w:val="004A7957"/>
    <w:rsid w:val="004A7F5A"/>
    <w:rsid w:val="004B03E5"/>
    <w:rsid w:val="004B042C"/>
    <w:rsid w:val="004B04FA"/>
    <w:rsid w:val="004B0734"/>
    <w:rsid w:val="004B0748"/>
    <w:rsid w:val="004B0848"/>
    <w:rsid w:val="004B0CAE"/>
    <w:rsid w:val="004B0EF9"/>
    <w:rsid w:val="004B133C"/>
    <w:rsid w:val="004B1629"/>
    <w:rsid w:val="004B1726"/>
    <w:rsid w:val="004B17D5"/>
    <w:rsid w:val="004B2D4C"/>
    <w:rsid w:val="004B2D7A"/>
    <w:rsid w:val="004B2E7A"/>
    <w:rsid w:val="004B3899"/>
    <w:rsid w:val="004B3C53"/>
    <w:rsid w:val="004B4097"/>
    <w:rsid w:val="004B4941"/>
    <w:rsid w:val="004B4A4F"/>
    <w:rsid w:val="004B4FA0"/>
    <w:rsid w:val="004B500D"/>
    <w:rsid w:val="004B5124"/>
    <w:rsid w:val="004B5200"/>
    <w:rsid w:val="004B5293"/>
    <w:rsid w:val="004B5341"/>
    <w:rsid w:val="004B56D1"/>
    <w:rsid w:val="004B57AB"/>
    <w:rsid w:val="004B5C74"/>
    <w:rsid w:val="004B5CBF"/>
    <w:rsid w:val="004B6171"/>
    <w:rsid w:val="004B62F1"/>
    <w:rsid w:val="004B6340"/>
    <w:rsid w:val="004B6475"/>
    <w:rsid w:val="004B65C7"/>
    <w:rsid w:val="004B6635"/>
    <w:rsid w:val="004B6636"/>
    <w:rsid w:val="004B6D4A"/>
    <w:rsid w:val="004B6F2D"/>
    <w:rsid w:val="004B71B3"/>
    <w:rsid w:val="004B72B5"/>
    <w:rsid w:val="004B73F7"/>
    <w:rsid w:val="004B74CD"/>
    <w:rsid w:val="004B7B9C"/>
    <w:rsid w:val="004B7BA6"/>
    <w:rsid w:val="004C01AE"/>
    <w:rsid w:val="004C0840"/>
    <w:rsid w:val="004C09F7"/>
    <w:rsid w:val="004C0D4B"/>
    <w:rsid w:val="004C11C8"/>
    <w:rsid w:val="004C1550"/>
    <w:rsid w:val="004C181D"/>
    <w:rsid w:val="004C1846"/>
    <w:rsid w:val="004C2330"/>
    <w:rsid w:val="004C2489"/>
    <w:rsid w:val="004C28D8"/>
    <w:rsid w:val="004C2DE9"/>
    <w:rsid w:val="004C3050"/>
    <w:rsid w:val="004C3347"/>
    <w:rsid w:val="004C33F7"/>
    <w:rsid w:val="004C3975"/>
    <w:rsid w:val="004C3A5B"/>
    <w:rsid w:val="004C3CCD"/>
    <w:rsid w:val="004C3D4F"/>
    <w:rsid w:val="004C3F00"/>
    <w:rsid w:val="004C3F9F"/>
    <w:rsid w:val="004C4550"/>
    <w:rsid w:val="004C4678"/>
    <w:rsid w:val="004C470F"/>
    <w:rsid w:val="004C4DDC"/>
    <w:rsid w:val="004C5BE5"/>
    <w:rsid w:val="004C5CC1"/>
    <w:rsid w:val="004C5F91"/>
    <w:rsid w:val="004C6239"/>
    <w:rsid w:val="004C6808"/>
    <w:rsid w:val="004C6CB4"/>
    <w:rsid w:val="004C6D5A"/>
    <w:rsid w:val="004C6D8E"/>
    <w:rsid w:val="004C7393"/>
    <w:rsid w:val="004C7401"/>
    <w:rsid w:val="004C78DE"/>
    <w:rsid w:val="004C796D"/>
    <w:rsid w:val="004C7C76"/>
    <w:rsid w:val="004C7D56"/>
    <w:rsid w:val="004C7E19"/>
    <w:rsid w:val="004C7FF1"/>
    <w:rsid w:val="004D040D"/>
    <w:rsid w:val="004D05E9"/>
    <w:rsid w:val="004D0797"/>
    <w:rsid w:val="004D0AE3"/>
    <w:rsid w:val="004D0AEC"/>
    <w:rsid w:val="004D0F43"/>
    <w:rsid w:val="004D10FC"/>
    <w:rsid w:val="004D1320"/>
    <w:rsid w:val="004D137F"/>
    <w:rsid w:val="004D13E5"/>
    <w:rsid w:val="004D1479"/>
    <w:rsid w:val="004D1605"/>
    <w:rsid w:val="004D1BE9"/>
    <w:rsid w:val="004D21BA"/>
    <w:rsid w:val="004D2343"/>
    <w:rsid w:val="004D27C3"/>
    <w:rsid w:val="004D2842"/>
    <w:rsid w:val="004D2908"/>
    <w:rsid w:val="004D2959"/>
    <w:rsid w:val="004D295F"/>
    <w:rsid w:val="004D2B14"/>
    <w:rsid w:val="004D2DB1"/>
    <w:rsid w:val="004D2E42"/>
    <w:rsid w:val="004D3107"/>
    <w:rsid w:val="004D334E"/>
    <w:rsid w:val="004D38BF"/>
    <w:rsid w:val="004D3FAE"/>
    <w:rsid w:val="004D3FE1"/>
    <w:rsid w:val="004D434C"/>
    <w:rsid w:val="004D44FA"/>
    <w:rsid w:val="004D4716"/>
    <w:rsid w:val="004D4866"/>
    <w:rsid w:val="004D491A"/>
    <w:rsid w:val="004D4F8B"/>
    <w:rsid w:val="004D513C"/>
    <w:rsid w:val="004D582A"/>
    <w:rsid w:val="004D588F"/>
    <w:rsid w:val="004D5A53"/>
    <w:rsid w:val="004D5B31"/>
    <w:rsid w:val="004D5BE6"/>
    <w:rsid w:val="004D600E"/>
    <w:rsid w:val="004D6507"/>
    <w:rsid w:val="004D676F"/>
    <w:rsid w:val="004D6ABC"/>
    <w:rsid w:val="004D6E43"/>
    <w:rsid w:val="004D6FCC"/>
    <w:rsid w:val="004D75A4"/>
    <w:rsid w:val="004D7A2B"/>
    <w:rsid w:val="004D7F5D"/>
    <w:rsid w:val="004D7FE0"/>
    <w:rsid w:val="004E00C2"/>
    <w:rsid w:val="004E0144"/>
    <w:rsid w:val="004E02AA"/>
    <w:rsid w:val="004E055F"/>
    <w:rsid w:val="004E0619"/>
    <w:rsid w:val="004E08CC"/>
    <w:rsid w:val="004E0A2F"/>
    <w:rsid w:val="004E0E2D"/>
    <w:rsid w:val="004E13D6"/>
    <w:rsid w:val="004E14DB"/>
    <w:rsid w:val="004E16B6"/>
    <w:rsid w:val="004E192A"/>
    <w:rsid w:val="004E1BC0"/>
    <w:rsid w:val="004E1C16"/>
    <w:rsid w:val="004E2043"/>
    <w:rsid w:val="004E23A1"/>
    <w:rsid w:val="004E2484"/>
    <w:rsid w:val="004E2644"/>
    <w:rsid w:val="004E26EF"/>
    <w:rsid w:val="004E296C"/>
    <w:rsid w:val="004E3117"/>
    <w:rsid w:val="004E332A"/>
    <w:rsid w:val="004E3BCD"/>
    <w:rsid w:val="004E3E87"/>
    <w:rsid w:val="004E41B6"/>
    <w:rsid w:val="004E4595"/>
    <w:rsid w:val="004E4B53"/>
    <w:rsid w:val="004E4BB7"/>
    <w:rsid w:val="004E4D03"/>
    <w:rsid w:val="004E5123"/>
    <w:rsid w:val="004E5399"/>
    <w:rsid w:val="004E5670"/>
    <w:rsid w:val="004E56CD"/>
    <w:rsid w:val="004E5B03"/>
    <w:rsid w:val="004E6134"/>
    <w:rsid w:val="004E6432"/>
    <w:rsid w:val="004E659D"/>
    <w:rsid w:val="004E67BB"/>
    <w:rsid w:val="004E67E8"/>
    <w:rsid w:val="004E6A4B"/>
    <w:rsid w:val="004E6CED"/>
    <w:rsid w:val="004E6E50"/>
    <w:rsid w:val="004E6FA7"/>
    <w:rsid w:val="004E7007"/>
    <w:rsid w:val="004E700C"/>
    <w:rsid w:val="004E7228"/>
    <w:rsid w:val="004E727C"/>
    <w:rsid w:val="004E733D"/>
    <w:rsid w:val="004E746A"/>
    <w:rsid w:val="004E75A5"/>
    <w:rsid w:val="004E75FA"/>
    <w:rsid w:val="004E795F"/>
    <w:rsid w:val="004E799D"/>
    <w:rsid w:val="004E7C9B"/>
    <w:rsid w:val="004E7E4D"/>
    <w:rsid w:val="004E7F28"/>
    <w:rsid w:val="004F0134"/>
    <w:rsid w:val="004F01FD"/>
    <w:rsid w:val="004F027F"/>
    <w:rsid w:val="004F0620"/>
    <w:rsid w:val="004F0C3E"/>
    <w:rsid w:val="004F0E42"/>
    <w:rsid w:val="004F180D"/>
    <w:rsid w:val="004F186D"/>
    <w:rsid w:val="004F1F2E"/>
    <w:rsid w:val="004F218C"/>
    <w:rsid w:val="004F258D"/>
    <w:rsid w:val="004F2C69"/>
    <w:rsid w:val="004F323E"/>
    <w:rsid w:val="004F385D"/>
    <w:rsid w:val="004F3958"/>
    <w:rsid w:val="004F3A83"/>
    <w:rsid w:val="004F3DAC"/>
    <w:rsid w:val="004F3DB9"/>
    <w:rsid w:val="004F3E80"/>
    <w:rsid w:val="004F3ECB"/>
    <w:rsid w:val="004F456C"/>
    <w:rsid w:val="004F4BFB"/>
    <w:rsid w:val="004F4FE1"/>
    <w:rsid w:val="004F4FFF"/>
    <w:rsid w:val="004F59AD"/>
    <w:rsid w:val="004F5BC7"/>
    <w:rsid w:val="004F6494"/>
    <w:rsid w:val="004F64A3"/>
    <w:rsid w:val="004F6888"/>
    <w:rsid w:val="004F6901"/>
    <w:rsid w:val="004F69DB"/>
    <w:rsid w:val="004F7215"/>
    <w:rsid w:val="004F7229"/>
    <w:rsid w:val="004F7653"/>
    <w:rsid w:val="004F79AC"/>
    <w:rsid w:val="004F7CA9"/>
    <w:rsid w:val="004F7EBE"/>
    <w:rsid w:val="004F7F38"/>
    <w:rsid w:val="0050014D"/>
    <w:rsid w:val="00500378"/>
    <w:rsid w:val="005007F1"/>
    <w:rsid w:val="00500E6D"/>
    <w:rsid w:val="00500F9E"/>
    <w:rsid w:val="005011EA"/>
    <w:rsid w:val="00501492"/>
    <w:rsid w:val="00501499"/>
    <w:rsid w:val="0050173F"/>
    <w:rsid w:val="005019FD"/>
    <w:rsid w:val="00501ABA"/>
    <w:rsid w:val="00501B6C"/>
    <w:rsid w:val="00501D14"/>
    <w:rsid w:val="00501F05"/>
    <w:rsid w:val="00501FBF"/>
    <w:rsid w:val="00502466"/>
    <w:rsid w:val="005024D9"/>
    <w:rsid w:val="00502639"/>
    <w:rsid w:val="005026B0"/>
    <w:rsid w:val="00502D6F"/>
    <w:rsid w:val="00503238"/>
    <w:rsid w:val="005035B3"/>
    <w:rsid w:val="00503872"/>
    <w:rsid w:val="005044AB"/>
    <w:rsid w:val="0050495E"/>
    <w:rsid w:val="005050F6"/>
    <w:rsid w:val="00505305"/>
    <w:rsid w:val="00505738"/>
    <w:rsid w:val="00506051"/>
    <w:rsid w:val="00506502"/>
    <w:rsid w:val="00506B45"/>
    <w:rsid w:val="005075B6"/>
    <w:rsid w:val="0050764B"/>
    <w:rsid w:val="00507A02"/>
    <w:rsid w:val="00510A84"/>
    <w:rsid w:val="00510AC2"/>
    <w:rsid w:val="00510BF6"/>
    <w:rsid w:val="00510CD4"/>
    <w:rsid w:val="00510E4C"/>
    <w:rsid w:val="00511128"/>
    <w:rsid w:val="005113AB"/>
    <w:rsid w:val="00511438"/>
    <w:rsid w:val="005114B3"/>
    <w:rsid w:val="0051217C"/>
    <w:rsid w:val="005124A3"/>
    <w:rsid w:val="005129D5"/>
    <w:rsid w:val="005129F8"/>
    <w:rsid w:val="00512A15"/>
    <w:rsid w:val="00512EDF"/>
    <w:rsid w:val="00512FB1"/>
    <w:rsid w:val="0051323A"/>
    <w:rsid w:val="00513274"/>
    <w:rsid w:val="00513297"/>
    <w:rsid w:val="0051353E"/>
    <w:rsid w:val="0051369C"/>
    <w:rsid w:val="00514251"/>
    <w:rsid w:val="00514C7A"/>
    <w:rsid w:val="00514CF5"/>
    <w:rsid w:val="0051534F"/>
    <w:rsid w:val="00515472"/>
    <w:rsid w:val="00515837"/>
    <w:rsid w:val="00515A48"/>
    <w:rsid w:val="00515B3C"/>
    <w:rsid w:val="00515D0C"/>
    <w:rsid w:val="00515DD8"/>
    <w:rsid w:val="00516291"/>
    <w:rsid w:val="00516300"/>
    <w:rsid w:val="005163D7"/>
    <w:rsid w:val="00516FC6"/>
    <w:rsid w:val="005170FD"/>
    <w:rsid w:val="00517141"/>
    <w:rsid w:val="0051771E"/>
    <w:rsid w:val="005178C3"/>
    <w:rsid w:val="00517A76"/>
    <w:rsid w:val="00517DB1"/>
    <w:rsid w:val="00517DC6"/>
    <w:rsid w:val="00517F51"/>
    <w:rsid w:val="00520985"/>
    <w:rsid w:val="00521256"/>
    <w:rsid w:val="005217B0"/>
    <w:rsid w:val="00521D7C"/>
    <w:rsid w:val="00521D95"/>
    <w:rsid w:val="005221A8"/>
    <w:rsid w:val="00522379"/>
    <w:rsid w:val="005226EE"/>
    <w:rsid w:val="00522832"/>
    <w:rsid w:val="00522ACC"/>
    <w:rsid w:val="00522B77"/>
    <w:rsid w:val="00522E66"/>
    <w:rsid w:val="00522F69"/>
    <w:rsid w:val="0052305D"/>
    <w:rsid w:val="005237E6"/>
    <w:rsid w:val="00523FD9"/>
    <w:rsid w:val="00524028"/>
    <w:rsid w:val="00524322"/>
    <w:rsid w:val="0052461C"/>
    <w:rsid w:val="00524922"/>
    <w:rsid w:val="00524D18"/>
    <w:rsid w:val="00524FF4"/>
    <w:rsid w:val="0052516F"/>
    <w:rsid w:val="005262FC"/>
    <w:rsid w:val="0052631C"/>
    <w:rsid w:val="005265CA"/>
    <w:rsid w:val="00526BC6"/>
    <w:rsid w:val="00526CCD"/>
    <w:rsid w:val="00526FE3"/>
    <w:rsid w:val="0052709E"/>
    <w:rsid w:val="0052718A"/>
    <w:rsid w:val="005274D8"/>
    <w:rsid w:val="005277A4"/>
    <w:rsid w:val="00527B9F"/>
    <w:rsid w:val="0053014D"/>
    <w:rsid w:val="0053040C"/>
    <w:rsid w:val="005308A0"/>
    <w:rsid w:val="00530BD8"/>
    <w:rsid w:val="00530FC7"/>
    <w:rsid w:val="0053109E"/>
    <w:rsid w:val="005313BB"/>
    <w:rsid w:val="00531543"/>
    <w:rsid w:val="00531867"/>
    <w:rsid w:val="00531C74"/>
    <w:rsid w:val="00531F08"/>
    <w:rsid w:val="00532136"/>
    <w:rsid w:val="00532398"/>
    <w:rsid w:val="005323A2"/>
    <w:rsid w:val="005324BE"/>
    <w:rsid w:val="00532551"/>
    <w:rsid w:val="0053273D"/>
    <w:rsid w:val="00532A30"/>
    <w:rsid w:val="00532B44"/>
    <w:rsid w:val="005331A6"/>
    <w:rsid w:val="005334B4"/>
    <w:rsid w:val="00533605"/>
    <w:rsid w:val="005337F9"/>
    <w:rsid w:val="005338B6"/>
    <w:rsid w:val="00534301"/>
    <w:rsid w:val="0053430B"/>
    <w:rsid w:val="00534618"/>
    <w:rsid w:val="005347B2"/>
    <w:rsid w:val="005347B3"/>
    <w:rsid w:val="00534B41"/>
    <w:rsid w:val="00535143"/>
    <w:rsid w:val="005351EB"/>
    <w:rsid w:val="005354C5"/>
    <w:rsid w:val="00535662"/>
    <w:rsid w:val="005357E5"/>
    <w:rsid w:val="00535CED"/>
    <w:rsid w:val="00535D10"/>
    <w:rsid w:val="00535D9C"/>
    <w:rsid w:val="00535DCF"/>
    <w:rsid w:val="00536D01"/>
    <w:rsid w:val="0053704E"/>
    <w:rsid w:val="005370C8"/>
    <w:rsid w:val="0053737D"/>
    <w:rsid w:val="005373A1"/>
    <w:rsid w:val="005373A8"/>
    <w:rsid w:val="00537573"/>
    <w:rsid w:val="00540272"/>
    <w:rsid w:val="00540356"/>
    <w:rsid w:val="00540422"/>
    <w:rsid w:val="00540564"/>
    <w:rsid w:val="0054069E"/>
    <w:rsid w:val="005408BF"/>
    <w:rsid w:val="00540C82"/>
    <w:rsid w:val="00540D2B"/>
    <w:rsid w:val="00541081"/>
    <w:rsid w:val="00542059"/>
    <w:rsid w:val="00542070"/>
    <w:rsid w:val="00542277"/>
    <w:rsid w:val="00542D6F"/>
    <w:rsid w:val="00542DA7"/>
    <w:rsid w:val="00542F7E"/>
    <w:rsid w:val="005437D5"/>
    <w:rsid w:val="00543801"/>
    <w:rsid w:val="005438BE"/>
    <w:rsid w:val="00543909"/>
    <w:rsid w:val="00543A33"/>
    <w:rsid w:val="00543FCF"/>
    <w:rsid w:val="005440D3"/>
    <w:rsid w:val="00544254"/>
    <w:rsid w:val="005443C0"/>
    <w:rsid w:val="005444BD"/>
    <w:rsid w:val="005446C3"/>
    <w:rsid w:val="00545019"/>
    <w:rsid w:val="0054508E"/>
    <w:rsid w:val="005450B9"/>
    <w:rsid w:val="005454D8"/>
    <w:rsid w:val="00545763"/>
    <w:rsid w:val="00545E9D"/>
    <w:rsid w:val="00545F00"/>
    <w:rsid w:val="0054618D"/>
    <w:rsid w:val="00546389"/>
    <w:rsid w:val="00546759"/>
    <w:rsid w:val="00546BDE"/>
    <w:rsid w:val="00546C4A"/>
    <w:rsid w:val="00546C9F"/>
    <w:rsid w:val="00547FB2"/>
    <w:rsid w:val="0055053E"/>
    <w:rsid w:val="005512B6"/>
    <w:rsid w:val="00551F5D"/>
    <w:rsid w:val="005524AD"/>
    <w:rsid w:val="00552DE4"/>
    <w:rsid w:val="00553488"/>
    <w:rsid w:val="0055358C"/>
    <w:rsid w:val="005539F2"/>
    <w:rsid w:val="00553A3F"/>
    <w:rsid w:val="00553FBC"/>
    <w:rsid w:val="00554206"/>
    <w:rsid w:val="00554E3C"/>
    <w:rsid w:val="00555059"/>
    <w:rsid w:val="0055520E"/>
    <w:rsid w:val="005554BB"/>
    <w:rsid w:val="005554C3"/>
    <w:rsid w:val="005554DD"/>
    <w:rsid w:val="005556EF"/>
    <w:rsid w:val="00555867"/>
    <w:rsid w:val="0055594D"/>
    <w:rsid w:val="005559BE"/>
    <w:rsid w:val="00555AD2"/>
    <w:rsid w:val="00555D57"/>
    <w:rsid w:val="00555FF3"/>
    <w:rsid w:val="005560E5"/>
    <w:rsid w:val="0055629F"/>
    <w:rsid w:val="005563D8"/>
    <w:rsid w:val="005565F8"/>
    <w:rsid w:val="0055661F"/>
    <w:rsid w:val="005567DC"/>
    <w:rsid w:val="00557364"/>
    <w:rsid w:val="005574A4"/>
    <w:rsid w:val="005578CB"/>
    <w:rsid w:val="005579B5"/>
    <w:rsid w:val="00557BB3"/>
    <w:rsid w:val="00557C29"/>
    <w:rsid w:val="00557E3D"/>
    <w:rsid w:val="00557EC5"/>
    <w:rsid w:val="00560063"/>
    <w:rsid w:val="00560361"/>
    <w:rsid w:val="00560597"/>
    <w:rsid w:val="00560766"/>
    <w:rsid w:val="00560B79"/>
    <w:rsid w:val="00560C6A"/>
    <w:rsid w:val="0056101E"/>
    <w:rsid w:val="005610F2"/>
    <w:rsid w:val="00561C29"/>
    <w:rsid w:val="00561D4A"/>
    <w:rsid w:val="00561EFA"/>
    <w:rsid w:val="00562427"/>
    <w:rsid w:val="00562761"/>
    <w:rsid w:val="005628AA"/>
    <w:rsid w:val="00562985"/>
    <w:rsid w:val="00562B67"/>
    <w:rsid w:val="00562FE2"/>
    <w:rsid w:val="0056306E"/>
    <w:rsid w:val="00563310"/>
    <w:rsid w:val="0056332E"/>
    <w:rsid w:val="00563334"/>
    <w:rsid w:val="005633FF"/>
    <w:rsid w:val="00563A57"/>
    <w:rsid w:val="00563EBE"/>
    <w:rsid w:val="005649AD"/>
    <w:rsid w:val="00564B5F"/>
    <w:rsid w:val="0056519D"/>
    <w:rsid w:val="005654AC"/>
    <w:rsid w:val="005657C1"/>
    <w:rsid w:val="00565812"/>
    <w:rsid w:val="00565852"/>
    <w:rsid w:val="00565B78"/>
    <w:rsid w:val="00565BD0"/>
    <w:rsid w:val="00565EC9"/>
    <w:rsid w:val="00565F46"/>
    <w:rsid w:val="0056619A"/>
    <w:rsid w:val="00566351"/>
    <w:rsid w:val="00566CA8"/>
    <w:rsid w:val="00566E7B"/>
    <w:rsid w:val="00567156"/>
    <w:rsid w:val="0056758D"/>
    <w:rsid w:val="005676C9"/>
    <w:rsid w:val="00567816"/>
    <w:rsid w:val="0056782E"/>
    <w:rsid w:val="00567866"/>
    <w:rsid w:val="0057001C"/>
    <w:rsid w:val="00570346"/>
    <w:rsid w:val="0057074E"/>
    <w:rsid w:val="005707E0"/>
    <w:rsid w:val="00570CB8"/>
    <w:rsid w:val="0057108D"/>
    <w:rsid w:val="005718DD"/>
    <w:rsid w:val="00571C70"/>
    <w:rsid w:val="00571C95"/>
    <w:rsid w:val="0057221B"/>
    <w:rsid w:val="0057232B"/>
    <w:rsid w:val="00572764"/>
    <w:rsid w:val="00572B2D"/>
    <w:rsid w:val="00572E37"/>
    <w:rsid w:val="00573389"/>
    <w:rsid w:val="00573CA7"/>
    <w:rsid w:val="005740F7"/>
    <w:rsid w:val="0057431E"/>
    <w:rsid w:val="005745F1"/>
    <w:rsid w:val="00574614"/>
    <w:rsid w:val="00574714"/>
    <w:rsid w:val="00574912"/>
    <w:rsid w:val="00574927"/>
    <w:rsid w:val="00574947"/>
    <w:rsid w:val="005749DF"/>
    <w:rsid w:val="005752A9"/>
    <w:rsid w:val="00575487"/>
    <w:rsid w:val="005755B0"/>
    <w:rsid w:val="0057579E"/>
    <w:rsid w:val="00575924"/>
    <w:rsid w:val="00575A9F"/>
    <w:rsid w:val="00576749"/>
    <w:rsid w:val="005767B2"/>
    <w:rsid w:val="00576840"/>
    <w:rsid w:val="00576A2F"/>
    <w:rsid w:val="00576DC2"/>
    <w:rsid w:val="0057779B"/>
    <w:rsid w:val="0057799B"/>
    <w:rsid w:val="00577C35"/>
    <w:rsid w:val="00577D93"/>
    <w:rsid w:val="00580524"/>
    <w:rsid w:val="00580E73"/>
    <w:rsid w:val="00580E87"/>
    <w:rsid w:val="005813B9"/>
    <w:rsid w:val="005816F4"/>
    <w:rsid w:val="0058180B"/>
    <w:rsid w:val="0058194B"/>
    <w:rsid w:val="00581C7F"/>
    <w:rsid w:val="00581D9E"/>
    <w:rsid w:val="00581E19"/>
    <w:rsid w:val="005821BA"/>
    <w:rsid w:val="005821CD"/>
    <w:rsid w:val="00582271"/>
    <w:rsid w:val="00582469"/>
    <w:rsid w:val="00582F63"/>
    <w:rsid w:val="00583024"/>
    <w:rsid w:val="00583254"/>
    <w:rsid w:val="00583DA3"/>
    <w:rsid w:val="00583EAF"/>
    <w:rsid w:val="00583EB8"/>
    <w:rsid w:val="00584451"/>
    <w:rsid w:val="00584742"/>
    <w:rsid w:val="0058478F"/>
    <w:rsid w:val="00584872"/>
    <w:rsid w:val="00584A89"/>
    <w:rsid w:val="00584AAE"/>
    <w:rsid w:val="00584C1F"/>
    <w:rsid w:val="00584D28"/>
    <w:rsid w:val="00585360"/>
    <w:rsid w:val="00585474"/>
    <w:rsid w:val="0058564D"/>
    <w:rsid w:val="00585CA6"/>
    <w:rsid w:val="00585F08"/>
    <w:rsid w:val="0058614D"/>
    <w:rsid w:val="0058630B"/>
    <w:rsid w:val="00586521"/>
    <w:rsid w:val="0058688E"/>
    <w:rsid w:val="005868D6"/>
    <w:rsid w:val="00586B5E"/>
    <w:rsid w:val="00586BDC"/>
    <w:rsid w:val="0058709D"/>
    <w:rsid w:val="005870CB"/>
    <w:rsid w:val="005873DC"/>
    <w:rsid w:val="00587651"/>
    <w:rsid w:val="0058782E"/>
    <w:rsid w:val="00587FE3"/>
    <w:rsid w:val="0059029B"/>
    <w:rsid w:val="0059081B"/>
    <w:rsid w:val="0059097A"/>
    <w:rsid w:val="005911D5"/>
    <w:rsid w:val="005912BD"/>
    <w:rsid w:val="0059189E"/>
    <w:rsid w:val="00591AAF"/>
    <w:rsid w:val="00592321"/>
    <w:rsid w:val="00592AB6"/>
    <w:rsid w:val="00592C33"/>
    <w:rsid w:val="00592D24"/>
    <w:rsid w:val="00593409"/>
    <w:rsid w:val="005934DD"/>
    <w:rsid w:val="00593644"/>
    <w:rsid w:val="00593784"/>
    <w:rsid w:val="00593826"/>
    <w:rsid w:val="00593CF4"/>
    <w:rsid w:val="00593D69"/>
    <w:rsid w:val="005940D4"/>
    <w:rsid w:val="0059416B"/>
    <w:rsid w:val="005943E1"/>
    <w:rsid w:val="00594435"/>
    <w:rsid w:val="00594675"/>
    <w:rsid w:val="005948FB"/>
    <w:rsid w:val="00594DB6"/>
    <w:rsid w:val="00594E73"/>
    <w:rsid w:val="005950DD"/>
    <w:rsid w:val="00595488"/>
    <w:rsid w:val="00595492"/>
    <w:rsid w:val="00595494"/>
    <w:rsid w:val="0059593C"/>
    <w:rsid w:val="00595E06"/>
    <w:rsid w:val="00595E52"/>
    <w:rsid w:val="00596027"/>
    <w:rsid w:val="0059623B"/>
    <w:rsid w:val="0059625E"/>
    <w:rsid w:val="0059636A"/>
    <w:rsid w:val="005967E8"/>
    <w:rsid w:val="00596893"/>
    <w:rsid w:val="00596CDD"/>
    <w:rsid w:val="00596D4E"/>
    <w:rsid w:val="005970A8"/>
    <w:rsid w:val="00597487"/>
    <w:rsid w:val="0059765D"/>
    <w:rsid w:val="00597735"/>
    <w:rsid w:val="0059775F"/>
    <w:rsid w:val="00597A43"/>
    <w:rsid w:val="005A0242"/>
    <w:rsid w:val="005A02A1"/>
    <w:rsid w:val="005A048E"/>
    <w:rsid w:val="005A053E"/>
    <w:rsid w:val="005A08AC"/>
    <w:rsid w:val="005A0B4A"/>
    <w:rsid w:val="005A10C7"/>
    <w:rsid w:val="005A11C4"/>
    <w:rsid w:val="005A14D3"/>
    <w:rsid w:val="005A1524"/>
    <w:rsid w:val="005A1C32"/>
    <w:rsid w:val="005A2086"/>
    <w:rsid w:val="005A2396"/>
    <w:rsid w:val="005A268A"/>
    <w:rsid w:val="005A26BB"/>
    <w:rsid w:val="005A2819"/>
    <w:rsid w:val="005A29CB"/>
    <w:rsid w:val="005A2B15"/>
    <w:rsid w:val="005A2BC5"/>
    <w:rsid w:val="005A2F25"/>
    <w:rsid w:val="005A3207"/>
    <w:rsid w:val="005A363F"/>
    <w:rsid w:val="005A394C"/>
    <w:rsid w:val="005A3F1E"/>
    <w:rsid w:val="005A4000"/>
    <w:rsid w:val="005A4399"/>
    <w:rsid w:val="005A4723"/>
    <w:rsid w:val="005A48AF"/>
    <w:rsid w:val="005A4B26"/>
    <w:rsid w:val="005A4E9F"/>
    <w:rsid w:val="005A4F0C"/>
    <w:rsid w:val="005A50CC"/>
    <w:rsid w:val="005A5158"/>
    <w:rsid w:val="005A5190"/>
    <w:rsid w:val="005A51E2"/>
    <w:rsid w:val="005A555A"/>
    <w:rsid w:val="005A5610"/>
    <w:rsid w:val="005A5FF9"/>
    <w:rsid w:val="005A61C9"/>
    <w:rsid w:val="005A638E"/>
    <w:rsid w:val="005A67D8"/>
    <w:rsid w:val="005A6A0D"/>
    <w:rsid w:val="005A6A84"/>
    <w:rsid w:val="005A6B0F"/>
    <w:rsid w:val="005A6D86"/>
    <w:rsid w:val="005A6E25"/>
    <w:rsid w:val="005A745E"/>
    <w:rsid w:val="005A7936"/>
    <w:rsid w:val="005A7FC8"/>
    <w:rsid w:val="005B045D"/>
    <w:rsid w:val="005B06C9"/>
    <w:rsid w:val="005B08FF"/>
    <w:rsid w:val="005B0AB3"/>
    <w:rsid w:val="005B0D0D"/>
    <w:rsid w:val="005B0E4D"/>
    <w:rsid w:val="005B1175"/>
    <w:rsid w:val="005B13F5"/>
    <w:rsid w:val="005B149D"/>
    <w:rsid w:val="005B14A9"/>
    <w:rsid w:val="005B157F"/>
    <w:rsid w:val="005B1938"/>
    <w:rsid w:val="005B19C7"/>
    <w:rsid w:val="005B1B7C"/>
    <w:rsid w:val="005B2408"/>
    <w:rsid w:val="005B314A"/>
    <w:rsid w:val="005B32A2"/>
    <w:rsid w:val="005B34EF"/>
    <w:rsid w:val="005B35A7"/>
    <w:rsid w:val="005B3655"/>
    <w:rsid w:val="005B3926"/>
    <w:rsid w:val="005B3F0C"/>
    <w:rsid w:val="005B410C"/>
    <w:rsid w:val="005B4348"/>
    <w:rsid w:val="005B457E"/>
    <w:rsid w:val="005B45DA"/>
    <w:rsid w:val="005B46E3"/>
    <w:rsid w:val="005B4714"/>
    <w:rsid w:val="005B4887"/>
    <w:rsid w:val="005B4AB2"/>
    <w:rsid w:val="005B4C53"/>
    <w:rsid w:val="005B5687"/>
    <w:rsid w:val="005B59D6"/>
    <w:rsid w:val="005B5E35"/>
    <w:rsid w:val="005B637F"/>
    <w:rsid w:val="005B63A7"/>
    <w:rsid w:val="005B64F6"/>
    <w:rsid w:val="005B6CA3"/>
    <w:rsid w:val="005B707C"/>
    <w:rsid w:val="005B7435"/>
    <w:rsid w:val="005B78FF"/>
    <w:rsid w:val="005B7CF8"/>
    <w:rsid w:val="005C02CF"/>
    <w:rsid w:val="005C0316"/>
    <w:rsid w:val="005C03E9"/>
    <w:rsid w:val="005C0CEE"/>
    <w:rsid w:val="005C1258"/>
    <w:rsid w:val="005C18C6"/>
    <w:rsid w:val="005C2F86"/>
    <w:rsid w:val="005C3035"/>
    <w:rsid w:val="005C311D"/>
    <w:rsid w:val="005C32F0"/>
    <w:rsid w:val="005C36AA"/>
    <w:rsid w:val="005C3C04"/>
    <w:rsid w:val="005C3F3F"/>
    <w:rsid w:val="005C3FC7"/>
    <w:rsid w:val="005C40B7"/>
    <w:rsid w:val="005C413C"/>
    <w:rsid w:val="005C440B"/>
    <w:rsid w:val="005C4912"/>
    <w:rsid w:val="005C4A33"/>
    <w:rsid w:val="005C4E5D"/>
    <w:rsid w:val="005C4EE5"/>
    <w:rsid w:val="005C4FA8"/>
    <w:rsid w:val="005C5273"/>
    <w:rsid w:val="005C54C3"/>
    <w:rsid w:val="005C56EE"/>
    <w:rsid w:val="005C5947"/>
    <w:rsid w:val="005C6105"/>
    <w:rsid w:val="005C6367"/>
    <w:rsid w:val="005C69A7"/>
    <w:rsid w:val="005C6D73"/>
    <w:rsid w:val="005C72FD"/>
    <w:rsid w:val="005C7E49"/>
    <w:rsid w:val="005D0138"/>
    <w:rsid w:val="005D0292"/>
    <w:rsid w:val="005D041D"/>
    <w:rsid w:val="005D0769"/>
    <w:rsid w:val="005D0FD1"/>
    <w:rsid w:val="005D1B4A"/>
    <w:rsid w:val="005D1CF8"/>
    <w:rsid w:val="005D2170"/>
    <w:rsid w:val="005D24BE"/>
    <w:rsid w:val="005D2716"/>
    <w:rsid w:val="005D28C0"/>
    <w:rsid w:val="005D2E20"/>
    <w:rsid w:val="005D2E74"/>
    <w:rsid w:val="005D2EA0"/>
    <w:rsid w:val="005D311E"/>
    <w:rsid w:val="005D3726"/>
    <w:rsid w:val="005D3751"/>
    <w:rsid w:val="005D3C48"/>
    <w:rsid w:val="005D3D67"/>
    <w:rsid w:val="005D3D70"/>
    <w:rsid w:val="005D3DF5"/>
    <w:rsid w:val="005D470C"/>
    <w:rsid w:val="005D4826"/>
    <w:rsid w:val="005D4E0B"/>
    <w:rsid w:val="005D5EF5"/>
    <w:rsid w:val="005D5F1E"/>
    <w:rsid w:val="005D5FE0"/>
    <w:rsid w:val="005D6231"/>
    <w:rsid w:val="005D6234"/>
    <w:rsid w:val="005D65FB"/>
    <w:rsid w:val="005D6707"/>
    <w:rsid w:val="005D689B"/>
    <w:rsid w:val="005D6933"/>
    <w:rsid w:val="005D6A51"/>
    <w:rsid w:val="005D6E2C"/>
    <w:rsid w:val="005D6E7B"/>
    <w:rsid w:val="005D70D7"/>
    <w:rsid w:val="005D71A8"/>
    <w:rsid w:val="005D7340"/>
    <w:rsid w:val="005D7CAD"/>
    <w:rsid w:val="005D7EC0"/>
    <w:rsid w:val="005D7FD5"/>
    <w:rsid w:val="005E083B"/>
    <w:rsid w:val="005E0993"/>
    <w:rsid w:val="005E0E1A"/>
    <w:rsid w:val="005E1B8D"/>
    <w:rsid w:val="005E1C2E"/>
    <w:rsid w:val="005E1E8F"/>
    <w:rsid w:val="005E1EE4"/>
    <w:rsid w:val="005E204F"/>
    <w:rsid w:val="005E27C6"/>
    <w:rsid w:val="005E2CB4"/>
    <w:rsid w:val="005E2CC2"/>
    <w:rsid w:val="005E2D3D"/>
    <w:rsid w:val="005E3359"/>
    <w:rsid w:val="005E33D8"/>
    <w:rsid w:val="005E3467"/>
    <w:rsid w:val="005E3829"/>
    <w:rsid w:val="005E3938"/>
    <w:rsid w:val="005E3B24"/>
    <w:rsid w:val="005E40AB"/>
    <w:rsid w:val="005E4266"/>
    <w:rsid w:val="005E4287"/>
    <w:rsid w:val="005E469D"/>
    <w:rsid w:val="005E49E0"/>
    <w:rsid w:val="005E4EC6"/>
    <w:rsid w:val="005E4F86"/>
    <w:rsid w:val="005E4FC9"/>
    <w:rsid w:val="005E543C"/>
    <w:rsid w:val="005E554F"/>
    <w:rsid w:val="005E5757"/>
    <w:rsid w:val="005E5775"/>
    <w:rsid w:val="005E5C34"/>
    <w:rsid w:val="005E615E"/>
    <w:rsid w:val="005E6559"/>
    <w:rsid w:val="005E6672"/>
    <w:rsid w:val="005E6896"/>
    <w:rsid w:val="005E6A12"/>
    <w:rsid w:val="005E6B3D"/>
    <w:rsid w:val="005E71AE"/>
    <w:rsid w:val="005E71E4"/>
    <w:rsid w:val="005E72F0"/>
    <w:rsid w:val="005E733E"/>
    <w:rsid w:val="005E746F"/>
    <w:rsid w:val="005E78A4"/>
    <w:rsid w:val="005E7928"/>
    <w:rsid w:val="005E7B9F"/>
    <w:rsid w:val="005E7BB6"/>
    <w:rsid w:val="005E7C54"/>
    <w:rsid w:val="005E7CC6"/>
    <w:rsid w:val="005E7EB4"/>
    <w:rsid w:val="005E7F51"/>
    <w:rsid w:val="005F0905"/>
    <w:rsid w:val="005F0DCC"/>
    <w:rsid w:val="005F1087"/>
    <w:rsid w:val="005F137E"/>
    <w:rsid w:val="005F1496"/>
    <w:rsid w:val="005F176E"/>
    <w:rsid w:val="005F1965"/>
    <w:rsid w:val="005F1D24"/>
    <w:rsid w:val="005F1F69"/>
    <w:rsid w:val="005F2861"/>
    <w:rsid w:val="005F2CF6"/>
    <w:rsid w:val="005F2D05"/>
    <w:rsid w:val="005F2D57"/>
    <w:rsid w:val="005F32BF"/>
    <w:rsid w:val="005F3675"/>
    <w:rsid w:val="005F38BA"/>
    <w:rsid w:val="005F39CB"/>
    <w:rsid w:val="005F3B05"/>
    <w:rsid w:val="005F3DF1"/>
    <w:rsid w:val="005F4465"/>
    <w:rsid w:val="005F462F"/>
    <w:rsid w:val="005F4EBD"/>
    <w:rsid w:val="005F4F53"/>
    <w:rsid w:val="005F5060"/>
    <w:rsid w:val="005F54B5"/>
    <w:rsid w:val="005F55D5"/>
    <w:rsid w:val="005F5772"/>
    <w:rsid w:val="005F5846"/>
    <w:rsid w:val="005F5BEC"/>
    <w:rsid w:val="005F5D1C"/>
    <w:rsid w:val="005F5E2B"/>
    <w:rsid w:val="005F5F8A"/>
    <w:rsid w:val="005F6177"/>
    <w:rsid w:val="005F6795"/>
    <w:rsid w:val="005F6880"/>
    <w:rsid w:val="005F69C3"/>
    <w:rsid w:val="005F6DC0"/>
    <w:rsid w:val="005F711C"/>
    <w:rsid w:val="005F737D"/>
    <w:rsid w:val="005F7750"/>
    <w:rsid w:val="005F7768"/>
    <w:rsid w:val="005F7890"/>
    <w:rsid w:val="005F78A0"/>
    <w:rsid w:val="005F7F43"/>
    <w:rsid w:val="005F7F9A"/>
    <w:rsid w:val="00600086"/>
    <w:rsid w:val="00600752"/>
    <w:rsid w:val="00600CF9"/>
    <w:rsid w:val="00601BB3"/>
    <w:rsid w:val="00601CF1"/>
    <w:rsid w:val="006026E3"/>
    <w:rsid w:val="00602A21"/>
    <w:rsid w:val="00602A79"/>
    <w:rsid w:val="00602AAD"/>
    <w:rsid w:val="00602C2E"/>
    <w:rsid w:val="00602D11"/>
    <w:rsid w:val="00602DD3"/>
    <w:rsid w:val="00602DDF"/>
    <w:rsid w:val="00602E5C"/>
    <w:rsid w:val="00603054"/>
    <w:rsid w:val="00603392"/>
    <w:rsid w:val="006036AA"/>
    <w:rsid w:val="00603E32"/>
    <w:rsid w:val="0060447C"/>
    <w:rsid w:val="0060475F"/>
    <w:rsid w:val="00604AAA"/>
    <w:rsid w:val="00604B9F"/>
    <w:rsid w:val="00604DB9"/>
    <w:rsid w:val="0060536A"/>
    <w:rsid w:val="00605992"/>
    <w:rsid w:val="00605E54"/>
    <w:rsid w:val="00605F03"/>
    <w:rsid w:val="00605FBF"/>
    <w:rsid w:val="00606319"/>
    <w:rsid w:val="00606706"/>
    <w:rsid w:val="006067F8"/>
    <w:rsid w:val="00606D04"/>
    <w:rsid w:val="00606DE3"/>
    <w:rsid w:val="0060727D"/>
    <w:rsid w:val="006072A4"/>
    <w:rsid w:val="006072B1"/>
    <w:rsid w:val="0060786F"/>
    <w:rsid w:val="00607B9F"/>
    <w:rsid w:val="00607EE7"/>
    <w:rsid w:val="00610059"/>
    <w:rsid w:val="00610188"/>
    <w:rsid w:val="00610507"/>
    <w:rsid w:val="00610816"/>
    <w:rsid w:val="00610D4D"/>
    <w:rsid w:val="00610E18"/>
    <w:rsid w:val="00610F1E"/>
    <w:rsid w:val="00610F88"/>
    <w:rsid w:val="00611025"/>
    <w:rsid w:val="0061115D"/>
    <w:rsid w:val="0061179E"/>
    <w:rsid w:val="0061190E"/>
    <w:rsid w:val="00611CFC"/>
    <w:rsid w:val="00611D0B"/>
    <w:rsid w:val="00612196"/>
    <w:rsid w:val="006121C5"/>
    <w:rsid w:val="00612422"/>
    <w:rsid w:val="00612614"/>
    <w:rsid w:val="00612BA1"/>
    <w:rsid w:val="00612D3A"/>
    <w:rsid w:val="00612DA1"/>
    <w:rsid w:val="00612EF9"/>
    <w:rsid w:val="00613179"/>
    <w:rsid w:val="00613398"/>
    <w:rsid w:val="00613690"/>
    <w:rsid w:val="00613696"/>
    <w:rsid w:val="0061383A"/>
    <w:rsid w:val="00613893"/>
    <w:rsid w:val="006138D8"/>
    <w:rsid w:val="00613A42"/>
    <w:rsid w:val="00613C74"/>
    <w:rsid w:val="00613C91"/>
    <w:rsid w:val="00613DFA"/>
    <w:rsid w:val="00613FDB"/>
    <w:rsid w:val="0061414C"/>
    <w:rsid w:val="006141EC"/>
    <w:rsid w:val="006142D8"/>
    <w:rsid w:val="00614616"/>
    <w:rsid w:val="0061468E"/>
    <w:rsid w:val="006146E8"/>
    <w:rsid w:val="006148C0"/>
    <w:rsid w:val="0061497F"/>
    <w:rsid w:val="00614F39"/>
    <w:rsid w:val="006151D9"/>
    <w:rsid w:val="006156AC"/>
    <w:rsid w:val="006157E8"/>
    <w:rsid w:val="0061594C"/>
    <w:rsid w:val="00615DCF"/>
    <w:rsid w:val="006162B0"/>
    <w:rsid w:val="0061659F"/>
    <w:rsid w:val="0061669F"/>
    <w:rsid w:val="00616830"/>
    <w:rsid w:val="006169E4"/>
    <w:rsid w:val="00616AD4"/>
    <w:rsid w:val="00616AD6"/>
    <w:rsid w:val="00616C36"/>
    <w:rsid w:val="00616C55"/>
    <w:rsid w:val="00616CCA"/>
    <w:rsid w:val="00616E21"/>
    <w:rsid w:val="00617B56"/>
    <w:rsid w:val="00617C24"/>
    <w:rsid w:val="006203FD"/>
    <w:rsid w:val="006205BF"/>
    <w:rsid w:val="00620D32"/>
    <w:rsid w:val="00620FB2"/>
    <w:rsid w:val="00621607"/>
    <w:rsid w:val="00621CE1"/>
    <w:rsid w:val="00621FEE"/>
    <w:rsid w:val="00622031"/>
    <w:rsid w:val="00622034"/>
    <w:rsid w:val="0062206C"/>
    <w:rsid w:val="006223D6"/>
    <w:rsid w:val="00622468"/>
    <w:rsid w:val="006224C3"/>
    <w:rsid w:val="00622D26"/>
    <w:rsid w:val="006237D6"/>
    <w:rsid w:val="00623818"/>
    <w:rsid w:val="00623831"/>
    <w:rsid w:val="00624849"/>
    <w:rsid w:val="00624856"/>
    <w:rsid w:val="0062487A"/>
    <w:rsid w:val="00624A35"/>
    <w:rsid w:val="00624B6D"/>
    <w:rsid w:val="00624D9C"/>
    <w:rsid w:val="0062507F"/>
    <w:rsid w:val="00625576"/>
    <w:rsid w:val="00625661"/>
    <w:rsid w:val="00625727"/>
    <w:rsid w:val="00625A4B"/>
    <w:rsid w:val="0062640A"/>
    <w:rsid w:val="0062701D"/>
    <w:rsid w:val="006270EB"/>
    <w:rsid w:val="00627551"/>
    <w:rsid w:val="006276A6"/>
    <w:rsid w:val="006277E5"/>
    <w:rsid w:val="006302A1"/>
    <w:rsid w:val="00630390"/>
    <w:rsid w:val="00630CE9"/>
    <w:rsid w:val="006314F1"/>
    <w:rsid w:val="006317D4"/>
    <w:rsid w:val="00631E31"/>
    <w:rsid w:val="00632260"/>
    <w:rsid w:val="0063242D"/>
    <w:rsid w:val="006325EA"/>
    <w:rsid w:val="0063263A"/>
    <w:rsid w:val="00632818"/>
    <w:rsid w:val="0063284B"/>
    <w:rsid w:val="00632F0F"/>
    <w:rsid w:val="0063325C"/>
    <w:rsid w:val="00633373"/>
    <w:rsid w:val="00633612"/>
    <w:rsid w:val="0063375B"/>
    <w:rsid w:val="006337BF"/>
    <w:rsid w:val="00633802"/>
    <w:rsid w:val="00633DE3"/>
    <w:rsid w:val="00634078"/>
    <w:rsid w:val="00634107"/>
    <w:rsid w:val="006344E7"/>
    <w:rsid w:val="00634709"/>
    <w:rsid w:val="00634852"/>
    <w:rsid w:val="00634DED"/>
    <w:rsid w:val="00634FFA"/>
    <w:rsid w:val="006350B1"/>
    <w:rsid w:val="006354C8"/>
    <w:rsid w:val="00635C7D"/>
    <w:rsid w:val="00635C83"/>
    <w:rsid w:val="00635CDA"/>
    <w:rsid w:val="00636141"/>
    <w:rsid w:val="00636143"/>
    <w:rsid w:val="006366FE"/>
    <w:rsid w:val="00636759"/>
    <w:rsid w:val="00636D47"/>
    <w:rsid w:val="00636F60"/>
    <w:rsid w:val="00636FC6"/>
    <w:rsid w:val="006372A3"/>
    <w:rsid w:val="0063737E"/>
    <w:rsid w:val="006373F9"/>
    <w:rsid w:val="00637489"/>
    <w:rsid w:val="0063786B"/>
    <w:rsid w:val="00637D2B"/>
    <w:rsid w:val="00640287"/>
    <w:rsid w:val="0064036B"/>
    <w:rsid w:val="00640C38"/>
    <w:rsid w:val="00640DD1"/>
    <w:rsid w:val="00640DD5"/>
    <w:rsid w:val="006410D1"/>
    <w:rsid w:val="006414AF"/>
    <w:rsid w:val="006421DF"/>
    <w:rsid w:val="0064244F"/>
    <w:rsid w:val="006426A1"/>
    <w:rsid w:val="006427BE"/>
    <w:rsid w:val="0064336B"/>
    <w:rsid w:val="006437E0"/>
    <w:rsid w:val="00643BED"/>
    <w:rsid w:val="00643CE6"/>
    <w:rsid w:val="00644186"/>
    <w:rsid w:val="00644620"/>
    <w:rsid w:val="006449C5"/>
    <w:rsid w:val="006449E4"/>
    <w:rsid w:val="00644B1D"/>
    <w:rsid w:val="00644FF9"/>
    <w:rsid w:val="006450DE"/>
    <w:rsid w:val="006454C5"/>
    <w:rsid w:val="006455DB"/>
    <w:rsid w:val="0064583F"/>
    <w:rsid w:val="00645A15"/>
    <w:rsid w:val="006461C5"/>
    <w:rsid w:val="00646712"/>
    <w:rsid w:val="00646870"/>
    <w:rsid w:val="006469F4"/>
    <w:rsid w:val="00647261"/>
    <w:rsid w:val="006473CA"/>
    <w:rsid w:val="00647411"/>
    <w:rsid w:val="006474D6"/>
    <w:rsid w:val="006479D5"/>
    <w:rsid w:val="00647EBD"/>
    <w:rsid w:val="006501AD"/>
    <w:rsid w:val="0065050E"/>
    <w:rsid w:val="00650621"/>
    <w:rsid w:val="00650A2C"/>
    <w:rsid w:val="00650C9F"/>
    <w:rsid w:val="00650CD1"/>
    <w:rsid w:val="00650F6A"/>
    <w:rsid w:val="00650FB2"/>
    <w:rsid w:val="00651024"/>
    <w:rsid w:val="006511AE"/>
    <w:rsid w:val="0065140E"/>
    <w:rsid w:val="0065145C"/>
    <w:rsid w:val="00651922"/>
    <w:rsid w:val="00651AEF"/>
    <w:rsid w:val="006520BD"/>
    <w:rsid w:val="006522D2"/>
    <w:rsid w:val="0065292E"/>
    <w:rsid w:val="00652CAC"/>
    <w:rsid w:val="006532ED"/>
    <w:rsid w:val="00653349"/>
    <w:rsid w:val="006536D8"/>
    <w:rsid w:val="00653730"/>
    <w:rsid w:val="00653A1B"/>
    <w:rsid w:val="00653A3A"/>
    <w:rsid w:val="00653BBC"/>
    <w:rsid w:val="00653E79"/>
    <w:rsid w:val="006543BA"/>
    <w:rsid w:val="006544C9"/>
    <w:rsid w:val="00654830"/>
    <w:rsid w:val="00654FC7"/>
    <w:rsid w:val="00655123"/>
    <w:rsid w:val="006554E9"/>
    <w:rsid w:val="0065567F"/>
    <w:rsid w:val="006557E4"/>
    <w:rsid w:val="0065617C"/>
    <w:rsid w:val="00656199"/>
    <w:rsid w:val="0065626C"/>
    <w:rsid w:val="00656516"/>
    <w:rsid w:val="00656573"/>
    <w:rsid w:val="006569B2"/>
    <w:rsid w:val="00656ED4"/>
    <w:rsid w:val="00656F84"/>
    <w:rsid w:val="00657148"/>
    <w:rsid w:val="00657268"/>
    <w:rsid w:val="00657343"/>
    <w:rsid w:val="00657729"/>
    <w:rsid w:val="0065773C"/>
    <w:rsid w:val="00657AE1"/>
    <w:rsid w:val="00657B2B"/>
    <w:rsid w:val="00657B3E"/>
    <w:rsid w:val="00657BFC"/>
    <w:rsid w:val="00657E5C"/>
    <w:rsid w:val="00657E8F"/>
    <w:rsid w:val="0066037F"/>
    <w:rsid w:val="00660AD7"/>
    <w:rsid w:val="00660C73"/>
    <w:rsid w:val="00660CFC"/>
    <w:rsid w:val="00661421"/>
    <w:rsid w:val="0066151F"/>
    <w:rsid w:val="00661789"/>
    <w:rsid w:val="00661BA0"/>
    <w:rsid w:val="00661F5C"/>
    <w:rsid w:val="00662189"/>
    <w:rsid w:val="006621D4"/>
    <w:rsid w:val="006626B2"/>
    <w:rsid w:val="006627E5"/>
    <w:rsid w:val="00662990"/>
    <w:rsid w:val="00662B0A"/>
    <w:rsid w:val="00662B7E"/>
    <w:rsid w:val="00662DA4"/>
    <w:rsid w:val="00662F9A"/>
    <w:rsid w:val="006632E3"/>
    <w:rsid w:val="006644B9"/>
    <w:rsid w:val="00664BEF"/>
    <w:rsid w:val="00664C73"/>
    <w:rsid w:val="006652FE"/>
    <w:rsid w:val="0066552C"/>
    <w:rsid w:val="00665607"/>
    <w:rsid w:val="006667E4"/>
    <w:rsid w:val="00666DB7"/>
    <w:rsid w:val="006677C4"/>
    <w:rsid w:val="00667841"/>
    <w:rsid w:val="00667D4A"/>
    <w:rsid w:val="00667EDD"/>
    <w:rsid w:val="0067090A"/>
    <w:rsid w:val="00670C4E"/>
    <w:rsid w:val="00670DD4"/>
    <w:rsid w:val="0067164E"/>
    <w:rsid w:val="006719A2"/>
    <w:rsid w:val="00671BEB"/>
    <w:rsid w:val="00671FD4"/>
    <w:rsid w:val="0067228C"/>
    <w:rsid w:val="0067229B"/>
    <w:rsid w:val="00672382"/>
    <w:rsid w:val="006723F6"/>
    <w:rsid w:val="00672494"/>
    <w:rsid w:val="00672A3F"/>
    <w:rsid w:val="00672B47"/>
    <w:rsid w:val="006730EB"/>
    <w:rsid w:val="00673409"/>
    <w:rsid w:val="0067346F"/>
    <w:rsid w:val="00673674"/>
    <w:rsid w:val="00673759"/>
    <w:rsid w:val="0067375A"/>
    <w:rsid w:val="006739E3"/>
    <w:rsid w:val="00673F33"/>
    <w:rsid w:val="006740C0"/>
    <w:rsid w:val="00674F4E"/>
    <w:rsid w:val="00674FE0"/>
    <w:rsid w:val="00675663"/>
    <w:rsid w:val="00676077"/>
    <w:rsid w:val="00676183"/>
    <w:rsid w:val="0067638E"/>
    <w:rsid w:val="00677110"/>
    <w:rsid w:val="00677361"/>
    <w:rsid w:val="006777A4"/>
    <w:rsid w:val="006777DE"/>
    <w:rsid w:val="006778C4"/>
    <w:rsid w:val="00677A17"/>
    <w:rsid w:val="00677A4F"/>
    <w:rsid w:val="00677AFC"/>
    <w:rsid w:val="00677D79"/>
    <w:rsid w:val="00680B9C"/>
    <w:rsid w:val="00680BAB"/>
    <w:rsid w:val="00680EDC"/>
    <w:rsid w:val="00680F42"/>
    <w:rsid w:val="006810AB"/>
    <w:rsid w:val="006812FF"/>
    <w:rsid w:val="00681586"/>
    <w:rsid w:val="0068181D"/>
    <w:rsid w:val="00681837"/>
    <w:rsid w:val="00681B1C"/>
    <w:rsid w:val="00681F27"/>
    <w:rsid w:val="006826F3"/>
    <w:rsid w:val="00682A3A"/>
    <w:rsid w:val="00682F7E"/>
    <w:rsid w:val="006830B7"/>
    <w:rsid w:val="00683869"/>
    <w:rsid w:val="00683C1F"/>
    <w:rsid w:val="00683E24"/>
    <w:rsid w:val="00684012"/>
    <w:rsid w:val="0068418A"/>
    <w:rsid w:val="00684227"/>
    <w:rsid w:val="006842D7"/>
    <w:rsid w:val="006843F3"/>
    <w:rsid w:val="00684492"/>
    <w:rsid w:val="0068487C"/>
    <w:rsid w:val="00684B1A"/>
    <w:rsid w:val="00684D14"/>
    <w:rsid w:val="00684D63"/>
    <w:rsid w:val="00684E01"/>
    <w:rsid w:val="00684F64"/>
    <w:rsid w:val="006851BA"/>
    <w:rsid w:val="00685581"/>
    <w:rsid w:val="006855EF"/>
    <w:rsid w:val="00685B80"/>
    <w:rsid w:val="006866D0"/>
    <w:rsid w:val="006866D7"/>
    <w:rsid w:val="00687021"/>
    <w:rsid w:val="00687585"/>
    <w:rsid w:val="00687593"/>
    <w:rsid w:val="00687596"/>
    <w:rsid w:val="006875F4"/>
    <w:rsid w:val="00687754"/>
    <w:rsid w:val="00687837"/>
    <w:rsid w:val="00687894"/>
    <w:rsid w:val="00687A08"/>
    <w:rsid w:val="00687A5A"/>
    <w:rsid w:val="00687B07"/>
    <w:rsid w:val="00687CE5"/>
    <w:rsid w:val="0069013F"/>
    <w:rsid w:val="0069043D"/>
    <w:rsid w:val="00690A44"/>
    <w:rsid w:val="00690AC0"/>
    <w:rsid w:val="00690BF6"/>
    <w:rsid w:val="00691143"/>
    <w:rsid w:val="006914A2"/>
    <w:rsid w:val="00691605"/>
    <w:rsid w:val="006916F4"/>
    <w:rsid w:val="00691C44"/>
    <w:rsid w:val="00691C5B"/>
    <w:rsid w:val="00691D0A"/>
    <w:rsid w:val="0069222A"/>
    <w:rsid w:val="006926A9"/>
    <w:rsid w:val="006928ED"/>
    <w:rsid w:val="00692F42"/>
    <w:rsid w:val="00692F56"/>
    <w:rsid w:val="006933F0"/>
    <w:rsid w:val="00693404"/>
    <w:rsid w:val="00693FE3"/>
    <w:rsid w:val="00694021"/>
    <w:rsid w:val="0069404E"/>
    <w:rsid w:val="006940BA"/>
    <w:rsid w:val="00694225"/>
    <w:rsid w:val="0069434A"/>
    <w:rsid w:val="00694A04"/>
    <w:rsid w:val="00694C78"/>
    <w:rsid w:val="00694D7A"/>
    <w:rsid w:val="00695213"/>
    <w:rsid w:val="00695221"/>
    <w:rsid w:val="00695DD2"/>
    <w:rsid w:val="006960A1"/>
    <w:rsid w:val="00696380"/>
    <w:rsid w:val="0069677D"/>
    <w:rsid w:val="00696F00"/>
    <w:rsid w:val="00697096"/>
    <w:rsid w:val="00697145"/>
    <w:rsid w:val="00697288"/>
    <w:rsid w:val="00697982"/>
    <w:rsid w:val="00697A69"/>
    <w:rsid w:val="00697CC6"/>
    <w:rsid w:val="006A0312"/>
    <w:rsid w:val="006A0354"/>
    <w:rsid w:val="006A0626"/>
    <w:rsid w:val="006A0A4C"/>
    <w:rsid w:val="006A0F1E"/>
    <w:rsid w:val="006A1062"/>
    <w:rsid w:val="006A1574"/>
    <w:rsid w:val="006A1628"/>
    <w:rsid w:val="006A179E"/>
    <w:rsid w:val="006A1BB7"/>
    <w:rsid w:val="006A1E6A"/>
    <w:rsid w:val="006A21BF"/>
    <w:rsid w:val="006A22B7"/>
    <w:rsid w:val="006A27B4"/>
    <w:rsid w:val="006A27BD"/>
    <w:rsid w:val="006A2A6D"/>
    <w:rsid w:val="006A2D8F"/>
    <w:rsid w:val="006A383D"/>
    <w:rsid w:val="006A3C37"/>
    <w:rsid w:val="006A46B9"/>
    <w:rsid w:val="006A46FB"/>
    <w:rsid w:val="006A4BAA"/>
    <w:rsid w:val="006A4BCE"/>
    <w:rsid w:val="006A4FE9"/>
    <w:rsid w:val="006A4FF5"/>
    <w:rsid w:val="006A5052"/>
    <w:rsid w:val="006A5057"/>
    <w:rsid w:val="006A54A8"/>
    <w:rsid w:val="006A5751"/>
    <w:rsid w:val="006A581D"/>
    <w:rsid w:val="006A6651"/>
    <w:rsid w:val="006A6811"/>
    <w:rsid w:val="006A689C"/>
    <w:rsid w:val="006A6BB8"/>
    <w:rsid w:val="006A6DE3"/>
    <w:rsid w:val="006A6E76"/>
    <w:rsid w:val="006A7012"/>
    <w:rsid w:val="006A73C4"/>
    <w:rsid w:val="006A746F"/>
    <w:rsid w:val="006A74C9"/>
    <w:rsid w:val="006A78FC"/>
    <w:rsid w:val="006A7A70"/>
    <w:rsid w:val="006A7DE1"/>
    <w:rsid w:val="006B006B"/>
    <w:rsid w:val="006B032F"/>
    <w:rsid w:val="006B08AF"/>
    <w:rsid w:val="006B099A"/>
    <w:rsid w:val="006B0B0E"/>
    <w:rsid w:val="006B0BB1"/>
    <w:rsid w:val="006B0C12"/>
    <w:rsid w:val="006B0D53"/>
    <w:rsid w:val="006B10D3"/>
    <w:rsid w:val="006B1142"/>
    <w:rsid w:val="006B1593"/>
    <w:rsid w:val="006B18C8"/>
    <w:rsid w:val="006B1CEF"/>
    <w:rsid w:val="006B1DB0"/>
    <w:rsid w:val="006B2114"/>
    <w:rsid w:val="006B291C"/>
    <w:rsid w:val="006B2A59"/>
    <w:rsid w:val="006B2ED1"/>
    <w:rsid w:val="006B3056"/>
    <w:rsid w:val="006B324F"/>
    <w:rsid w:val="006B325C"/>
    <w:rsid w:val="006B3A71"/>
    <w:rsid w:val="006B3A76"/>
    <w:rsid w:val="006B3D49"/>
    <w:rsid w:val="006B4306"/>
    <w:rsid w:val="006B459F"/>
    <w:rsid w:val="006B4670"/>
    <w:rsid w:val="006B4C8F"/>
    <w:rsid w:val="006B4D39"/>
    <w:rsid w:val="006B59FC"/>
    <w:rsid w:val="006B5B9C"/>
    <w:rsid w:val="006B5D83"/>
    <w:rsid w:val="006B6302"/>
    <w:rsid w:val="006B650C"/>
    <w:rsid w:val="006B65D7"/>
    <w:rsid w:val="006B6AE0"/>
    <w:rsid w:val="006B7205"/>
    <w:rsid w:val="006B733A"/>
    <w:rsid w:val="006B77F7"/>
    <w:rsid w:val="006C0032"/>
    <w:rsid w:val="006C04A3"/>
    <w:rsid w:val="006C06E6"/>
    <w:rsid w:val="006C06EC"/>
    <w:rsid w:val="006C0904"/>
    <w:rsid w:val="006C0ACE"/>
    <w:rsid w:val="006C0D37"/>
    <w:rsid w:val="006C0E05"/>
    <w:rsid w:val="006C0F1B"/>
    <w:rsid w:val="006C1541"/>
    <w:rsid w:val="006C1643"/>
    <w:rsid w:val="006C1739"/>
    <w:rsid w:val="006C1B90"/>
    <w:rsid w:val="006C1BE2"/>
    <w:rsid w:val="006C2404"/>
    <w:rsid w:val="006C2684"/>
    <w:rsid w:val="006C28C3"/>
    <w:rsid w:val="006C2E5C"/>
    <w:rsid w:val="006C3173"/>
    <w:rsid w:val="006C3639"/>
    <w:rsid w:val="006C3D5F"/>
    <w:rsid w:val="006C3E16"/>
    <w:rsid w:val="006C40ED"/>
    <w:rsid w:val="006C4599"/>
    <w:rsid w:val="006C4C3A"/>
    <w:rsid w:val="006C4E96"/>
    <w:rsid w:val="006C51C8"/>
    <w:rsid w:val="006C5469"/>
    <w:rsid w:val="006C56E4"/>
    <w:rsid w:val="006C58FA"/>
    <w:rsid w:val="006C5C6A"/>
    <w:rsid w:val="006C5F42"/>
    <w:rsid w:val="006C6095"/>
    <w:rsid w:val="006C6121"/>
    <w:rsid w:val="006C6162"/>
    <w:rsid w:val="006C627C"/>
    <w:rsid w:val="006C643D"/>
    <w:rsid w:val="006C68D4"/>
    <w:rsid w:val="006C69EE"/>
    <w:rsid w:val="006C69FB"/>
    <w:rsid w:val="006C7414"/>
    <w:rsid w:val="006C74F8"/>
    <w:rsid w:val="006C7ADD"/>
    <w:rsid w:val="006C7F73"/>
    <w:rsid w:val="006C7FF7"/>
    <w:rsid w:val="006D00AE"/>
    <w:rsid w:val="006D02F6"/>
    <w:rsid w:val="006D037B"/>
    <w:rsid w:val="006D0392"/>
    <w:rsid w:val="006D04B1"/>
    <w:rsid w:val="006D067B"/>
    <w:rsid w:val="006D080C"/>
    <w:rsid w:val="006D08E4"/>
    <w:rsid w:val="006D0F8B"/>
    <w:rsid w:val="006D1217"/>
    <w:rsid w:val="006D16E6"/>
    <w:rsid w:val="006D182C"/>
    <w:rsid w:val="006D1C18"/>
    <w:rsid w:val="006D25FA"/>
    <w:rsid w:val="006D2ADE"/>
    <w:rsid w:val="006D3425"/>
    <w:rsid w:val="006D3C51"/>
    <w:rsid w:val="006D3E48"/>
    <w:rsid w:val="006D3FD2"/>
    <w:rsid w:val="006D41A4"/>
    <w:rsid w:val="006D4246"/>
    <w:rsid w:val="006D452F"/>
    <w:rsid w:val="006D47D9"/>
    <w:rsid w:val="006D4A1D"/>
    <w:rsid w:val="006D5279"/>
    <w:rsid w:val="006D5B1C"/>
    <w:rsid w:val="006D608F"/>
    <w:rsid w:val="006D61D4"/>
    <w:rsid w:val="006D6D8F"/>
    <w:rsid w:val="006D6D9B"/>
    <w:rsid w:val="006D6F9D"/>
    <w:rsid w:val="006D7051"/>
    <w:rsid w:val="006D7064"/>
    <w:rsid w:val="006D73C3"/>
    <w:rsid w:val="006D7487"/>
    <w:rsid w:val="006D7504"/>
    <w:rsid w:val="006D776D"/>
    <w:rsid w:val="006D7EF5"/>
    <w:rsid w:val="006E00ED"/>
    <w:rsid w:val="006E01A1"/>
    <w:rsid w:val="006E01AD"/>
    <w:rsid w:val="006E057C"/>
    <w:rsid w:val="006E0D4F"/>
    <w:rsid w:val="006E0EE8"/>
    <w:rsid w:val="006E1D47"/>
    <w:rsid w:val="006E2533"/>
    <w:rsid w:val="006E2BBB"/>
    <w:rsid w:val="006E2C6B"/>
    <w:rsid w:val="006E2E3B"/>
    <w:rsid w:val="006E2F51"/>
    <w:rsid w:val="006E2FB3"/>
    <w:rsid w:val="006E316E"/>
    <w:rsid w:val="006E321F"/>
    <w:rsid w:val="006E3235"/>
    <w:rsid w:val="006E3390"/>
    <w:rsid w:val="006E34F3"/>
    <w:rsid w:val="006E3552"/>
    <w:rsid w:val="006E3784"/>
    <w:rsid w:val="006E3868"/>
    <w:rsid w:val="006E3896"/>
    <w:rsid w:val="006E3B02"/>
    <w:rsid w:val="006E3F43"/>
    <w:rsid w:val="006E437C"/>
    <w:rsid w:val="006E438E"/>
    <w:rsid w:val="006E4C3C"/>
    <w:rsid w:val="006E5531"/>
    <w:rsid w:val="006E5BDC"/>
    <w:rsid w:val="006E5D55"/>
    <w:rsid w:val="006E60FA"/>
    <w:rsid w:val="006E610A"/>
    <w:rsid w:val="006E66DF"/>
    <w:rsid w:val="006E6891"/>
    <w:rsid w:val="006E6CDC"/>
    <w:rsid w:val="006E6DB7"/>
    <w:rsid w:val="006E7239"/>
    <w:rsid w:val="006E777F"/>
    <w:rsid w:val="006E7DE6"/>
    <w:rsid w:val="006F0709"/>
    <w:rsid w:val="006F0795"/>
    <w:rsid w:val="006F0A8D"/>
    <w:rsid w:val="006F0CB6"/>
    <w:rsid w:val="006F11A3"/>
    <w:rsid w:val="006F15A7"/>
    <w:rsid w:val="006F18FE"/>
    <w:rsid w:val="006F1911"/>
    <w:rsid w:val="006F1972"/>
    <w:rsid w:val="006F1F21"/>
    <w:rsid w:val="006F22EA"/>
    <w:rsid w:val="006F2353"/>
    <w:rsid w:val="006F338B"/>
    <w:rsid w:val="006F3608"/>
    <w:rsid w:val="006F36E5"/>
    <w:rsid w:val="006F3B81"/>
    <w:rsid w:val="006F451E"/>
    <w:rsid w:val="006F4BFE"/>
    <w:rsid w:val="006F4C43"/>
    <w:rsid w:val="006F4C97"/>
    <w:rsid w:val="006F4E73"/>
    <w:rsid w:val="006F561E"/>
    <w:rsid w:val="006F5657"/>
    <w:rsid w:val="006F568C"/>
    <w:rsid w:val="006F5A89"/>
    <w:rsid w:val="006F5B29"/>
    <w:rsid w:val="006F5EE6"/>
    <w:rsid w:val="006F628E"/>
    <w:rsid w:val="006F63ED"/>
    <w:rsid w:val="006F6463"/>
    <w:rsid w:val="006F648A"/>
    <w:rsid w:val="006F681E"/>
    <w:rsid w:val="006F6A40"/>
    <w:rsid w:val="006F6B3C"/>
    <w:rsid w:val="006F73C8"/>
    <w:rsid w:val="006F7422"/>
    <w:rsid w:val="006F7617"/>
    <w:rsid w:val="006F78E1"/>
    <w:rsid w:val="006F7DB8"/>
    <w:rsid w:val="007001A7"/>
    <w:rsid w:val="00700BEB"/>
    <w:rsid w:val="00700E32"/>
    <w:rsid w:val="00700E94"/>
    <w:rsid w:val="00701527"/>
    <w:rsid w:val="007015FA"/>
    <w:rsid w:val="00701681"/>
    <w:rsid w:val="007016B1"/>
    <w:rsid w:val="00701B0D"/>
    <w:rsid w:val="00701CB4"/>
    <w:rsid w:val="00701CEC"/>
    <w:rsid w:val="00702046"/>
    <w:rsid w:val="00702478"/>
    <w:rsid w:val="00702C7D"/>
    <w:rsid w:val="007032F1"/>
    <w:rsid w:val="007033F7"/>
    <w:rsid w:val="007039AE"/>
    <w:rsid w:val="00703A6D"/>
    <w:rsid w:val="00704383"/>
    <w:rsid w:val="007049FC"/>
    <w:rsid w:val="00704CF1"/>
    <w:rsid w:val="00704E4E"/>
    <w:rsid w:val="00704F21"/>
    <w:rsid w:val="00705366"/>
    <w:rsid w:val="007053B1"/>
    <w:rsid w:val="007055F9"/>
    <w:rsid w:val="00705AF8"/>
    <w:rsid w:val="00705E10"/>
    <w:rsid w:val="00705E21"/>
    <w:rsid w:val="00706051"/>
    <w:rsid w:val="00706320"/>
    <w:rsid w:val="0070667C"/>
    <w:rsid w:val="00706A83"/>
    <w:rsid w:val="00706C4B"/>
    <w:rsid w:val="00706E14"/>
    <w:rsid w:val="00706F58"/>
    <w:rsid w:val="0070705B"/>
    <w:rsid w:val="0070761A"/>
    <w:rsid w:val="007079BA"/>
    <w:rsid w:val="007079D6"/>
    <w:rsid w:val="00707B2D"/>
    <w:rsid w:val="00707BCA"/>
    <w:rsid w:val="00707F66"/>
    <w:rsid w:val="00710BEE"/>
    <w:rsid w:val="00711F1E"/>
    <w:rsid w:val="007123CC"/>
    <w:rsid w:val="0071240D"/>
    <w:rsid w:val="00712775"/>
    <w:rsid w:val="0071288F"/>
    <w:rsid w:val="007128AB"/>
    <w:rsid w:val="0071297D"/>
    <w:rsid w:val="00712BDF"/>
    <w:rsid w:val="00712C66"/>
    <w:rsid w:val="00712CAE"/>
    <w:rsid w:val="00712D64"/>
    <w:rsid w:val="00712E77"/>
    <w:rsid w:val="00712EB3"/>
    <w:rsid w:val="00712F20"/>
    <w:rsid w:val="00712FE2"/>
    <w:rsid w:val="007131AB"/>
    <w:rsid w:val="00713238"/>
    <w:rsid w:val="007133DA"/>
    <w:rsid w:val="00713E56"/>
    <w:rsid w:val="00714310"/>
    <w:rsid w:val="00714657"/>
    <w:rsid w:val="007147AD"/>
    <w:rsid w:val="00714C94"/>
    <w:rsid w:val="00714E87"/>
    <w:rsid w:val="00714FD9"/>
    <w:rsid w:val="007152CE"/>
    <w:rsid w:val="0071572C"/>
    <w:rsid w:val="00715DB7"/>
    <w:rsid w:val="00716185"/>
    <w:rsid w:val="007161D2"/>
    <w:rsid w:val="00716558"/>
    <w:rsid w:val="00716819"/>
    <w:rsid w:val="00716B42"/>
    <w:rsid w:val="00716B5C"/>
    <w:rsid w:val="00716CD1"/>
    <w:rsid w:val="007170F5"/>
    <w:rsid w:val="007174CF"/>
    <w:rsid w:val="0071767C"/>
    <w:rsid w:val="00717A02"/>
    <w:rsid w:val="00717DCD"/>
    <w:rsid w:val="007203B0"/>
    <w:rsid w:val="00720702"/>
    <w:rsid w:val="007209FF"/>
    <w:rsid w:val="00720C84"/>
    <w:rsid w:val="00720F91"/>
    <w:rsid w:val="0072108E"/>
    <w:rsid w:val="0072113C"/>
    <w:rsid w:val="007212BB"/>
    <w:rsid w:val="00721C7A"/>
    <w:rsid w:val="00722052"/>
    <w:rsid w:val="0072213E"/>
    <w:rsid w:val="0072237B"/>
    <w:rsid w:val="0072267F"/>
    <w:rsid w:val="007226EF"/>
    <w:rsid w:val="00722740"/>
    <w:rsid w:val="0072277B"/>
    <w:rsid w:val="00722DA2"/>
    <w:rsid w:val="007230B5"/>
    <w:rsid w:val="0072315F"/>
    <w:rsid w:val="0072345F"/>
    <w:rsid w:val="00723777"/>
    <w:rsid w:val="007243E4"/>
    <w:rsid w:val="0072447D"/>
    <w:rsid w:val="00724794"/>
    <w:rsid w:val="00724883"/>
    <w:rsid w:val="007248A3"/>
    <w:rsid w:val="00724941"/>
    <w:rsid w:val="007249DA"/>
    <w:rsid w:val="00724ADE"/>
    <w:rsid w:val="007250F3"/>
    <w:rsid w:val="0072563B"/>
    <w:rsid w:val="007256C1"/>
    <w:rsid w:val="00725AAE"/>
    <w:rsid w:val="00725ACE"/>
    <w:rsid w:val="00725E2D"/>
    <w:rsid w:val="00725E9C"/>
    <w:rsid w:val="0072601C"/>
    <w:rsid w:val="007262C5"/>
    <w:rsid w:val="0072649D"/>
    <w:rsid w:val="00726BEA"/>
    <w:rsid w:val="00726FF4"/>
    <w:rsid w:val="007273DB"/>
    <w:rsid w:val="007273FB"/>
    <w:rsid w:val="0072740B"/>
    <w:rsid w:val="007274C9"/>
    <w:rsid w:val="007275D4"/>
    <w:rsid w:val="00727901"/>
    <w:rsid w:val="00727D6A"/>
    <w:rsid w:val="00727E04"/>
    <w:rsid w:val="0073028D"/>
    <w:rsid w:val="007304C3"/>
    <w:rsid w:val="007307A1"/>
    <w:rsid w:val="007307AE"/>
    <w:rsid w:val="00731369"/>
    <w:rsid w:val="007316B0"/>
    <w:rsid w:val="007317E3"/>
    <w:rsid w:val="00731C84"/>
    <w:rsid w:val="00731D9D"/>
    <w:rsid w:val="007324B9"/>
    <w:rsid w:val="007328DC"/>
    <w:rsid w:val="00732EBC"/>
    <w:rsid w:val="007333DA"/>
    <w:rsid w:val="00733725"/>
    <w:rsid w:val="007337B5"/>
    <w:rsid w:val="007340B4"/>
    <w:rsid w:val="0073438F"/>
    <w:rsid w:val="00734622"/>
    <w:rsid w:val="00734ADC"/>
    <w:rsid w:val="00734B1C"/>
    <w:rsid w:val="00735662"/>
    <w:rsid w:val="00735D26"/>
    <w:rsid w:val="007362AB"/>
    <w:rsid w:val="00736820"/>
    <w:rsid w:val="00736FAA"/>
    <w:rsid w:val="00737257"/>
    <w:rsid w:val="0073726B"/>
    <w:rsid w:val="007373C6"/>
    <w:rsid w:val="00737572"/>
    <w:rsid w:val="007375BB"/>
    <w:rsid w:val="007375CF"/>
    <w:rsid w:val="00737F1E"/>
    <w:rsid w:val="00740345"/>
    <w:rsid w:val="0074077A"/>
    <w:rsid w:val="00740C75"/>
    <w:rsid w:val="00740D80"/>
    <w:rsid w:val="007413F8"/>
    <w:rsid w:val="007416DF"/>
    <w:rsid w:val="007419D3"/>
    <w:rsid w:val="007420E7"/>
    <w:rsid w:val="007421F7"/>
    <w:rsid w:val="00742541"/>
    <w:rsid w:val="0074290D"/>
    <w:rsid w:val="00742F40"/>
    <w:rsid w:val="00742FA1"/>
    <w:rsid w:val="007435BB"/>
    <w:rsid w:val="0074382D"/>
    <w:rsid w:val="0074409E"/>
    <w:rsid w:val="007441F1"/>
    <w:rsid w:val="007447AF"/>
    <w:rsid w:val="007447EE"/>
    <w:rsid w:val="0074481C"/>
    <w:rsid w:val="00744AD3"/>
    <w:rsid w:val="00744B6B"/>
    <w:rsid w:val="007454F1"/>
    <w:rsid w:val="0074550C"/>
    <w:rsid w:val="00745D42"/>
    <w:rsid w:val="00746931"/>
    <w:rsid w:val="00746C57"/>
    <w:rsid w:val="00746CEC"/>
    <w:rsid w:val="00746EC7"/>
    <w:rsid w:val="00746F6A"/>
    <w:rsid w:val="0074730A"/>
    <w:rsid w:val="0074742C"/>
    <w:rsid w:val="007476D9"/>
    <w:rsid w:val="00747942"/>
    <w:rsid w:val="00747B62"/>
    <w:rsid w:val="00747CE7"/>
    <w:rsid w:val="00750459"/>
    <w:rsid w:val="0075045C"/>
    <w:rsid w:val="00750AEE"/>
    <w:rsid w:val="00750B09"/>
    <w:rsid w:val="00750B27"/>
    <w:rsid w:val="00750D45"/>
    <w:rsid w:val="00750ED7"/>
    <w:rsid w:val="0075133A"/>
    <w:rsid w:val="007514F3"/>
    <w:rsid w:val="00751516"/>
    <w:rsid w:val="00751A34"/>
    <w:rsid w:val="00752075"/>
    <w:rsid w:val="00752221"/>
    <w:rsid w:val="0075231D"/>
    <w:rsid w:val="00752EBE"/>
    <w:rsid w:val="007532B7"/>
    <w:rsid w:val="0075366B"/>
    <w:rsid w:val="0075367F"/>
    <w:rsid w:val="0075368B"/>
    <w:rsid w:val="00754001"/>
    <w:rsid w:val="0075419E"/>
    <w:rsid w:val="007542FC"/>
    <w:rsid w:val="00754792"/>
    <w:rsid w:val="0075487D"/>
    <w:rsid w:val="0075496D"/>
    <w:rsid w:val="007549E1"/>
    <w:rsid w:val="00754BC8"/>
    <w:rsid w:val="00754EE1"/>
    <w:rsid w:val="0075506B"/>
    <w:rsid w:val="007554E0"/>
    <w:rsid w:val="00755551"/>
    <w:rsid w:val="00755612"/>
    <w:rsid w:val="00755B89"/>
    <w:rsid w:val="00755CA5"/>
    <w:rsid w:val="00755DAE"/>
    <w:rsid w:val="00755F37"/>
    <w:rsid w:val="00756178"/>
    <w:rsid w:val="00756351"/>
    <w:rsid w:val="00756996"/>
    <w:rsid w:val="007569D2"/>
    <w:rsid w:val="00756A32"/>
    <w:rsid w:val="0075733B"/>
    <w:rsid w:val="00757900"/>
    <w:rsid w:val="0076077D"/>
    <w:rsid w:val="00760846"/>
    <w:rsid w:val="00760D4B"/>
    <w:rsid w:val="00760D61"/>
    <w:rsid w:val="007610A2"/>
    <w:rsid w:val="00761256"/>
    <w:rsid w:val="007613BE"/>
    <w:rsid w:val="00761A61"/>
    <w:rsid w:val="00761C1C"/>
    <w:rsid w:val="00761D79"/>
    <w:rsid w:val="00762171"/>
    <w:rsid w:val="00762209"/>
    <w:rsid w:val="007623EF"/>
    <w:rsid w:val="007623FD"/>
    <w:rsid w:val="00762808"/>
    <w:rsid w:val="007628A0"/>
    <w:rsid w:val="00762A73"/>
    <w:rsid w:val="00762C87"/>
    <w:rsid w:val="00762D54"/>
    <w:rsid w:val="00763029"/>
    <w:rsid w:val="0076311A"/>
    <w:rsid w:val="007632EB"/>
    <w:rsid w:val="0076340D"/>
    <w:rsid w:val="007638CA"/>
    <w:rsid w:val="00763A27"/>
    <w:rsid w:val="00763F15"/>
    <w:rsid w:val="007642BB"/>
    <w:rsid w:val="00764382"/>
    <w:rsid w:val="00764706"/>
    <w:rsid w:val="007647B6"/>
    <w:rsid w:val="00764DD8"/>
    <w:rsid w:val="00765C07"/>
    <w:rsid w:val="007660EA"/>
    <w:rsid w:val="0076620D"/>
    <w:rsid w:val="0076687B"/>
    <w:rsid w:val="00766AA9"/>
    <w:rsid w:val="00766CFE"/>
    <w:rsid w:val="00766DE8"/>
    <w:rsid w:val="00766FC6"/>
    <w:rsid w:val="00767898"/>
    <w:rsid w:val="00767ABA"/>
    <w:rsid w:val="00767B74"/>
    <w:rsid w:val="00767BA6"/>
    <w:rsid w:val="00767D1B"/>
    <w:rsid w:val="0077005E"/>
    <w:rsid w:val="007700D6"/>
    <w:rsid w:val="007703AA"/>
    <w:rsid w:val="00770430"/>
    <w:rsid w:val="0077075A"/>
    <w:rsid w:val="00770771"/>
    <w:rsid w:val="007707F6"/>
    <w:rsid w:val="00770921"/>
    <w:rsid w:val="0077094E"/>
    <w:rsid w:val="007709C1"/>
    <w:rsid w:val="00770BB8"/>
    <w:rsid w:val="00770FE7"/>
    <w:rsid w:val="00771167"/>
    <w:rsid w:val="0077134D"/>
    <w:rsid w:val="0077145E"/>
    <w:rsid w:val="007717CF"/>
    <w:rsid w:val="007717D8"/>
    <w:rsid w:val="00771DDC"/>
    <w:rsid w:val="00771E7B"/>
    <w:rsid w:val="00771FE3"/>
    <w:rsid w:val="00772272"/>
    <w:rsid w:val="0077296B"/>
    <w:rsid w:val="00772CC1"/>
    <w:rsid w:val="00772E3A"/>
    <w:rsid w:val="00772E99"/>
    <w:rsid w:val="00773003"/>
    <w:rsid w:val="00773363"/>
    <w:rsid w:val="00773C04"/>
    <w:rsid w:val="00774254"/>
    <w:rsid w:val="00774580"/>
    <w:rsid w:val="00774DC7"/>
    <w:rsid w:val="00775027"/>
    <w:rsid w:val="00775120"/>
    <w:rsid w:val="0077560E"/>
    <w:rsid w:val="007757C1"/>
    <w:rsid w:val="00775802"/>
    <w:rsid w:val="00775C26"/>
    <w:rsid w:val="0077622C"/>
    <w:rsid w:val="00776233"/>
    <w:rsid w:val="00776304"/>
    <w:rsid w:val="0077639A"/>
    <w:rsid w:val="00776767"/>
    <w:rsid w:val="00776CCA"/>
    <w:rsid w:val="00776DC3"/>
    <w:rsid w:val="007772D8"/>
    <w:rsid w:val="007772FC"/>
    <w:rsid w:val="007775FA"/>
    <w:rsid w:val="0077783E"/>
    <w:rsid w:val="00777C9C"/>
    <w:rsid w:val="00777D04"/>
    <w:rsid w:val="00780496"/>
    <w:rsid w:val="00780525"/>
    <w:rsid w:val="007805EC"/>
    <w:rsid w:val="007805F6"/>
    <w:rsid w:val="007809E3"/>
    <w:rsid w:val="00780E12"/>
    <w:rsid w:val="007813AF"/>
    <w:rsid w:val="00781AC5"/>
    <w:rsid w:val="00781C2D"/>
    <w:rsid w:val="00781C95"/>
    <w:rsid w:val="00781CE3"/>
    <w:rsid w:val="00781E5B"/>
    <w:rsid w:val="007824DB"/>
    <w:rsid w:val="007829A9"/>
    <w:rsid w:val="00782B5A"/>
    <w:rsid w:val="00782BBC"/>
    <w:rsid w:val="00782D28"/>
    <w:rsid w:val="007835D9"/>
    <w:rsid w:val="00783604"/>
    <w:rsid w:val="00783801"/>
    <w:rsid w:val="00783C38"/>
    <w:rsid w:val="007841BD"/>
    <w:rsid w:val="00784470"/>
    <w:rsid w:val="00784712"/>
    <w:rsid w:val="00784B08"/>
    <w:rsid w:val="00784C28"/>
    <w:rsid w:val="00785032"/>
    <w:rsid w:val="0078538F"/>
    <w:rsid w:val="0078554E"/>
    <w:rsid w:val="007859BD"/>
    <w:rsid w:val="00785CE1"/>
    <w:rsid w:val="00785E06"/>
    <w:rsid w:val="007860DE"/>
    <w:rsid w:val="00786406"/>
    <w:rsid w:val="0078645C"/>
    <w:rsid w:val="00786732"/>
    <w:rsid w:val="00786BFD"/>
    <w:rsid w:val="00786EB2"/>
    <w:rsid w:val="00786EC4"/>
    <w:rsid w:val="00787255"/>
    <w:rsid w:val="007874A0"/>
    <w:rsid w:val="007874DC"/>
    <w:rsid w:val="007876AE"/>
    <w:rsid w:val="00787D03"/>
    <w:rsid w:val="00787ED1"/>
    <w:rsid w:val="00787ED7"/>
    <w:rsid w:val="007900F9"/>
    <w:rsid w:val="00790159"/>
    <w:rsid w:val="007903F5"/>
    <w:rsid w:val="00790A1E"/>
    <w:rsid w:val="00790FB4"/>
    <w:rsid w:val="0079144D"/>
    <w:rsid w:val="00791A99"/>
    <w:rsid w:val="00792053"/>
    <w:rsid w:val="00792691"/>
    <w:rsid w:val="00792B20"/>
    <w:rsid w:val="0079305F"/>
    <w:rsid w:val="00793803"/>
    <w:rsid w:val="00793CC9"/>
    <w:rsid w:val="0079461B"/>
    <w:rsid w:val="0079465B"/>
    <w:rsid w:val="00794845"/>
    <w:rsid w:val="00794A81"/>
    <w:rsid w:val="00794B56"/>
    <w:rsid w:val="00794F03"/>
    <w:rsid w:val="00795233"/>
    <w:rsid w:val="0079576F"/>
    <w:rsid w:val="00795873"/>
    <w:rsid w:val="00795D72"/>
    <w:rsid w:val="007960CC"/>
    <w:rsid w:val="0079665E"/>
    <w:rsid w:val="00796769"/>
    <w:rsid w:val="0079690B"/>
    <w:rsid w:val="00797227"/>
    <w:rsid w:val="00797277"/>
    <w:rsid w:val="00797622"/>
    <w:rsid w:val="0079765A"/>
    <w:rsid w:val="007976DA"/>
    <w:rsid w:val="007977FB"/>
    <w:rsid w:val="00797B6C"/>
    <w:rsid w:val="00797BBB"/>
    <w:rsid w:val="00797FF9"/>
    <w:rsid w:val="007A02A0"/>
    <w:rsid w:val="007A034C"/>
    <w:rsid w:val="007A09EA"/>
    <w:rsid w:val="007A0CCE"/>
    <w:rsid w:val="007A124C"/>
    <w:rsid w:val="007A1496"/>
    <w:rsid w:val="007A17E1"/>
    <w:rsid w:val="007A1CB6"/>
    <w:rsid w:val="007A1EAF"/>
    <w:rsid w:val="007A21A1"/>
    <w:rsid w:val="007A2297"/>
    <w:rsid w:val="007A277E"/>
    <w:rsid w:val="007A2EB3"/>
    <w:rsid w:val="007A2EBE"/>
    <w:rsid w:val="007A32FE"/>
    <w:rsid w:val="007A3672"/>
    <w:rsid w:val="007A3AC1"/>
    <w:rsid w:val="007A3D42"/>
    <w:rsid w:val="007A3F01"/>
    <w:rsid w:val="007A4277"/>
    <w:rsid w:val="007A47CD"/>
    <w:rsid w:val="007A4951"/>
    <w:rsid w:val="007A4C7A"/>
    <w:rsid w:val="007A4E19"/>
    <w:rsid w:val="007A52E7"/>
    <w:rsid w:val="007A555C"/>
    <w:rsid w:val="007A5A6E"/>
    <w:rsid w:val="007A5B5F"/>
    <w:rsid w:val="007A5C06"/>
    <w:rsid w:val="007A5C2F"/>
    <w:rsid w:val="007A61B7"/>
    <w:rsid w:val="007A622C"/>
    <w:rsid w:val="007A68D0"/>
    <w:rsid w:val="007A68DF"/>
    <w:rsid w:val="007A6B1D"/>
    <w:rsid w:val="007A6D4B"/>
    <w:rsid w:val="007A7031"/>
    <w:rsid w:val="007A71E6"/>
    <w:rsid w:val="007A73CA"/>
    <w:rsid w:val="007A77AB"/>
    <w:rsid w:val="007B0067"/>
    <w:rsid w:val="007B00CB"/>
    <w:rsid w:val="007B01AA"/>
    <w:rsid w:val="007B0628"/>
    <w:rsid w:val="007B0696"/>
    <w:rsid w:val="007B06CC"/>
    <w:rsid w:val="007B0721"/>
    <w:rsid w:val="007B07BA"/>
    <w:rsid w:val="007B118F"/>
    <w:rsid w:val="007B16D7"/>
    <w:rsid w:val="007B17C8"/>
    <w:rsid w:val="007B1AC9"/>
    <w:rsid w:val="007B1CE4"/>
    <w:rsid w:val="007B1D8E"/>
    <w:rsid w:val="007B2577"/>
    <w:rsid w:val="007B273D"/>
    <w:rsid w:val="007B2944"/>
    <w:rsid w:val="007B29E2"/>
    <w:rsid w:val="007B2A4C"/>
    <w:rsid w:val="007B30E6"/>
    <w:rsid w:val="007B3560"/>
    <w:rsid w:val="007B360D"/>
    <w:rsid w:val="007B377D"/>
    <w:rsid w:val="007B3780"/>
    <w:rsid w:val="007B3859"/>
    <w:rsid w:val="007B3A3B"/>
    <w:rsid w:val="007B3FE7"/>
    <w:rsid w:val="007B4331"/>
    <w:rsid w:val="007B4622"/>
    <w:rsid w:val="007B4668"/>
    <w:rsid w:val="007B4C21"/>
    <w:rsid w:val="007B5006"/>
    <w:rsid w:val="007B550C"/>
    <w:rsid w:val="007B5B8B"/>
    <w:rsid w:val="007B6169"/>
    <w:rsid w:val="007B64C4"/>
    <w:rsid w:val="007B691A"/>
    <w:rsid w:val="007B7082"/>
    <w:rsid w:val="007B71A5"/>
    <w:rsid w:val="007B7315"/>
    <w:rsid w:val="007B76C2"/>
    <w:rsid w:val="007B78AC"/>
    <w:rsid w:val="007B7E2B"/>
    <w:rsid w:val="007C02A5"/>
    <w:rsid w:val="007C094C"/>
    <w:rsid w:val="007C095D"/>
    <w:rsid w:val="007C0DC0"/>
    <w:rsid w:val="007C105B"/>
    <w:rsid w:val="007C1073"/>
    <w:rsid w:val="007C10F2"/>
    <w:rsid w:val="007C114F"/>
    <w:rsid w:val="007C1472"/>
    <w:rsid w:val="007C1689"/>
    <w:rsid w:val="007C168D"/>
    <w:rsid w:val="007C1841"/>
    <w:rsid w:val="007C18BD"/>
    <w:rsid w:val="007C1AA7"/>
    <w:rsid w:val="007C1C8D"/>
    <w:rsid w:val="007C1CBE"/>
    <w:rsid w:val="007C1F9E"/>
    <w:rsid w:val="007C2178"/>
    <w:rsid w:val="007C2824"/>
    <w:rsid w:val="007C29D3"/>
    <w:rsid w:val="007C2CDA"/>
    <w:rsid w:val="007C2F90"/>
    <w:rsid w:val="007C31C3"/>
    <w:rsid w:val="007C339C"/>
    <w:rsid w:val="007C3939"/>
    <w:rsid w:val="007C3ACC"/>
    <w:rsid w:val="007C3BC3"/>
    <w:rsid w:val="007C3EBA"/>
    <w:rsid w:val="007C3F0A"/>
    <w:rsid w:val="007C3F57"/>
    <w:rsid w:val="007C426E"/>
    <w:rsid w:val="007C4299"/>
    <w:rsid w:val="007C4477"/>
    <w:rsid w:val="007C452C"/>
    <w:rsid w:val="007C45DE"/>
    <w:rsid w:val="007C4638"/>
    <w:rsid w:val="007C48CA"/>
    <w:rsid w:val="007C4C4E"/>
    <w:rsid w:val="007C529B"/>
    <w:rsid w:val="007C532B"/>
    <w:rsid w:val="007C591C"/>
    <w:rsid w:val="007C5994"/>
    <w:rsid w:val="007C61D7"/>
    <w:rsid w:val="007C62A8"/>
    <w:rsid w:val="007C681B"/>
    <w:rsid w:val="007C71DF"/>
    <w:rsid w:val="007C7767"/>
    <w:rsid w:val="007C7970"/>
    <w:rsid w:val="007C7C99"/>
    <w:rsid w:val="007C7D11"/>
    <w:rsid w:val="007C7E48"/>
    <w:rsid w:val="007C7E78"/>
    <w:rsid w:val="007D0026"/>
    <w:rsid w:val="007D0173"/>
    <w:rsid w:val="007D01C4"/>
    <w:rsid w:val="007D023E"/>
    <w:rsid w:val="007D024A"/>
    <w:rsid w:val="007D0E1F"/>
    <w:rsid w:val="007D0E29"/>
    <w:rsid w:val="007D1136"/>
    <w:rsid w:val="007D1801"/>
    <w:rsid w:val="007D1A38"/>
    <w:rsid w:val="007D2268"/>
    <w:rsid w:val="007D22E0"/>
    <w:rsid w:val="007D23F6"/>
    <w:rsid w:val="007D2886"/>
    <w:rsid w:val="007D2BAE"/>
    <w:rsid w:val="007D3234"/>
    <w:rsid w:val="007D3293"/>
    <w:rsid w:val="007D337F"/>
    <w:rsid w:val="007D3655"/>
    <w:rsid w:val="007D38F1"/>
    <w:rsid w:val="007D3A55"/>
    <w:rsid w:val="007D3FF0"/>
    <w:rsid w:val="007D42E5"/>
    <w:rsid w:val="007D42E6"/>
    <w:rsid w:val="007D4388"/>
    <w:rsid w:val="007D4CC9"/>
    <w:rsid w:val="007D5072"/>
    <w:rsid w:val="007D5290"/>
    <w:rsid w:val="007D52D1"/>
    <w:rsid w:val="007D5D77"/>
    <w:rsid w:val="007D62C1"/>
    <w:rsid w:val="007D6B07"/>
    <w:rsid w:val="007D6FD0"/>
    <w:rsid w:val="007D7189"/>
    <w:rsid w:val="007D74E1"/>
    <w:rsid w:val="007D7547"/>
    <w:rsid w:val="007D76F7"/>
    <w:rsid w:val="007D777D"/>
    <w:rsid w:val="007D7D6A"/>
    <w:rsid w:val="007D7E5B"/>
    <w:rsid w:val="007E0122"/>
    <w:rsid w:val="007E01DF"/>
    <w:rsid w:val="007E0622"/>
    <w:rsid w:val="007E0C7E"/>
    <w:rsid w:val="007E10DC"/>
    <w:rsid w:val="007E1360"/>
    <w:rsid w:val="007E1436"/>
    <w:rsid w:val="007E14F8"/>
    <w:rsid w:val="007E183E"/>
    <w:rsid w:val="007E1A15"/>
    <w:rsid w:val="007E1D4A"/>
    <w:rsid w:val="007E2B1A"/>
    <w:rsid w:val="007E2B4F"/>
    <w:rsid w:val="007E2FFC"/>
    <w:rsid w:val="007E3239"/>
    <w:rsid w:val="007E3A77"/>
    <w:rsid w:val="007E412C"/>
    <w:rsid w:val="007E41BE"/>
    <w:rsid w:val="007E47F7"/>
    <w:rsid w:val="007E4B58"/>
    <w:rsid w:val="007E4C42"/>
    <w:rsid w:val="007E4CC8"/>
    <w:rsid w:val="007E5316"/>
    <w:rsid w:val="007E5483"/>
    <w:rsid w:val="007E5570"/>
    <w:rsid w:val="007E56BD"/>
    <w:rsid w:val="007E5814"/>
    <w:rsid w:val="007E5869"/>
    <w:rsid w:val="007E5AF5"/>
    <w:rsid w:val="007E5B69"/>
    <w:rsid w:val="007E5D0A"/>
    <w:rsid w:val="007E5D0C"/>
    <w:rsid w:val="007E5DFA"/>
    <w:rsid w:val="007E5E49"/>
    <w:rsid w:val="007E5F72"/>
    <w:rsid w:val="007E602E"/>
    <w:rsid w:val="007E60C4"/>
    <w:rsid w:val="007E63E2"/>
    <w:rsid w:val="007E6762"/>
    <w:rsid w:val="007E6780"/>
    <w:rsid w:val="007E6784"/>
    <w:rsid w:val="007E697E"/>
    <w:rsid w:val="007E6A0B"/>
    <w:rsid w:val="007E6B92"/>
    <w:rsid w:val="007E6E1A"/>
    <w:rsid w:val="007E6EFB"/>
    <w:rsid w:val="007E6FF1"/>
    <w:rsid w:val="007E7092"/>
    <w:rsid w:val="007E715B"/>
    <w:rsid w:val="007E75B0"/>
    <w:rsid w:val="007E7987"/>
    <w:rsid w:val="007E7C1F"/>
    <w:rsid w:val="007E7EFC"/>
    <w:rsid w:val="007F0022"/>
    <w:rsid w:val="007F04D4"/>
    <w:rsid w:val="007F060E"/>
    <w:rsid w:val="007F0854"/>
    <w:rsid w:val="007F0955"/>
    <w:rsid w:val="007F0AB1"/>
    <w:rsid w:val="007F0B86"/>
    <w:rsid w:val="007F11B1"/>
    <w:rsid w:val="007F147C"/>
    <w:rsid w:val="007F1844"/>
    <w:rsid w:val="007F18AC"/>
    <w:rsid w:val="007F1C7C"/>
    <w:rsid w:val="007F204F"/>
    <w:rsid w:val="007F218D"/>
    <w:rsid w:val="007F2351"/>
    <w:rsid w:val="007F2882"/>
    <w:rsid w:val="007F2A28"/>
    <w:rsid w:val="007F2AD3"/>
    <w:rsid w:val="007F2D88"/>
    <w:rsid w:val="007F3502"/>
    <w:rsid w:val="007F3AE4"/>
    <w:rsid w:val="007F3BDC"/>
    <w:rsid w:val="007F41BC"/>
    <w:rsid w:val="007F456A"/>
    <w:rsid w:val="007F50BB"/>
    <w:rsid w:val="007F5148"/>
    <w:rsid w:val="007F5192"/>
    <w:rsid w:val="007F51EC"/>
    <w:rsid w:val="007F526D"/>
    <w:rsid w:val="007F5E3E"/>
    <w:rsid w:val="007F664D"/>
    <w:rsid w:val="007F6CB8"/>
    <w:rsid w:val="007F6F7C"/>
    <w:rsid w:val="007F7324"/>
    <w:rsid w:val="007F7404"/>
    <w:rsid w:val="007F796E"/>
    <w:rsid w:val="007F7A29"/>
    <w:rsid w:val="007F7A58"/>
    <w:rsid w:val="007F7A7C"/>
    <w:rsid w:val="007F7CD6"/>
    <w:rsid w:val="007F7E53"/>
    <w:rsid w:val="007F7F13"/>
    <w:rsid w:val="00800920"/>
    <w:rsid w:val="00800CD0"/>
    <w:rsid w:val="00800E8E"/>
    <w:rsid w:val="00801422"/>
    <w:rsid w:val="00801688"/>
    <w:rsid w:val="00801B98"/>
    <w:rsid w:val="00801BC4"/>
    <w:rsid w:val="00801FDC"/>
    <w:rsid w:val="0080204D"/>
    <w:rsid w:val="00802387"/>
    <w:rsid w:val="008028A4"/>
    <w:rsid w:val="00802919"/>
    <w:rsid w:val="00802AC7"/>
    <w:rsid w:val="00802B63"/>
    <w:rsid w:val="00802CDF"/>
    <w:rsid w:val="0080309F"/>
    <w:rsid w:val="00803146"/>
    <w:rsid w:val="0080318C"/>
    <w:rsid w:val="00803311"/>
    <w:rsid w:val="00803394"/>
    <w:rsid w:val="008037B1"/>
    <w:rsid w:val="00803B4F"/>
    <w:rsid w:val="00803EF9"/>
    <w:rsid w:val="00804612"/>
    <w:rsid w:val="00804E59"/>
    <w:rsid w:val="00804E83"/>
    <w:rsid w:val="00805154"/>
    <w:rsid w:val="008052EB"/>
    <w:rsid w:val="00805498"/>
    <w:rsid w:val="0080572F"/>
    <w:rsid w:val="008058BC"/>
    <w:rsid w:val="00805AF1"/>
    <w:rsid w:val="00805B58"/>
    <w:rsid w:val="0080617A"/>
    <w:rsid w:val="008063E2"/>
    <w:rsid w:val="0080658D"/>
    <w:rsid w:val="00806841"/>
    <w:rsid w:val="0080693C"/>
    <w:rsid w:val="0080699F"/>
    <w:rsid w:val="00806CEA"/>
    <w:rsid w:val="00806D0F"/>
    <w:rsid w:val="00806E25"/>
    <w:rsid w:val="00807B31"/>
    <w:rsid w:val="0081017D"/>
    <w:rsid w:val="00810284"/>
    <w:rsid w:val="0081053C"/>
    <w:rsid w:val="008105B9"/>
    <w:rsid w:val="008107EA"/>
    <w:rsid w:val="00810862"/>
    <w:rsid w:val="008109FF"/>
    <w:rsid w:val="00810A32"/>
    <w:rsid w:val="00810F28"/>
    <w:rsid w:val="00810F52"/>
    <w:rsid w:val="008111BD"/>
    <w:rsid w:val="0081151A"/>
    <w:rsid w:val="00811534"/>
    <w:rsid w:val="0081168C"/>
    <w:rsid w:val="00811DDD"/>
    <w:rsid w:val="00812990"/>
    <w:rsid w:val="00812E49"/>
    <w:rsid w:val="00812E63"/>
    <w:rsid w:val="00812F24"/>
    <w:rsid w:val="00813011"/>
    <w:rsid w:val="0081306F"/>
    <w:rsid w:val="0081326E"/>
    <w:rsid w:val="008134DC"/>
    <w:rsid w:val="00813535"/>
    <w:rsid w:val="00813942"/>
    <w:rsid w:val="008140E0"/>
    <w:rsid w:val="008142E7"/>
    <w:rsid w:val="0081490C"/>
    <w:rsid w:val="00814AAD"/>
    <w:rsid w:val="00814C14"/>
    <w:rsid w:val="00814D5D"/>
    <w:rsid w:val="00814D74"/>
    <w:rsid w:val="00814D8F"/>
    <w:rsid w:val="00814DEB"/>
    <w:rsid w:val="00814E17"/>
    <w:rsid w:val="0081510E"/>
    <w:rsid w:val="0081517E"/>
    <w:rsid w:val="0081531A"/>
    <w:rsid w:val="0081534F"/>
    <w:rsid w:val="008156A3"/>
    <w:rsid w:val="008158E1"/>
    <w:rsid w:val="00815A3B"/>
    <w:rsid w:val="00815B08"/>
    <w:rsid w:val="00815E35"/>
    <w:rsid w:val="00815E5C"/>
    <w:rsid w:val="00815ED4"/>
    <w:rsid w:val="00816065"/>
    <w:rsid w:val="008161C6"/>
    <w:rsid w:val="008162EA"/>
    <w:rsid w:val="0081646B"/>
    <w:rsid w:val="00816688"/>
    <w:rsid w:val="008167A5"/>
    <w:rsid w:val="00816A3E"/>
    <w:rsid w:val="00816BCB"/>
    <w:rsid w:val="00816E8B"/>
    <w:rsid w:val="008171F7"/>
    <w:rsid w:val="0081732D"/>
    <w:rsid w:val="008174D3"/>
    <w:rsid w:val="0081792F"/>
    <w:rsid w:val="008200D1"/>
    <w:rsid w:val="0082011C"/>
    <w:rsid w:val="008201A8"/>
    <w:rsid w:val="0082060C"/>
    <w:rsid w:val="00820EB2"/>
    <w:rsid w:val="00820FD5"/>
    <w:rsid w:val="008216FE"/>
    <w:rsid w:val="0082175C"/>
    <w:rsid w:val="00821A74"/>
    <w:rsid w:val="00821B61"/>
    <w:rsid w:val="00821E50"/>
    <w:rsid w:val="00821FC9"/>
    <w:rsid w:val="0082201E"/>
    <w:rsid w:val="008220F1"/>
    <w:rsid w:val="008226FC"/>
    <w:rsid w:val="00822B8F"/>
    <w:rsid w:val="0082310E"/>
    <w:rsid w:val="008231BA"/>
    <w:rsid w:val="0082369A"/>
    <w:rsid w:val="00823848"/>
    <w:rsid w:val="00823AB8"/>
    <w:rsid w:val="00823AF6"/>
    <w:rsid w:val="00823F39"/>
    <w:rsid w:val="00823FD3"/>
    <w:rsid w:val="0082412A"/>
    <w:rsid w:val="00824149"/>
    <w:rsid w:val="00824205"/>
    <w:rsid w:val="00824711"/>
    <w:rsid w:val="00824DDB"/>
    <w:rsid w:val="008250AA"/>
    <w:rsid w:val="00825316"/>
    <w:rsid w:val="0082535D"/>
    <w:rsid w:val="008259A5"/>
    <w:rsid w:val="00825EB0"/>
    <w:rsid w:val="00825F79"/>
    <w:rsid w:val="00825FE1"/>
    <w:rsid w:val="008263CC"/>
    <w:rsid w:val="008265C8"/>
    <w:rsid w:val="00826CC4"/>
    <w:rsid w:val="008274BE"/>
    <w:rsid w:val="00827597"/>
    <w:rsid w:val="008278A8"/>
    <w:rsid w:val="00827928"/>
    <w:rsid w:val="00827991"/>
    <w:rsid w:val="00827AF1"/>
    <w:rsid w:val="008304F5"/>
    <w:rsid w:val="0083058E"/>
    <w:rsid w:val="00830657"/>
    <w:rsid w:val="00830947"/>
    <w:rsid w:val="00830FC3"/>
    <w:rsid w:val="00831093"/>
    <w:rsid w:val="008312F4"/>
    <w:rsid w:val="00831301"/>
    <w:rsid w:val="0083136F"/>
    <w:rsid w:val="008315A8"/>
    <w:rsid w:val="0083162B"/>
    <w:rsid w:val="008318A3"/>
    <w:rsid w:val="00831A17"/>
    <w:rsid w:val="00831CF0"/>
    <w:rsid w:val="00831E9A"/>
    <w:rsid w:val="00831FE4"/>
    <w:rsid w:val="00832050"/>
    <w:rsid w:val="008320AD"/>
    <w:rsid w:val="0083262F"/>
    <w:rsid w:val="008326D4"/>
    <w:rsid w:val="00832C7C"/>
    <w:rsid w:val="00832E50"/>
    <w:rsid w:val="00833312"/>
    <w:rsid w:val="00833404"/>
    <w:rsid w:val="00833605"/>
    <w:rsid w:val="00833697"/>
    <w:rsid w:val="008336E6"/>
    <w:rsid w:val="008337AF"/>
    <w:rsid w:val="0083381E"/>
    <w:rsid w:val="008338B3"/>
    <w:rsid w:val="00833DD1"/>
    <w:rsid w:val="008344A8"/>
    <w:rsid w:val="00834AF6"/>
    <w:rsid w:val="00835288"/>
    <w:rsid w:val="00835597"/>
    <w:rsid w:val="008358DA"/>
    <w:rsid w:val="00835AC2"/>
    <w:rsid w:val="00835DA6"/>
    <w:rsid w:val="00835EA7"/>
    <w:rsid w:val="0083608E"/>
    <w:rsid w:val="00836324"/>
    <w:rsid w:val="00836555"/>
    <w:rsid w:val="0083660D"/>
    <w:rsid w:val="00836CBB"/>
    <w:rsid w:val="00837039"/>
    <w:rsid w:val="008371A6"/>
    <w:rsid w:val="008372D0"/>
    <w:rsid w:val="008373C8"/>
    <w:rsid w:val="00837837"/>
    <w:rsid w:val="00837847"/>
    <w:rsid w:val="00837B51"/>
    <w:rsid w:val="00840406"/>
    <w:rsid w:val="0084066B"/>
    <w:rsid w:val="00840C6D"/>
    <w:rsid w:val="00840C94"/>
    <w:rsid w:val="00840F6E"/>
    <w:rsid w:val="00840FAC"/>
    <w:rsid w:val="00840FEB"/>
    <w:rsid w:val="00841365"/>
    <w:rsid w:val="00841402"/>
    <w:rsid w:val="00841418"/>
    <w:rsid w:val="00841516"/>
    <w:rsid w:val="0084155D"/>
    <w:rsid w:val="0084179A"/>
    <w:rsid w:val="00841D35"/>
    <w:rsid w:val="00841EA1"/>
    <w:rsid w:val="008421EC"/>
    <w:rsid w:val="0084221F"/>
    <w:rsid w:val="008425C3"/>
    <w:rsid w:val="00842B28"/>
    <w:rsid w:val="00843100"/>
    <w:rsid w:val="008433CB"/>
    <w:rsid w:val="00843692"/>
    <w:rsid w:val="008436E9"/>
    <w:rsid w:val="0084388E"/>
    <w:rsid w:val="0084393E"/>
    <w:rsid w:val="00843A8B"/>
    <w:rsid w:val="00843C8D"/>
    <w:rsid w:val="00843CCF"/>
    <w:rsid w:val="00843E29"/>
    <w:rsid w:val="0084447E"/>
    <w:rsid w:val="00844834"/>
    <w:rsid w:val="00844DA7"/>
    <w:rsid w:val="0084504E"/>
    <w:rsid w:val="0084506B"/>
    <w:rsid w:val="0084566D"/>
    <w:rsid w:val="00845806"/>
    <w:rsid w:val="0084582B"/>
    <w:rsid w:val="00845996"/>
    <w:rsid w:val="008459B8"/>
    <w:rsid w:val="00845B64"/>
    <w:rsid w:val="00845E23"/>
    <w:rsid w:val="00845EF7"/>
    <w:rsid w:val="0084604B"/>
    <w:rsid w:val="00846116"/>
    <w:rsid w:val="00847595"/>
    <w:rsid w:val="00847677"/>
    <w:rsid w:val="008477C6"/>
    <w:rsid w:val="00847943"/>
    <w:rsid w:val="00847BBF"/>
    <w:rsid w:val="00850445"/>
    <w:rsid w:val="00850754"/>
    <w:rsid w:val="0085091C"/>
    <w:rsid w:val="00850AE0"/>
    <w:rsid w:val="00850E52"/>
    <w:rsid w:val="00850EEF"/>
    <w:rsid w:val="00851189"/>
    <w:rsid w:val="0085121F"/>
    <w:rsid w:val="00851324"/>
    <w:rsid w:val="00851843"/>
    <w:rsid w:val="00851A9B"/>
    <w:rsid w:val="00852CF2"/>
    <w:rsid w:val="0085314F"/>
    <w:rsid w:val="00853A2E"/>
    <w:rsid w:val="00853C6E"/>
    <w:rsid w:val="00853C70"/>
    <w:rsid w:val="008540E2"/>
    <w:rsid w:val="0085484D"/>
    <w:rsid w:val="00854A50"/>
    <w:rsid w:val="0085543E"/>
    <w:rsid w:val="00855C47"/>
    <w:rsid w:val="00855E6F"/>
    <w:rsid w:val="008560E2"/>
    <w:rsid w:val="008564C7"/>
    <w:rsid w:val="00856646"/>
    <w:rsid w:val="00856723"/>
    <w:rsid w:val="0085687B"/>
    <w:rsid w:val="0085695B"/>
    <w:rsid w:val="00856974"/>
    <w:rsid w:val="00856B35"/>
    <w:rsid w:val="00856D81"/>
    <w:rsid w:val="00856EB0"/>
    <w:rsid w:val="00856F56"/>
    <w:rsid w:val="00857195"/>
    <w:rsid w:val="0085722F"/>
    <w:rsid w:val="0085725C"/>
    <w:rsid w:val="00857274"/>
    <w:rsid w:val="00857497"/>
    <w:rsid w:val="0085750B"/>
    <w:rsid w:val="00857697"/>
    <w:rsid w:val="00857A15"/>
    <w:rsid w:val="00860089"/>
    <w:rsid w:val="00860537"/>
    <w:rsid w:val="008605EA"/>
    <w:rsid w:val="00860695"/>
    <w:rsid w:val="0086084A"/>
    <w:rsid w:val="0086091B"/>
    <w:rsid w:val="00860942"/>
    <w:rsid w:val="00861395"/>
    <w:rsid w:val="00861A01"/>
    <w:rsid w:val="00861F76"/>
    <w:rsid w:val="0086201B"/>
    <w:rsid w:val="00862490"/>
    <w:rsid w:val="008624B2"/>
    <w:rsid w:val="00862598"/>
    <w:rsid w:val="008625DE"/>
    <w:rsid w:val="00862B44"/>
    <w:rsid w:val="00862C1F"/>
    <w:rsid w:val="00862DD2"/>
    <w:rsid w:val="00862E11"/>
    <w:rsid w:val="00862FA6"/>
    <w:rsid w:val="008631AC"/>
    <w:rsid w:val="00863520"/>
    <w:rsid w:val="00863776"/>
    <w:rsid w:val="00863883"/>
    <w:rsid w:val="00863914"/>
    <w:rsid w:val="008642CC"/>
    <w:rsid w:val="008642D0"/>
    <w:rsid w:val="00864ED9"/>
    <w:rsid w:val="00864F11"/>
    <w:rsid w:val="00865659"/>
    <w:rsid w:val="00865771"/>
    <w:rsid w:val="00865971"/>
    <w:rsid w:val="00865985"/>
    <w:rsid w:val="00865BC2"/>
    <w:rsid w:val="00866408"/>
    <w:rsid w:val="00866512"/>
    <w:rsid w:val="008665D4"/>
    <w:rsid w:val="00866815"/>
    <w:rsid w:val="00866C6D"/>
    <w:rsid w:val="00866CAF"/>
    <w:rsid w:val="00866E75"/>
    <w:rsid w:val="00866F4D"/>
    <w:rsid w:val="008671B4"/>
    <w:rsid w:val="008672A5"/>
    <w:rsid w:val="00867372"/>
    <w:rsid w:val="008674F1"/>
    <w:rsid w:val="00867B3F"/>
    <w:rsid w:val="00867CF8"/>
    <w:rsid w:val="00867EFA"/>
    <w:rsid w:val="00867FDB"/>
    <w:rsid w:val="0087015E"/>
    <w:rsid w:val="008702F7"/>
    <w:rsid w:val="0087034D"/>
    <w:rsid w:val="008703E5"/>
    <w:rsid w:val="00870550"/>
    <w:rsid w:val="00870A3A"/>
    <w:rsid w:val="00870CEE"/>
    <w:rsid w:val="00870F35"/>
    <w:rsid w:val="008712B5"/>
    <w:rsid w:val="00871562"/>
    <w:rsid w:val="008719F9"/>
    <w:rsid w:val="00871BD6"/>
    <w:rsid w:val="00871FDF"/>
    <w:rsid w:val="008721FD"/>
    <w:rsid w:val="00872504"/>
    <w:rsid w:val="0087262F"/>
    <w:rsid w:val="00872756"/>
    <w:rsid w:val="00873B14"/>
    <w:rsid w:val="00873C06"/>
    <w:rsid w:val="00873E7E"/>
    <w:rsid w:val="00874155"/>
    <w:rsid w:val="00874233"/>
    <w:rsid w:val="008747D5"/>
    <w:rsid w:val="00874B1A"/>
    <w:rsid w:val="008750E1"/>
    <w:rsid w:val="00875194"/>
    <w:rsid w:val="008752C7"/>
    <w:rsid w:val="008753A3"/>
    <w:rsid w:val="00875436"/>
    <w:rsid w:val="0087544A"/>
    <w:rsid w:val="00875A7E"/>
    <w:rsid w:val="008760A4"/>
    <w:rsid w:val="00876738"/>
    <w:rsid w:val="008769BA"/>
    <w:rsid w:val="00876DB1"/>
    <w:rsid w:val="00877702"/>
    <w:rsid w:val="00877A22"/>
    <w:rsid w:val="00877C43"/>
    <w:rsid w:val="00877DA3"/>
    <w:rsid w:val="008800AF"/>
    <w:rsid w:val="0088018C"/>
    <w:rsid w:val="00880335"/>
    <w:rsid w:val="00880505"/>
    <w:rsid w:val="00880749"/>
    <w:rsid w:val="00880824"/>
    <w:rsid w:val="008808F2"/>
    <w:rsid w:val="00880AF9"/>
    <w:rsid w:val="00880FD9"/>
    <w:rsid w:val="00881034"/>
    <w:rsid w:val="0088119A"/>
    <w:rsid w:val="0088139B"/>
    <w:rsid w:val="0088152E"/>
    <w:rsid w:val="00881909"/>
    <w:rsid w:val="00881A65"/>
    <w:rsid w:val="00881ACA"/>
    <w:rsid w:val="00881BA8"/>
    <w:rsid w:val="00881C2C"/>
    <w:rsid w:val="00881C78"/>
    <w:rsid w:val="00881EBC"/>
    <w:rsid w:val="00881FB3"/>
    <w:rsid w:val="0088202C"/>
    <w:rsid w:val="0088215B"/>
    <w:rsid w:val="008824A9"/>
    <w:rsid w:val="0088296B"/>
    <w:rsid w:val="008831BC"/>
    <w:rsid w:val="0088320F"/>
    <w:rsid w:val="0088327A"/>
    <w:rsid w:val="008833AB"/>
    <w:rsid w:val="00883AA9"/>
    <w:rsid w:val="00883FF0"/>
    <w:rsid w:val="00884037"/>
    <w:rsid w:val="00884819"/>
    <w:rsid w:val="00884918"/>
    <w:rsid w:val="00884FE0"/>
    <w:rsid w:val="00885164"/>
    <w:rsid w:val="00885250"/>
    <w:rsid w:val="0088527F"/>
    <w:rsid w:val="008853B4"/>
    <w:rsid w:val="008854FE"/>
    <w:rsid w:val="008856E1"/>
    <w:rsid w:val="00885839"/>
    <w:rsid w:val="0088588E"/>
    <w:rsid w:val="00885942"/>
    <w:rsid w:val="008860AF"/>
    <w:rsid w:val="0088610B"/>
    <w:rsid w:val="0088627C"/>
    <w:rsid w:val="0088633C"/>
    <w:rsid w:val="008863CF"/>
    <w:rsid w:val="0088669B"/>
    <w:rsid w:val="0088684B"/>
    <w:rsid w:val="0088738F"/>
    <w:rsid w:val="008875A6"/>
    <w:rsid w:val="00887D3E"/>
    <w:rsid w:val="00890258"/>
    <w:rsid w:val="00890CFE"/>
    <w:rsid w:val="00890D16"/>
    <w:rsid w:val="00890E47"/>
    <w:rsid w:val="008913A0"/>
    <w:rsid w:val="008915A5"/>
    <w:rsid w:val="00891F3A"/>
    <w:rsid w:val="008920EE"/>
    <w:rsid w:val="00892306"/>
    <w:rsid w:val="0089236B"/>
    <w:rsid w:val="0089253E"/>
    <w:rsid w:val="00892736"/>
    <w:rsid w:val="0089288F"/>
    <w:rsid w:val="00892ACA"/>
    <w:rsid w:val="008933A1"/>
    <w:rsid w:val="0089349C"/>
    <w:rsid w:val="00893F7B"/>
    <w:rsid w:val="00894CE1"/>
    <w:rsid w:val="00895119"/>
    <w:rsid w:val="00896559"/>
    <w:rsid w:val="008965CC"/>
    <w:rsid w:val="00896681"/>
    <w:rsid w:val="00896FB9"/>
    <w:rsid w:val="008973DF"/>
    <w:rsid w:val="0089766D"/>
    <w:rsid w:val="008976E7"/>
    <w:rsid w:val="00897993"/>
    <w:rsid w:val="00897F59"/>
    <w:rsid w:val="008A0AA3"/>
    <w:rsid w:val="008A0AAB"/>
    <w:rsid w:val="008A0BC1"/>
    <w:rsid w:val="008A0F95"/>
    <w:rsid w:val="008A15B9"/>
    <w:rsid w:val="008A1689"/>
    <w:rsid w:val="008A1A6A"/>
    <w:rsid w:val="008A1C05"/>
    <w:rsid w:val="008A1F2B"/>
    <w:rsid w:val="008A2191"/>
    <w:rsid w:val="008A287B"/>
    <w:rsid w:val="008A28ED"/>
    <w:rsid w:val="008A2977"/>
    <w:rsid w:val="008A2A51"/>
    <w:rsid w:val="008A2B32"/>
    <w:rsid w:val="008A2C4E"/>
    <w:rsid w:val="008A2E3C"/>
    <w:rsid w:val="008A2E42"/>
    <w:rsid w:val="008A2E46"/>
    <w:rsid w:val="008A32B7"/>
    <w:rsid w:val="008A3317"/>
    <w:rsid w:val="008A3540"/>
    <w:rsid w:val="008A36D9"/>
    <w:rsid w:val="008A376A"/>
    <w:rsid w:val="008A3A48"/>
    <w:rsid w:val="008A3C7F"/>
    <w:rsid w:val="008A42C1"/>
    <w:rsid w:val="008A479C"/>
    <w:rsid w:val="008A4851"/>
    <w:rsid w:val="008A488C"/>
    <w:rsid w:val="008A4AA8"/>
    <w:rsid w:val="008A4B0C"/>
    <w:rsid w:val="008A4C44"/>
    <w:rsid w:val="008A4CC4"/>
    <w:rsid w:val="008A4FE1"/>
    <w:rsid w:val="008A525F"/>
    <w:rsid w:val="008A5627"/>
    <w:rsid w:val="008A57CC"/>
    <w:rsid w:val="008A5C4B"/>
    <w:rsid w:val="008A5D34"/>
    <w:rsid w:val="008A61DC"/>
    <w:rsid w:val="008A65BB"/>
    <w:rsid w:val="008A6738"/>
    <w:rsid w:val="008A681F"/>
    <w:rsid w:val="008A6A1E"/>
    <w:rsid w:val="008A6BC1"/>
    <w:rsid w:val="008A6C24"/>
    <w:rsid w:val="008A6F53"/>
    <w:rsid w:val="008A6F7E"/>
    <w:rsid w:val="008A7028"/>
    <w:rsid w:val="008A74E5"/>
    <w:rsid w:val="008A75B8"/>
    <w:rsid w:val="008A75E4"/>
    <w:rsid w:val="008A7AD4"/>
    <w:rsid w:val="008A7B62"/>
    <w:rsid w:val="008A7EE1"/>
    <w:rsid w:val="008B05D3"/>
    <w:rsid w:val="008B0622"/>
    <w:rsid w:val="008B0710"/>
    <w:rsid w:val="008B082D"/>
    <w:rsid w:val="008B0888"/>
    <w:rsid w:val="008B0B13"/>
    <w:rsid w:val="008B0D8A"/>
    <w:rsid w:val="008B0EB6"/>
    <w:rsid w:val="008B0FFE"/>
    <w:rsid w:val="008B16FC"/>
    <w:rsid w:val="008B1A2B"/>
    <w:rsid w:val="008B1B54"/>
    <w:rsid w:val="008B1C9C"/>
    <w:rsid w:val="008B216B"/>
    <w:rsid w:val="008B2690"/>
    <w:rsid w:val="008B26E0"/>
    <w:rsid w:val="008B27A0"/>
    <w:rsid w:val="008B2836"/>
    <w:rsid w:val="008B2CB1"/>
    <w:rsid w:val="008B33A7"/>
    <w:rsid w:val="008B350B"/>
    <w:rsid w:val="008B3D03"/>
    <w:rsid w:val="008B447B"/>
    <w:rsid w:val="008B454B"/>
    <w:rsid w:val="008B4610"/>
    <w:rsid w:val="008B46BC"/>
    <w:rsid w:val="008B5A13"/>
    <w:rsid w:val="008B5A9B"/>
    <w:rsid w:val="008B5C87"/>
    <w:rsid w:val="008B5CEF"/>
    <w:rsid w:val="008B662E"/>
    <w:rsid w:val="008B68CE"/>
    <w:rsid w:val="008B6995"/>
    <w:rsid w:val="008B6B46"/>
    <w:rsid w:val="008B6D84"/>
    <w:rsid w:val="008B71A3"/>
    <w:rsid w:val="008B73B0"/>
    <w:rsid w:val="008B754E"/>
    <w:rsid w:val="008B764F"/>
    <w:rsid w:val="008B7EA3"/>
    <w:rsid w:val="008B7F0B"/>
    <w:rsid w:val="008C0334"/>
    <w:rsid w:val="008C0653"/>
    <w:rsid w:val="008C0A19"/>
    <w:rsid w:val="008C10E6"/>
    <w:rsid w:val="008C1794"/>
    <w:rsid w:val="008C1A76"/>
    <w:rsid w:val="008C1C56"/>
    <w:rsid w:val="008C1C92"/>
    <w:rsid w:val="008C20A6"/>
    <w:rsid w:val="008C24CD"/>
    <w:rsid w:val="008C25BC"/>
    <w:rsid w:val="008C27C3"/>
    <w:rsid w:val="008C2889"/>
    <w:rsid w:val="008C2DD1"/>
    <w:rsid w:val="008C31B1"/>
    <w:rsid w:val="008C32D0"/>
    <w:rsid w:val="008C3978"/>
    <w:rsid w:val="008C3B31"/>
    <w:rsid w:val="008C3C1B"/>
    <w:rsid w:val="008C3D4B"/>
    <w:rsid w:val="008C3D90"/>
    <w:rsid w:val="008C43E2"/>
    <w:rsid w:val="008C491F"/>
    <w:rsid w:val="008C4C87"/>
    <w:rsid w:val="008C4EF9"/>
    <w:rsid w:val="008C514F"/>
    <w:rsid w:val="008C55F9"/>
    <w:rsid w:val="008C582F"/>
    <w:rsid w:val="008C589E"/>
    <w:rsid w:val="008C5D89"/>
    <w:rsid w:val="008C5F93"/>
    <w:rsid w:val="008C5FF2"/>
    <w:rsid w:val="008C62D1"/>
    <w:rsid w:val="008C63C0"/>
    <w:rsid w:val="008C68D5"/>
    <w:rsid w:val="008C6904"/>
    <w:rsid w:val="008C6A27"/>
    <w:rsid w:val="008C6DA7"/>
    <w:rsid w:val="008C73EB"/>
    <w:rsid w:val="008D006F"/>
    <w:rsid w:val="008D00FD"/>
    <w:rsid w:val="008D0375"/>
    <w:rsid w:val="008D03E4"/>
    <w:rsid w:val="008D0638"/>
    <w:rsid w:val="008D0B3F"/>
    <w:rsid w:val="008D0E85"/>
    <w:rsid w:val="008D1011"/>
    <w:rsid w:val="008D15B1"/>
    <w:rsid w:val="008D17E3"/>
    <w:rsid w:val="008D1834"/>
    <w:rsid w:val="008D18E7"/>
    <w:rsid w:val="008D24B2"/>
    <w:rsid w:val="008D258C"/>
    <w:rsid w:val="008D2972"/>
    <w:rsid w:val="008D2A35"/>
    <w:rsid w:val="008D2A78"/>
    <w:rsid w:val="008D2B4C"/>
    <w:rsid w:val="008D2DEF"/>
    <w:rsid w:val="008D35BB"/>
    <w:rsid w:val="008D35E1"/>
    <w:rsid w:val="008D38EE"/>
    <w:rsid w:val="008D39F3"/>
    <w:rsid w:val="008D3B06"/>
    <w:rsid w:val="008D4021"/>
    <w:rsid w:val="008D412C"/>
    <w:rsid w:val="008D43A1"/>
    <w:rsid w:val="008D4656"/>
    <w:rsid w:val="008D47D1"/>
    <w:rsid w:val="008D5058"/>
    <w:rsid w:val="008D5075"/>
    <w:rsid w:val="008D5232"/>
    <w:rsid w:val="008D588A"/>
    <w:rsid w:val="008D5DFB"/>
    <w:rsid w:val="008D6009"/>
    <w:rsid w:val="008D6052"/>
    <w:rsid w:val="008D61C4"/>
    <w:rsid w:val="008D62AA"/>
    <w:rsid w:val="008D6383"/>
    <w:rsid w:val="008D66F4"/>
    <w:rsid w:val="008D6770"/>
    <w:rsid w:val="008D6E80"/>
    <w:rsid w:val="008D6F5A"/>
    <w:rsid w:val="008D6F8D"/>
    <w:rsid w:val="008D7344"/>
    <w:rsid w:val="008D741D"/>
    <w:rsid w:val="008D766C"/>
    <w:rsid w:val="008D78A3"/>
    <w:rsid w:val="008D7950"/>
    <w:rsid w:val="008D7BAB"/>
    <w:rsid w:val="008D7CBD"/>
    <w:rsid w:val="008D7D60"/>
    <w:rsid w:val="008E0246"/>
    <w:rsid w:val="008E0673"/>
    <w:rsid w:val="008E0B8F"/>
    <w:rsid w:val="008E0C46"/>
    <w:rsid w:val="008E0FFE"/>
    <w:rsid w:val="008E1031"/>
    <w:rsid w:val="008E110A"/>
    <w:rsid w:val="008E1147"/>
    <w:rsid w:val="008E1290"/>
    <w:rsid w:val="008E14E7"/>
    <w:rsid w:val="008E1E8B"/>
    <w:rsid w:val="008E1FF4"/>
    <w:rsid w:val="008E25F7"/>
    <w:rsid w:val="008E285C"/>
    <w:rsid w:val="008E296A"/>
    <w:rsid w:val="008E2D6D"/>
    <w:rsid w:val="008E342A"/>
    <w:rsid w:val="008E36D1"/>
    <w:rsid w:val="008E377C"/>
    <w:rsid w:val="008E3784"/>
    <w:rsid w:val="008E383A"/>
    <w:rsid w:val="008E39F9"/>
    <w:rsid w:val="008E3B06"/>
    <w:rsid w:val="008E3CB5"/>
    <w:rsid w:val="008E3F44"/>
    <w:rsid w:val="008E3F96"/>
    <w:rsid w:val="008E440D"/>
    <w:rsid w:val="008E4472"/>
    <w:rsid w:val="008E498C"/>
    <w:rsid w:val="008E4EEB"/>
    <w:rsid w:val="008E50F1"/>
    <w:rsid w:val="008E513F"/>
    <w:rsid w:val="008E52A5"/>
    <w:rsid w:val="008E530B"/>
    <w:rsid w:val="008E59F6"/>
    <w:rsid w:val="008E5B6C"/>
    <w:rsid w:val="008E61F4"/>
    <w:rsid w:val="008E6E42"/>
    <w:rsid w:val="008E6FA9"/>
    <w:rsid w:val="008E712B"/>
    <w:rsid w:val="008E72C1"/>
    <w:rsid w:val="008E72DE"/>
    <w:rsid w:val="008E7397"/>
    <w:rsid w:val="008E73A1"/>
    <w:rsid w:val="008E73A8"/>
    <w:rsid w:val="008E7794"/>
    <w:rsid w:val="008E77D7"/>
    <w:rsid w:val="008E7C20"/>
    <w:rsid w:val="008E7E31"/>
    <w:rsid w:val="008F0750"/>
    <w:rsid w:val="008F084A"/>
    <w:rsid w:val="008F0A8C"/>
    <w:rsid w:val="008F0E37"/>
    <w:rsid w:val="008F0F7B"/>
    <w:rsid w:val="008F0F9F"/>
    <w:rsid w:val="008F105D"/>
    <w:rsid w:val="008F17CB"/>
    <w:rsid w:val="008F18EE"/>
    <w:rsid w:val="008F1920"/>
    <w:rsid w:val="008F1ECF"/>
    <w:rsid w:val="008F24A5"/>
    <w:rsid w:val="008F288A"/>
    <w:rsid w:val="008F2B15"/>
    <w:rsid w:val="008F2B6D"/>
    <w:rsid w:val="008F2EC4"/>
    <w:rsid w:val="008F2F5A"/>
    <w:rsid w:val="008F32E6"/>
    <w:rsid w:val="008F3543"/>
    <w:rsid w:val="008F3672"/>
    <w:rsid w:val="008F3751"/>
    <w:rsid w:val="008F3890"/>
    <w:rsid w:val="008F3DBA"/>
    <w:rsid w:val="008F3FE5"/>
    <w:rsid w:val="008F426D"/>
    <w:rsid w:val="008F4813"/>
    <w:rsid w:val="008F4939"/>
    <w:rsid w:val="008F4968"/>
    <w:rsid w:val="008F4CB6"/>
    <w:rsid w:val="008F4EBC"/>
    <w:rsid w:val="008F5110"/>
    <w:rsid w:val="008F513D"/>
    <w:rsid w:val="008F540A"/>
    <w:rsid w:val="008F6126"/>
    <w:rsid w:val="008F6174"/>
    <w:rsid w:val="008F662A"/>
    <w:rsid w:val="008F67DD"/>
    <w:rsid w:val="008F6A1E"/>
    <w:rsid w:val="008F6E3E"/>
    <w:rsid w:val="008F6EDB"/>
    <w:rsid w:val="008F70C6"/>
    <w:rsid w:val="008F734F"/>
    <w:rsid w:val="008F751A"/>
    <w:rsid w:val="008F77F6"/>
    <w:rsid w:val="008F78FE"/>
    <w:rsid w:val="008F7CAF"/>
    <w:rsid w:val="008F7D00"/>
    <w:rsid w:val="008F7DEB"/>
    <w:rsid w:val="009002F4"/>
    <w:rsid w:val="00900600"/>
    <w:rsid w:val="00900893"/>
    <w:rsid w:val="009009B5"/>
    <w:rsid w:val="00900BC8"/>
    <w:rsid w:val="00901225"/>
    <w:rsid w:val="009012B1"/>
    <w:rsid w:val="0090177B"/>
    <w:rsid w:val="00901A46"/>
    <w:rsid w:val="00901CAF"/>
    <w:rsid w:val="0090244A"/>
    <w:rsid w:val="009024A6"/>
    <w:rsid w:val="009024D1"/>
    <w:rsid w:val="00902956"/>
    <w:rsid w:val="00902C28"/>
    <w:rsid w:val="00902E01"/>
    <w:rsid w:val="00902E86"/>
    <w:rsid w:val="009030E5"/>
    <w:rsid w:val="009034CE"/>
    <w:rsid w:val="0090376E"/>
    <w:rsid w:val="00903868"/>
    <w:rsid w:val="00903A28"/>
    <w:rsid w:val="00903D48"/>
    <w:rsid w:val="00903DA1"/>
    <w:rsid w:val="00903F8D"/>
    <w:rsid w:val="00903FCD"/>
    <w:rsid w:val="00904482"/>
    <w:rsid w:val="00904597"/>
    <w:rsid w:val="00904842"/>
    <w:rsid w:val="009048DB"/>
    <w:rsid w:val="00904BED"/>
    <w:rsid w:val="00904E65"/>
    <w:rsid w:val="00905194"/>
    <w:rsid w:val="00905496"/>
    <w:rsid w:val="0090556D"/>
    <w:rsid w:val="009055D0"/>
    <w:rsid w:val="00905840"/>
    <w:rsid w:val="00905A36"/>
    <w:rsid w:val="00905C86"/>
    <w:rsid w:val="00905CE3"/>
    <w:rsid w:val="00906148"/>
    <w:rsid w:val="009061C9"/>
    <w:rsid w:val="009064B6"/>
    <w:rsid w:val="00906862"/>
    <w:rsid w:val="009068BE"/>
    <w:rsid w:val="00906AE0"/>
    <w:rsid w:val="00906DCE"/>
    <w:rsid w:val="00906F1E"/>
    <w:rsid w:val="009071EA"/>
    <w:rsid w:val="009074A2"/>
    <w:rsid w:val="009075BF"/>
    <w:rsid w:val="009078C2"/>
    <w:rsid w:val="00907A1C"/>
    <w:rsid w:val="009104D0"/>
    <w:rsid w:val="009106D1"/>
    <w:rsid w:val="00910AE1"/>
    <w:rsid w:val="00910C64"/>
    <w:rsid w:val="00910FBA"/>
    <w:rsid w:val="00911B65"/>
    <w:rsid w:val="00911E1E"/>
    <w:rsid w:val="00911EFB"/>
    <w:rsid w:val="00911FC1"/>
    <w:rsid w:val="0091206F"/>
    <w:rsid w:val="0091216D"/>
    <w:rsid w:val="009123AD"/>
    <w:rsid w:val="00912526"/>
    <w:rsid w:val="00912BE7"/>
    <w:rsid w:val="00912BF3"/>
    <w:rsid w:val="00912FB5"/>
    <w:rsid w:val="00912FE0"/>
    <w:rsid w:val="009135DE"/>
    <w:rsid w:val="00913631"/>
    <w:rsid w:val="009136CE"/>
    <w:rsid w:val="0091384B"/>
    <w:rsid w:val="00913A3C"/>
    <w:rsid w:val="00914402"/>
    <w:rsid w:val="009149CD"/>
    <w:rsid w:val="009151DC"/>
    <w:rsid w:val="009152A6"/>
    <w:rsid w:val="009152EA"/>
    <w:rsid w:val="00915E5D"/>
    <w:rsid w:val="00915F5A"/>
    <w:rsid w:val="009162A0"/>
    <w:rsid w:val="009165A4"/>
    <w:rsid w:val="009167AE"/>
    <w:rsid w:val="009169DC"/>
    <w:rsid w:val="00916A3E"/>
    <w:rsid w:val="00916EB0"/>
    <w:rsid w:val="00917019"/>
    <w:rsid w:val="00917189"/>
    <w:rsid w:val="00917390"/>
    <w:rsid w:val="0091749D"/>
    <w:rsid w:val="00917878"/>
    <w:rsid w:val="00917BB8"/>
    <w:rsid w:val="00917DEC"/>
    <w:rsid w:val="00917E07"/>
    <w:rsid w:val="00917F74"/>
    <w:rsid w:val="00920023"/>
    <w:rsid w:val="0092035F"/>
    <w:rsid w:val="00920405"/>
    <w:rsid w:val="00920671"/>
    <w:rsid w:val="00920717"/>
    <w:rsid w:val="009207FE"/>
    <w:rsid w:val="009209C8"/>
    <w:rsid w:val="00920CDF"/>
    <w:rsid w:val="0092105F"/>
    <w:rsid w:val="00921154"/>
    <w:rsid w:val="00921AC7"/>
    <w:rsid w:val="00921BEE"/>
    <w:rsid w:val="00921BF6"/>
    <w:rsid w:val="00921D2B"/>
    <w:rsid w:val="00922010"/>
    <w:rsid w:val="00922282"/>
    <w:rsid w:val="0092344D"/>
    <w:rsid w:val="0092372F"/>
    <w:rsid w:val="009237B2"/>
    <w:rsid w:val="00923AB2"/>
    <w:rsid w:val="00923CCC"/>
    <w:rsid w:val="0092411A"/>
    <w:rsid w:val="00924169"/>
    <w:rsid w:val="009243AD"/>
    <w:rsid w:val="0092442F"/>
    <w:rsid w:val="009245BE"/>
    <w:rsid w:val="009246B3"/>
    <w:rsid w:val="00925AA4"/>
    <w:rsid w:val="00925CC0"/>
    <w:rsid w:val="00925E08"/>
    <w:rsid w:val="00925F2D"/>
    <w:rsid w:val="0092688E"/>
    <w:rsid w:val="00927139"/>
    <w:rsid w:val="00927857"/>
    <w:rsid w:val="00927990"/>
    <w:rsid w:val="00927B1D"/>
    <w:rsid w:val="00927E70"/>
    <w:rsid w:val="009300C8"/>
    <w:rsid w:val="009303CF"/>
    <w:rsid w:val="00930660"/>
    <w:rsid w:val="00930F5D"/>
    <w:rsid w:val="00931381"/>
    <w:rsid w:val="009319B8"/>
    <w:rsid w:val="00931D48"/>
    <w:rsid w:val="00931E39"/>
    <w:rsid w:val="0093222A"/>
    <w:rsid w:val="0093263D"/>
    <w:rsid w:val="0093277D"/>
    <w:rsid w:val="009328EF"/>
    <w:rsid w:val="00932B5C"/>
    <w:rsid w:val="00932C64"/>
    <w:rsid w:val="00932FD8"/>
    <w:rsid w:val="00933106"/>
    <w:rsid w:val="009332D6"/>
    <w:rsid w:val="00933352"/>
    <w:rsid w:val="00933957"/>
    <w:rsid w:val="00933B46"/>
    <w:rsid w:val="00933DD1"/>
    <w:rsid w:val="009340C5"/>
    <w:rsid w:val="00934B72"/>
    <w:rsid w:val="009350EB"/>
    <w:rsid w:val="0093525A"/>
    <w:rsid w:val="00935766"/>
    <w:rsid w:val="00935BA2"/>
    <w:rsid w:val="00935F87"/>
    <w:rsid w:val="009362BA"/>
    <w:rsid w:val="00936A17"/>
    <w:rsid w:val="00936A96"/>
    <w:rsid w:val="00936ABC"/>
    <w:rsid w:val="00936B2A"/>
    <w:rsid w:val="00936BFB"/>
    <w:rsid w:val="00936F6C"/>
    <w:rsid w:val="009373B8"/>
    <w:rsid w:val="00937507"/>
    <w:rsid w:val="00937B07"/>
    <w:rsid w:val="00937CDD"/>
    <w:rsid w:val="00940117"/>
    <w:rsid w:val="00940253"/>
    <w:rsid w:val="0094032A"/>
    <w:rsid w:val="0094106B"/>
    <w:rsid w:val="0094151F"/>
    <w:rsid w:val="00941DEB"/>
    <w:rsid w:val="0094211C"/>
    <w:rsid w:val="009424E5"/>
    <w:rsid w:val="0094273C"/>
    <w:rsid w:val="00942880"/>
    <w:rsid w:val="009428A5"/>
    <w:rsid w:val="00943053"/>
    <w:rsid w:val="009431B3"/>
    <w:rsid w:val="00943209"/>
    <w:rsid w:val="00943331"/>
    <w:rsid w:val="00943B81"/>
    <w:rsid w:val="00943BDA"/>
    <w:rsid w:val="00943BFA"/>
    <w:rsid w:val="00943CE4"/>
    <w:rsid w:val="00943DC7"/>
    <w:rsid w:val="00943FF7"/>
    <w:rsid w:val="009440F0"/>
    <w:rsid w:val="009441E9"/>
    <w:rsid w:val="0094456A"/>
    <w:rsid w:val="0094476B"/>
    <w:rsid w:val="009452BC"/>
    <w:rsid w:val="009459D9"/>
    <w:rsid w:val="00945AD9"/>
    <w:rsid w:val="00945CDB"/>
    <w:rsid w:val="00945EDF"/>
    <w:rsid w:val="009460B1"/>
    <w:rsid w:val="00946105"/>
    <w:rsid w:val="009463C9"/>
    <w:rsid w:val="009466C2"/>
    <w:rsid w:val="00946954"/>
    <w:rsid w:val="00946970"/>
    <w:rsid w:val="00946FF9"/>
    <w:rsid w:val="00947081"/>
    <w:rsid w:val="009470DA"/>
    <w:rsid w:val="009474E4"/>
    <w:rsid w:val="00947630"/>
    <w:rsid w:val="00947CE2"/>
    <w:rsid w:val="00950801"/>
    <w:rsid w:val="00950AF0"/>
    <w:rsid w:val="00950CAD"/>
    <w:rsid w:val="00950EAB"/>
    <w:rsid w:val="0095113D"/>
    <w:rsid w:val="00951F57"/>
    <w:rsid w:val="00952087"/>
    <w:rsid w:val="00952265"/>
    <w:rsid w:val="009528F0"/>
    <w:rsid w:val="00952AE0"/>
    <w:rsid w:val="00952D51"/>
    <w:rsid w:val="00952E74"/>
    <w:rsid w:val="009531C2"/>
    <w:rsid w:val="00953736"/>
    <w:rsid w:val="00953959"/>
    <w:rsid w:val="00953A00"/>
    <w:rsid w:val="00953A7E"/>
    <w:rsid w:val="00953F3B"/>
    <w:rsid w:val="009549A3"/>
    <w:rsid w:val="00954AAF"/>
    <w:rsid w:val="00954BC9"/>
    <w:rsid w:val="00955344"/>
    <w:rsid w:val="0095535E"/>
    <w:rsid w:val="009555E2"/>
    <w:rsid w:val="00955E41"/>
    <w:rsid w:val="009563D8"/>
    <w:rsid w:val="00956875"/>
    <w:rsid w:val="00956930"/>
    <w:rsid w:val="00956B7E"/>
    <w:rsid w:val="00956BE3"/>
    <w:rsid w:val="00956D38"/>
    <w:rsid w:val="009571AD"/>
    <w:rsid w:val="00957CD9"/>
    <w:rsid w:val="00960049"/>
    <w:rsid w:val="00960070"/>
    <w:rsid w:val="0096024D"/>
    <w:rsid w:val="009602AD"/>
    <w:rsid w:val="0096101F"/>
    <w:rsid w:val="009614EA"/>
    <w:rsid w:val="00961855"/>
    <w:rsid w:val="00961F6C"/>
    <w:rsid w:val="009620D2"/>
    <w:rsid w:val="009624E0"/>
    <w:rsid w:val="0096251F"/>
    <w:rsid w:val="00962C81"/>
    <w:rsid w:val="009631D5"/>
    <w:rsid w:val="009632BB"/>
    <w:rsid w:val="0096332A"/>
    <w:rsid w:val="00963336"/>
    <w:rsid w:val="009633B3"/>
    <w:rsid w:val="00963E9B"/>
    <w:rsid w:val="00964683"/>
    <w:rsid w:val="009646B1"/>
    <w:rsid w:val="00964792"/>
    <w:rsid w:val="00964914"/>
    <w:rsid w:val="00964CD9"/>
    <w:rsid w:val="00965068"/>
    <w:rsid w:val="009654E9"/>
    <w:rsid w:val="00965687"/>
    <w:rsid w:val="009656C9"/>
    <w:rsid w:val="00965A15"/>
    <w:rsid w:val="00965B01"/>
    <w:rsid w:val="00965D3B"/>
    <w:rsid w:val="00965DC5"/>
    <w:rsid w:val="00965E4A"/>
    <w:rsid w:val="00966014"/>
    <w:rsid w:val="00966297"/>
    <w:rsid w:val="009664EC"/>
    <w:rsid w:val="00966582"/>
    <w:rsid w:val="009667D5"/>
    <w:rsid w:val="00967318"/>
    <w:rsid w:val="00967646"/>
    <w:rsid w:val="0096770F"/>
    <w:rsid w:val="00967A34"/>
    <w:rsid w:val="00967F92"/>
    <w:rsid w:val="009700C9"/>
    <w:rsid w:val="00970AD4"/>
    <w:rsid w:val="00970D79"/>
    <w:rsid w:val="00970D8A"/>
    <w:rsid w:val="00971276"/>
    <w:rsid w:val="00971345"/>
    <w:rsid w:val="009714CD"/>
    <w:rsid w:val="00971A2A"/>
    <w:rsid w:val="00971C9F"/>
    <w:rsid w:val="00971EB2"/>
    <w:rsid w:val="00971FB4"/>
    <w:rsid w:val="00971FC3"/>
    <w:rsid w:val="00972011"/>
    <w:rsid w:val="009723E3"/>
    <w:rsid w:val="009726CE"/>
    <w:rsid w:val="009727E8"/>
    <w:rsid w:val="00972B9A"/>
    <w:rsid w:val="00972E9F"/>
    <w:rsid w:val="00972F2E"/>
    <w:rsid w:val="0097331E"/>
    <w:rsid w:val="00973464"/>
    <w:rsid w:val="00973D11"/>
    <w:rsid w:val="00973D15"/>
    <w:rsid w:val="00973E85"/>
    <w:rsid w:val="009741F2"/>
    <w:rsid w:val="00974247"/>
    <w:rsid w:val="0097454F"/>
    <w:rsid w:val="00974E5E"/>
    <w:rsid w:val="00974EAF"/>
    <w:rsid w:val="0097524D"/>
    <w:rsid w:val="0097553E"/>
    <w:rsid w:val="00975B07"/>
    <w:rsid w:val="0097607F"/>
    <w:rsid w:val="00976209"/>
    <w:rsid w:val="00976223"/>
    <w:rsid w:val="00976EAA"/>
    <w:rsid w:val="00976EFD"/>
    <w:rsid w:val="009770F9"/>
    <w:rsid w:val="009772B0"/>
    <w:rsid w:val="009772EE"/>
    <w:rsid w:val="0097733A"/>
    <w:rsid w:val="00977905"/>
    <w:rsid w:val="00977A2E"/>
    <w:rsid w:val="009801B0"/>
    <w:rsid w:val="009803EB"/>
    <w:rsid w:val="0098060C"/>
    <w:rsid w:val="00980BFD"/>
    <w:rsid w:val="00980C3B"/>
    <w:rsid w:val="00980D3E"/>
    <w:rsid w:val="00981036"/>
    <w:rsid w:val="0098179B"/>
    <w:rsid w:val="009819DF"/>
    <w:rsid w:val="009823D7"/>
    <w:rsid w:val="009829CD"/>
    <w:rsid w:val="00982D94"/>
    <w:rsid w:val="00982EA5"/>
    <w:rsid w:val="00982FD9"/>
    <w:rsid w:val="0098326F"/>
    <w:rsid w:val="00983497"/>
    <w:rsid w:val="00983702"/>
    <w:rsid w:val="00983BC3"/>
    <w:rsid w:val="00983E82"/>
    <w:rsid w:val="00983FFF"/>
    <w:rsid w:val="009842D6"/>
    <w:rsid w:val="00984882"/>
    <w:rsid w:val="00984C2D"/>
    <w:rsid w:val="00984EE3"/>
    <w:rsid w:val="00985095"/>
    <w:rsid w:val="00985205"/>
    <w:rsid w:val="0098546A"/>
    <w:rsid w:val="0098567D"/>
    <w:rsid w:val="009856EF"/>
    <w:rsid w:val="009858E4"/>
    <w:rsid w:val="009862DB"/>
    <w:rsid w:val="00986393"/>
    <w:rsid w:val="009865FF"/>
    <w:rsid w:val="009867E1"/>
    <w:rsid w:val="00986953"/>
    <w:rsid w:val="00986A7F"/>
    <w:rsid w:val="00986BE2"/>
    <w:rsid w:val="00986D4A"/>
    <w:rsid w:val="009872C6"/>
    <w:rsid w:val="00990374"/>
    <w:rsid w:val="00990B23"/>
    <w:rsid w:val="00990CCC"/>
    <w:rsid w:val="00991284"/>
    <w:rsid w:val="009914AB"/>
    <w:rsid w:val="00991CA1"/>
    <w:rsid w:val="00991CC8"/>
    <w:rsid w:val="0099255E"/>
    <w:rsid w:val="0099284E"/>
    <w:rsid w:val="0099296E"/>
    <w:rsid w:val="00992BF5"/>
    <w:rsid w:val="0099312F"/>
    <w:rsid w:val="009931EE"/>
    <w:rsid w:val="0099324F"/>
    <w:rsid w:val="009934A4"/>
    <w:rsid w:val="009936CF"/>
    <w:rsid w:val="009939EB"/>
    <w:rsid w:val="00993AD6"/>
    <w:rsid w:val="00993B3F"/>
    <w:rsid w:val="00993CD5"/>
    <w:rsid w:val="00994313"/>
    <w:rsid w:val="00994516"/>
    <w:rsid w:val="0099476F"/>
    <w:rsid w:val="00994C64"/>
    <w:rsid w:val="00994DEC"/>
    <w:rsid w:val="00995018"/>
    <w:rsid w:val="00995332"/>
    <w:rsid w:val="00995570"/>
    <w:rsid w:val="00995A57"/>
    <w:rsid w:val="00995A8C"/>
    <w:rsid w:val="00995C49"/>
    <w:rsid w:val="00995CB6"/>
    <w:rsid w:val="0099602B"/>
    <w:rsid w:val="0099714D"/>
    <w:rsid w:val="009971C5"/>
    <w:rsid w:val="0099720D"/>
    <w:rsid w:val="00997380"/>
    <w:rsid w:val="009974FD"/>
    <w:rsid w:val="009978AC"/>
    <w:rsid w:val="009978FE"/>
    <w:rsid w:val="00997A8A"/>
    <w:rsid w:val="00997ADB"/>
    <w:rsid w:val="009A039F"/>
    <w:rsid w:val="009A0452"/>
    <w:rsid w:val="009A05DB"/>
    <w:rsid w:val="009A074B"/>
    <w:rsid w:val="009A0C9C"/>
    <w:rsid w:val="009A0F62"/>
    <w:rsid w:val="009A126E"/>
    <w:rsid w:val="009A1827"/>
    <w:rsid w:val="009A1E6C"/>
    <w:rsid w:val="009A1EDF"/>
    <w:rsid w:val="009A20A0"/>
    <w:rsid w:val="009A2105"/>
    <w:rsid w:val="009A21F7"/>
    <w:rsid w:val="009A2927"/>
    <w:rsid w:val="009A2F36"/>
    <w:rsid w:val="009A3206"/>
    <w:rsid w:val="009A32A0"/>
    <w:rsid w:val="009A3362"/>
    <w:rsid w:val="009A3414"/>
    <w:rsid w:val="009A3AAA"/>
    <w:rsid w:val="009A3BD6"/>
    <w:rsid w:val="009A3BE3"/>
    <w:rsid w:val="009A3CF4"/>
    <w:rsid w:val="009A3F0E"/>
    <w:rsid w:val="009A40E2"/>
    <w:rsid w:val="009A41F4"/>
    <w:rsid w:val="009A43F7"/>
    <w:rsid w:val="009A48AE"/>
    <w:rsid w:val="009A4F5C"/>
    <w:rsid w:val="009A51F9"/>
    <w:rsid w:val="009A5AE8"/>
    <w:rsid w:val="009A5B9B"/>
    <w:rsid w:val="009A5D30"/>
    <w:rsid w:val="009A6400"/>
    <w:rsid w:val="009A6A69"/>
    <w:rsid w:val="009A6B77"/>
    <w:rsid w:val="009A6E84"/>
    <w:rsid w:val="009A73B7"/>
    <w:rsid w:val="009A74AE"/>
    <w:rsid w:val="009A775C"/>
    <w:rsid w:val="009A78DD"/>
    <w:rsid w:val="009A7B89"/>
    <w:rsid w:val="009A7CA2"/>
    <w:rsid w:val="009A7D2C"/>
    <w:rsid w:val="009A7D64"/>
    <w:rsid w:val="009B0673"/>
    <w:rsid w:val="009B0AC5"/>
    <w:rsid w:val="009B16CF"/>
    <w:rsid w:val="009B19CB"/>
    <w:rsid w:val="009B2218"/>
    <w:rsid w:val="009B2368"/>
    <w:rsid w:val="009B2623"/>
    <w:rsid w:val="009B263A"/>
    <w:rsid w:val="009B2893"/>
    <w:rsid w:val="009B2A53"/>
    <w:rsid w:val="009B2DDE"/>
    <w:rsid w:val="009B3213"/>
    <w:rsid w:val="009B3457"/>
    <w:rsid w:val="009B38C2"/>
    <w:rsid w:val="009B41D4"/>
    <w:rsid w:val="009B498F"/>
    <w:rsid w:val="009B4CB6"/>
    <w:rsid w:val="009B4DEF"/>
    <w:rsid w:val="009B500F"/>
    <w:rsid w:val="009B554D"/>
    <w:rsid w:val="009B59CD"/>
    <w:rsid w:val="009B62A3"/>
    <w:rsid w:val="009B6808"/>
    <w:rsid w:val="009B6A83"/>
    <w:rsid w:val="009B7170"/>
    <w:rsid w:val="009B7186"/>
    <w:rsid w:val="009B78FE"/>
    <w:rsid w:val="009B7BB8"/>
    <w:rsid w:val="009B7F8F"/>
    <w:rsid w:val="009C039D"/>
    <w:rsid w:val="009C0891"/>
    <w:rsid w:val="009C0A25"/>
    <w:rsid w:val="009C0A81"/>
    <w:rsid w:val="009C0BC2"/>
    <w:rsid w:val="009C0D9D"/>
    <w:rsid w:val="009C0F03"/>
    <w:rsid w:val="009C0FA7"/>
    <w:rsid w:val="009C104B"/>
    <w:rsid w:val="009C1079"/>
    <w:rsid w:val="009C10EE"/>
    <w:rsid w:val="009C13DF"/>
    <w:rsid w:val="009C15CA"/>
    <w:rsid w:val="009C16F8"/>
    <w:rsid w:val="009C18DB"/>
    <w:rsid w:val="009C1D9F"/>
    <w:rsid w:val="009C1DC2"/>
    <w:rsid w:val="009C1E8F"/>
    <w:rsid w:val="009C1F2E"/>
    <w:rsid w:val="009C21EE"/>
    <w:rsid w:val="009C2505"/>
    <w:rsid w:val="009C279F"/>
    <w:rsid w:val="009C2AFE"/>
    <w:rsid w:val="009C2B18"/>
    <w:rsid w:val="009C2CC3"/>
    <w:rsid w:val="009C33B2"/>
    <w:rsid w:val="009C3A26"/>
    <w:rsid w:val="009C3EF4"/>
    <w:rsid w:val="009C3F01"/>
    <w:rsid w:val="009C4202"/>
    <w:rsid w:val="009C44A3"/>
    <w:rsid w:val="009C46B1"/>
    <w:rsid w:val="009C46C0"/>
    <w:rsid w:val="009C47B0"/>
    <w:rsid w:val="009C4CAD"/>
    <w:rsid w:val="009C52C9"/>
    <w:rsid w:val="009C565F"/>
    <w:rsid w:val="009C59FA"/>
    <w:rsid w:val="009C5A1C"/>
    <w:rsid w:val="009C5A79"/>
    <w:rsid w:val="009C5ACF"/>
    <w:rsid w:val="009C5E05"/>
    <w:rsid w:val="009C60F2"/>
    <w:rsid w:val="009C6176"/>
    <w:rsid w:val="009C62CF"/>
    <w:rsid w:val="009C6485"/>
    <w:rsid w:val="009C65DC"/>
    <w:rsid w:val="009C661B"/>
    <w:rsid w:val="009C6CF2"/>
    <w:rsid w:val="009C717A"/>
    <w:rsid w:val="009C7571"/>
    <w:rsid w:val="009C7878"/>
    <w:rsid w:val="009C7A0A"/>
    <w:rsid w:val="009C7BCF"/>
    <w:rsid w:val="009C7C38"/>
    <w:rsid w:val="009C7D63"/>
    <w:rsid w:val="009C7F45"/>
    <w:rsid w:val="009CC8BA"/>
    <w:rsid w:val="009D03FF"/>
    <w:rsid w:val="009D08EB"/>
    <w:rsid w:val="009D0A59"/>
    <w:rsid w:val="009D0A9C"/>
    <w:rsid w:val="009D10A6"/>
    <w:rsid w:val="009D1636"/>
    <w:rsid w:val="009D1B41"/>
    <w:rsid w:val="009D1C0C"/>
    <w:rsid w:val="009D23C1"/>
    <w:rsid w:val="009D2731"/>
    <w:rsid w:val="009D2EE5"/>
    <w:rsid w:val="009D334A"/>
    <w:rsid w:val="009D33C8"/>
    <w:rsid w:val="009D3415"/>
    <w:rsid w:val="009D3E90"/>
    <w:rsid w:val="009D4230"/>
    <w:rsid w:val="009D42F6"/>
    <w:rsid w:val="009D44B1"/>
    <w:rsid w:val="009D4638"/>
    <w:rsid w:val="009D47F5"/>
    <w:rsid w:val="009D589C"/>
    <w:rsid w:val="009D5A45"/>
    <w:rsid w:val="009D627D"/>
    <w:rsid w:val="009D6CFF"/>
    <w:rsid w:val="009D7074"/>
    <w:rsid w:val="009D719E"/>
    <w:rsid w:val="009D7340"/>
    <w:rsid w:val="009D7482"/>
    <w:rsid w:val="009D7954"/>
    <w:rsid w:val="009D7971"/>
    <w:rsid w:val="009D7A4F"/>
    <w:rsid w:val="009E02C9"/>
    <w:rsid w:val="009E02F8"/>
    <w:rsid w:val="009E0591"/>
    <w:rsid w:val="009E08DB"/>
    <w:rsid w:val="009E18AA"/>
    <w:rsid w:val="009E1A62"/>
    <w:rsid w:val="009E1CE4"/>
    <w:rsid w:val="009E2134"/>
    <w:rsid w:val="009E23D8"/>
    <w:rsid w:val="009E2839"/>
    <w:rsid w:val="009E29E2"/>
    <w:rsid w:val="009E3437"/>
    <w:rsid w:val="009E3522"/>
    <w:rsid w:val="009E3A67"/>
    <w:rsid w:val="009E3B83"/>
    <w:rsid w:val="009E40E3"/>
    <w:rsid w:val="009E41B4"/>
    <w:rsid w:val="009E5857"/>
    <w:rsid w:val="009E5AB9"/>
    <w:rsid w:val="009E5B0E"/>
    <w:rsid w:val="009E5C12"/>
    <w:rsid w:val="009E6271"/>
    <w:rsid w:val="009E6567"/>
    <w:rsid w:val="009E66EE"/>
    <w:rsid w:val="009E685B"/>
    <w:rsid w:val="009E6ACF"/>
    <w:rsid w:val="009E6B26"/>
    <w:rsid w:val="009E6C68"/>
    <w:rsid w:val="009E6E23"/>
    <w:rsid w:val="009E6E40"/>
    <w:rsid w:val="009E6FAD"/>
    <w:rsid w:val="009E71DE"/>
    <w:rsid w:val="009E7358"/>
    <w:rsid w:val="009E7583"/>
    <w:rsid w:val="009E7598"/>
    <w:rsid w:val="009E7C09"/>
    <w:rsid w:val="009E7D08"/>
    <w:rsid w:val="009E7F68"/>
    <w:rsid w:val="009F01E1"/>
    <w:rsid w:val="009F0475"/>
    <w:rsid w:val="009F0609"/>
    <w:rsid w:val="009F0747"/>
    <w:rsid w:val="009F07E5"/>
    <w:rsid w:val="009F0C2B"/>
    <w:rsid w:val="009F0DB7"/>
    <w:rsid w:val="009F10D7"/>
    <w:rsid w:val="009F11CD"/>
    <w:rsid w:val="009F11E1"/>
    <w:rsid w:val="009F1432"/>
    <w:rsid w:val="009F1680"/>
    <w:rsid w:val="009F176C"/>
    <w:rsid w:val="009F17FC"/>
    <w:rsid w:val="009F1A92"/>
    <w:rsid w:val="009F1FFB"/>
    <w:rsid w:val="009F2384"/>
    <w:rsid w:val="009F26A7"/>
    <w:rsid w:val="009F2731"/>
    <w:rsid w:val="009F2859"/>
    <w:rsid w:val="009F2969"/>
    <w:rsid w:val="009F315C"/>
    <w:rsid w:val="009F3356"/>
    <w:rsid w:val="009F35C0"/>
    <w:rsid w:val="009F35EF"/>
    <w:rsid w:val="009F3621"/>
    <w:rsid w:val="009F3AA8"/>
    <w:rsid w:val="009F3CD7"/>
    <w:rsid w:val="009F408E"/>
    <w:rsid w:val="009F40F1"/>
    <w:rsid w:val="009F4456"/>
    <w:rsid w:val="009F481B"/>
    <w:rsid w:val="009F4A7E"/>
    <w:rsid w:val="009F4ADB"/>
    <w:rsid w:val="009F4CFB"/>
    <w:rsid w:val="009F4D8E"/>
    <w:rsid w:val="009F4F18"/>
    <w:rsid w:val="009F527F"/>
    <w:rsid w:val="009F54A5"/>
    <w:rsid w:val="009F5999"/>
    <w:rsid w:val="009F59AA"/>
    <w:rsid w:val="009F5A07"/>
    <w:rsid w:val="009F5B0B"/>
    <w:rsid w:val="009F5B0C"/>
    <w:rsid w:val="009F5BFA"/>
    <w:rsid w:val="009F5F29"/>
    <w:rsid w:val="009F5F4E"/>
    <w:rsid w:val="009F6321"/>
    <w:rsid w:val="009F6755"/>
    <w:rsid w:val="009F7111"/>
    <w:rsid w:val="009F71EE"/>
    <w:rsid w:val="009F72D2"/>
    <w:rsid w:val="009F72D6"/>
    <w:rsid w:val="00A00C6E"/>
    <w:rsid w:val="00A01341"/>
    <w:rsid w:val="00A013B2"/>
    <w:rsid w:val="00A013B7"/>
    <w:rsid w:val="00A01C21"/>
    <w:rsid w:val="00A01E3B"/>
    <w:rsid w:val="00A01F3C"/>
    <w:rsid w:val="00A02257"/>
    <w:rsid w:val="00A02408"/>
    <w:rsid w:val="00A027C3"/>
    <w:rsid w:val="00A02B82"/>
    <w:rsid w:val="00A02C98"/>
    <w:rsid w:val="00A02D05"/>
    <w:rsid w:val="00A02E2E"/>
    <w:rsid w:val="00A0301C"/>
    <w:rsid w:val="00A035B7"/>
    <w:rsid w:val="00A03660"/>
    <w:rsid w:val="00A036E0"/>
    <w:rsid w:val="00A040AC"/>
    <w:rsid w:val="00A04350"/>
    <w:rsid w:val="00A04840"/>
    <w:rsid w:val="00A048C4"/>
    <w:rsid w:val="00A05351"/>
    <w:rsid w:val="00A05485"/>
    <w:rsid w:val="00A05628"/>
    <w:rsid w:val="00A058B7"/>
    <w:rsid w:val="00A05993"/>
    <w:rsid w:val="00A05D52"/>
    <w:rsid w:val="00A06066"/>
    <w:rsid w:val="00A064B0"/>
    <w:rsid w:val="00A066E0"/>
    <w:rsid w:val="00A06B60"/>
    <w:rsid w:val="00A07130"/>
    <w:rsid w:val="00A071E7"/>
    <w:rsid w:val="00A071FC"/>
    <w:rsid w:val="00A073D9"/>
    <w:rsid w:val="00A07B1D"/>
    <w:rsid w:val="00A07BC4"/>
    <w:rsid w:val="00A10034"/>
    <w:rsid w:val="00A10510"/>
    <w:rsid w:val="00A10543"/>
    <w:rsid w:val="00A107F7"/>
    <w:rsid w:val="00A10FD4"/>
    <w:rsid w:val="00A11147"/>
    <w:rsid w:val="00A1157E"/>
    <w:rsid w:val="00A115CD"/>
    <w:rsid w:val="00A116FA"/>
    <w:rsid w:val="00A11F18"/>
    <w:rsid w:val="00A12FB5"/>
    <w:rsid w:val="00A1303C"/>
    <w:rsid w:val="00A133A2"/>
    <w:rsid w:val="00A133FB"/>
    <w:rsid w:val="00A1350C"/>
    <w:rsid w:val="00A1376E"/>
    <w:rsid w:val="00A137E5"/>
    <w:rsid w:val="00A139FF"/>
    <w:rsid w:val="00A13AA2"/>
    <w:rsid w:val="00A13EA6"/>
    <w:rsid w:val="00A14308"/>
    <w:rsid w:val="00A14336"/>
    <w:rsid w:val="00A14976"/>
    <w:rsid w:val="00A14BFD"/>
    <w:rsid w:val="00A14F63"/>
    <w:rsid w:val="00A15000"/>
    <w:rsid w:val="00A154CE"/>
    <w:rsid w:val="00A15522"/>
    <w:rsid w:val="00A1558B"/>
    <w:rsid w:val="00A1599C"/>
    <w:rsid w:val="00A159BC"/>
    <w:rsid w:val="00A15A11"/>
    <w:rsid w:val="00A15BA4"/>
    <w:rsid w:val="00A15E81"/>
    <w:rsid w:val="00A160BD"/>
    <w:rsid w:val="00A16BC0"/>
    <w:rsid w:val="00A16DB4"/>
    <w:rsid w:val="00A17622"/>
    <w:rsid w:val="00A177CF"/>
    <w:rsid w:val="00A1782C"/>
    <w:rsid w:val="00A1797B"/>
    <w:rsid w:val="00A202EB"/>
    <w:rsid w:val="00A2049A"/>
    <w:rsid w:val="00A20664"/>
    <w:rsid w:val="00A20740"/>
    <w:rsid w:val="00A20B47"/>
    <w:rsid w:val="00A20E85"/>
    <w:rsid w:val="00A211AC"/>
    <w:rsid w:val="00A214D3"/>
    <w:rsid w:val="00A2157F"/>
    <w:rsid w:val="00A217FF"/>
    <w:rsid w:val="00A21939"/>
    <w:rsid w:val="00A21EA9"/>
    <w:rsid w:val="00A22037"/>
    <w:rsid w:val="00A2268C"/>
    <w:rsid w:val="00A22933"/>
    <w:rsid w:val="00A229A3"/>
    <w:rsid w:val="00A22F7D"/>
    <w:rsid w:val="00A233C1"/>
    <w:rsid w:val="00A2399F"/>
    <w:rsid w:val="00A23F0E"/>
    <w:rsid w:val="00A242B5"/>
    <w:rsid w:val="00A24544"/>
    <w:rsid w:val="00A24D90"/>
    <w:rsid w:val="00A25026"/>
    <w:rsid w:val="00A251B0"/>
    <w:rsid w:val="00A252E2"/>
    <w:rsid w:val="00A25431"/>
    <w:rsid w:val="00A25992"/>
    <w:rsid w:val="00A25A76"/>
    <w:rsid w:val="00A2634B"/>
    <w:rsid w:val="00A264D5"/>
    <w:rsid w:val="00A268E0"/>
    <w:rsid w:val="00A26ABF"/>
    <w:rsid w:val="00A26C70"/>
    <w:rsid w:val="00A26FFF"/>
    <w:rsid w:val="00A272A5"/>
    <w:rsid w:val="00A2744F"/>
    <w:rsid w:val="00A27670"/>
    <w:rsid w:val="00A30906"/>
    <w:rsid w:val="00A3090C"/>
    <w:rsid w:val="00A30ADF"/>
    <w:rsid w:val="00A30EE2"/>
    <w:rsid w:val="00A30F4A"/>
    <w:rsid w:val="00A31268"/>
    <w:rsid w:val="00A312F4"/>
    <w:rsid w:val="00A314D0"/>
    <w:rsid w:val="00A31748"/>
    <w:rsid w:val="00A31797"/>
    <w:rsid w:val="00A31851"/>
    <w:rsid w:val="00A318FD"/>
    <w:rsid w:val="00A31A82"/>
    <w:rsid w:val="00A31D18"/>
    <w:rsid w:val="00A321E4"/>
    <w:rsid w:val="00A32572"/>
    <w:rsid w:val="00A32579"/>
    <w:rsid w:val="00A3279F"/>
    <w:rsid w:val="00A328AB"/>
    <w:rsid w:val="00A328F8"/>
    <w:rsid w:val="00A33059"/>
    <w:rsid w:val="00A331F5"/>
    <w:rsid w:val="00A33DE9"/>
    <w:rsid w:val="00A33F28"/>
    <w:rsid w:val="00A33F5E"/>
    <w:rsid w:val="00A33FA8"/>
    <w:rsid w:val="00A3459A"/>
    <w:rsid w:val="00A348E0"/>
    <w:rsid w:val="00A3510F"/>
    <w:rsid w:val="00A356C7"/>
    <w:rsid w:val="00A357C5"/>
    <w:rsid w:val="00A35B40"/>
    <w:rsid w:val="00A36051"/>
    <w:rsid w:val="00A360D5"/>
    <w:rsid w:val="00A3626B"/>
    <w:rsid w:val="00A36739"/>
    <w:rsid w:val="00A36876"/>
    <w:rsid w:val="00A369ED"/>
    <w:rsid w:val="00A36C94"/>
    <w:rsid w:val="00A36E43"/>
    <w:rsid w:val="00A370E2"/>
    <w:rsid w:val="00A371BF"/>
    <w:rsid w:val="00A374F7"/>
    <w:rsid w:val="00A3793B"/>
    <w:rsid w:val="00A37DD2"/>
    <w:rsid w:val="00A37DE3"/>
    <w:rsid w:val="00A37EDC"/>
    <w:rsid w:val="00A403D2"/>
    <w:rsid w:val="00A40807"/>
    <w:rsid w:val="00A40C7A"/>
    <w:rsid w:val="00A40CDB"/>
    <w:rsid w:val="00A40F4E"/>
    <w:rsid w:val="00A411EF"/>
    <w:rsid w:val="00A41432"/>
    <w:rsid w:val="00A41A5D"/>
    <w:rsid w:val="00A41B9B"/>
    <w:rsid w:val="00A41C3C"/>
    <w:rsid w:val="00A41FE4"/>
    <w:rsid w:val="00A4202F"/>
    <w:rsid w:val="00A426CF"/>
    <w:rsid w:val="00A4272E"/>
    <w:rsid w:val="00A4310E"/>
    <w:rsid w:val="00A4375D"/>
    <w:rsid w:val="00A44098"/>
    <w:rsid w:val="00A447F0"/>
    <w:rsid w:val="00A45055"/>
    <w:rsid w:val="00A4562C"/>
    <w:rsid w:val="00A45694"/>
    <w:rsid w:val="00A45840"/>
    <w:rsid w:val="00A46215"/>
    <w:rsid w:val="00A4654C"/>
    <w:rsid w:val="00A46AF9"/>
    <w:rsid w:val="00A46C67"/>
    <w:rsid w:val="00A46F0C"/>
    <w:rsid w:val="00A4733B"/>
    <w:rsid w:val="00A474F1"/>
    <w:rsid w:val="00A47516"/>
    <w:rsid w:val="00A477FF"/>
    <w:rsid w:val="00A479DF"/>
    <w:rsid w:val="00A479E8"/>
    <w:rsid w:val="00A47C14"/>
    <w:rsid w:val="00A47C2A"/>
    <w:rsid w:val="00A47E9B"/>
    <w:rsid w:val="00A502EF"/>
    <w:rsid w:val="00A50342"/>
    <w:rsid w:val="00A5055F"/>
    <w:rsid w:val="00A509AE"/>
    <w:rsid w:val="00A509D3"/>
    <w:rsid w:val="00A50D02"/>
    <w:rsid w:val="00A51000"/>
    <w:rsid w:val="00A5134E"/>
    <w:rsid w:val="00A51369"/>
    <w:rsid w:val="00A515FF"/>
    <w:rsid w:val="00A51A6F"/>
    <w:rsid w:val="00A51BE1"/>
    <w:rsid w:val="00A51C68"/>
    <w:rsid w:val="00A51EFF"/>
    <w:rsid w:val="00A52375"/>
    <w:rsid w:val="00A52455"/>
    <w:rsid w:val="00A52665"/>
    <w:rsid w:val="00A52EAF"/>
    <w:rsid w:val="00A530C7"/>
    <w:rsid w:val="00A5344D"/>
    <w:rsid w:val="00A53469"/>
    <w:rsid w:val="00A53B91"/>
    <w:rsid w:val="00A53F12"/>
    <w:rsid w:val="00A53F61"/>
    <w:rsid w:val="00A53FFF"/>
    <w:rsid w:val="00A5448B"/>
    <w:rsid w:val="00A54B83"/>
    <w:rsid w:val="00A54D6E"/>
    <w:rsid w:val="00A54DC2"/>
    <w:rsid w:val="00A54E44"/>
    <w:rsid w:val="00A54F0B"/>
    <w:rsid w:val="00A54F21"/>
    <w:rsid w:val="00A5517D"/>
    <w:rsid w:val="00A55B05"/>
    <w:rsid w:val="00A56FA0"/>
    <w:rsid w:val="00A57334"/>
    <w:rsid w:val="00A573EF"/>
    <w:rsid w:val="00A57757"/>
    <w:rsid w:val="00A60981"/>
    <w:rsid w:val="00A60A64"/>
    <w:rsid w:val="00A60B74"/>
    <w:rsid w:val="00A60FA0"/>
    <w:rsid w:val="00A61011"/>
    <w:rsid w:val="00A610B2"/>
    <w:rsid w:val="00A61124"/>
    <w:rsid w:val="00A6121E"/>
    <w:rsid w:val="00A6173E"/>
    <w:rsid w:val="00A617CE"/>
    <w:rsid w:val="00A61C36"/>
    <w:rsid w:val="00A61C50"/>
    <w:rsid w:val="00A61CDD"/>
    <w:rsid w:val="00A61D6A"/>
    <w:rsid w:val="00A61DF4"/>
    <w:rsid w:val="00A6203D"/>
    <w:rsid w:val="00A6227E"/>
    <w:rsid w:val="00A62355"/>
    <w:rsid w:val="00A62825"/>
    <w:rsid w:val="00A62CA4"/>
    <w:rsid w:val="00A62E2C"/>
    <w:rsid w:val="00A632A6"/>
    <w:rsid w:val="00A637A3"/>
    <w:rsid w:val="00A63AA3"/>
    <w:rsid w:val="00A63ADE"/>
    <w:rsid w:val="00A63BFD"/>
    <w:rsid w:val="00A641B4"/>
    <w:rsid w:val="00A642F1"/>
    <w:rsid w:val="00A6435A"/>
    <w:rsid w:val="00A645D8"/>
    <w:rsid w:val="00A64813"/>
    <w:rsid w:val="00A6484E"/>
    <w:rsid w:val="00A64D60"/>
    <w:rsid w:val="00A65140"/>
    <w:rsid w:val="00A65B73"/>
    <w:rsid w:val="00A65CAD"/>
    <w:rsid w:val="00A664CD"/>
    <w:rsid w:val="00A66571"/>
    <w:rsid w:val="00A66860"/>
    <w:rsid w:val="00A66C97"/>
    <w:rsid w:val="00A66CC1"/>
    <w:rsid w:val="00A670F6"/>
    <w:rsid w:val="00A672A0"/>
    <w:rsid w:val="00A6738A"/>
    <w:rsid w:val="00A67E49"/>
    <w:rsid w:val="00A701AB"/>
    <w:rsid w:val="00A703AF"/>
    <w:rsid w:val="00A70410"/>
    <w:rsid w:val="00A704AD"/>
    <w:rsid w:val="00A705C8"/>
    <w:rsid w:val="00A709D8"/>
    <w:rsid w:val="00A70D09"/>
    <w:rsid w:val="00A70F90"/>
    <w:rsid w:val="00A711F4"/>
    <w:rsid w:val="00A712CF"/>
    <w:rsid w:val="00A71347"/>
    <w:rsid w:val="00A714AB"/>
    <w:rsid w:val="00A71526"/>
    <w:rsid w:val="00A71959"/>
    <w:rsid w:val="00A71A18"/>
    <w:rsid w:val="00A7202E"/>
    <w:rsid w:val="00A721C9"/>
    <w:rsid w:val="00A72487"/>
    <w:rsid w:val="00A724DE"/>
    <w:rsid w:val="00A72D5D"/>
    <w:rsid w:val="00A72E64"/>
    <w:rsid w:val="00A73107"/>
    <w:rsid w:val="00A7329C"/>
    <w:rsid w:val="00A73406"/>
    <w:rsid w:val="00A7366B"/>
    <w:rsid w:val="00A7381B"/>
    <w:rsid w:val="00A73D00"/>
    <w:rsid w:val="00A73EFE"/>
    <w:rsid w:val="00A740F5"/>
    <w:rsid w:val="00A7433A"/>
    <w:rsid w:val="00A7445A"/>
    <w:rsid w:val="00A7481F"/>
    <w:rsid w:val="00A74A0A"/>
    <w:rsid w:val="00A74A14"/>
    <w:rsid w:val="00A74D98"/>
    <w:rsid w:val="00A75116"/>
    <w:rsid w:val="00A751EA"/>
    <w:rsid w:val="00A75511"/>
    <w:rsid w:val="00A7555A"/>
    <w:rsid w:val="00A757AC"/>
    <w:rsid w:val="00A758C5"/>
    <w:rsid w:val="00A759FE"/>
    <w:rsid w:val="00A75B91"/>
    <w:rsid w:val="00A75C43"/>
    <w:rsid w:val="00A75E72"/>
    <w:rsid w:val="00A762C8"/>
    <w:rsid w:val="00A7630A"/>
    <w:rsid w:val="00A76EF8"/>
    <w:rsid w:val="00A77267"/>
    <w:rsid w:val="00A774B9"/>
    <w:rsid w:val="00A7779F"/>
    <w:rsid w:val="00A77AB4"/>
    <w:rsid w:val="00A77ACE"/>
    <w:rsid w:val="00A77CA8"/>
    <w:rsid w:val="00A77CB5"/>
    <w:rsid w:val="00A77D59"/>
    <w:rsid w:val="00A77DE1"/>
    <w:rsid w:val="00A8015B"/>
    <w:rsid w:val="00A8080E"/>
    <w:rsid w:val="00A80968"/>
    <w:rsid w:val="00A809BD"/>
    <w:rsid w:val="00A80CF2"/>
    <w:rsid w:val="00A80E2B"/>
    <w:rsid w:val="00A80E3B"/>
    <w:rsid w:val="00A80F2B"/>
    <w:rsid w:val="00A811FA"/>
    <w:rsid w:val="00A814E9"/>
    <w:rsid w:val="00A81596"/>
    <w:rsid w:val="00A81AA1"/>
    <w:rsid w:val="00A81B7E"/>
    <w:rsid w:val="00A81CE0"/>
    <w:rsid w:val="00A81DA9"/>
    <w:rsid w:val="00A821AF"/>
    <w:rsid w:val="00A82526"/>
    <w:rsid w:val="00A82728"/>
    <w:rsid w:val="00A82900"/>
    <w:rsid w:val="00A82CB8"/>
    <w:rsid w:val="00A82D1F"/>
    <w:rsid w:val="00A82E7C"/>
    <w:rsid w:val="00A832B2"/>
    <w:rsid w:val="00A8336A"/>
    <w:rsid w:val="00A835DE"/>
    <w:rsid w:val="00A83635"/>
    <w:rsid w:val="00A84018"/>
    <w:rsid w:val="00A843A0"/>
    <w:rsid w:val="00A84A08"/>
    <w:rsid w:val="00A84EF9"/>
    <w:rsid w:val="00A8513A"/>
    <w:rsid w:val="00A8545A"/>
    <w:rsid w:val="00A85641"/>
    <w:rsid w:val="00A8593C"/>
    <w:rsid w:val="00A85C6F"/>
    <w:rsid w:val="00A85CCF"/>
    <w:rsid w:val="00A85D6B"/>
    <w:rsid w:val="00A85EBF"/>
    <w:rsid w:val="00A86086"/>
    <w:rsid w:val="00A86276"/>
    <w:rsid w:val="00A864F0"/>
    <w:rsid w:val="00A8678D"/>
    <w:rsid w:val="00A86B44"/>
    <w:rsid w:val="00A87569"/>
    <w:rsid w:val="00A8756A"/>
    <w:rsid w:val="00A879A8"/>
    <w:rsid w:val="00A87FBB"/>
    <w:rsid w:val="00A87FC1"/>
    <w:rsid w:val="00A9062F"/>
    <w:rsid w:val="00A90C1D"/>
    <w:rsid w:val="00A91064"/>
    <w:rsid w:val="00A912E4"/>
    <w:rsid w:val="00A914AA"/>
    <w:rsid w:val="00A91CA7"/>
    <w:rsid w:val="00A91FDD"/>
    <w:rsid w:val="00A92800"/>
    <w:rsid w:val="00A93129"/>
    <w:rsid w:val="00A93306"/>
    <w:rsid w:val="00A9355B"/>
    <w:rsid w:val="00A93845"/>
    <w:rsid w:val="00A938CE"/>
    <w:rsid w:val="00A939B1"/>
    <w:rsid w:val="00A93A54"/>
    <w:rsid w:val="00A93A65"/>
    <w:rsid w:val="00A93AB9"/>
    <w:rsid w:val="00A93E19"/>
    <w:rsid w:val="00A93E88"/>
    <w:rsid w:val="00A93F2D"/>
    <w:rsid w:val="00A93F30"/>
    <w:rsid w:val="00A94B80"/>
    <w:rsid w:val="00A94F97"/>
    <w:rsid w:val="00A94FBE"/>
    <w:rsid w:val="00A9521D"/>
    <w:rsid w:val="00A955F8"/>
    <w:rsid w:val="00A958DF"/>
    <w:rsid w:val="00A95A86"/>
    <w:rsid w:val="00A95BC8"/>
    <w:rsid w:val="00A966C8"/>
    <w:rsid w:val="00A967AA"/>
    <w:rsid w:val="00A96FA9"/>
    <w:rsid w:val="00A96FAF"/>
    <w:rsid w:val="00A9724E"/>
    <w:rsid w:val="00A9765D"/>
    <w:rsid w:val="00A97D4A"/>
    <w:rsid w:val="00A97DB8"/>
    <w:rsid w:val="00AA0000"/>
    <w:rsid w:val="00AA008E"/>
    <w:rsid w:val="00AA01AF"/>
    <w:rsid w:val="00AA092E"/>
    <w:rsid w:val="00AA1048"/>
    <w:rsid w:val="00AA112B"/>
    <w:rsid w:val="00AA14CB"/>
    <w:rsid w:val="00AA16DC"/>
    <w:rsid w:val="00AA1878"/>
    <w:rsid w:val="00AA1A62"/>
    <w:rsid w:val="00AA1D34"/>
    <w:rsid w:val="00AA1D4D"/>
    <w:rsid w:val="00AA1F57"/>
    <w:rsid w:val="00AA2281"/>
    <w:rsid w:val="00AA2969"/>
    <w:rsid w:val="00AA2A1B"/>
    <w:rsid w:val="00AA2B64"/>
    <w:rsid w:val="00AA32B0"/>
    <w:rsid w:val="00AA3484"/>
    <w:rsid w:val="00AA39AD"/>
    <w:rsid w:val="00AA3CC9"/>
    <w:rsid w:val="00AA3D2C"/>
    <w:rsid w:val="00AA3DFA"/>
    <w:rsid w:val="00AA3E77"/>
    <w:rsid w:val="00AA3FB4"/>
    <w:rsid w:val="00AA4150"/>
    <w:rsid w:val="00AA4851"/>
    <w:rsid w:val="00AA52D5"/>
    <w:rsid w:val="00AA5389"/>
    <w:rsid w:val="00AA57FC"/>
    <w:rsid w:val="00AA58FB"/>
    <w:rsid w:val="00AA6462"/>
    <w:rsid w:val="00AA6907"/>
    <w:rsid w:val="00AA6C1B"/>
    <w:rsid w:val="00AA6C37"/>
    <w:rsid w:val="00AA6C4F"/>
    <w:rsid w:val="00AA6EC6"/>
    <w:rsid w:val="00AA6EE9"/>
    <w:rsid w:val="00AA7067"/>
    <w:rsid w:val="00AA72B9"/>
    <w:rsid w:val="00AA7511"/>
    <w:rsid w:val="00AA751F"/>
    <w:rsid w:val="00AA7A84"/>
    <w:rsid w:val="00AA7B22"/>
    <w:rsid w:val="00AA7D1E"/>
    <w:rsid w:val="00AA7D20"/>
    <w:rsid w:val="00AA7F5A"/>
    <w:rsid w:val="00AB022E"/>
    <w:rsid w:val="00AB0542"/>
    <w:rsid w:val="00AB0575"/>
    <w:rsid w:val="00AB06EB"/>
    <w:rsid w:val="00AB090D"/>
    <w:rsid w:val="00AB11DF"/>
    <w:rsid w:val="00AB1F26"/>
    <w:rsid w:val="00AB237D"/>
    <w:rsid w:val="00AB2427"/>
    <w:rsid w:val="00AB2807"/>
    <w:rsid w:val="00AB2957"/>
    <w:rsid w:val="00AB2A50"/>
    <w:rsid w:val="00AB2D12"/>
    <w:rsid w:val="00AB3500"/>
    <w:rsid w:val="00AB35BC"/>
    <w:rsid w:val="00AB3CE2"/>
    <w:rsid w:val="00AB40F4"/>
    <w:rsid w:val="00AB4490"/>
    <w:rsid w:val="00AB44AE"/>
    <w:rsid w:val="00AB45E5"/>
    <w:rsid w:val="00AB46D0"/>
    <w:rsid w:val="00AB4B63"/>
    <w:rsid w:val="00AB4EE3"/>
    <w:rsid w:val="00AB5116"/>
    <w:rsid w:val="00AB5475"/>
    <w:rsid w:val="00AB574B"/>
    <w:rsid w:val="00AB5C43"/>
    <w:rsid w:val="00AB62C4"/>
    <w:rsid w:val="00AB637D"/>
    <w:rsid w:val="00AB67C3"/>
    <w:rsid w:val="00AB67FB"/>
    <w:rsid w:val="00AB6AB4"/>
    <w:rsid w:val="00AB6DBD"/>
    <w:rsid w:val="00AB6EAA"/>
    <w:rsid w:val="00AB704D"/>
    <w:rsid w:val="00AB7170"/>
    <w:rsid w:val="00AB72D1"/>
    <w:rsid w:val="00AB7559"/>
    <w:rsid w:val="00AC0112"/>
    <w:rsid w:val="00AC034D"/>
    <w:rsid w:val="00AC05F1"/>
    <w:rsid w:val="00AC068A"/>
    <w:rsid w:val="00AC0892"/>
    <w:rsid w:val="00AC08EA"/>
    <w:rsid w:val="00AC0CD0"/>
    <w:rsid w:val="00AC0E13"/>
    <w:rsid w:val="00AC0F0B"/>
    <w:rsid w:val="00AC1293"/>
    <w:rsid w:val="00AC1569"/>
    <w:rsid w:val="00AC1950"/>
    <w:rsid w:val="00AC1C85"/>
    <w:rsid w:val="00AC1CCB"/>
    <w:rsid w:val="00AC1DFE"/>
    <w:rsid w:val="00AC1E66"/>
    <w:rsid w:val="00AC2066"/>
    <w:rsid w:val="00AC2282"/>
    <w:rsid w:val="00AC28CD"/>
    <w:rsid w:val="00AC2A89"/>
    <w:rsid w:val="00AC2E6A"/>
    <w:rsid w:val="00AC2F3E"/>
    <w:rsid w:val="00AC2FDB"/>
    <w:rsid w:val="00AC32A7"/>
    <w:rsid w:val="00AC3411"/>
    <w:rsid w:val="00AC369C"/>
    <w:rsid w:val="00AC37D2"/>
    <w:rsid w:val="00AC3D67"/>
    <w:rsid w:val="00AC3F47"/>
    <w:rsid w:val="00AC3FA2"/>
    <w:rsid w:val="00AC404A"/>
    <w:rsid w:val="00AC40C4"/>
    <w:rsid w:val="00AC44C7"/>
    <w:rsid w:val="00AC4572"/>
    <w:rsid w:val="00AC4704"/>
    <w:rsid w:val="00AC4ADB"/>
    <w:rsid w:val="00AC506A"/>
    <w:rsid w:val="00AC544E"/>
    <w:rsid w:val="00AC54D0"/>
    <w:rsid w:val="00AC5830"/>
    <w:rsid w:val="00AC5973"/>
    <w:rsid w:val="00AC5AAE"/>
    <w:rsid w:val="00AC5B76"/>
    <w:rsid w:val="00AC5D4A"/>
    <w:rsid w:val="00AC5DDC"/>
    <w:rsid w:val="00AC5E87"/>
    <w:rsid w:val="00AC604D"/>
    <w:rsid w:val="00AC6570"/>
    <w:rsid w:val="00AC6726"/>
    <w:rsid w:val="00AC694A"/>
    <w:rsid w:val="00AC6AE5"/>
    <w:rsid w:val="00AC6D69"/>
    <w:rsid w:val="00AC6FEB"/>
    <w:rsid w:val="00AC737D"/>
    <w:rsid w:val="00AC73EE"/>
    <w:rsid w:val="00AC74FC"/>
    <w:rsid w:val="00AC7B33"/>
    <w:rsid w:val="00AC7C4D"/>
    <w:rsid w:val="00AD0124"/>
    <w:rsid w:val="00AD06B8"/>
    <w:rsid w:val="00AD071E"/>
    <w:rsid w:val="00AD0A21"/>
    <w:rsid w:val="00AD0BD3"/>
    <w:rsid w:val="00AD0FD4"/>
    <w:rsid w:val="00AD12B7"/>
    <w:rsid w:val="00AD1B62"/>
    <w:rsid w:val="00AD2912"/>
    <w:rsid w:val="00AD2B10"/>
    <w:rsid w:val="00AD2C8E"/>
    <w:rsid w:val="00AD2F6A"/>
    <w:rsid w:val="00AD336F"/>
    <w:rsid w:val="00AD37FD"/>
    <w:rsid w:val="00AD3981"/>
    <w:rsid w:val="00AD3D3D"/>
    <w:rsid w:val="00AD3EED"/>
    <w:rsid w:val="00AD43F6"/>
    <w:rsid w:val="00AD44A6"/>
    <w:rsid w:val="00AD4754"/>
    <w:rsid w:val="00AD4850"/>
    <w:rsid w:val="00AD49A3"/>
    <w:rsid w:val="00AD4A57"/>
    <w:rsid w:val="00AD4BBA"/>
    <w:rsid w:val="00AD4CC6"/>
    <w:rsid w:val="00AD4FB0"/>
    <w:rsid w:val="00AD54D0"/>
    <w:rsid w:val="00AD58C0"/>
    <w:rsid w:val="00AD5A92"/>
    <w:rsid w:val="00AD5CF3"/>
    <w:rsid w:val="00AD5D0B"/>
    <w:rsid w:val="00AD5DE4"/>
    <w:rsid w:val="00AD610A"/>
    <w:rsid w:val="00AD62A3"/>
    <w:rsid w:val="00AD64C7"/>
    <w:rsid w:val="00AD6595"/>
    <w:rsid w:val="00AD6720"/>
    <w:rsid w:val="00AD6825"/>
    <w:rsid w:val="00AD684D"/>
    <w:rsid w:val="00AD6AD3"/>
    <w:rsid w:val="00AD6EA9"/>
    <w:rsid w:val="00AD6EBE"/>
    <w:rsid w:val="00AD7048"/>
    <w:rsid w:val="00AD76AD"/>
    <w:rsid w:val="00AD7769"/>
    <w:rsid w:val="00AD7FAB"/>
    <w:rsid w:val="00AE0279"/>
    <w:rsid w:val="00AE03B5"/>
    <w:rsid w:val="00AE064A"/>
    <w:rsid w:val="00AE0B1E"/>
    <w:rsid w:val="00AE0D62"/>
    <w:rsid w:val="00AE125A"/>
    <w:rsid w:val="00AE12FD"/>
    <w:rsid w:val="00AE138E"/>
    <w:rsid w:val="00AE1AF3"/>
    <w:rsid w:val="00AE1B38"/>
    <w:rsid w:val="00AE1BF5"/>
    <w:rsid w:val="00AE1CBB"/>
    <w:rsid w:val="00AE1D71"/>
    <w:rsid w:val="00AE1E16"/>
    <w:rsid w:val="00AE22C0"/>
    <w:rsid w:val="00AE22E3"/>
    <w:rsid w:val="00AE2510"/>
    <w:rsid w:val="00AE2646"/>
    <w:rsid w:val="00AE3034"/>
    <w:rsid w:val="00AE30D4"/>
    <w:rsid w:val="00AE3341"/>
    <w:rsid w:val="00AE3410"/>
    <w:rsid w:val="00AE3636"/>
    <w:rsid w:val="00AE3679"/>
    <w:rsid w:val="00AE3AD9"/>
    <w:rsid w:val="00AE4012"/>
    <w:rsid w:val="00AE42E1"/>
    <w:rsid w:val="00AE4A10"/>
    <w:rsid w:val="00AE4DD0"/>
    <w:rsid w:val="00AE51D5"/>
    <w:rsid w:val="00AE51D6"/>
    <w:rsid w:val="00AE524D"/>
    <w:rsid w:val="00AE55CC"/>
    <w:rsid w:val="00AE575C"/>
    <w:rsid w:val="00AE5D4E"/>
    <w:rsid w:val="00AE6645"/>
    <w:rsid w:val="00AE68C5"/>
    <w:rsid w:val="00AE699D"/>
    <w:rsid w:val="00AE69E6"/>
    <w:rsid w:val="00AE6BC8"/>
    <w:rsid w:val="00AE6C74"/>
    <w:rsid w:val="00AE75A1"/>
    <w:rsid w:val="00AE76B9"/>
    <w:rsid w:val="00AE7757"/>
    <w:rsid w:val="00AE7A3A"/>
    <w:rsid w:val="00AE7ECF"/>
    <w:rsid w:val="00AE7F28"/>
    <w:rsid w:val="00AF1262"/>
    <w:rsid w:val="00AF1BC1"/>
    <w:rsid w:val="00AF24F4"/>
    <w:rsid w:val="00AF26BE"/>
    <w:rsid w:val="00AF2914"/>
    <w:rsid w:val="00AF2A27"/>
    <w:rsid w:val="00AF2D12"/>
    <w:rsid w:val="00AF2E05"/>
    <w:rsid w:val="00AF31EA"/>
    <w:rsid w:val="00AF32AE"/>
    <w:rsid w:val="00AF335E"/>
    <w:rsid w:val="00AF33A0"/>
    <w:rsid w:val="00AF33E4"/>
    <w:rsid w:val="00AF3460"/>
    <w:rsid w:val="00AF383B"/>
    <w:rsid w:val="00AF38D6"/>
    <w:rsid w:val="00AF3A04"/>
    <w:rsid w:val="00AF3AC5"/>
    <w:rsid w:val="00AF3AD9"/>
    <w:rsid w:val="00AF3B3B"/>
    <w:rsid w:val="00AF497B"/>
    <w:rsid w:val="00AF4A46"/>
    <w:rsid w:val="00AF4B79"/>
    <w:rsid w:val="00AF51B2"/>
    <w:rsid w:val="00AF56BE"/>
    <w:rsid w:val="00AF5AAA"/>
    <w:rsid w:val="00AF5FFC"/>
    <w:rsid w:val="00AF61FE"/>
    <w:rsid w:val="00AF63B0"/>
    <w:rsid w:val="00AF6413"/>
    <w:rsid w:val="00AF6488"/>
    <w:rsid w:val="00AF6BB4"/>
    <w:rsid w:val="00AF71F3"/>
    <w:rsid w:val="00AF734B"/>
    <w:rsid w:val="00AF7D91"/>
    <w:rsid w:val="00B001BD"/>
    <w:rsid w:val="00B00394"/>
    <w:rsid w:val="00B00A8F"/>
    <w:rsid w:val="00B00D29"/>
    <w:rsid w:val="00B00DA1"/>
    <w:rsid w:val="00B01075"/>
    <w:rsid w:val="00B0107F"/>
    <w:rsid w:val="00B0114E"/>
    <w:rsid w:val="00B012F2"/>
    <w:rsid w:val="00B0136E"/>
    <w:rsid w:val="00B01A4D"/>
    <w:rsid w:val="00B01BBC"/>
    <w:rsid w:val="00B01C4B"/>
    <w:rsid w:val="00B01CCC"/>
    <w:rsid w:val="00B0222D"/>
    <w:rsid w:val="00B0241E"/>
    <w:rsid w:val="00B02599"/>
    <w:rsid w:val="00B02BC0"/>
    <w:rsid w:val="00B033F7"/>
    <w:rsid w:val="00B03434"/>
    <w:rsid w:val="00B0360E"/>
    <w:rsid w:val="00B0369D"/>
    <w:rsid w:val="00B040CC"/>
    <w:rsid w:val="00B04207"/>
    <w:rsid w:val="00B0424C"/>
    <w:rsid w:val="00B045BF"/>
    <w:rsid w:val="00B046F9"/>
    <w:rsid w:val="00B04B44"/>
    <w:rsid w:val="00B0568E"/>
    <w:rsid w:val="00B06089"/>
    <w:rsid w:val="00B06AC9"/>
    <w:rsid w:val="00B06AE7"/>
    <w:rsid w:val="00B0760B"/>
    <w:rsid w:val="00B07E5A"/>
    <w:rsid w:val="00B1001B"/>
    <w:rsid w:val="00B1001C"/>
    <w:rsid w:val="00B10190"/>
    <w:rsid w:val="00B102AF"/>
    <w:rsid w:val="00B10927"/>
    <w:rsid w:val="00B10951"/>
    <w:rsid w:val="00B10FE0"/>
    <w:rsid w:val="00B111B2"/>
    <w:rsid w:val="00B1192A"/>
    <w:rsid w:val="00B12185"/>
    <w:rsid w:val="00B121F9"/>
    <w:rsid w:val="00B12207"/>
    <w:rsid w:val="00B12958"/>
    <w:rsid w:val="00B130C9"/>
    <w:rsid w:val="00B13109"/>
    <w:rsid w:val="00B136BB"/>
    <w:rsid w:val="00B13846"/>
    <w:rsid w:val="00B139CA"/>
    <w:rsid w:val="00B13BDB"/>
    <w:rsid w:val="00B13D4D"/>
    <w:rsid w:val="00B13E8A"/>
    <w:rsid w:val="00B13EEF"/>
    <w:rsid w:val="00B13F29"/>
    <w:rsid w:val="00B1410F"/>
    <w:rsid w:val="00B145BB"/>
    <w:rsid w:val="00B14879"/>
    <w:rsid w:val="00B149B7"/>
    <w:rsid w:val="00B14A95"/>
    <w:rsid w:val="00B14ADD"/>
    <w:rsid w:val="00B14FD6"/>
    <w:rsid w:val="00B15C18"/>
    <w:rsid w:val="00B15C8D"/>
    <w:rsid w:val="00B160D2"/>
    <w:rsid w:val="00B16349"/>
    <w:rsid w:val="00B16503"/>
    <w:rsid w:val="00B165F6"/>
    <w:rsid w:val="00B1690F"/>
    <w:rsid w:val="00B16D25"/>
    <w:rsid w:val="00B16DB2"/>
    <w:rsid w:val="00B170ED"/>
    <w:rsid w:val="00B17251"/>
    <w:rsid w:val="00B174D6"/>
    <w:rsid w:val="00B17579"/>
    <w:rsid w:val="00B176F0"/>
    <w:rsid w:val="00B17B57"/>
    <w:rsid w:val="00B17E08"/>
    <w:rsid w:val="00B200BC"/>
    <w:rsid w:val="00B203A1"/>
    <w:rsid w:val="00B204B1"/>
    <w:rsid w:val="00B209D0"/>
    <w:rsid w:val="00B20A11"/>
    <w:rsid w:val="00B210E8"/>
    <w:rsid w:val="00B21416"/>
    <w:rsid w:val="00B2152A"/>
    <w:rsid w:val="00B215D1"/>
    <w:rsid w:val="00B21757"/>
    <w:rsid w:val="00B21C4F"/>
    <w:rsid w:val="00B21F74"/>
    <w:rsid w:val="00B22209"/>
    <w:rsid w:val="00B225C3"/>
    <w:rsid w:val="00B2262E"/>
    <w:rsid w:val="00B2276A"/>
    <w:rsid w:val="00B22888"/>
    <w:rsid w:val="00B22F01"/>
    <w:rsid w:val="00B2349A"/>
    <w:rsid w:val="00B23BCF"/>
    <w:rsid w:val="00B23D04"/>
    <w:rsid w:val="00B24438"/>
    <w:rsid w:val="00B24463"/>
    <w:rsid w:val="00B24483"/>
    <w:rsid w:val="00B25077"/>
    <w:rsid w:val="00B25275"/>
    <w:rsid w:val="00B255E9"/>
    <w:rsid w:val="00B25672"/>
    <w:rsid w:val="00B25B41"/>
    <w:rsid w:val="00B25CFD"/>
    <w:rsid w:val="00B25EAD"/>
    <w:rsid w:val="00B25FD3"/>
    <w:rsid w:val="00B26391"/>
    <w:rsid w:val="00B26622"/>
    <w:rsid w:val="00B26A46"/>
    <w:rsid w:val="00B26BA2"/>
    <w:rsid w:val="00B26D0E"/>
    <w:rsid w:val="00B27184"/>
    <w:rsid w:val="00B271B8"/>
    <w:rsid w:val="00B27569"/>
    <w:rsid w:val="00B2787B"/>
    <w:rsid w:val="00B2790A"/>
    <w:rsid w:val="00B27DA6"/>
    <w:rsid w:val="00B27EAD"/>
    <w:rsid w:val="00B30225"/>
    <w:rsid w:val="00B309DE"/>
    <w:rsid w:val="00B30D6B"/>
    <w:rsid w:val="00B30F38"/>
    <w:rsid w:val="00B311B1"/>
    <w:rsid w:val="00B3126F"/>
    <w:rsid w:val="00B3127B"/>
    <w:rsid w:val="00B3160C"/>
    <w:rsid w:val="00B3190C"/>
    <w:rsid w:val="00B31CC0"/>
    <w:rsid w:val="00B32148"/>
    <w:rsid w:val="00B321E4"/>
    <w:rsid w:val="00B321F2"/>
    <w:rsid w:val="00B322D8"/>
    <w:rsid w:val="00B327EA"/>
    <w:rsid w:val="00B334E0"/>
    <w:rsid w:val="00B33E50"/>
    <w:rsid w:val="00B3405B"/>
    <w:rsid w:val="00B340D3"/>
    <w:rsid w:val="00B3434B"/>
    <w:rsid w:val="00B3449A"/>
    <w:rsid w:val="00B347EE"/>
    <w:rsid w:val="00B351A8"/>
    <w:rsid w:val="00B3526D"/>
    <w:rsid w:val="00B35798"/>
    <w:rsid w:val="00B3595D"/>
    <w:rsid w:val="00B35BC1"/>
    <w:rsid w:val="00B35DC2"/>
    <w:rsid w:val="00B35F2D"/>
    <w:rsid w:val="00B35F8A"/>
    <w:rsid w:val="00B360E4"/>
    <w:rsid w:val="00B362B0"/>
    <w:rsid w:val="00B3675C"/>
    <w:rsid w:val="00B36D2E"/>
    <w:rsid w:val="00B36DD7"/>
    <w:rsid w:val="00B36FCD"/>
    <w:rsid w:val="00B372D3"/>
    <w:rsid w:val="00B37AA5"/>
    <w:rsid w:val="00B37BF1"/>
    <w:rsid w:val="00B37E91"/>
    <w:rsid w:val="00B401B6"/>
    <w:rsid w:val="00B40277"/>
    <w:rsid w:val="00B40A7B"/>
    <w:rsid w:val="00B40B4F"/>
    <w:rsid w:val="00B40F63"/>
    <w:rsid w:val="00B41040"/>
    <w:rsid w:val="00B41095"/>
    <w:rsid w:val="00B414EC"/>
    <w:rsid w:val="00B41A54"/>
    <w:rsid w:val="00B41A8C"/>
    <w:rsid w:val="00B41B80"/>
    <w:rsid w:val="00B41DBB"/>
    <w:rsid w:val="00B41E04"/>
    <w:rsid w:val="00B41E22"/>
    <w:rsid w:val="00B41E79"/>
    <w:rsid w:val="00B41F34"/>
    <w:rsid w:val="00B42366"/>
    <w:rsid w:val="00B424EC"/>
    <w:rsid w:val="00B42B77"/>
    <w:rsid w:val="00B42C73"/>
    <w:rsid w:val="00B42DC9"/>
    <w:rsid w:val="00B432C5"/>
    <w:rsid w:val="00B43539"/>
    <w:rsid w:val="00B43582"/>
    <w:rsid w:val="00B4370D"/>
    <w:rsid w:val="00B43969"/>
    <w:rsid w:val="00B4451C"/>
    <w:rsid w:val="00B4483B"/>
    <w:rsid w:val="00B448A4"/>
    <w:rsid w:val="00B44A02"/>
    <w:rsid w:val="00B44C6A"/>
    <w:rsid w:val="00B44E9B"/>
    <w:rsid w:val="00B4515D"/>
    <w:rsid w:val="00B452E8"/>
    <w:rsid w:val="00B453B9"/>
    <w:rsid w:val="00B45675"/>
    <w:rsid w:val="00B45695"/>
    <w:rsid w:val="00B45883"/>
    <w:rsid w:val="00B458FE"/>
    <w:rsid w:val="00B46036"/>
    <w:rsid w:val="00B4647B"/>
    <w:rsid w:val="00B46675"/>
    <w:rsid w:val="00B46831"/>
    <w:rsid w:val="00B474EF"/>
    <w:rsid w:val="00B47653"/>
    <w:rsid w:val="00B4782D"/>
    <w:rsid w:val="00B47DD4"/>
    <w:rsid w:val="00B5003C"/>
    <w:rsid w:val="00B50243"/>
    <w:rsid w:val="00B505DE"/>
    <w:rsid w:val="00B5082B"/>
    <w:rsid w:val="00B50AD0"/>
    <w:rsid w:val="00B50AED"/>
    <w:rsid w:val="00B50D9C"/>
    <w:rsid w:val="00B51789"/>
    <w:rsid w:val="00B517EE"/>
    <w:rsid w:val="00B51AE9"/>
    <w:rsid w:val="00B51B3B"/>
    <w:rsid w:val="00B51C83"/>
    <w:rsid w:val="00B51E94"/>
    <w:rsid w:val="00B51FE0"/>
    <w:rsid w:val="00B525C7"/>
    <w:rsid w:val="00B529A9"/>
    <w:rsid w:val="00B52D0B"/>
    <w:rsid w:val="00B52DB8"/>
    <w:rsid w:val="00B52E09"/>
    <w:rsid w:val="00B52FF4"/>
    <w:rsid w:val="00B53300"/>
    <w:rsid w:val="00B5337B"/>
    <w:rsid w:val="00B53417"/>
    <w:rsid w:val="00B53711"/>
    <w:rsid w:val="00B53824"/>
    <w:rsid w:val="00B53F56"/>
    <w:rsid w:val="00B542E8"/>
    <w:rsid w:val="00B54346"/>
    <w:rsid w:val="00B543D8"/>
    <w:rsid w:val="00B544CF"/>
    <w:rsid w:val="00B54716"/>
    <w:rsid w:val="00B54757"/>
    <w:rsid w:val="00B54E24"/>
    <w:rsid w:val="00B54FA9"/>
    <w:rsid w:val="00B55100"/>
    <w:rsid w:val="00B55979"/>
    <w:rsid w:val="00B55BFB"/>
    <w:rsid w:val="00B55E54"/>
    <w:rsid w:val="00B55F04"/>
    <w:rsid w:val="00B56561"/>
    <w:rsid w:val="00B56568"/>
    <w:rsid w:val="00B56971"/>
    <w:rsid w:val="00B569EE"/>
    <w:rsid w:val="00B56DDF"/>
    <w:rsid w:val="00B57444"/>
    <w:rsid w:val="00B57554"/>
    <w:rsid w:val="00B57609"/>
    <w:rsid w:val="00B576A2"/>
    <w:rsid w:val="00B577AC"/>
    <w:rsid w:val="00B5786E"/>
    <w:rsid w:val="00B57C76"/>
    <w:rsid w:val="00B60684"/>
    <w:rsid w:val="00B607BF"/>
    <w:rsid w:val="00B609F8"/>
    <w:rsid w:val="00B60B8F"/>
    <w:rsid w:val="00B6102A"/>
    <w:rsid w:val="00B61047"/>
    <w:rsid w:val="00B61534"/>
    <w:rsid w:val="00B62203"/>
    <w:rsid w:val="00B62387"/>
    <w:rsid w:val="00B628EB"/>
    <w:rsid w:val="00B62D0A"/>
    <w:rsid w:val="00B62DA1"/>
    <w:rsid w:val="00B630B9"/>
    <w:rsid w:val="00B630FF"/>
    <w:rsid w:val="00B63291"/>
    <w:rsid w:val="00B63470"/>
    <w:rsid w:val="00B6355E"/>
    <w:rsid w:val="00B63B72"/>
    <w:rsid w:val="00B63D70"/>
    <w:rsid w:val="00B63DB0"/>
    <w:rsid w:val="00B63EEF"/>
    <w:rsid w:val="00B63F24"/>
    <w:rsid w:val="00B6426A"/>
    <w:rsid w:val="00B64796"/>
    <w:rsid w:val="00B64AF3"/>
    <w:rsid w:val="00B64C5D"/>
    <w:rsid w:val="00B64D2D"/>
    <w:rsid w:val="00B650E4"/>
    <w:rsid w:val="00B658DC"/>
    <w:rsid w:val="00B65BA1"/>
    <w:rsid w:val="00B66229"/>
    <w:rsid w:val="00B66940"/>
    <w:rsid w:val="00B66B41"/>
    <w:rsid w:val="00B66F17"/>
    <w:rsid w:val="00B675C1"/>
    <w:rsid w:val="00B6761D"/>
    <w:rsid w:val="00B677AC"/>
    <w:rsid w:val="00B677D6"/>
    <w:rsid w:val="00B67914"/>
    <w:rsid w:val="00B67A4E"/>
    <w:rsid w:val="00B67DA6"/>
    <w:rsid w:val="00B67DFA"/>
    <w:rsid w:val="00B67E76"/>
    <w:rsid w:val="00B67F8F"/>
    <w:rsid w:val="00B70070"/>
    <w:rsid w:val="00B70831"/>
    <w:rsid w:val="00B70C1A"/>
    <w:rsid w:val="00B71058"/>
    <w:rsid w:val="00B71315"/>
    <w:rsid w:val="00B71390"/>
    <w:rsid w:val="00B71CA4"/>
    <w:rsid w:val="00B71D00"/>
    <w:rsid w:val="00B71E51"/>
    <w:rsid w:val="00B727E2"/>
    <w:rsid w:val="00B72F57"/>
    <w:rsid w:val="00B73A7D"/>
    <w:rsid w:val="00B73F7A"/>
    <w:rsid w:val="00B74138"/>
    <w:rsid w:val="00B7434D"/>
    <w:rsid w:val="00B75852"/>
    <w:rsid w:val="00B7599B"/>
    <w:rsid w:val="00B75AAC"/>
    <w:rsid w:val="00B75C38"/>
    <w:rsid w:val="00B75D3F"/>
    <w:rsid w:val="00B75D8E"/>
    <w:rsid w:val="00B76B1A"/>
    <w:rsid w:val="00B76B6E"/>
    <w:rsid w:val="00B76CC6"/>
    <w:rsid w:val="00B76CD3"/>
    <w:rsid w:val="00B77216"/>
    <w:rsid w:val="00B7772D"/>
    <w:rsid w:val="00B778F4"/>
    <w:rsid w:val="00B77A9C"/>
    <w:rsid w:val="00B77E61"/>
    <w:rsid w:val="00B77FF2"/>
    <w:rsid w:val="00B801ED"/>
    <w:rsid w:val="00B80754"/>
    <w:rsid w:val="00B8088F"/>
    <w:rsid w:val="00B808E4"/>
    <w:rsid w:val="00B80BD8"/>
    <w:rsid w:val="00B80C2D"/>
    <w:rsid w:val="00B80E10"/>
    <w:rsid w:val="00B80FF5"/>
    <w:rsid w:val="00B8104F"/>
    <w:rsid w:val="00B8160A"/>
    <w:rsid w:val="00B8199D"/>
    <w:rsid w:val="00B81C57"/>
    <w:rsid w:val="00B81E69"/>
    <w:rsid w:val="00B82090"/>
    <w:rsid w:val="00B822D9"/>
    <w:rsid w:val="00B82368"/>
    <w:rsid w:val="00B82850"/>
    <w:rsid w:val="00B82F7C"/>
    <w:rsid w:val="00B83432"/>
    <w:rsid w:val="00B8370F"/>
    <w:rsid w:val="00B83A83"/>
    <w:rsid w:val="00B844F2"/>
    <w:rsid w:val="00B84567"/>
    <w:rsid w:val="00B845F2"/>
    <w:rsid w:val="00B84995"/>
    <w:rsid w:val="00B84B3F"/>
    <w:rsid w:val="00B851F0"/>
    <w:rsid w:val="00B85509"/>
    <w:rsid w:val="00B85625"/>
    <w:rsid w:val="00B8573B"/>
    <w:rsid w:val="00B85782"/>
    <w:rsid w:val="00B85D1C"/>
    <w:rsid w:val="00B85DD3"/>
    <w:rsid w:val="00B861DA"/>
    <w:rsid w:val="00B862F8"/>
    <w:rsid w:val="00B86541"/>
    <w:rsid w:val="00B86F1A"/>
    <w:rsid w:val="00B87AA1"/>
    <w:rsid w:val="00B87D75"/>
    <w:rsid w:val="00B9059D"/>
    <w:rsid w:val="00B9116E"/>
    <w:rsid w:val="00B917FD"/>
    <w:rsid w:val="00B91C11"/>
    <w:rsid w:val="00B922C3"/>
    <w:rsid w:val="00B923FF"/>
    <w:rsid w:val="00B92511"/>
    <w:rsid w:val="00B928D0"/>
    <w:rsid w:val="00B92C22"/>
    <w:rsid w:val="00B92F72"/>
    <w:rsid w:val="00B9326A"/>
    <w:rsid w:val="00B933DF"/>
    <w:rsid w:val="00B93928"/>
    <w:rsid w:val="00B93B63"/>
    <w:rsid w:val="00B93D55"/>
    <w:rsid w:val="00B93E54"/>
    <w:rsid w:val="00B93E77"/>
    <w:rsid w:val="00B93FD6"/>
    <w:rsid w:val="00B941E8"/>
    <w:rsid w:val="00B9429E"/>
    <w:rsid w:val="00B94541"/>
    <w:rsid w:val="00B947EA"/>
    <w:rsid w:val="00B9490A"/>
    <w:rsid w:val="00B94947"/>
    <w:rsid w:val="00B94F29"/>
    <w:rsid w:val="00B95258"/>
    <w:rsid w:val="00B96180"/>
    <w:rsid w:val="00B9643F"/>
    <w:rsid w:val="00B967D8"/>
    <w:rsid w:val="00B96A62"/>
    <w:rsid w:val="00B97846"/>
    <w:rsid w:val="00B978D9"/>
    <w:rsid w:val="00B97C8D"/>
    <w:rsid w:val="00B97DE7"/>
    <w:rsid w:val="00BA001B"/>
    <w:rsid w:val="00BA05D0"/>
    <w:rsid w:val="00BA08C6"/>
    <w:rsid w:val="00BA0C78"/>
    <w:rsid w:val="00BA0EF4"/>
    <w:rsid w:val="00BA1055"/>
    <w:rsid w:val="00BA10FC"/>
    <w:rsid w:val="00BA1F0B"/>
    <w:rsid w:val="00BA1F57"/>
    <w:rsid w:val="00BA22DF"/>
    <w:rsid w:val="00BA23DC"/>
    <w:rsid w:val="00BA2446"/>
    <w:rsid w:val="00BA256E"/>
    <w:rsid w:val="00BA2711"/>
    <w:rsid w:val="00BA28EB"/>
    <w:rsid w:val="00BA3028"/>
    <w:rsid w:val="00BA336A"/>
    <w:rsid w:val="00BA3BB0"/>
    <w:rsid w:val="00BA3EA0"/>
    <w:rsid w:val="00BA3F49"/>
    <w:rsid w:val="00BA44F9"/>
    <w:rsid w:val="00BA453C"/>
    <w:rsid w:val="00BA4B3A"/>
    <w:rsid w:val="00BA4C7D"/>
    <w:rsid w:val="00BA4E7B"/>
    <w:rsid w:val="00BA4FFC"/>
    <w:rsid w:val="00BA51F5"/>
    <w:rsid w:val="00BA5230"/>
    <w:rsid w:val="00BA529F"/>
    <w:rsid w:val="00BA549B"/>
    <w:rsid w:val="00BA5AC3"/>
    <w:rsid w:val="00BA5B79"/>
    <w:rsid w:val="00BA5DA0"/>
    <w:rsid w:val="00BA5DCC"/>
    <w:rsid w:val="00BA61A6"/>
    <w:rsid w:val="00BA634A"/>
    <w:rsid w:val="00BA64B9"/>
    <w:rsid w:val="00BA66A4"/>
    <w:rsid w:val="00BA67CA"/>
    <w:rsid w:val="00BA6932"/>
    <w:rsid w:val="00BA6CC1"/>
    <w:rsid w:val="00BA737E"/>
    <w:rsid w:val="00BA7901"/>
    <w:rsid w:val="00BA7AB8"/>
    <w:rsid w:val="00BA7B9B"/>
    <w:rsid w:val="00BB1145"/>
    <w:rsid w:val="00BB1251"/>
    <w:rsid w:val="00BB15F7"/>
    <w:rsid w:val="00BB1932"/>
    <w:rsid w:val="00BB1C06"/>
    <w:rsid w:val="00BB1DD8"/>
    <w:rsid w:val="00BB2107"/>
    <w:rsid w:val="00BB22F5"/>
    <w:rsid w:val="00BB2416"/>
    <w:rsid w:val="00BB24B3"/>
    <w:rsid w:val="00BB320A"/>
    <w:rsid w:val="00BB325D"/>
    <w:rsid w:val="00BB32BD"/>
    <w:rsid w:val="00BB32DA"/>
    <w:rsid w:val="00BB34F4"/>
    <w:rsid w:val="00BB3C03"/>
    <w:rsid w:val="00BB3FAB"/>
    <w:rsid w:val="00BB4113"/>
    <w:rsid w:val="00BB4557"/>
    <w:rsid w:val="00BB50A6"/>
    <w:rsid w:val="00BB5733"/>
    <w:rsid w:val="00BB58C5"/>
    <w:rsid w:val="00BB5C54"/>
    <w:rsid w:val="00BB5E07"/>
    <w:rsid w:val="00BB64E0"/>
    <w:rsid w:val="00BB657F"/>
    <w:rsid w:val="00BB6597"/>
    <w:rsid w:val="00BB6B37"/>
    <w:rsid w:val="00BB6D82"/>
    <w:rsid w:val="00BB6D8A"/>
    <w:rsid w:val="00BB6DDC"/>
    <w:rsid w:val="00BB6DFA"/>
    <w:rsid w:val="00BB722E"/>
    <w:rsid w:val="00BB72E4"/>
    <w:rsid w:val="00BB7448"/>
    <w:rsid w:val="00BB74D9"/>
    <w:rsid w:val="00BB7533"/>
    <w:rsid w:val="00BB77B2"/>
    <w:rsid w:val="00BB7A6A"/>
    <w:rsid w:val="00BB7B6D"/>
    <w:rsid w:val="00BB7C36"/>
    <w:rsid w:val="00BB7CCB"/>
    <w:rsid w:val="00BC01CD"/>
    <w:rsid w:val="00BC0372"/>
    <w:rsid w:val="00BC0548"/>
    <w:rsid w:val="00BC0699"/>
    <w:rsid w:val="00BC0B30"/>
    <w:rsid w:val="00BC0EA7"/>
    <w:rsid w:val="00BC12AA"/>
    <w:rsid w:val="00BC13FC"/>
    <w:rsid w:val="00BC1592"/>
    <w:rsid w:val="00BC1BCF"/>
    <w:rsid w:val="00BC22DB"/>
    <w:rsid w:val="00BC3416"/>
    <w:rsid w:val="00BC360A"/>
    <w:rsid w:val="00BC3D9A"/>
    <w:rsid w:val="00BC3E37"/>
    <w:rsid w:val="00BC4211"/>
    <w:rsid w:val="00BC4E8C"/>
    <w:rsid w:val="00BC4F01"/>
    <w:rsid w:val="00BC5064"/>
    <w:rsid w:val="00BC509E"/>
    <w:rsid w:val="00BC5110"/>
    <w:rsid w:val="00BC5148"/>
    <w:rsid w:val="00BC531B"/>
    <w:rsid w:val="00BC58B0"/>
    <w:rsid w:val="00BC5CC7"/>
    <w:rsid w:val="00BC5E91"/>
    <w:rsid w:val="00BC5FC1"/>
    <w:rsid w:val="00BC64E5"/>
    <w:rsid w:val="00BC6CB9"/>
    <w:rsid w:val="00BC7004"/>
    <w:rsid w:val="00BC7067"/>
    <w:rsid w:val="00BC7A49"/>
    <w:rsid w:val="00BC7D03"/>
    <w:rsid w:val="00BC7DB4"/>
    <w:rsid w:val="00BC7F21"/>
    <w:rsid w:val="00BD09C0"/>
    <w:rsid w:val="00BD09F9"/>
    <w:rsid w:val="00BD0AF1"/>
    <w:rsid w:val="00BD0C40"/>
    <w:rsid w:val="00BD0EEF"/>
    <w:rsid w:val="00BD0F60"/>
    <w:rsid w:val="00BD0F73"/>
    <w:rsid w:val="00BD1509"/>
    <w:rsid w:val="00BD1712"/>
    <w:rsid w:val="00BD18A8"/>
    <w:rsid w:val="00BD19BF"/>
    <w:rsid w:val="00BD1C70"/>
    <w:rsid w:val="00BD2B07"/>
    <w:rsid w:val="00BD3070"/>
    <w:rsid w:val="00BD3A79"/>
    <w:rsid w:val="00BD41FE"/>
    <w:rsid w:val="00BD43AA"/>
    <w:rsid w:val="00BD43D7"/>
    <w:rsid w:val="00BD4A0A"/>
    <w:rsid w:val="00BD4B4C"/>
    <w:rsid w:val="00BD50FA"/>
    <w:rsid w:val="00BD5301"/>
    <w:rsid w:val="00BD53A9"/>
    <w:rsid w:val="00BD5504"/>
    <w:rsid w:val="00BD5696"/>
    <w:rsid w:val="00BD5710"/>
    <w:rsid w:val="00BD59F0"/>
    <w:rsid w:val="00BD5A2A"/>
    <w:rsid w:val="00BD63ED"/>
    <w:rsid w:val="00BD65AD"/>
    <w:rsid w:val="00BD6604"/>
    <w:rsid w:val="00BD68B2"/>
    <w:rsid w:val="00BD6BF1"/>
    <w:rsid w:val="00BD6CC8"/>
    <w:rsid w:val="00BD6FA4"/>
    <w:rsid w:val="00BD7038"/>
    <w:rsid w:val="00BD7908"/>
    <w:rsid w:val="00BE00EF"/>
    <w:rsid w:val="00BE02D0"/>
    <w:rsid w:val="00BE073A"/>
    <w:rsid w:val="00BE0955"/>
    <w:rsid w:val="00BE0C36"/>
    <w:rsid w:val="00BE0F97"/>
    <w:rsid w:val="00BE0FA8"/>
    <w:rsid w:val="00BE14E3"/>
    <w:rsid w:val="00BE1CD8"/>
    <w:rsid w:val="00BE1E1F"/>
    <w:rsid w:val="00BE2947"/>
    <w:rsid w:val="00BE2DF7"/>
    <w:rsid w:val="00BE3130"/>
    <w:rsid w:val="00BE353F"/>
    <w:rsid w:val="00BE36AE"/>
    <w:rsid w:val="00BE3792"/>
    <w:rsid w:val="00BE3918"/>
    <w:rsid w:val="00BE397E"/>
    <w:rsid w:val="00BE3D9F"/>
    <w:rsid w:val="00BE403D"/>
    <w:rsid w:val="00BE4114"/>
    <w:rsid w:val="00BE434C"/>
    <w:rsid w:val="00BE4928"/>
    <w:rsid w:val="00BE4BB2"/>
    <w:rsid w:val="00BE4D28"/>
    <w:rsid w:val="00BE5202"/>
    <w:rsid w:val="00BE53A2"/>
    <w:rsid w:val="00BE5D78"/>
    <w:rsid w:val="00BE5E30"/>
    <w:rsid w:val="00BE5EFC"/>
    <w:rsid w:val="00BE628A"/>
    <w:rsid w:val="00BE6437"/>
    <w:rsid w:val="00BE6472"/>
    <w:rsid w:val="00BE670F"/>
    <w:rsid w:val="00BE69EC"/>
    <w:rsid w:val="00BE6AF5"/>
    <w:rsid w:val="00BE6CB5"/>
    <w:rsid w:val="00BE6EC3"/>
    <w:rsid w:val="00BE74F3"/>
    <w:rsid w:val="00BE7805"/>
    <w:rsid w:val="00BE7F81"/>
    <w:rsid w:val="00BE7FAF"/>
    <w:rsid w:val="00BF0190"/>
    <w:rsid w:val="00BF02B3"/>
    <w:rsid w:val="00BF05E4"/>
    <w:rsid w:val="00BF0895"/>
    <w:rsid w:val="00BF0B34"/>
    <w:rsid w:val="00BF0C88"/>
    <w:rsid w:val="00BF10A5"/>
    <w:rsid w:val="00BF11C4"/>
    <w:rsid w:val="00BF11D6"/>
    <w:rsid w:val="00BF14A9"/>
    <w:rsid w:val="00BF14D6"/>
    <w:rsid w:val="00BF14E2"/>
    <w:rsid w:val="00BF1534"/>
    <w:rsid w:val="00BF1905"/>
    <w:rsid w:val="00BF1A57"/>
    <w:rsid w:val="00BF1C24"/>
    <w:rsid w:val="00BF1D57"/>
    <w:rsid w:val="00BF1DFD"/>
    <w:rsid w:val="00BF1E8E"/>
    <w:rsid w:val="00BF2419"/>
    <w:rsid w:val="00BF2D47"/>
    <w:rsid w:val="00BF338D"/>
    <w:rsid w:val="00BF3486"/>
    <w:rsid w:val="00BF395A"/>
    <w:rsid w:val="00BF3CA0"/>
    <w:rsid w:val="00BF4303"/>
    <w:rsid w:val="00BF4C6F"/>
    <w:rsid w:val="00BF4CD5"/>
    <w:rsid w:val="00BF4D2C"/>
    <w:rsid w:val="00BF4DA3"/>
    <w:rsid w:val="00BF5089"/>
    <w:rsid w:val="00BF569A"/>
    <w:rsid w:val="00BF5923"/>
    <w:rsid w:val="00BF5934"/>
    <w:rsid w:val="00BF59AB"/>
    <w:rsid w:val="00BF59F1"/>
    <w:rsid w:val="00BF5CB1"/>
    <w:rsid w:val="00BF5FE4"/>
    <w:rsid w:val="00BF60BC"/>
    <w:rsid w:val="00BF60DD"/>
    <w:rsid w:val="00BF6234"/>
    <w:rsid w:val="00BF6388"/>
    <w:rsid w:val="00BF63C4"/>
    <w:rsid w:val="00BF6415"/>
    <w:rsid w:val="00BF641E"/>
    <w:rsid w:val="00BF684E"/>
    <w:rsid w:val="00BF686B"/>
    <w:rsid w:val="00BF6D42"/>
    <w:rsid w:val="00BF6FC8"/>
    <w:rsid w:val="00BF7019"/>
    <w:rsid w:val="00C00349"/>
    <w:rsid w:val="00C00735"/>
    <w:rsid w:val="00C00A0D"/>
    <w:rsid w:val="00C00BFA"/>
    <w:rsid w:val="00C00F66"/>
    <w:rsid w:val="00C01382"/>
    <w:rsid w:val="00C01698"/>
    <w:rsid w:val="00C01B0A"/>
    <w:rsid w:val="00C01BBC"/>
    <w:rsid w:val="00C01DC6"/>
    <w:rsid w:val="00C01E14"/>
    <w:rsid w:val="00C0247F"/>
    <w:rsid w:val="00C026DA"/>
    <w:rsid w:val="00C0295C"/>
    <w:rsid w:val="00C02A3A"/>
    <w:rsid w:val="00C02EE6"/>
    <w:rsid w:val="00C03107"/>
    <w:rsid w:val="00C032D9"/>
    <w:rsid w:val="00C03634"/>
    <w:rsid w:val="00C04828"/>
    <w:rsid w:val="00C04A7C"/>
    <w:rsid w:val="00C04AC7"/>
    <w:rsid w:val="00C04D49"/>
    <w:rsid w:val="00C05329"/>
    <w:rsid w:val="00C054A2"/>
    <w:rsid w:val="00C059B6"/>
    <w:rsid w:val="00C05D33"/>
    <w:rsid w:val="00C05D57"/>
    <w:rsid w:val="00C0643B"/>
    <w:rsid w:val="00C0646A"/>
    <w:rsid w:val="00C068CA"/>
    <w:rsid w:val="00C069AA"/>
    <w:rsid w:val="00C06E96"/>
    <w:rsid w:val="00C06F32"/>
    <w:rsid w:val="00C06F6D"/>
    <w:rsid w:val="00C07669"/>
    <w:rsid w:val="00C0784E"/>
    <w:rsid w:val="00C10626"/>
    <w:rsid w:val="00C107E8"/>
    <w:rsid w:val="00C109CD"/>
    <w:rsid w:val="00C10CCB"/>
    <w:rsid w:val="00C10CEB"/>
    <w:rsid w:val="00C10DAA"/>
    <w:rsid w:val="00C11398"/>
    <w:rsid w:val="00C11434"/>
    <w:rsid w:val="00C11A18"/>
    <w:rsid w:val="00C13840"/>
    <w:rsid w:val="00C1389F"/>
    <w:rsid w:val="00C13BC6"/>
    <w:rsid w:val="00C1440B"/>
    <w:rsid w:val="00C14561"/>
    <w:rsid w:val="00C14B4F"/>
    <w:rsid w:val="00C152D9"/>
    <w:rsid w:val="00C1534B"/>
    <w:rsid w:val="00C153D1"/>
    <w:rsid w:val="00C154CE"/>
    <w:rsid w:val="00C155B4"/>
    <w:rsid w:val="00C157D2"/>
    <w:rsid w:val="00C15A74"/>
    <w:rsid w:val="00C15F81"/>
    <w:rsid w:val="00C16243"/>
    <w:rsid w:val="00C1659E"/>
    <w:rsid w:val="00C1663C"/>
    <w:rsid w:val="00C168BD"/>
    <w:rsid w:val="00C169EF"/>
    <w:rsid w:val="00C16C04"/>
    <w:rsid w:val="00C2022E"/>
    <w:rsid w:val="00C2025E"/>
    <w:rsid w:val="00C203B1"/>
    <w:rsid w:val="00C2050A"/>
    <w:rsid w:val="00C207E1"/>
    <w:rsid w:val="00C20A8D"/>
    <w:rsid w:val="00C20CBE"/>
    <w:rsid w:val="00C20EAD"/>
    <w:rsid w:val="00C2121F"/>
    <w:rsid w:val="00C21A09"/>
    <w:rsid w:val="00C21E2B"/>
    <w:rsid w:val="00C21EF8"/>
    <w:rsid w:val="00C21EFC"/>
    <w:rsid w:val="00C224B7"/>
    <w:rsid w:val="00C224C2"/>
    <w:rsid w:val="00C2250B"/>
    <w:rsid w:val="00C2292D"/>
    <w:rsid w:val="00C22C44"/>
    <w:rsid w:val="00C23129"/>
    <w:rsid w:val="00C23207"/>
    <w:rsid w:val="00C2335D"/>
    <w:rsid w:val="00C23562"/>
    <w:rsid w:val="00C235FA"/>
    <w:rsid w:val="00C23673"/>
    <w:rsid w:val="00C236F0"/>
    <w:rsid w:val="00C23D9A"/>
    <w:rsid w:val="00C23FCC"/>
    <w:rsid w:val="00C240B4"/>
    <w:rsid w:val="00C24350"/>
    <w:rsid w:val="00C24510"/>
    <w:rsid w:val="00C247D4"/>
    <w:rsid w:val="00C24A7E"/>
    <w:rsid w:val="00C24BA3"/>
    <w:rsid w:val="00C24C8D"/>
    <w:rsid w:val="00C24DBD"/>
    <w:rsid w:val="00C24E88"/>
    <w:rsid w:val="00C24E94"/>
    <w:rsid w:val="00C253A1"/>
    <w:rsid w:val="00C25A16"/>
    <w:rsid w:val="00C25C97"/>
    <w:rsid w:val="00C26113"/>
    <w:rsid w:val="00C26655"/>
    <w:rsid w:val="00C2697B"/>
    <w:rsid w:val="00C26EF8"/>
    <w:rsid w:val="00C27198"/>
    <w:rsid w:val="00C277FC"/>
    <w:rsid w:val="00C27A58"/>
    <w:rsid w:val="00C306DF"/>
    <w:rsid w:val="00C30724"/>
    <w:rsid w:val="00C32218"/>
    <w:rsid w:val="00C32508"/>
    <w:rsid w:val="00C326AE"/>
    <w:rsid w:val="00C32730"/>
    <w:rsid w:val="00C3286D"/>
    <w:rsid w:val="00C33089"/>
    <w:rsid w:val="00C3316C"/>
    <w:rsid w:val="00C33526"/>
    <w:rsid w:val="00C3380B"/>
    <w:rsid w:val="00C339EB"/>
    <w:rsid w:val="00C33C8F"/>
    <w:rsid w:val="00C346E7"/>
    <w:rsid w:val="00C3496D"/>
    <w:rsid w:val="00C349B7"/>
    <w:rsid w:val="00C34CF5"/>
    <w:rsid w:val="00C34E67"/>
    <w:rsid w:val="00C34E7A"/>
    <w:rsid w:val="00C3593A"/>
    <w:rsid w:val="00C35D20"/>
    <w:rsid w:val="00C35D8B"/>
    <w:rsid w:val="00C360A4"/>
    <w:rsid w:val="00C362C9"/>
    <w:rsid w:val="00C36328"/>
    <w:rsid w:val="00C36870"/>
    <w:rsid w:val="00C36975"/>
    <w:rsid w:val="00C36B70"/>
    <w:rsid w:val="00C36CA3"/>
    <w:rsid w:val="00C36CAC"/>
    <w:rsid w:val="00C36DA9"/>
    <w:rsid w:val="00C37249"/>
    <w:rsid w:val="00C37522"/>
    <w:rsid w:val="00C37634"/>
    <w:rsid w:val="00C37A85"/>
    <w:rsid w:val="00C37C36"/>
    <w:rsid w:val="00C37CDA"/>
    <w:rsid w:val="00C404D3"/>
    <w:rsid w:val="00C405C1"/>
    <w:rsid w:val="00C406B3"/>
    <w:rsid w:val="00C40C62"/>
    <w:rsid w:val="00C40E37"/>
    <w:rsid w:val="00C41663"/>
    <w:rsid w:val="00C41E8B"/>
    <w:rsid w:val="00C42484"/>
    <w:rsid w:val="00C42489"/>
    <w:rsid w:val="00C424C9"/>
    <w:rsid w:val="00C429D6"/>
    <w:rsid w:val="00C42CD0"/>
    <w:rsid w:val="00C4359E"/>
    <w:rsid w:val="00C438E7"/>
    <w:rsid w:val="00C43930"/>
    <w:rsid w:val="00C43BA2"/>
    <w:rsid w:val="00C43BBF"/>
    <w:rsid w:val="00C441B4"/>
    <w:rsid w:val="00C44488"/>
    <w:rsid w:val="00C444A6"/>
    <w:rsid w:val="00C444D7"/>
    <w:rsid w:val="00C44F04"/>
    <w:rsid w:val="00C44FAB"/>
    <w:rsid w:val="00C453A1"/>
    <w:rsid w:val="00C45549"/>
    <w:rsid w:val="00C45586"/>
    <w:rsid w:val="00C45669"/>
    <w:rsid w:val="00C4574A"/>
    <w:rsid w:val="00C458F7"/>
    <w:rsid w:val="00C459C6"/>
    <w:rsid w:val="00C45BAD"/>
    <w:rsid w:val="00C45D91"/>
    <w:rsid w:val="00C46233"/>
    <w:rsid w:val="00C4625F"/>
    <w:rsid w:val="00C46883"/>
    <w:rsid w:val="00C46ED1"/>
    <w:rsid w:val="00C46EF8"/>
    <w:rsid w:val="00C4718D"/>
    <w:rsid w:val="00C47273"/>
    <w:rsid w:val="00C472C1"/>
    <w:rsid w:val="00C47491"/>
    <w:rsid w:val="00C47729"/>
    <w:rsid w:val="00C47936"/>
    <w:rsid w:val="00C47A0B"/>
    <w:rsid w:val="00C47CF9"/>
    <w:rsid w:val="00C47E9E"/>
    <w:rsid w:val="00C5017A"/>
    <w:rsid w:val="00C50332"/>
    <w:rsid w:val="00C503BF"/>
    <w:rsid w:val="00C504E2"/>
    <w:rsid w:val="00C50787"/>
    <w:rsid w:val="00C50CB3"/>
    <w:rsid w:val="00C51227"/>
    <w:rsid w:val="00C514AD"/>
    <w:rsid w:val="00C5186F"/>
    <w:rsid w:val="00C51A02"/>
    <w:rsid w:val="00C51B41"/>
    <w:rsid w:val="00C523C6"/>
    <w:rsid w:val="00C523C8"/>
    <w:rsid w:val="00C52423"/>
    <w:rsid w:val="00C529A7"/>
    <w:rsid w:val="00C52B2F"/>
    <w:rsid w:val="00C52C90"/>
    <w:rsid w:val="00C52CD0"/>
    <w:rsid w:val="00C52D1B"/>
    <w:rsid w:val="00C52E60"/>
    <w:rsid w:val="00C53038"/>
    <w:rsid w:val="00C53579"/>
    <w:rsid w:val="00C536DA"/>
    <w:rsid w:val="00C5380F"/>
    <w:rsid w:val="00C53922"/>
    <w:rsid w:val="00C5393F"/>
    <w:rsid w:val="00C53CC4"/>
    <w:rsid w:val="00C53D14"/>
    <w:rsid w:val="00C53E74"/>
    <w:rsid w:val="00C54069"/>
    <w:rsid w:val="00C54125"/>
    <w:rsid w:val="00C5442D"/>
    <w:rsid w:val="00C54A7E"/>
    <w:rsid w:val="00C54AF0"/>
    <w:rsid w:val="00C54CD7"/>
    <w:rsid w:val="00C55025"/>
    <w:rsid w:val="00C552EC"/>
    <w:rsid w:val="00C553EE"/>
    <w:rsid w:val="00C55868"/>
    <w:rsid w:val="00C55E39"/>
    <w:rsid w:val="00C5631E"/>
    <w:rsid w:val="00C566F5"/>
    <w:rsid w:val="00C567A1"/>
    <w:rsid w:val="00C56B65"/>
    <w:rsid w:val="00C56EB2"/>
    <w:rsid w:val="00C5725F"/>
    <w:rsid w:val="00C57967"/>
    <w:rsid w:val="00C57B06"/>
    <w:rsid w:val="00C57F17"/>
    <w:rsid w:val="00C60235"/>
    <w:rsid w:val="00C6085E"/>
    <w:rsid w:val="00C60A26"/>
    <w:rsid w:val="00C60F7A"/>
    <w:rsid w:val="00C6124D"/>
    <w:rsid w:val="00C614E9"/>
    <w:rsid w:val="00C619EB"/>
    <w:rsid w:val="00C61A2D"/>
    <w:rsid w:val="00C61ACC"/>
    <w:rsid w:val="00C61B4A"/>
    <w:rsid w:val="00C61CDB"/>
    <w:rsid w:val="00C623DC"/>
    <w:rsid w:val="00C624DC"/>
    <w:rsid w:val="00C625AB"/>
    <w:rsid w:val="00C62704"/>
    <w:rsid w:val="00C62768"/>
    <w:rsid w:val="00C62990"/>
    <w:rsid w:val="00C629F7"/>
    <w:rsid w:val="00C62BBF"/>
    <w:rsid w:val="00C62CE1"/>
    <w:rsid w:val="00C62EC9"/>
    <w:rsid w:val="00C62FCB"/>
    <w:rsid w:val="00C633F4"/>
    <w:rsid w:val="00C63B68"/>
    <w:rsid w:val="00C641F3"/>
    <w:rsid w:val="00C64E9E"/>
    <w:rsid w:val="00C65121"/>
    <w:rsid w:val="00C652C7"/>
    <w:rsid w:val="00C654AF"/>
    <w:rsid w:val="00C65586"/>
    <w:rsid w:val="00C659C6"/>
    <w:rsid w:val="00C65AF9"/>
    <w:rsid w:val="00C65E94"/>
    <w:rsid w:val="00C65F47"/>
    <w:rsid w:val="00C65F5B"/>
    <w:rsid w:val="00C65F64"/>
    <w:rsid w:val="00C6644A"/>
    <w:rsid w:val="00C6646B"/>
    <w:rsid w:val="00C66788"/>
    <w:rsid w:val="00C66834"/>
    <w:rsid w:val="00C66A5F"/>
    <w:rsid w:val="00C66D10"/>
    <w:rsid w:val="00C66E6D"/>
    <w:rsid w:val="00C674C3"/>
    <w:rsid w:val="00C67537"/>
    <w:rsid w:val="00C67563"/>
    <w:rsid w:val="00C67813"/>
    <w:rsid w:val="00C67A7C"/>
    <w:rsid w:val="00C67B58"/>
    <w:rsid w:val="00C67CFE"/>
    <w:rsid w:val="00C67DB9"/>
    <w:rsid w:val="00C67DDF"/>
    <w:rsid w:val="00C700E0"/>
    <w:rsid w:val="00C70521"/>
    <w:rsid w:val="00C70626"/>
    <w:rsid w:val="00C70739"/>
    <w:rsid w:val="00C70963"/>
    <w:rsid w:val="00C70D7F"/>
    <w:rsid w:val="00C70DA8"/>
    <w:rsid w:val="00C712AA"/>
    <w:rsid w:val="00C71589"/>
    <w:rsid w:val="00C71BE4"/>
    <w:rsid w:val="00C72276"/>
    <w:rsid w:val="00C72C74"/>
    <w:rsid w:val="00C73AB5"/>
    <w:rsid w:val="00C73CCF"/>
    <w:rsid w:val="00C73D4F"/>
    <w:rsid w:val="00C73E73"/>
    <w:rsid w:val="00C740C5"/>
    <w:rsid w:val="00C744E0"/>
    <w:rsid w:val="00C745E5"/>
    <w:rsid w:val="00C74831"/>
    <w:rsid w:val="00C749C1"/>
    <w:rsid w:val="00C74B26"/>
    <w:rsid w:val="00C74C07"/>
    <w:rsid w:val="00C74DB4"/>
    <w:rsid w:val="00C754A4"/>
    <w:rsid w:val="00C762F4"/>
    <w:rsid w:val="00C76893"/>
    <w:rsid w:val="00C768BB"/>
    <w:rsid w:val="00C77738"/>
    <w:rsid w:val="00C77821"/>
    <w:rsid w:val="00C77C38"/>
    <w:rsid w:val="00C77D41"/>
    <w:rsid w:val="00C77E21"/>
    <w:rsid w:val="00C77FCA"/>
    <w:rsid w:val="00C77FE1"/>
    <w:rsid w:val="00C8024F"/>
    <w:rsid w:val="00C80325"/>
    <w:rsid w:val="00C80534"/>
    <w:rsid w:val="00C80C02"/>
    <w:rsid w:val="00C80F4A"/>
    <w:rsid w:val="00C8101E"/>
    <w:rsid w:val="00C8157E"/>
    <w:rsid w:val="00C81993"/>
    <w:rsid w:val="00C81C5B"/>
    <w:rsid w:val="00C81CE7"/>
    <w:rsid w:val="00C822F5"/>
    <w:rsid w:val="00C823A8"/>
    <w:rsid w:val="00C82750"/>
    <w:rsid w:val="00C827BA"/>
    <w:rsid w:val="00C827C6"/>
    <w:rsid w:val="00C82D74"/>
    <w:rsid w:val="00C83364"/>
    <w:rsid w:val="00C8357D"/>
    <w:rsid w:val="00C83A6F"/>
    <w:rsid w:val="00C83BC3"/>
    <w:rsid w:val="00C83C6C"/>
    <w:rsid w:val="00C83FF8"/>
    <w:rsid w:val="00C840FD"/>
    <w:rsid w:val="00C841BF"/>
    <w:rsid w:val="00C84671"/>
    <w:rsid w:val="00C84BD9"/>
    <w:rsid w:val="00C84D81"/>
    <w:rsid w:val="00C85046"/>
    <w:rsid w:val="00C85350"/>
    <w:rsid w:val="00C8540C"/>
    <w:rsid w:val="00C85501"/>
    <w:rsid w:val="00C85866"/>
    <w:rsid w:val="00C8587C"/>
    <w:rsid w:val="00C858D8"/>
    <w:rsid w:val="00C85A13"/>
    <w:rsid w:val="00C85FE9"/>
    <w:rsid w:val="00C85FEC"/>
    <w:rsid w:val="00C8613B"/>
    <w:rsid w:val="00C866EA"/>
    <w:rsid w:val="00C8678B"/>
    <w:rsid w:val="00C867CC"/>
    <w:rsid w:val="00C86969"/>
    <w:rsid w:val="00C86A3D"/>
    <w:rsid w:val="00C86AB6"/>
    <w:rsid w:val="00C86AF0"/>
    <w:rsid w:val="00C86B27"/>
    <w:rsid w:val="00C86EAB"/>
    <w:rsid w:val="00C86F5E"/>
    <w:rsid w:val="00C87229"/>
    <w:rsid w:val="00C87272"/>
    <w:rsid w:val="00C874E5"/>
    <w:rsid w:val="00C8782E"/>
    <w:rsid w:val="00C87851"/>
    <w:rsid w:val="00C8791F"/>
    <w:rsid w:val="00C879F2"/>
    <w:rsid w:val="00C87E94"/>
    <w:rsid w:val="00C900AF"/>
    <w:rsid w:val="00C90138"/>
    <w:rsid w:val="00C906A3"/>
    <w:rsid w:val="00C90A7F"/>
    <w:rsid w:val="00C90EC4"/>
    <w:rsid w:val="00C9103D"/>
    <w:rsid w:val="00C91196"/>
    <w:rsid w:val="00C9122D"/>
    <w:rsid w:val="00C912F1"/>
    <w:rsid w:val="00C9168D"/>
    <w:rsid w:val="00C91B1E"/>
    <w:rsid w:val="00C91D19"/>
    <w:rsid w:val="00C91D47"/>
    <w:rsid w:val="00C927B4"/>
    <w:rsid w:val="00C92810"/>
    <w:rsid w:val="00C92B2B"/>
    <w:rsid w:val="00C92F8B"/>
    <w:rsid w:val="00C9330F"/>
    <w:rsid w:val="00C934CC"/>
    <w:rsid w:val="00C9368C"/>
    <w:rsid w:val="00C938DD"/>
    <w:rsid w:val="00C93B64"/>
    <w:rsid w:val="00C93D54"/>
    <w:rsid w:val="00C93E00"/>
    <w:rsid w:val="00C945AF"/>
    <w:rsid w:val="00C95212"/>
    <w:rsid w:val="00C9521D"/>
    <w:rsid w:val="00C95946"/>
    <w:rsid w:val="00C959A4"/>
    <w:rsid w:val="00C96045"/>
    <w:rsid w:val="00C9604A"/>
    <w:rsid w:val="00C96474"/>
    <w:rsid w:val="00C96623"/>
    <w:rsid w:val="00C9678A"/>
    <w:rsid w:val="00C967DC"/>
    <w:rsid w:val="00C968AA"/>
    <w:rsid w:val="00C96E3A"/>
    <w:rsid w:val="00C97129"/>
    <w:rsid w:val="00C974F6"/>
    <w:rsid w:val="00C97557"/>
    <w:rsid w:val="00C976BD"/>
    <w:rsid w:val="00C97904"/>
    <w:rsid w:val="00CA0357"/>
    <w:rsid w:val="00CA0506"/>
    <w:rsid w:val="00CA09A6"/>
    <w:rsid w:val="00CA17E5"/>
    <w:rsid w:val="00CA1A8A"/>
    <w:rsid w:val="00CA1CAB"/>
    <w:rsid w:val="00CA2F88"/>
    <w:rsid w:val="00CA30A2"/>
    <w:rsid w:val="00CA371B"/>
    <w:rsid w:val="00CA373C"/>
    <w:rsid w:val="00CA37FA"/>
    <w:rsid w:val="00CA38D3"/>
    <w:rsid w:val="00CA3C5C"/>
    <w:rsid w:val="00CA4086"/>
    <w:rsid w:val="00CA4E05"/>
    <w:rsid w:val="00CA5022"/>
    <w:rsid w:val="00CA508D"/>
    <w:rsid w:val="00CA5567"/>
    <w:rsid w:val="00CA5C54"/>
    <w:rsid w:val="00CA5EF8"/>
    <w:rsid w:val="00CA647F"/>
    <w:rsid w:val="00CA69AD"/>
    <w:rsid w:val="00CA69FE"/>
    <w:rsid w:val="00CA75A9"/>
    <w:rsid w:val="00CA7E1C"/>
    <w:rsid w:val="00CB049D"/>
    <w:rsid w:val="00CB04F0"/>
    <w:rsid w:val="00CB052D"/>
    <w:rsid w:val="00CB0698"/>
    <w:rsid w:val="00CB0743"/>
    <w:rsid w:val="00CB08C7"/>
    <w:rsid w:val="00CB0B96"/>
    <w:rsid w:val="00CB0CC7"/>
    <w:rsid w:val="00CB0CCE"/>
    <w:rsid w:val="00CB1079"/>
    <w:rsid w:val="00CB1195"/>
    <w:rsid w:val="00CB124F"/>
    <w:rsid w:val="00CB128C"/>
    <w:rsid w:val="00CB12B7"/>
    <w:rsid w:val="00CB149A"/>
    <w:rsid w:val="00CB1826"/>
    <w:rsid w:val="00CB1F5F"/>
    <w:rsid w:val="00CB2B24"/>
    <w:rsid w:val="00CB31F2"/>
    <w:rsid w:val="00CB3221"/>
    <w:rsid w:val="00CB343F"/>
    <w:rsid w:val="00CB3D4A"/>
    <w:rsid w:val="00CB3D7F"/>
    <w:rsid w:val="00CB4022"/>
    <w:rsid w:val="00CB4526"/>
    <w:rsid w:val="00CB457A"/>
    <w:rsid w:val="00CB47AA"/>
    <w:rsid w:val="00CB489D"/>
    <w:rsid w:val="00CB4F5B"/>
    <w:rsid w:val="00CB5180"/>
    <w:rsid w:val="00CB5198"/>
    <w:rsid w:val="00CB57C9"/>
    <w:rsid w:val="00CB58E9"/>
    <w:rsid w:val="00CB5A34"/>
    <w:rsid w:val="00CB5A89"/>
    <w:rsid w:val="00CB5C14"/>
    <w:rsid w:val="00CB64B4"/>
    <w:rsid w:val="00CB6998"/>
    <w:rsid w:val="00CB6A23"/>
    <w:rsid w:val="00CB6AEF"/>
    <w:rsid w:val="00CB6AF3"/>
    <w:rsid w:val="00CB70A4"/>
    <w:rsid w:val="00CB7408"/>
    <w:rsid w:val="00CB7A16"/>
    <w:rsid w:val="00CB7BD5"/>
    <w:rsid w:val="00CB7F24"/>
    <w:rsid w:val="00CC0011"/>
    <w:rsid w:val="00CC031A"/>
    <w:rsid w:val="00CC0436"/>
    <w:rsid w:val="00CC08A9"/>
    <w:rsid w:val="00CC0C54"/>
    <w:rsid w:val="00CC0DE4"/>
    <w:rsid w:val="00CC0FF9"/>
    <w:rsid w:val="00CC11A3"/>
    <w:rsid w:val="00CC12DF"/>
    <w:rsid w:val="00CC15D6"/>
    <w:rsid w:val="00CC1AC3"/>
    <w:rsid w:val="00CC1C21"/>
    <w:rsid w:val="00CC20E4"/>
    <w:rsid w:val="00CC28D9"/>
    <w:rsid w:val="00CC2BFE"/>
    <w:rsid w:val="00CC2E45"/>
    <w:rsid w:val="00CC348B"/>
    <w:rsid w:val="00CC351D"/>
    <w:rsid w:val="00CC37E5"/>
    <w:rsid w:val="00CC3883"/>
    <w:rsid w:val="00CC3E59"/>
    <w:rsid w:val="00CC3F23"/>
    <w:rsid w:val="00CC4019"/>
    <w:rsid w:val="00CC442F"/>
    <w:rsid w:val="00CC4655"/>
    <w:rsid w:val="00CC48AC"/>
    <w:rsid w:val="00CC49C4"/>
    <w:rsid w:val="00CC4D67"/>
    <w:rsid w:val="00CC5460"/>
    <w:rsid w:val="00CC5DE5"/>
    <w:rsid w:val="00CC6147"/>
    <w:rsid w:val="00CC637A"/>
    <w:rsid w:val="00CC66B2"/>
    <w:rsid w:val="00CC6932"/>
    <w:rsid w:val="00CC6B74"/>
    <w:rsid w:val="00CC76D0"/>
    <w:rsid w:val="00CC7737"/>
    <w:rsid w:val="00CC7B55"/>
    <w:rsid w:val="00CD0395"/>
    <w:rsid w:val="00CD0DF3"/>
    <w:rsid w:val="00CD12E8"/>
    <w:rsid w:val="00CD1478"/>
    <w:rsid w:val="00CD1776"/>
    <w:rsid w:val="00CD193C"/>
    <w:rsid w:val="00CD1CF7"/>
    <w:rsid w:val="00CD1D66"/>
    <w:rsid w:val="00CD25A1"/>
    <w:rsid w:val="00CD2697"/>
    <w:rsid w:val="00CD2722"/>
    <w:rsid w:val="00CD2863"/>
    <w:rsid w:val="00CD2B22"/>
    <w:rsid w:val="00CD2B57"/>
    <w:rsid w:val="00CD2D42"/>
    <w:rsid w:val="00CD31D8"/>
    <w:rsid w:val="00CD3651"/>
    <w:rsid w:val="00CD37F3"/>
    <w:rsid w:val="00CD3828"/>
    <w:rsid w:val="00CD3BC1"/>
    <w:rsid w:val="00CD3BC7"/>
    <w:rsid w:val="00CD3FD1"/>
    <w:rsid w:val="00CD4503"/>
    <w:rsid w:val="00CD4923"/>
    <w:rsid w:val="00CD4F0D"/>
    <w:rsid w:val="00CD52C7"/>
    <w:rsid w:val="00CD530D"/>
    <w:rsid w:val="00CD5431"/>
    <w:rsid w:val="00CD5560"/>
    <w:rsid w:val="00CD57A9"/>
    <w:rsid w:val="00CD5811"/>
    <w:rsid w:val="00CD5D98"/>
    <w:rsid w:val="00CD60E5"/>
    <w:rsid w:val="00CD661A"/>
    <w:rsid w:val="00CD6BA9"/>
    <w:rsid w:val="00CD6F12"/>
    <w:rsid w:val="00CD6F82"/>
    <w:rsid w:val="00CD741E"/>
    <w:rsid w:val="00CE012B"/>
    <w:rsid w:val="00CE0167"/>
    <w:rsid w:val="00CE0382"/>
    <w:rsid w:val="00CE086D"/>
    <w:rsid w:val="00CE0B0A"/>
    <w:rsid w:val="00CE0BB4"/>
    <w:rsid w:val="00CE0BE1"/>
    <w:rsid w:val="00CE112F"/>
    <w:rsid w:val="00CE14F4"/>
    <w:rsid w:val="00CE1596"/>
    <w:rsid w:val="00CE16F0"/>
    <w:rsid w:val="00CE17DD"/>
    <w:rsid w:val="00CE18AB"/>
    <w:rsid w:val="00CE1DED"/>
    <w:rsid w:val="00CE1ECD"/>
    <w:rsid w:val="00CE2001"/>
    <w:rsid w:val="00CE220A"/>
    <w:rsid w:val="00CE286D"/>
    <w:rsid w:val="00CE367D"/>
    <w:rsid w:val="00CE36C5"/>
    <w:rsid w:val="00CE372E"/>
    <w:rsid w:val="00CE39CE"/>
    <w:rsid w:val="00CE3DBF"/>
    <w:rsid w:val="00CE3EC7"/>
    <w:rsid w:val="00CE41E9"/>
    <w:rsid w:val="00CE4E16"/>
    <w:rsid w:val="00CE54EA"/>
    <w:rsid w:val="00CE5ACE"/>
    <w:rsid w:val="00CE5E83"/>
    <w:rsid w:val="00CE61A1"/>
    <w:rsid w:val="00CE642B"/>
    <w:rsid w:val="00CE64C8"/>
    <w:rsid w:val="00CE6685"/>
    <w:rsid w:val="00CE6706"/>
    <w:rsid w:val="00CE6936"/>
    <w:rsid w:val="00CE7441"/>
    <w:rsid w:val="00CE7583"/>
    <w:rsid w:val="00CE7683"/>
    <w:rsid w:val="00CE76CC"/>
    <w:rsid w:val="00CF019D"/>
    <w:rsid w:val="00CF023F"/>
    <w:rsid w:val="00CF02D0"/>
    <w:rsid w:val="00CF075E"/>
    <w:rsid w:val="00CF0D54"/>
    <w:rsid w:val="00CF0E68"/>
    <w:rsid w:val="00CF152C"/>
    <w:rsid w:val="00CF1574"/>
    <w:rsid w:val="00CF1575"/>
    <w:rsid w:val="00CF165A"/>
    <w:rsid w:val="00CF16A2"/>
    <w:rsid w:val="00CF1726"/>
    <w:rsid w:val="00CF1CFF"/>
    <w:rsid w:val="00CF1EF8"/>
    <w:rsid w:val="00CF2007"/>
    <w:rsid w:val="00CF2114"/>
    <w:rsid w:val="00CF22E3"/>
    <w:rsid w:val="00CF2448"/>
    <w:rsid w:val="00CF2AEA"/>
    <w:rsid w:val="00CF2C9C"/>
    <w:rsid w:val="00CF30D6"/>
    <w:rsid w:val="00CF3169"/>
    <w:rsid w:val="00CF33D9"/>
    <w:rsid w:val="00CF37D3"/>
    <w:rsid w:val="00CF3BF9"/>
    <w:rsid w:val="00CF3D26"/>
    <w:rsid w:val="00CF4CD4"/>
    <w:rsid w:val="00CF4DF8"/>
    <w:rsid w:val="00CF50EB"/>
    <w:rsid w:val="00CF54C8"/>
    <w:rsid w:val="00CF589B"/>
    <w:rsid w:val="00CF5928"/>
    <w:rsid w:val="00CF5D06"/>
    <w:rsid w:val="00CF67F5"/>
    <w:rsid w:val="00CF6BEB"/>
    <w:rsid w:val="00CF7335"/>
    <w:rsid w:val="00CF7788"/>
    <w:rsid w:val="00CF7A44"/>
    <w:rsid w:val="00CF7E2D"/>
    <w:rsid w:val="00CF7EEF"/>
    <w:rsid w:val="00D004F9"/>
    <w:rsid w:val="00D00753"/>
    <w:rsid w:val="00D00859"/>
    <w:rsid w:val="00D00A4F"/>
    <w:rsid w:val="00D00CBC"/>
    <w:rsid w:val="00D00CE0"/>
    <w:rsid w:val="00D00D82"/>
    <w:rsid w:val="00D00EA9"/>
    <w:rsid w:val="00D0143D"/>
    <w:rsid w:val="00D016B7"/>
    <w:rsid w:val="00D01DD9"/>
    <w:rsid w:val="00D01E7D"/>
    <w:rsid w:val="00D0204E"/>
    <w:rsid w:val="00D0236D"/>
    <w:rsid w:val="00D02372"/>
    <w:rsid w:val="00D026F8"/>
    <w:rsid w:val="00D0327E"/>
    <w:rsid w:val="00D03314"/>
    <w:rsid w:val="00D03472"/>
    <w:rsid w:val="00D0355F"/>
    <w:rsid w:val="00D036E1"/>
    <w:rsid w:val="00D03898"/>
    <w:rsid w:val="00D038EA"/>
    <w:rsid w:val="00D03903"/>
    <w:rsid w:val="00D03E06"/>
    <w:rsid w:val="00D040C7"/>
    <w:rsid w:val="00D04AED"/>
    <w:rsid w:val="00D04B1A"/>
    <w:rsid w:val="00D04C28"/>
    <w:rsid w:val="00D04FC6"/>
    <w:rsid w:val="00D05208"/>
    <w:rsid w:val="00D0555C"/>
    <w:rsid w:val="00D05829"/>
    <w:rsid w:val="00D05886"/>
    <w:rsid w:val="00D058CB"/>
    <w:rsid w:val="00D05965"/>
    <w:rsid w:val="00D05D79"/>
    <w:rsid w:val="00D05E37"/>
    <w:rsid w:val="00D05ECE"/>
    <w:rsid w:val="00D06101"/>
    <w:rsid w:val="00D06159"/>
    <w:rsid w:val="00D06886"/>
    <w:rsid w:val="00D069DB"/>
    <w:rsid w:val="00D06CDA"/>
    <w:rsid w:val="00D06D5E"/>
    <w:rsid w:val="00D06E4E"/>
    <w:rsid w:val="00D07A6C"/>
    <w:rsid w:val="00D07AFD"/>
    <w:rsid w:val="00D07C1A"/>
    <w:rsid w:val="00D07DB3"/>
    <w:rsid w:val="00D07E99"/>
    <w:rsid w:val="00D07EAF"/>
    <w:rsid w:val="00D07F7E"/>
    <w:rsid w:val="00D1068E"/>
    <w:rsid w:val="00D106E9"/>
    <w:rsid w:val="00D10D41"/>
    <w:rsid w:val="00D10D9C"/>
    <w:rsid w:val="00D11617"/>
    <w:rsid w:val="00D1176E"/>
    <w:rsid w:val="00D117F8"/>
    <w:rsid w:val="00D1181A"/>
    <w:rsid w:val="00D118FD"/>
    <w:rsid w:val="00D119F6"/>
    <w:rsid w:val="00D11B73"/>
    <w:rsid w:val="00D11CCC"/>
    <w:rsid w:val="00D11EF2"/>
    <w:rsid w:val="00D11FA9"/>
    <w:rsid w:val="00D121F9"/>
    <w:rsid w:val="00D122C2"/>
    <w:rsid w:val="00D126C3"/>
    <w:rsid w:val="00D1276D"/>
    <w:rsid w:val="00D12F47"/>
    <w:rsid w:val="00D12FE3"/>
    <w:rsid w:val="00D1312B"/>
    <w:rsid w:val="00D132D2"/>
    <w:rsid w:val="00D134CC"/>
    <w:rsid w:val="00D138A2"/>
    <w:rsid w:val="00D13F61"/>
    <w:rsid w:val="00D140AD"/>
    <w:rsid w:val="00D140CC"/>
    <w:rsid w:val="00D14D21"/>
    <w:rsid w:val="00D15678"/>
    <w:rsid w:val="00D1586E"/>
    <w:rsid w:val="00D15B76"/>
    <w:rsid w:val="00D15F62"/>
    <w:rsid w:val="00D163EE"/>
    <w:rsid w:val="00D1658B"/>
    <w:rsid w:val="00D1673E"/>
    <w:rsid w:val="00D16769"/>
    <w:rsid w:val="00D167C1"/>
    <w:rsid w:val="00D16AAC"/>
    <w:rsid w:val="00D16AB6"/>
    <w:rsid w:val="00D16BB2"/>
    <w:rsid w:val="00D16F39"/>
    <w:rsid w:val="00D170A8"/>
    <w:rsid w:val="00D1747C"/>
    <w:rsid w:val="00D17868"/>
    <w:rsid w:val="00D17907"/>
    <w:rsid w:val="00D1791E"/>
    <w:rsid w:val="00D201C1"/>
    <w:rsid w:val="00D20532"/>
    <w:rsid w:val="00D20722"/>
    <w:rsid w:val="00D2076C"/>
    <w:rsid w:val="00D20A73"/>
    <w:rsid w:val="00D21306"/>
    <w:rsid w:val="00D217F2"/>
    <w:rsid w:val="00D218C2"/>
    <w:rsid w:val="00D2194A"/>
    <w:rsid w:val="00D2198C"/>
    <w:rsid w:val="00D21A00"/>
    <w:rsid w:val="00D21ECC"/>
    <w:rsid w:val="00D223D3"/>
    <w:rsid w:val="00D229D9"/>
    <w:rsid w:val="00D22A08"/>
    <w:rsid w:val="00D22A26"/>
    <w:rsid w:val="00D234FC"/>
    <w:rsid w:val="00D23642"/>
    <w:rsid w:val="00D23B69"/>
    <w:rsid w:val="00D23BE5"/>
    <w:rsid w:val="00D23C18"/>
    <w:rsid w:val="00D23F62"/>
    <w:rsid w:val="00D24213"/>
    <w:rsid w:val="00D242A9"/>
    <w:rsid w:val="00D24BB9"/>
    <w:rsid w:val="00D24D75"/>
    <w:rsid w:val="00D25113"/>
    <w:rsid w:val="00D254CD"/>
    <w:rsid w:val="00D2564B"/>
    <w:rsid w:val="00D25DFE"/>
    <w:rsid w:val="00D26448"/>
    <w:rsid w:val="00D264C2"/>
    <w:rsid w:val="00D26527"/>
    <w:rsid w:val="00D2664F"/>
    <w:rsid w:val="00D2666A"/>
    <w:rsid w:val="00D269C5"/>
    <w:rsid w:val="00D26EE2"/>
    <w:rsid w:val="00D26F17"/>
    <w:rsid w:val="00D2755B"/>
    <w:rsid w:val="00D275FB"/>
    <w:rsid w:val="00D277CB"/>
    <w:rsid w:val="00D27B27"/>
    <w:rsid w:val="00D27E9D"/>
    <w:rsid w:val="00D30251"/>
    <w:rsid w:val="00D30751"/>
    <w:rsid w:val="00D309AC"/>
    <w:rsid w:val="00D30A2B"/>
    <w:rsid w:val="00D30D7B"/>
    <w:rsid w:val="00D30D7E"/>
    <w:rsid w:val="00D30FE0"/>
    <w:rsid w:val="00D31379"/>
    <w:rsid w:val="00D314E0"/>
    <w:rsid w:val="00D316E1"/>
    <w:rsid w:val="00D31E90"/>
    <w:rsid w:val="00D31F38"/>
    <w:rsid w:val="00D32013"/>
    <w:rsid w:val="00D32386"/>
    <w:rsid w:val="00D3248F"/>
    <w:rsid w:val="00D325BE"/>
    <w:rsid w:val="00D326C4"/>
    <w:rsid w:val="00D3276B"/>
    <w:rsid w:val="00D329BB"/>
    <w:rsid w:val="00D32AF5"/>
    <w:rsid w:val="00D32C35"/>
    <w:rsid w:val="00D3345F"/>
    <w:rsid w:val="00D3356C"/>
    <w:rsid w:val="00D33697"/>
    <w:rsid w:val="00D3387B"/>
    <w:rsid w:val="00D339CB"/>
    <w:rsid w:val="00D33B99"/>
    <w:rsid w:val="00D33D43"/>
    <w:rsid w:val="00D33DC9"/>
    <w:rsid w:val="00D34FB6"/>
    <w:rsid w:val="00D3505C"/>
    <w:rsid w:val="00D35746"/>
    <w:rsid w:val="00D35BB9"/>
    <w:rsid w:val="00D35D72"/>
    <w:rsid w:val="00D35F95"/>
    <w:rsid w:val="00D366AC"/>
    <w:rsid w:val="00D367D5"/>
    <w:rsid w:val="00D36B5A"/>
    <w:rsid w:val="00D36CBD"/>
    <w:rsid w:val="00D3775A"/>
    <w:rsid w:val="00D37BC7"/>
    <w:rsid w:val="00D402B0"/>
    <w:rsid w:val="00D40903"/>
    <w:rsid w:val="00D40963"/>
    <w:rsid w:val="00D40F89"/>
    <w:rsid w:val="00D40FC6"/>
    <w:rsid w:val="00D41049"/>
    <w:rsid w:val="00D414BD"/>
    <w:rsid w:val="00D416EE"/>
    <w:rsid w:val="00D41C93"/>
    <w:rsid w:val="00D41F05"/>
    <w:rsid w:val="00D42288"/>
    <w:rsid w:val="00D42B3B"/>
    <w:rsid w:val="00D4305D"/>
    <w:rsid w:val="00D43094"/>
    <w:rsid w:val="00D43321"/>
    <w:rsid w:val="00D43569"/>
    <w:rsid w:val="00D43678"/>
    <w:rsid w:val="00D436B1"/>
    <w:rsid w:val="00D43E63"/>
    <w:rsid w:val="00D440FA"/>
    <w:rsid w:val="00D44213"/>
    <w:rsid w:val="00D44420"/>
    <w:rsid w:val="00D44862"/>
    <w:rsid w:val="00D44C01"/>
    <w:rsid w:val="00D45362"/>
    <w:rsid w:val="00D456B5"/>
    <w:rsid w:val="00D45730"/>
    <w:rsid w:val="00D45A09"/>
    <w:rsid w:val="00D46389"/>
    <w:rsid w:val="00D464F1"/>
    <w:rsid w:val="00D46BDA"/>
    <w:rsid w:val="00D46C2B"/>
    <w:rsid w:val="00D46C2D"/>
    <w:rsid w:val="00D46DE7"/>
    <w:rsid w:val="00D46FF5"/>
    <w:rsid w:val="00D47162"/>
    <w:rsid w:val="00D47239"/>
    <w:rsid w:val="00D47579"/>
    <w:rsid w:val="00D476F9"/>
    <w:rsid w:val="00D4770A"/>
    <w:rsid w:val="00D47B6B"/>
    <w:rsid w:val="00D47BAC"/>
    <w:rsid w:val="00D47C50"/>
    <w:rsid w:val="00D47D6D"/>
    <w:rsid w:val="00D47EDC"/>
    <w:rsid w:val="00D47FE8"/>
    <w:rsid w:val="00D504AB"/>
    <w:rsid w:val="00D50769"/>
    <w:rsid w:val="00D50829"/>
    <w:rsid w:val="00D50AD1"/>
    <w:rsid w:val="00D50B4B"/>
    <w:rsid w:val="00D50CD7"/>
    <w:rsid w:val="00D518F6"/>
    <w:rsid w:val="00D51A67"/>
    <w:rsid w:val="00D51BFC"/>
    <w:rsid w:val="00D51E36"/>
    <w:rsid w:val="00D523A3"/>
    <w:rsid w:val="00D5244C"/>
    <w:rsid w:val="00D52D61"/>
    <w:rsid w:val="00D531CC"/>
    <w:rsid w:val="00D531CD"/>
    <w:rsid w:val="00D53538"/>
    <w:rsid w:val="00D5369B"/>
    <w:rsid w:val="00D5376F"/>
    <w:rsid w:val="00D5387E"/>
    <w:rsid w:val="00D53EF1"/>
    <w:rsid w:val="00D5402A"/>
    <w:rsid w:val="00D541D5"/>
    <w:rsid w:val="00D542EF"/>
    <w:rsid w:val="00D544F4"/>
    <w:rsid w:val="00D5458A"/>
    <w:rsid w:val="00D545F5"/>
    <w:rsid w:val="00D5463D"/>
    <w:rsid w:val="00D54756"/>
    <w:rsid w:val="00D5476A"/>
    <w:rsid w:val="00D54798"/>
    <w:rsid w:val="00D547AA"/>
    <w:rsid w:val="00D548CD"/>
    <w:rsid w:val="00D54B0A"/>
    <w:rsid w:val="00D54FE2"/>
    <w:rsid w:val="00D55CE7"/>
    <w:rsid w:val="00D55EB4"/>
    <w:rsid w:val="00D56092"/>
    <w:rsid w:val="00D5667B"/>
    <w:rsid w:val="00D566A6"/>
    <w:rsid w:val="00D56986"/>
    <w:rsid w:val="00D56C40"/>
    <w:rsid w:val="00D56ED8"/>
    <w:rsid w:val="00D571E4"/>
    <w:rsid w:val="00D57966"/>
    <w:rsid w:val="00D57A5D"/>
    <w:rsid w:val="00D57DD9"/>
    <w:rsid w:val="00D57E39"/>
    <w:rsid w:val="00D57FC7"/>
    <w:rsid w:val="00D60213"/>
    <w:rsid w:val="00D60637"/>
    <w:rsid w:val="00D60909"/>
    <w:rsid w:val="00D60ABC"/>
    <w:rsid w:val="00D60F77"/>
    <w:rsid w:val="00D612C9"/>
    <w:rsid w:val="00D61DBA"/>
    <w:rsid w:val="00D61E2E"/>
    <w:rsid w:val="00D61E86"/>
    <w:rsid w:val="00D621A2"/>
    <w:rsid w:val="00D62216"/>
    <w:rsid w:val="00D623B3"/>
    <w:rsid w:val="00D62689"/>
    <w:rsid w:val="00D62B33"/>
    <w:rsid w:val="00D62EC9"/>
    <w:rsid w:val="00D63132"/>
    <w:rsid w:val="00D63235"/>
    <w:rsid w:val="00D63AE6"/>
    <w:rsid w:val="00D6417E"/>
    <w:rsid w:val="00D642EF"/>
    <w:rsid w:val="00D64723"/>
    <w:rsid w:val="00D64863"/>
    <w:rsid w:val="00D64B94"/>
    <w:rsid w:val="00D652F9"/>
    <w:rsid w:val="00D65628"/>
    <w:rsid w:val="00D658D2"/>
    <w:rsid w:val="00D6597D"/>
    <w:rsid w:val="00D65F53"/>
    <w:rsid w:val="00D66342"/>
    <w:rsid w:val="00D6675F"/>
    <w:rsid w:val="00D66B8D"/>
    <w:rsid w:val="00D66C67"/>
    <w:rsid w:val="00D66C72"/>
    <w:rsid w:val="00D66FD4"/>
    <w:rsid w:val="00D6748F"/>
    <w:rsid w:val="00D678F7"/>
    <w:rsid w:val="00D67B0A"/>
    <w:rsid w:val="00D67F39"/>
    <w:rsid w:val="00D70098"/>
    <w:rsid w:val="00D70203"/>
    <w:rsid w:val="00D702E8"/>
    <w:rsid w:val="00D703DA"/>
    <w:rsid w:val="00D7059B"/>
    <w:rsid w:val="00D70787"/>
    <w:rsid w:val="00D70CA1"/>
    <w:rsid w:val="00D7106F"/>
    <w:rsid w:val="00D7166B"/>
    <w:rsid w:val="00D717C9"/>
    <w:rsid w:val="00D7188C"/>
    <w:rsid w:val="00D71954"/>
    <w:rsid w:val="00D723FA"/>
    <w:rsid w:val="00D72727"/>
    <w:rsid w:val="00D72931"/>
    <w:rsid w:val="00D72A65"/>
    <w:rsid w:val="00D72B3E"/>
    <w:rsid w:val="00D72B96"/>
    <w:rsid w:val="00D72ED9"/>
    <w:rsid w:val="00D7300C"/>
    <w:rsid w:val="00D730A8"/>
    <w:rsid w:val="00D731CF"/>
    <w:rsid w:val="00D73222"/>
    <w:rsid w:val="00D73250"/>
    <w:rsid w:val="00D73603"/>
    <w:rsid w:val="00D73824"/>
    <w:rsid w:val="00D7392C"/>
    <w:rsid w:val="00D739E6"/>
    <w:rsid w:val="00D73F25"/>
    <w:rsid w:val="00D74098"/>
    <w:rsid w:val="00D745F6"/>
    <w:rsid w:val="00D746B3"/>
    <w:rsid w:val="00D749CF"/>
    <w:rsid w:val="00D74EF8"/>
    <w:rsid w:val="00D75E45"/>
    <w:rsid w:val="00D75F6C"/>
    <w:rsid w:val="00D760A5"/>
    <w:rsid w:val="00D76346"/>
    <w:rsid w:val="00D76507"/>
    <w:rsid w:val="00D76788"/>
    <w:rsid w:val="00D76DCF"/>
    <w:rsid w:val="00D7705E"/>
    <w:rsid w:val="00D77092"/>
    <w:rsid w:val="00D770B5"/>
    <w:rsid w:val="00D770CE"/>
    <w:rsid w:val="00D77B40"/>
    <w:rsid w:val="00D77F5D"/>
    <w:rsid w:val="00D802E6"/>
    <w:rsid w:val="00D80510"/>
    <w:rsid w:val="00D808EA"/>
    <w:rsid w:val="00D80B6F"/>
    <w:rsid w:val="00D81202"/>
    <w:rsid w:val="00D8173F"/>
    <w:rsid w:val="00D81E59"/>
    <w:rsid w:val="00D81E93"/>
    <w:rsid w:val="00D8205F"/>
    <w:rsid w:val="00D82221"/>
    <w:rsid w:val="00D82383"/>
    <w:rsid w:val="00D82502"/>
    <w:rsid w:val="00D8253A"/>
    <w:rsid w:val="00D8295C"/>
    <w:rsid w:val="00D829F7"/>
    <w:rsid w:val="00D82AE2"/>
    <w:rsid w:val="00D82D74"/>
    <w:rsid w:val="00D82DC2"/>
    <w:rsid w:val="00D82F4C"/>
    <w:rsid w:val="00D8313C"/>
    <w:rsid w:val="00D83A40"/>
    <w:rsid w:val="00D83A92"/>
    <w:rsid w:val="00D83C70"/>
    <w:rsid w:val="00D83CAE"/>
    <w:rsid w:val="00D83D94"/>
    <w:rsid w:val="00D83F20"/>
    <w:rsid w:val="00D84214"/>
    <w:rsid w:val="00D845BC"/>
    <w:rsid w:val="00D84C48"/>
    <w:rsid w:val="00D84E7B"/>
    <w:rsid w:val="00D84FBD"/>
    <w:rsid w:val="00D85779"/>
    <w:rsid w:val="00D85B05"/>
    <w:rsid w:val="00D85EC2"/>
    <w:rsid w:val="00D85FF8"/>
    <w:rsid w:val="00D86117"/>
    <w:rsid w:val="00D865C7"/>
    <w:rsid w:val="00D867FC"/>
    <w:rsid w:val="00D86BD3"/>
    <w:rsid w:val="00D86D17"/>
    <w:rsid w:val="00D86EB2"/>
    <w:rsid w:val="00D86FBD"/>
    <w:rsid w:val="00D86FFA"/>
    <w:rsid w:val="00D87034"/>
    <w:rsid w:val="00D870F4"/>
    <w:rsid w:val="00D8766A"/>
    <w:rsid w:val="00D876FD"/>
    <w:rsid w:val="00D878BB"/>
    <w:rsid w:val="00D87A2C"/>
    <w:rsid w:val="00D87DB4"/>
    <w:rsid w:val="00D87F05"/>
    <w:rsid w:val="00D87F5D"/>
    <w:rsid w:val="00D9004F"/>
    <w:rsid w:val="00D90193"/>
    <w:rsid w:val="00D90874"/>
    <w:rsid w:val="00D9095C"/>
    <w:rsid w:val="00D90C01"/>
    <w:rsid w:val="00D91515"/>
    <w:rsid w:val="00D91540"/>
    <w:rsid w:val="00D91B17"/>
    <w:rsid w:val="00D91D08"/>
    <w:rsid w:val="00D920E0"/>
    <w:rsid w:val="00D92FF7"/>
    <w:rsid w:val="00D93959"/>
    <w:rsid w:val="00D94323"/>
    <w:rsid w:val="00D94385"/>
    <w:rsid w:val="00D944D0"/>
    <w:rsid w:val="00D95D76"/>
    <w:rsid w:val="00D95E18"/>
    <w:rsid w:val="00D95F3E"/>
    <w:rsid w:val="00D9634B"/>
    <w:rsid w:val="00D96771"/>
    <w:rsid w:val="00D96AAE"/>
    <w:rsid w:val="00D96B0E"/>
    <w:rsid w:val="00D96C88"/>
    <w:rsid w:val="00D96CB9"/>
    <w:rsid w:val="00D977BD"/>
    <w:rsid w:val="00D97BCF"/>
    <w:rsid w:val="00DA068C"/>
    <w:rsid w:val="00DA0E4B"/>
    <w:rsid w:val="00DA10B4"/>
    <w:rsid w:val="00DA15A7"/>
    <w:rsid w:val="00DA176D"/>
    <w:rsid w:val="00DA1A58"/>
    <w:rsid w:val="00DA1ED8"/>
    <w:rsid w:val="00DA1F69"/>
    <w:rsid w:val="00DA200B"/>
    <w:rsid w:val="00DA2282"/>
    <w:rsid w:val="00DA2ADD"/>
    <w:rsid w:val="00DA2C64"/>
    <w:rsid w:val="00DA2C7E"/>
    <w:rsid w:val="00DA2CB6"/>
    <w:rsid w:val="00DA2CE2"/>
    <w:rsid w:val="00DA2D04"/>
    <w:rsid w:val="00DA3546"/>
    <w:rsid w:val="00DA3734"/>
    <w:rsid w:val="00DA3A4B"/>
    <w:rsid w:val="00DA3F18"/>
    <w:rsid w:val="00DA3FFB"/>
    <w:rsid w:val="00DA408A"/>
    <w:rsid w:val="00DA4729"/>
    <w:rsid w:val="00DA479D"/>
    <w:rsid w:val="00DA4999"/>
    <w:rsid w:val="00DA49D5"/>
    <w:rsid w:val="00DA4B75"/>
    <w:rsid w:val="00DA4E45"/>
    <w:rsid w:val="00DA4F6C"/>
    <w:rsid w:val="00DA5965"/>
    <w:rsid w:val="00DA5B0D"/>
    <w:rsid w:val="00DA5FD8"/>
    <w:rsid w:val="00DA62A8"/>
    <w:rsid w:val="00DA6444"/>
    <w:rsid w:val="00DA68FB"/>
    <w:rsid w:val="00DA69DE"/>
    <w:rsid w:val="00DA6A8D"/>
    <w:rsid w:val="00DA6C0B"/>
    <w:rsid w:val="00DA6FBD"/>
    <w:rsid w:val="00DA71AF"/>
    <w:rsid w:val="00DA7849"/>
    <w:rsid w:val="00DA7908"/>
    <w:rsid w:val="00DA79F1"/>
    <w:rsid w:val="00DA7AEC"/>
    <w:rsid w:val="00DA7D79"/>
    <w:rsid w:val="00DB0345"/>
    <w:rsid w:val="00DB03BF"/>
    <w:rsid w:val="00DB0A54"/>
    <w:rsid w:val="00DB10C2"/>
    <w:rsid w:val="00DB1299"/>
    <w:rsid w:val="00DB1425"/>
    <w:rsid w:val="00DB143C"/>
    <w:rsid w:val="00DB1528"/>
    <w:rsid w:val="00DB1680"/>
    <w:rsid w:val="00DB1E44"/>
    <w:rsid w:val="00DB1F3D"/>
    <w:rsid w:val="00DB20D3"/>
    <w:rsid w:val="00DB219A"/>
    <w:rsid w:val="00DB29A2"/>
    <w:rsid w:val="00DB2A5E"/>
    <w:rsid w:val="00DB2B1A"/>
    <w:rsid w:val="00DB2CC4"/>
    <w:rsid w:val="00DB2DFD"/>
    <w:rsid w:val="00DB2F77"/>
    <w:rsid w:val="00DB2F94"/>
    <w:rsid w:val="00DB32B3"/>
    <w:rsid w:val="00DB335F"/>
    <w:rsid w:val="00DB35CA"/>
    <w:rsid w:val="00DB36ED"/>
    <w:rsid w:val="00DB3868"/>
    <w:rsid w:val="00DB38F3"/>
    <w:rsid w:val="00DB3AF6"/>
    <w:rsid w:val="00DB3CB5"/>
    <w:rsid w:val="00DB3DA7"/>
    <w:rsid w:val="00DB4072"/>
    <w:rsid w:val="00DB41C0"/>
    <w:rsid w:val="00DB4D93"/>
    <w:rsid w:val="00DB5206"/>
    <w:rsid w:val="00DB53FE"/>
    <w:rsid w:val="00DB5610"/>
    <w:rsid w:val="00DB59F1"/>
    <w:rsid w:val="00DB5A01"/>
    <w:rsid w:val="00DB5A78"/>
    <w:rsid w:val="00DB5C30"/>
    <w:rsid w:val="00DB6056"/>
    <w:rsid w:val="00DB6529"/>
    <w:rsid w:val="00DB67B0"/>
    <w:rsid w:val="00DB6825"/>
    <w:rsid w:val="00DB688B"/>
    <w:rsid w:val="00DB6950"/>
    <w:rsid w:val="00DB69A9"/>
    <w:rsid w:val="00DB69E6"/>
    <w:rsid w:val="00DB6AE5"/>
    <w:rsid w:val="00DB6D92"/>
    <w:rsid w:val="00DB6EF4"/>
    <w:rsid w:val="00DB6FFB"/>
    <w:rsid w:val="00DB7453"/>
    <w:rsid w:val="00DB7521"/>
    <w:rsid w:val="00DB7768"/>
    <w:rsid w:val="00DB7C25"/>
    <w:rsid w:val="00DB7CFE"/>
    <w:rsid w:val="00DB7DBA"/>
    <w:rsid w:val="00DB7E07"/>
    <w:rsid w:val="00DC0335"/>
    <w:rsid w:val="00DC0F7C"/>
    <w:rsid w:val="00DC1359"/>
    <w:rsid w:val="00DC136C"/>
    <w:rsid w:val="00DC13F9"/>
    <w:rsid w:val="00DC1895"/>
    <w:rsid w:val="00DC1979"/>
    <w:rsid w:val="00DC1C0C"/>
    <w:rsid w:val="00DC1C3E"/>
    <w:rsid w:val="00DC1EBB"/>
    <w:rsid w:val="00DC1F7C"/>
    <w:rsid w:val="00DC22A7"/>
    <w:rsid w:val="00DC22B5"/>
    <w:rsid w:val="00DC2651"/>
    <w:rsid w:val="00DC2C95"/>
    <w:rsid w:val="00DC2E5C"/>
    <w:rsid w:val="00DC2F3D"/>
    <w:rsid w:val="00DC300B"/>
    <w:rsid w:val="00DC3166"/>
    <w:rsid w:val="00DC3A46"/>
    <w:rsid w:val="00DC3B30"/>
    <w:rsid w:val="00DC3C0A"/>
    <w:rsid w:val="00DC42F5"/>
    <w:rsid w:val="00DC495D"/>
    <w:rsid w:val="00DC4E89"/>
    <w:rsid w:val="00DC4FA5"/>
    <w:rsid w:val="00DC5099"/>
    <w:rsid w:val="00DC59B3"/>
    <w:rsid w:val="00DC5AFB"/>
    <w:rsid w:val="00DC5C91"/>
    <w:rsid w:val="00DC5F8D"/>
    <w:rsid w:val="00DC64DD"/>
    <w:rsid w:val="00DC6647"/>
    <w:rsid w:val="00DC67E4"/>
    <w:rsid w:val="00DC6916"/>
    <w:rsid w:val="00DC6EF8"/>
    <w:rsid w:val="00DC7097"/>
    <w:rsid w:val="00DC70C8"/>
    <w:rsid w:val="00DC7A1D"/>
    <w:rsid w:val="00DC7CDB"/>
    <w:rsid w:val="00DD0460"/>
    <w:rsid w:val="00DD0863"/>
    <w:rsid w:val="00DD09FE"/>
    <w:rsid w:val="00DD0C18"/>
    <w:rsid w:val="00DD14F1"/>
    <w:rsid w:val="00DD1B1A"/>
    <w:rsid w:val="00DD1E4F"/>
    <w:rsid w:val="00DD1FB9"/>
    <w:rsid w:val="00DD1FDB"/>
    <w:rsid w:val="00DD292B"/>
    <w:rsid w:val="00DD2A74"/>
    <w:rsid w:val="00DD2B43"/>
    <w:rsid w:val="00DD2C31"/>
    <w:rsid w:val="00DD2CD2"/>
    <w:rsid w:val="00DD335F"/>
    <w:rsid w:val="00DD3385"/>
    <w:rsid w:val="00DD3605"/>
    <w:rsid w:val="00DD3791"/>
    <w:rsid w:val="00DD3859"/>
    <w:rsid w:val="00DD3A98"/>
    <w:rsid w:val="00DD3CD0"/>
    <w:rsid w:val="00DD3DFE"/>
    <w:rsid w:val="00DD3FCF"/>
    <w:rsid w:val="00DD44DF"/>
    <w:rsid w:val="00DD4620"/>
    <w:rsid w:val="00DD4660"/>
    <w:rsid w:val="00DD4889"/>
    <w:rsid w:val="00DD4E2D"/>
    <w:rsid w:val="00DD509C"/>
    <w:rsid w:val="00DD50B5"/>
    <w:rsid w:val="00DD5C07"/>
    <w:rsid w:val="00DD5DE7"/>
    <w:rsid w:val="00DD6647"/>
    <w:rsid w:val="00DD66B1"/>
    <w:rsid w:val="00DD69BC"/>
    <w:rsid w:val="00DD6DC1"/>
    <w:rsid w:val="00DD6DDC"/>
    <w:rsid w:val="00DD6E38"/>
    <w:rsid w:val="00DD6FFE"/>
    <w:rsid w:val="00DD737A"/>
    <w:rsid w:val="00DD76FA"/>
    <w:rsid w:val="00DD78E1"/>
    <w:rsid w:val="00DD793F"/>
    <w:rsid w:val="00DD7C13"/>
    <w:rsid w:val="00DE0037"/>
    <w:rsid w:val="00DE00A2"/>
    <w:rsid w:val="00DE010B"/>
    <w:rsid w:val="00DE0196"/>
    <w:rsid w:val="00DE023C"/>
    <w:rsid w:val="00DE0692"/>
    <w:rsid w:val="00DE0B02"/>
    <w:rsid w:val="00DE0E14"/>
    <w:rsid w:val="00DE113D"/>
    <w:rsid w:val="00DE11B9"/>
    <w:rsid w:val="00DE187D"/>
    <w:rsid w:val="00DE1E05"/>
    <w:rsid w:val="00DE1E2A"/>
    <w:rsid w:val="00DE2384"/>
    <w:rsid w:val="00DE2496"/>
    <w:rsid w:val="00DE286D"/>
    <w:rsid w:val="00DE2E08"/>
    <w:rsid w:val="00DE2E1D"/>
    <w:rsid w:val="00DE3202"/>
    <w:rsid w:val="00DE33CE"/>
    <w:rsid w:val="00DE396B"/>
    <w:rsid w:val="00DE3B56"/>
    <w:rsid w:val="00DE3ED4"/>
    <w:rsid w:val="00DE48D0"/>
    <w:rsid w:val="00DE4A4F"/>
    <w:rsid w:val="00DE4ECB"/>
    <w:rsid w:val="00DE5162"/>
    <w:rsid w:val="00DE5248"/>
    <w:rsid w:val="00DE5417"/>
    <w:rsid w:val="00DE5548"/>
    <w:rsid w:val="00DE55EE"/>
    <w:rsid w:val="00DE576D"/>
    <w:rsid w:val="00DE5B84"/>
    <w:rsid w:val="00DE5FD8"/>
    <w:rsid w:val="00DE5FEB"/>
    <w:rsid w:val="00DE6089"/>
    <w:rsid w:val="00DE72DD"/>
    <w:rsid w:val="00DE768A"/>
    <w:rsid w:val="00DE768C"/>
    <w:rsid w:val="00DE7697"/>
    <w:rsid w:val="00DE7718"/>
    <w:rsid w:val="00DE786D"/>
    <w:rsid w:val="00DE7A05"/>
    <w:rsid w:val="00DE7C20"/>
    <w:rsid w:val="00DE7CA5"/>
    <w:rsid w:val="00DF00C2"/>
    <w:rsid w:val="00DF0C10"/>
    <w:rsid w:val="00DF13AF"/>
    <w:rsid w:val="00DF16D9"/>
    <w:rsid w:val="00DF188B"/>
    <w:rsid w:val="00DF1895"/>
    <w:rsid w:val="00DF1B4F"/>
    <w:rsid w:val="00DF20CA"/>
    <w:rsid w:val="00DF2281"/>
    <w:rsid w:val="00DF2453"/>
    <w:rsid w:val="00DF251B"/>
    <w:rsid w:val="00DF27BB"/>
    <w:rsid w:val="00DF2BB9"/>
    <w:rsid w:val="00DF2FE3"/>
    <w:rsid w:val="00DF30F2"/>
    <w:rsid w:val="00DF35EE"/>
    <w:rsid w:val="00DF39F2"/>
    <w:rsid w:val="00DF4FBB"/>
    <w:rsid w:val="00DF50AC"/>
    <w:rsid w:val="00DF557B"/>
    <w:rsid w:val="00DF55B0"/>
    <w:rsid w:val="00DF5D1A"/>
    <w:rsid w:val="00DF5E18"/>
    <w:rsid w:val="00DF60B3"/>
    <w:rsid w:val="00DF617C"/>
    <w:rsid w:val="00DF619C"/>
    <w:rsid w:val="00DF63C7"/>
    <w:rsid w:val="00DF6536"/>
    <w:rsid w:val="00DF6644"/>
    <w:rsid w:val="00DF6760"/>
    <w:rsid w:val="00DF6831"/>
    <w:rsid w:val="00DF6ACC"/>
    <w:rsid w:val="00DF6C29"/>
    <w:rsid w:val="00DF7158"/>
    <w:rsid w:val="00DF7208"/>
    <w:rsid w:val="00DF7338"/>
    <w:rsid w:val="00DF75A7"/>
    <w:rsid w:val="00DF77D0"/>
    <w:rsid w:val="00DF782E"/>
    <w:rsid w:val="00DF7AF4"/>
    <w:rsid w:val="00DF7B00"/>
    <w:rsid w:val="00DF7C03"/>
    <w:rsid w:val="00E0036D"/>
    <w:rsid w:val="00E006A3"/>
    <w:rsid w:val="00E006B0"/>
    <w:rsid w:val="00E008FE"/>
    <w:rsid w:val="00E00A23"/>
    <w:rsid w:val="00E00D40"/>
    <w:rsid w:val="00E0110A"/>
    <w:rsid w:val="00E011A1"/>
    <w:rsid w:val="00E01418"/>
    <w:rsid w:val="00E0165B"/>
    <w:rsid w:val="00E02215"/>
    <w:rsid w:val="00E023D0"/>
    <w:rsid w:val="00E02473"/>
    <w:rsid w:val="00E0270A"/>
    <w:rsid w:val="00E02EE3"/>
    <w:rsid w:val="00E03690"/>
    <w:rsid w:val="00E03A72"/>
    <w:rsid w:val="00E03C8F"/>
    <w:rsid w:val="00E03E56"/>
    <w:rsid w:val="00E03F63"/>
    <w:rsid w:val="00E045D9"/>
    <w:rsid w:val="00E047B4"/>
    <w:rsid w:val="00E049DA"/>
    <w:rsid w:val="00E04D52"/>
    <w:rsid w:val="00E04DA2"/>
    <w:rsid w:val="00E05140"/>
    <w:rsid w:val="00E05372"/>
    <w:rsid w:val="00E05654"/>
    <w:rsid w:val="00E05A4F"/>
    <w:rsid w:val="00E06833"/>
    <w:rsid w:val="00E06E1F"/>
    <w:rsid w:val="00E0734E"/>
    <w:rsid w:val="00E073EE"/>
    <w:rsid w:val="00E076F4"/>
    <w:rsid w:val="00E0788A"/>
    <w:rsid w:val="00E07947"/>
    <w:rsid w:val="00E07F1C"/>
    <w:rsid w:val="00E105E9"/>
    <w:rsid w:val="00E1090F"/>
    <w:rsid w:val="00E10A48"/>
    <w:rsid w:val="00E10C9F"/>
    <w:rsid w:val="00E10DA4"/>
    <w:rsid w:val="00E10EE9"/>
    <w:rsid w:val="00E10FA6"/>
    <w:rsid w:val="00E1127F"/>
    <w:rsid w:val="00E11380"/>
    <w:rsid w:val="00E11537"/>
    <w:rsid w:val="00E11DB6"/>
    <w:rsid w:val="00E11DBD"/>
    <w:rsid w:val="00E11DDC"/>
    <w:rsid w:val="00E12110"/>
    <w:rsid w:val="00E1220C"/>
    <w:rsid w:val="00E122C0"/>
    <w:rsid w:val="00E127DF"/>
    <w:rsid w:val="00E12820"/>
    <w:rsid w:val="00E12AFB"/>
    <w:rsid w:val="00E12D02"/>
    <w:rsid w:val="00E13707"/>
    <w:rsid w:val="00E13CEB"/>
    <w:rsid w:val="00E1402A"/>
    <w:rsid w:val="00E142FD"/>
    <w:rsid w:val="00E147D8"/>
    <w:rsid w:val="00E14EB6"/>
    <w:rsid w:val="00E1524C"/>
    <w:rsid w:val="00E158E0"/>
    <w:rsid w:val="00E15BD3"/>
    <w:rsid w:val="00E16330"/>
    <w:rsid w:val="00E166F3"/>
    <w:rsid w:val="00E17306"/>
    <w:rsid w:val="00E1732B"/>
    <w:rsid w:val="00E174F2"/>
    <w:rsid w:val="00E17CD3"/>
    <w:rsid w:val="00E17E54"/>
    <w:rsid w:val="00E20169"/>
    <w:rsid w:val="00E2017C"/>
    <w:rsid w:val="00E20371"/>
    <w:rsid w:val="00E204AF"/>
    <w:rsid w:val="00E2051B"/>
    <w:rsid w:val="00E20992"/>
    <w:rsid w:val="00E20B05"/>
    <w:rsid w:val="00E20B26"/>
    <w:rsid w:val="00E20F91"/>
    <w:rsid w:val="00E20FC1"/>
    <w:rsid w:val="00E217EC"/>
    <w:rsid w:val="00E217FA"/>
    <w:rsid w:val="00E2183F"/>
    <w:rsid w:val="00E21A49"/>
    <w:rsid w:val="00E21C9C"/>
    <w:rsid w:val="00E21EB0"/>
    <w:rsid w:val="00E2227E"/>
    <w:rsid w:val="00E22427"/>
    <w:rsid w:val="00E228F4"/>
    <w:rsid w:val="00E22991"/>
    <w:rsid w:val="00E22D01"/>
    <w:rsid w:val="00E230CE"/>
    <w:rsid w:val="00E23552"/>
    <w:rsid w:val="00E23561"/>
    <w:rsid w:val="00E235A1"/>
    <w:rsid w:val="00E23627"/>
    <w:rsid w:val="00E23E33"/>
    <w:rsid w:val="00E23E38"/>
    <w:rsid w:val="00E23FB3"/>
    <w:rsid w:val="00E24795"/>
    <w:rsid w:val="00E24A4D"/>
    <w:rsid w:val="00E24AE6"/>
    <w:rsid w:val="00E24BA8"/>
    <w:rsid w:val="00E24CAA"/>
    <w:rsid w:val="00E24DF1"/>
    <w:rsid w:val="00E251F1"/>
    <w:rsid w:val="00E2532D"/>
    <w:rsid w:val="00E25362"/>
    <w:rsid w:val="00E255CC"/>
    <w:rsid w:val="00E25F36"/>
    <w:rsid w:val="00E2601D"/>
    <w:rsid w:val="00E269D9"/>
    <w:rsid w:val="00E26B02"/>
    <w:rsid w:val="00E27295"/>
    <w:rsid w:val="00E27611"/>
    <w:rsid w:val="00E27823"/>
    <w:rsid w:val="00E27D8F"/>
    <w:rsid w:val="00E27DDA"/>
    <w:rsid w:val="00E27F9F"/>
    <w:rsid w:val="00E3011C"/>
    <w:rsid w:val="00E30137"/>
    <w:rsid w:val="00E302E6"/>
    <w:rsid w:val="00E30417"/>
    <w:rsid w:val="00E30562"/>
    <w:rsid w:val="00E307F6"/>
    <w:rsid w:val="00E308A3"/>
    <w:rsid w:val="00E30E3E"/>
    <w:rsid w:val="00E3122D"/>
    <w:rsid w:val="00E31391"/>
    <w:rsid w:val="00E314CD"/>
    <w:rsid w:val="00E316D3"/>
    <w:rsid w:val="00E31F5E"/>
    <w:rsid w:val="00E321AA"/>
    <w:rsid w:val="00E322CF"/>
    <w:rsid w:val="00E326B8"/>
    <w:rsid w:val="00E32CB0"/>
    <w:rsid w:val="00E32E4D"/>
    <w:rsid w:val="00E32F19"/>
    <w:rsid w:val="00E32F1E"/>
    <w:rsid w:val="00E32FF1"/>
    <w:rsid w:val="00E33045"/>
    <w:rsid w:val="00E336B0"/>
    <w:rsid w:val="00E337E8"/>
    <w:rsid w:val="00E33D02"/>
    <w:rsid w:val="00E33DB6"/>
    <w:rsid w:val="00E342BE"/>
    <w:rsid w:val="00E343C9"/>
    <w:rsid w:val="00E343E0"/>
    <w:rsid w:val="00E34AD5"/>
    <w:rsid w:val="00E34C02"/>
    <w:rsid w:val="00E34CDF"/>
    <w:rsid w:val="00E35072"/>
    <w:rsid w:val="00E350B3"/>
    <w:rsid w:val="00E3566A"/>
    <w:rsid w:val="00E359B5"/>
    <w:rsid w:val="00E35E49"/>
    <w:rsid w:val="00E3674D"/>
    <w:rsid w:val="00E36899"/>
    <w:rsid w:val="00E36A34"/>
    <w:rsid w:val="00E36A75"/>
    <w:rsid w:val="00E36B77"/>
    <w:rsid w:val="00E36C45"/>
    <w:rsid w:val="00E36D16"/>
    <w:rsid w:val="00E36DC3"/>
    <w:rsid w:val="00E37041"/>
    <w:rsid w:val="00E3713E"/>
    <w:rsid w:val="00E375F5"/>
    <w:rsid w:val="00E37969"/>
    <w:rsid w:val="00E37978"/>
    <w:rsid w:val="00E37CCC"/>
    <w:rsid w:val="00E37D17"/>
    <w:rsid w:val="00E405AC"/>
    <w:rsid w:val="00E406B9"/>
    <w:rsid w:val="00E40A2C"/>
    <w:rsid w:val="00E40C90"/>
    <w:rsid w:val="00E40EC7"/>
    <w:rsid w:val="00E417F2"/>
    <w:rsid w:val="00E41971"/>
    <w:rsid w:val="00E41A0B"/>
    <w:rsid w:val="00E41C0F"/>
    <w:rsid w:val="00E4226B"/>
    <w:rsid w:val="00E422BC"/>
    <w:rsid w:val="00E422EC"/>
    <w:rsid w:val="00E42A33"/>
    <w:rsid w:val="00E42ABB"/>
    <w:rsid w:val="00E42F1A"/>
    <w:rsid w:val="00E437B0"/>
    <w:rsid w:val="00E43D58"/>
    <w:rsid w:val="00E4436A"/>
    <w:rsid w:val="00E443C5"/>
    <w:rsid w:val="00E4461E"/>
    <w:rsid w:val="00E447DF"/>
    <w:rsid w:val="00E452BB"/>
    <w:rsid w:val="00E4560C"/>
    <w:rsid w:val="00E45DC9"/>
    <w:rsid w:val="00E46398"/>
    <w:rsid w:val="00E465C2"/>
    <w:rsid w:val="00E46720"/>
    <w:rsid w:val="00E46C43"/>
    <w:rsid w:val="00E46D73"/>
    <w:rsid w:val="00E46EB5"/>
    <w:rsid w:val="00E472A5"/>
    <w:rsid w:val="00E47331"/>
    <w:rsid w:val="00E47503"/>
    <w:rsid w:val="00E4756D"/>
    <w:rsid w:val="00E478C3"/>
    <w:rsid w:val="00E50300"/>
    <w:rsid w:val="00E50343"/>
    <w:rsid w:val="00E50676"/>
    <w:rsid w:val="00E50930"/>
    <w:rsid w:val="00E5098A"/>
    <w:rsid w:val="00E50AAF"/>
    <w:rsid w:val="00E50ABE"/>
    <w:rsid w:val="00E50C99"/>
    <w:rsid w:val="00E51068"/>
    <w:rsid w:val="00E510CA"/>
    <w:rsid w:val="00E51203"/>
    <w:rsid w:val="00E51347"/>
    <w:rsid w:val="00E5153B"/>
    <w:rsid w:val="00E515B1"/>
    <w:rsid w:val="00E516CA"/>
    <w:rsid w:val="00E51C15"/>
    <w:rsid w:val="00E51D9A"/>
    <w:rsid w:val="00E51E46"/>
    <w:rsid w:val="00E51F51"/>
    <w:rsid w:val="00E52000"/>
    <w:rsid w:val="00E520EE"/>
    <w:rsid w:val="00E52C3A"/>
    <w:rsid w:val="00E52CBD"/>
    <w:rsid w:val="00E52E04"/>
    <w:rsid w:val="00E52F17"/>
    <w:rsid w:val="00E53157"/>
    <w:rsid w:val="00E533AD"/>
    <w:rsid w:val="00E536E2"/>
    <w:rsid w:val="00E5397A"/>
    <w:rsid w:val="00E539AB"/>
    <w:rsid w:val="00E53BF9"/>
    <w:rsid w:val="00E54022"/>
    <w:rsid w:val="00E541D7"/>
    <w:rsid w:val="00E54522"/>
    <w:rsid w:val="00E54571"/>
    <w:rsid w:val="00E54578"/>
    <w:rsid w:val="00E54AC3"/>
    <w:rsid w:val="00E54CB4"/>
    <w:rsid w:val="00E54EFE"/>
    <w:rsid w:val="00E55887"/>
    <w:rsid w:val="00E5588C"/>
    <w:rsid w:val="00E56576"/>
    <w:rsid w:val="00E565EF"/>
    <w:rsid w:val="00E56640"/>
    <w:rsid w:val="00E56BCA"/>
    <w:rsid w:val="00E572C1"/>
    <w:rsid w:val="00E57C08"/>
    <w:rsid w:val="00E57EEE"/>
    <w:rsid w:val="00E6063A"/>
    <w:rsid w:val="00E60B07"/>
    <w:rsid w:val="00E60E3B"/>
    <w:rsid w:val="00E6111B"/>
    <w:rsid w:val="00E61369"/>
    <w:rsid w:val="00E616AC"/>
    <w:rsid w:val="00E61B61"/>
    <w:rsid w:val="00E62006"/>
    <w:rsid w:val="00E6344A"/>
    <w:rsid w:val="00E6354E"/>
    <w:rsid w:val="00E6363D"/>
    <w:rsid w:val="00E638FD"/>
    <w:rsid w:val="00E63920"/>
    <w:rsid w:val="00E63923"/>
    <w:rsid w:val="00E63A23"/>
    <w:rsid w:val="00E63F5C"/>
    <w:rsid w:val="00E63FBE"/>
    <w:rsid w:val="00E6418E"/>
    <w:rsid w:val="00E6429D"/>
    <w:rsid w:val="00E64A1A"/>
    <w:rsid w:val="00E64DDE"/>
    <w:rsid w:val="00E64E32"/>
    <w:rsid w:val="00E6502E"/>
    <w:rsid w:val="00E650BB"/>
    <w:rsid w:val="00E652AF"/>
    <w:rsid w:val="00E65AFE"/>
    <w:rsid w:val="00E65F91"/>
    <w:rsid w:val="00E664CD"/>
    <w:rsid w:val="00E66537"/>
    <w:rsid w:val="00E66A83"/>
    <w:rsid w:val="00E66BBB"/>
    <w:rsid w:val="00E66C05"/>
    <w:rsid w:val="00E66D15"/>
    <w:rsid w:val="00E66ED4"/>
    <w:rsid w:val="00E67C9C"/>
    <w:rsid w:val="00E700EB"/>
    <w:rsid w:val="00E701BE"/>
    <w:rsid w:val="00E704F7"/>
    <w:rsid w:val="00E706E7"/>
    <w:rsid w:val="00E70D85"/>
    <w:rsid w:val="00E70D92"/>
    <w:rsid w:val="00E70DC6"/>
    <w:rsid w:val="00E71370"/>
    <w:rsid w:val="00E71491"/>
    <w:rsid w:val="00E7155B"/>
    <w:rsid w:val="00E71875"/>
    <w:rsid w:val="00E72570"/>
    <w:rsid w:val="00E727CB"/>
    <w:rsid w:val="00E72900"/>
    <w:rsid w:val="00E72AC3"/>
    <w:rsid w:val="00E72CE8"/>
    <w:rsid w:val="00E72E34"/>
    <w:rsid w:val="00E73459"/>
    <w:rsid w:val="00E73608"/>
    <w:rsid w:val="00E73A53"/>
    <w:rsid w:val="00E73A83"/>
    <w:rsid w:val="00E73ED2"/>
    <w:rsid w:val="00E742CD"/>
    <w:rsid w:val="00E742E1"/>
    <w:rsid w:val="00E74495"/>
    <w:rsid w:val="00E746A4"/>
    <w:rsid w:val="00E747D4"/>
    <w:rsid w:val="00E74E27"/>
    <w:rsid w:val="00E7525B"/>
    <w:rsid w:val="00E75BEF"/>
    <w:rsid w:val="00E7680B"/>
    <w:rsid w:val="00E76AE0"/>
    <w:rsid w:val="00E76B14"/>
    <w:rsid w:val="00E76B15"/>
    <w:rsid w:val="00E76B66"/>
    <w:rsid w:val="00E76F64"/>
    <w:rsid w:val="00E76FBC"/>
    <w:rsid w:val="00E77514"/>
    <w:rsid w:val="00E7771B"/>
    <w:rsid w:val="00E779B2"/>
    <w:rsid w:val="00E80006"/>
    <w:rsid w:val="00E80415"/>
    <w:rsid w:val="00E80B07"/>
    <w:rsid w:val="00E80FB0"/>
    <w:rsid w:val="00E8113F"/>
    <w:rsid w:val="00E81313"/>
    <w:rsid w:val="00E81426"/>
    <w:rsid w:val="00E817E1"/>
    <w:rsid w:val="00E81822"/>
    <w:rsid w:val="00E81FF0"/>
    <w:rsid w:val="00E8212E"/>
    <w:rsid w:val="00E82300"/>
    <w:rsid w:val="00E82670"/>
    <w:rsid w:val="00E82999"/>
    <w:rsid w:val="00E82C21"/>
    <w:rsid w:val="00E82E3E"/>
    <w:rsid w:val="00E82F72"/>
    <w:rsid w:val="00E83082"/>
    <w:rsid w:val="00E831B0"/>
    <w:rsid w:val="00E83240"/>
    <w:rsid w:val="00E8351E"/>
    <w:rsid w:val="00E83777"/>
    <w:rsid w:val="00E83978"/>
    <w:rsid w:val="00E83C62"/>
    <w:rsid w:val="00E83CF4"/>
    <w:rsid w:val="00E84371"/>
    <w:rsid w:val="00E843EF"/>
    <w:rsid w:val="00E84444"/>
    <w:rsid w:val="00E84532"/>
    <w:rsid w:val="00E848AF"/>
    <w:rsid w:val="00E84C92"/>
    <w:rsid w:val="00E85398"/>
    <w:rsid w:val="00E8544B"/>
    <w:rsid w:val="00E854FE"/>
    <w:rsid w:val="00E8566D"/>
    <w:rsid w:val="00E858C8"/>
    <w:rsid w:val="00E8611F"/>
    <w:rsid w:val="00E87067"/>
    <w:rsid w:val="00E87188"/>
    <w:rsid w:val="00E87518"/>
    <w:rsid w:val="00E87694"/>
    <w:rsid w:val="00E87822"/>
    <w:rsid w:val="00E9021A"/>
    <w:rsid w:val="00E90379"/>
    <w:rsid w:val="00E90429"/>
    <w:rsid w:val="00E90C61"/>
    <w:rsid w:val="00E90C8E"/>
    <w:rsid w:val="00E912E0"/>
    <w:rsid w:val="00E9138E"/>
    <w:rsid w:val="00E9155B"/>
    <w:rsid w:val="00E91942"/>
    <w:rsid w:val="00E91B9E"/>
    <w:rsid w:val="00E91C45"/>
    <w:rsid w:val="00E91CD7"/>
    <w:rsid w:val="00E91F59"/>
    <w:rsid w:val="00E91FC0"/>
    <w:rsid w:val="00E920A2"/>
    <w:rsid w:val="00E92554"/>
    <w:rsid w:val="00E92747"/>
    <w:rsid w:val="00E92832"/>
    <w:rsid w:val="00E92C0D"/>
    <w:rsid w:val="00E92F6D"/>
    <w:rsid w:val="00E93454"/>
    <w:rsid w:val="00E93493"/>
    <w:rsid w:val="00E939FA"/>
    <w:rsid w:val="00E93CFE"/>
    <w:rsid w:val="00E93EDA"/>
    <w:rsid w:val="00E93FF2"/>
    <w:rsid w:val="00E94004"/>
    <w:rsid w:val="00E9400A"/>
    <w:rsid w:val="00E946C0"/>
    <w:rsid w:val="00E94873"/>
    <w:rsid w:val="00E94A5B"/>
    <w:rsid w:val="00E94B69"/>
    <w:rsid w:val="00E94BD8"/>
    <w:rsid w:val="00E95014"/>
    <w:rsid w:val="00E9521A"/>
    <w:rsid w:val="00E95B51"/>
    <w:rsid w:val="00E95F82"/>
    <w:rsid w:val="00E963ED"/>
    <w:rsid w:val="00E964B8"/>
    <w:rsid w:val="00E9684B"/>
    <w:rsid w:val="00E96C67"/>
    <w:rsid w:val="00E96C80"/>
    <w:rsid w:val="00E96CDD"/>
    <w:rsid w:val="00E96D9C"/>
    <w:rsid w:val="00E96EB4"/>
    <w:rsid w:val="00E97141"/>
    <w:rsid w:val="00E97566"/>
    <w:rsid w:val="00E978D4"/>
    <w:rsid w:val="00E97930"/>
    <w:rsid w:val="00E97BF9"/>
    <w:rsid w:val="00E97C63"/>
    <w:rsid w:val="00E97DD9"/>
    <w:rsid w:val="00E97F44"/>
    <w:rsid w:val="00E97FA5"/>
    <w:rsid w:val="00EA020E"/>
    <w:rsid w:val="00EA02E4"/>
    <w:rsid w:val="00EA02E7"/>
    <w:rsid w:val="00EA0A56"/>
    <w:rsid w:val="00EA127F"/>
    <w:rsid w:val="00EA14FC"/>
    <w:rsid w:val="00EA1757"/>
    <w:rsid w:val="00EA199D"/>
    <w:rsid w:val="00EA19D4"/>
    <w:rsid w:val="00EA1A4F"/>
    <w:rsid w:val="00EA1A89"/>
    <w:rsid w:val="00EA1BD1"/>
    <w:rsid w:val="00EA1E6A"/>
    <w:rsid w:val="00EA1FF7"/>
    <w:rsid w:val="00EA265C"/>
    <w:rsid w:val="00EA270C"/>
    <w:rsid w:val="00EA33E2"/>
    <w:rsid w:val="00EA3738"/>
    <w:rsid w:val="00EA38A1"/>
    <w:rsid w:val="00EA3DE3"/>
    <w:rsid w:val="00EA420E"/>
    <w:rsid w:val="00EA4B0E"/>
    <w:rsid w:val="00EA4F3B"/>
    <w:rsid w:val="00EA535E"/>
    <w:rsid w:val="00EA556E"/>
    <w:rsid w:val="00EA563C"/>
    <w:rsid w:val="00EA5689"/>
    <w:rsid w:val="00EA5A46"/>
    <w:rsid w:val="00EA611D"/>
    <w:rsid w:val="00EA6643"/>
    <w:rsid w:val="00EA6B7F"/>
    <w:rsid w:val="00EA6C55"/>
    <w:rsid w:val="00EA7024"/>
    <w:rsid w:val="00EA7A8C"/>
    <w:rsid w:val="00EA7D48"/>
    <w:rsid w:val="00EB0450"/>
    <w:rsid w:val="00EB0525"/>
    <w:rsid w:val="00EB0958"/>
    <w:rsid w:val="00EB0CF5"/>
    <w:rsid w:val="00EB0EDE"/>
    <w:rsid w:val="00EB1147"/>
    <w:rsid w:val="00EB1191"/>
    <w:rsid w:val="00EB1724"/>
    <w:rsid w:val="00EB18F9"/>
    <w:rsid w:val="00EB1918"/>
    <w:rsid w:val="00EB19EA"/>
    <w:rsid w:val="00EB1A58"/>
    <w:rsid w:val="00EB1B37"/>
    <w:rsid w:val="00EB22F3"/>
    <w:rsid w:val="00EB23AC"/>
    <w:rsid w:val="00EB2AB7"/>
    <w:rsid w:val="00EB2DC5"/>
    <w:rsid w:val="00EB3375"/>
    <w:rsid w:val="00EB3C32"/>
    <w:rsid w:val="00EB3DB4"/>
    <w:rsid w:val="00EB42DD"/>
    <w:rsid w:val="00EB4569"/>
    <w:rsid w:val="00EB4778"/>
    <w:rsid w:val="00EB48CC"/>
    <w:rsid w:val="00EB4E8C"/>
    <w:rsid w:val="00EB4F40"/>
    <w:rsid w:val="00EB5080"/>
    <w:rsid w:val="00EB595C"/>
    <w:rsid w:val="00EB5C4C"/>
    <w:rsid w:val="00EB60C9"/>
    <w:rsid w:val="00EB6240"/>
    <w:rsid w:val="00EB6384"/>
    <w:rsid w:val="00EB6667"/>
    <w:rsid w:val="00EB666E"/>
    <w:rsid w:val="00EB6685"/>
    <w:rsid w:val="00EB6780"/>
    <w:rsid w:val="00EB6872"/>
    <w:rsid w:val="00EB707B"/>
    <w:rsid w:val="00EB7085"/>
    <w:rsid w:val="00EB72BA"/>
    <w:rsid w:val="00EB73E5"/>
    <w:rsid w:val="00EB7E73"/>
    <w:rsid w:val="00EB7F15"/>
    <w:rsid w:val="00EB7F7E"/>
    <w:rsid w:val="00EB7FE0"/>
    <w:rsid w:val="00EC00E7"/>
    <w:rsid w:val="00EC024D"/>
    <w:rsid w:val="00EC04D6"/>
    <w:rsid w:val="00EC06A7"/>
    <w:rsid w:val="00EC07C1"/>
    <w:rsid w:val="00EC0B31"/>
    <w:rsid w:val="00EC0CD9"/>
    <w:rsid w:val="00EC0F81"/>
    <w:rsid w:val="00EC13F5"/>
    <w:rsid w:val="00EC14DD"/>
    <w:rsid w:val="00EC17F3"/>
    <w:rsid w:val="00EC18FD"/>
    <w:rsid w:val="00EC1919"/>
    <w:rsid w:val="00EC1ACF"/>
    <w:rsid w:val="00EC1ADA"/>
    <w:rsid w:val="00EC1DAC"/>
    <w:rsid w:val="00EC1DF4"/>
    <w:rsid w:val="00EC1EE7"/>
    <w:rsid w:val="00EC21DF"/>
    <w:rsid w:val="00EC27A0"/>
    <w:rsid w:val="00EC2AC2"/>
    <w:rsid w:val="00EC3490"/>
    <w:rsid w:val="00EC3770"/>
    <w:rsid w:val="00EC3844"/>
    <w:rsid w:val="00EC3A48"/>
    <w:rsid w:val="00EC3CB5"/>
    <w:rsid w:val="00EC4058"/>
    <w:rsid w:val="00EC44E3"/>
    <w:rsid w:val="00EC4AAC"/>
    <w:rsid w:val="00EC4CA7"/>
    <w:rsid w:val="00EC4D61"/>
    <w:rsid w:val="00EC4D79"/>
    <w:rsid w:val="00EC5196"/>
    <w:rsid w:val="00EC525C"/>
    <w:rsid w:val="00EC5627"/>
    <w:rsid w:val="00EC59E5"/>
    <w:rsid w:val="00EC6AA8"/>
    <w:rsid w:val="00EC6E4C"/>
    <w:rsid w:val="00EC706A"/>
    <w:rsid w:val="00EC71F8"/>
    <w:rsid w:val="00EC7216"/>
    <w:rsid w:val="00EC7989"/>
    <w:rsid w:val="00ED0351"/>
    <w:rsid w:val="00ED0663"/>
    <w:rsid w:val="00ED09D3"/>
    <w:rsid w:val="00ED0ADD"/>
    <w:rsid w:val="00ED0BB8"/>
    <w:rsid w:val="00ED0C64"/>
    <w:rsid w:val="00ED0CD0"/>
    <w:rsid w:val="00ED0D0B"/>
    <w:rsid w:val="00ED0D54"/>
    <w:rsid w:val="00ED13D4"/>
    <w:rsid w:val="00ED1713"/>
    <w:rsid w:val="00ED1853"/>
    <w:rsid w:val="00ED19F8"/>
    <w:rsid w:val="00ED1D22"/>
    <w:rsid w:val="00ED1FD9"/>
    <w:rsid w:val="00ED2728"/>
    <w:rsid w:val="00ED29AA"/>
    <w:rsid w:val="00ED29B9"/>
    <w:rsid w:val="00ED2E10"/>
    <w:rsid w:val="00ED3193"/>
    <w:rsid w:val="00ED393B"/>
    <w:rsid w:val="00ED3A4C"/>
    <w:rsid w:val="00ED3E85"/>
    <w:rsid w:val="00ED4425"/>
    <w:rsid w:val="00ED4729"/>
    <w:rsid w:val="00ED479A"/>
    <w:rsid w:val="00ED4DF6"/>
    <w:rsid w:val="00ED51CB"/>
    <w:rsid w:val="00ED5556"/>
    <w:rsid w:val="00ED5751"/>
    <w:rsid w:val="00ED5A73"/>
    <w:rsid w:val="00ED5A9E"/>
    <w:rsid w:val="00ED5C8D"/>
    <w:rsid w:val="00ED5F6F"/>
    <w:rsid w:val="00ED5F8A"/>
    <w:rsid w:val="00ED5FB7"/>
    <w:rsid w:val="00ED638F"/>
    <w:rsid w:val="00ED6620"/>
    <w:rsid w:val="00ED6965"/>
    <w:rsid w:val="00ED75D5"/>
    <w:rsid w:val="00ED7683"/>
    <w:rsid w:val="00ED7A51"/>
    <w:rsid w:val="00ED7A9B"/>
    <w:rsid w:val="00ED7B44"/>
    <w:rsid w:val="00ED7B89"/>
    <w:rsid w:val="00ED7D6B"/>
    <w:rsid w:val="00ED7E5F"/>
    <w:rsid w:val="00EE0080"/>
    <w:rsid w:val="00EE035D"/>
    <w:rsid w:val="00EE0588"/>
    <w:rsid w:val="00EE06D3"/>
    <w:rsid w:val="00EE0A26"/>
    <w:rsid w:val="00EE0A3A"/>
    <w:rsid w:val="00EE0D9C"/>
    <w:rsid w:val="00EE0DCC"/>
    <w:rsid w:val="00EE1026"/>
    <w:rsid w:val="00EE1430"/>
    <w:rsid w:val="00EE1855"/>
    <w:rsid w:val="00EE187A"/>
    <w:rsid w:val="00EE19DC"/>
    <w:rsid w:val="00EE1B0C"/>
    <w:rsid w:val="00EE1B16"/>
    <w:rsid w:val="00EE1BF4"/>
    <w:rsid w:val="00EE1DC1"/>
    <w:rsid w:val="00EE1F38"/>
    <w:rsid w:val="00EE2045"/>
    <w:rsid w:val="00EE21A0"/>
    <w:rsid w:val="00EE25CB"/>
    <w:rsid w:val="00EE28DA"/>
    <w:rsid w:val="00EE294E"/>
    <w:rsid w:val="00EE2D2F"/>
    <w:rsid w:val="00EE30A9"/>
    <w:rsid w:val="00EE34D4"/>
    <w:rsid w:val="00EE3668"/>
    <w:rsid w:val="00EE37E3"/>
    <w:rsid w:val="00EE3A5D"/>
    <w:rsid w:val="00EE3B85"/>
    <w:rsid w:val="00EE3C4E"/>
    <w:rsid w:val="00EE3FB5"/>
    <w:rsid w:val="00EE4217"/>
    <w:rsid w:val="00EE4489"/>
    <w:rsid w:val="00EE44F4"/>
    <w:rsid w:val="00EE4A69"/>
    <w:rsid w:val="00EE4D4E"/>
    <w:rsid w:val="00EE4E38"/>
    <w:rsid w:val="00EE55C5"/>
    <w:rsid w:val="00EE56A9"/>
    <w:rsid w:val="00EE5F12"/>
    <w:rsid w:val="00EE6334"/>
    <w:rsid w:val="00EE6892"/>
    <w:rsid w:val="00EE7807"/>
    <w:rsid w:val="00EE7B4D"/>
    <w:rsid w:val="00EF0074"/>
    <w:rsid w:val="00EF0123"/>
    <w:rsid w:val="00EF044A"/>
    <w:rsid w:val="00EF065E"/>
    <w:rsid w:val="00EF070E"/>
    <w:rsid w:val="00EF07F9"/>
    <w:rsid w:val="00EF0AA5"/>
    <w:rsid w:val="00EF0B2D"/>
    <w:rsid w:val="00EF0D2C"/>
    <w:rsid w:val="00EF13CB"/>
    <w:rsid w:val="00EF1936"/>
    <w:rsid w:val="00EF2225"/>
    <w:rsid w:val="00EF2239"/>
    <w:rsid w:val="00EF279F"/>
    <w:rsid w:val="00EF27B2"/>
    <w:rsid w:val="00EF2D8F"/>
    <w:rsid w:val="00EF305F"/>
    <w:rsid w:val="00EF33FA"/>
    <w:rsid w:val="00EF36D9"/>
    <w:rsid w:val="00EF379D"/>
    <w:rsid w:val="00EF38FB"/>
    <w:rsid w:val="00EF3A71"/>
    <w:rsid w:val="00EF4089"/>
    <w:rsid w:val="00EF429E"/>
    <w:rsid w:val="00EF4452"/>
    <w:rsid w:val="00EF45D3"/>
    <w:rsid w:val="00EF46B4"/>
    <w:rsid w:val="00EF47B9"/>
    <w:rsid w:val="00EF47F7"/>
    <w:rsid w:val="00EF4B55"/>
    <w:rsid w:val="00EF4C1C"/>
    <w:rsid w:val="00EF4E2C"/>
    <w:rsid w:val="00EF5363"/>
    <w:rsid w:val="00EF540E"/>
    <w:rsid w:val="00EF632D"/>
    <w:rsid w:val="00EF6337"/>
    <w:rsid w:val="00EF656D"/>
    <w:rsid w:val="00EF663F"/>
    <w:rsid w:val="00EF6965"/>
    <w:rsid w:val="00EF751E"/>
    <w:rsid w:val="00EF7687"/>
    <w:rsid w:val="00F00107"/>
    <w:rsid w:val="00F004AD"/>
    <w:rsid w:val="00F0051A"/>
    <w:rsid w:val="00F00755"/>
    <w:rsid w:val="00F00E63"/>
    <w:rsid w:val="00F01135"/>
    <w:rsid w:val="00F01385"/>
    <w:rsid w:val="00F015EC"/>
    <w:rsid w:val="00F0190C"/>
    <w:rsid w:val="00F01986"/>
    <w:rsid w:val="00F019D6"/>
    <w:rsid w:val="00F01EC1"/>
    <w:rsid w:val="00F020E1"/>
    <w:rsid w:val="00F02A2B"/>
    <w:rsid w:val="00F02A79"/>
    <w:rsid w:val="00F02A82"/>
    <w:rsid w:val="00F0324A"/>
    <w:rsid w:val="00F0364D"/>
    <w:rsid w:val="00F03822"/>
    <w:rsid w:val="00F0384D"/>
    <w:rsid w:val="00F03D41"/>
    <w:rsid w:val="00F041A7"/>
    <w:rsid w:val="00F04634"/>
    <w:rsid w:val="00F04635"/>
    <w:rsid w:val="00F0464F"/>
    <w:rsid w:val="00F04827"/>
    <w:rsid w:val="00F04CAF"/>
    <w:rsid w:val="00F04E0E"/>
    <w:rsid w:val="00F0525B"/>
    <w:rsid w:val="00F058FE"/>
    <w:rsid w:val="00F05E33"/>
    <w:rsid w:val="00F06092"/>
    <w:rsid w:val="00F066C5"/>
    <w:rsid w:val="00F06774"/>
    <w:rsid w:val="00F06BA3"/>
    <w:rsid w:val="00F07724"/>
    <w:rsid w:val="00F07789"/>
    <w:rsid w:val="00F07A5B"/>
    <w:rsid w:val="00F07A96"/>
    <w:rsid w:val="00F07F46"/>
    <w:rsid w:val="00F102ED"/>
    <w:rsid w:val="00F10343"/>
    <w:rsid w:val="00F104D0"/>
    <w:rsid w:val="00F1062D"/>
    <w:rsid w:val="00F1141C"/>
    <w:rsid w:val="00F1166F"/>
    <w:rsid w:val="00F1173C"/>
    <w:rsid w:val="00F11B0B"/>
    <w:rsid w:val="00F11DB8"/>
    <w:rsid w:val="00F11DDB"/>
    <w:rsid w:val="00F11F9B"/>
    <w:rsid w:val="00F123A8"/>
    <w:rsid w:val="00F12420"/>
    <w:rsid w:val="00F124DF"/>
    <w:rsid w:val="00F12670"/>
    <w:rsid w:val="00F1287F"/>
    <w:rsid w:val="00F12C07"/>
    <w:rsid w:val="00F1317D"/>
    <w:rsid w:val="00F132C0"/>
    <w:rsid w:val="00F1357C"/>
    <w:rsid w:val="00F13C76"/>
    <w:rsid w:val="00F13FF7"/>
    <w:rsid w:val="00F14043"/>
    <w:rsid w:val="00F141C2"/>
    <w:rsid w:val="00F143B7"/>
    <w:rsid w:val="00F14EEF"/>
    <w:rsid w:val="00F152A8"/>
    <w:rsid w:val="00F1550A"/>
    <w:rsid w:val="00F155FA"/>
    <w:rsid w:val="00F1599E"/>
    <w:rsid w:val="00F15FF8"/>
    <w:rsid w:val="00F16061"/>
    <w:rsid w:val="00F16112"/>
    <w:rsid w:val="00F164BA"/>
    <w:rsid w:val="00F1668B"/>
    <w:rsid w:val="00F166C7"/>
    <w:rsid w:val="00F167AE"/>
    <w:rsid w:val="00F16CBD"/>
    <w:rsid w:val="00F16E6D"/>
    <w:rsid w:val="00F17186"/>
    <w:rsid w:val="00F17780"/>
    <w:rsid w:val="00F17798"/>
    <w:rsid w:val="00F17A6A"/>
    <w:rsid w:val="00F200D0"/>
    <w:rsid w:val="00F20126"/>
    <w:rsid w:val="00F201B0"/>
    <w:rsid w:val="00F20366"/>
    <w:rsid w:val="00F20456"/>
    <w:rsid w:val="00F20661"/>
    <w:rsid w:val="00F206AF"/>
    <w:rsid w:val="00F209DA"/>
    <w:rsid w:val="00F20BDB"/>
    <w:rsid w:val="00F20C68"/>
    <w:rsid w:val="00F21ABF"/>
    <w:rsid w:val="00F21E12"/>
    <w:rsid w:val="00F21EC3"/>
    <w:rsid w:val="00F21F7D"/>
    <w:rsid w:val="00F21FC0"/>
    <w:rsid w:val="00F2253C"/>
    <w:rsid w:val="00F22D60"/>
    <w:rsid w:val="00F23095"/>
    <w:rsid w:val="00F23194"/>
    <w:rsid w:val="00F231B8"/>
    <w:rsid w:val="00F23210"/>
    <w:rsid w:val="00F244F2"/>
    <w:rsid w:val="00F24851"/>
    <w:rsid w:val="00F24905"/>
    <w:rsid w:val="00F249D4"/>
    <w:rsid w:val="00F24ECB"/>
    <w:rsid w:val="00F2501C"/>
    <w:rsid w:val="00F25022"/>
    <w:rsid w:val="00F25304"/>
    <w:rsid w:val="00F25759"/>
    <w:rsid w:val="00F2589D"/>
    <w:rsid w:val="00F258DC"/>
    <w:rsid w:val="00F2595E"/>
    <w:rsid w:val="00F25A59"/>
    <w:rsid w:val="00F25BFA"/>
    <w:rsid w:val="00F25E6B"/>
    <w:rsid w:val="00F25E86"/>
    <w:rsid w:val="00F26739"/>
    <w:rsid w:val="00F26B49"/>
    <w:rsid w:val="00F26B6F"/>
    <w:rsid w:val="00F26FAC"/>
    <w:rsid w:val="00F270BF"/>
    <w:rsid w:val="00F27658"/>
    <w:rsid w:val="00F27859"/>
    <w:rsid w:val="00F2798C"/>
    <w:rsid w:val="00F279CB"/>
    <w:rsid w:val="00F279EA"/>
    <w:rsid w:val="00F3029C"/>
    <w:rsid w:val="00F30550"/>
    <w:rsid w:val="00F30830"/>
    <w:rsid w:val="00F30B15"/>
    <w:rsid w:val="00F30E63"/>
    <w:rsid w:val="00F31235"/>
    <w:rsid w:val="00F3142A"/>
    <w:rsid w:val="00F318D5"/>
    <w:rsid w:val="00F31909"/>
    <w:rsid w:val="00F31916"/>
    <w:rsid w:val="00F31A97"/>
    <w:rsid w:val="00F32147"/>
    <w:rsid w:val="00F32197"/>
    <w:rsid w:val="00F326DC"/>
    <w:rsid w:val="00F3280E"/>
    <w:rsid w:val="00F3286C"/>
    <w:rsid w:val="00F32B28"/>
    <w:rsid w:val="00F32B31"/>
    <w:rsid w:val="00F32D81"/>
    <w:rsid w:val="00F32E8E"/>
    <w:rsid w:val="00F32EAF"/>
    <w:rsid w:val="00F32FA3"/>
    <w:rsid w:val="00F33757"/>
    <w:rsid w:val="00F33B5F"/>
    <w:rsid w:val="00F33B9A"/>
    <w:rsid w:val="00F33E10"/>
    <w:rsid w:val="00F345BB"/>
    <w:rsid w:val="00F34A7A"/>
    <w:rsid w:val="00F34AD3"/>
    <w:rsid w:val="00F34B60"/>
    <w:rsid w:val="00F34D79"/>
    <w:rsid w:val="00F34EE0"/>
    <w:rsid w:val="00F353D2"/>
    <w:rsid w:val="00F355C5"/>
    <w:rsid w:val="00F355C7"/>
    <w:rsid w:val="00F35A60"/>
    <w:rsid w:val="00F35B38"/>
    <w:rsid w:val="00F35E6E"/>
    <w:rsid w:val="00F3600A"/>
    <w:rsid w:val="00F36016"/>
    <w:rsid w:val="00F36910"/>
    <w:rsid w:val="00F36D88"/>
    <w:rsid w:val="00F36F01"/>
    <w:rsid w:val="00F375B1"/>
    <w:rsid w:val="00F40705"/>
    <w:rsid w:val="00F40A31"/>
    <w:rsid w:val="00F40C1D"/>
    <w:rsid w:val="00F4121A"/>
    <w:rsid w:val="00F4129E"/>
    <w:rsid w:val="00F41C62"/>
    <w:rsid w:val="00F420A8"/>
    <w:rsid w:val="00F422F1"/>
    <w:rsid w:val="00F42435"/>
    <w:rsid w:val="00F42702"/>
    <w:rsid w:val="00F42B9A"/>
    <w:rsid w:val="00F42D36"/>
    <w:rsid w:val="00F42ED5"/>
    <w:rsid w:val="00F42F98"/>
    <w:rsid w:val="00F4301C"/>
    <w:rsid w:val="00F43546"/>
    <w:rsid w:val="00F436E4"/>
    <w:rsid w:val="00F439C5"/>
    <w:rsid w:val="00F43AB5"/>
    <w:rsid w:val="00F43C85"/>
    <w:rsid w:val="00F43C9E"/>
    <w:rsid w:val="00F44140"/>
    <w:rsid w:val="00F4416C"/>
    <w:rsid w:val="00F444D6"/>
    <w:rsid w:val="00F44909"/>
    <w:rsid w:val="00F44AEF"/>
    <w:rsid w:val="00F44BC3"/>
    <w:rsid w:val="00F44C4E"/>
    <w:rsid w:val="00F44DF9"/>
    <w:rsid w:val="00F45345"/>
    <w:rsid w:val="00F45AF7"/>
    <w:rsid w:val="00F45C5F"/>
    <w:rsid w:val="00F45E04"/>
    <w:rsid w:val="00F45F35"/>
    <w:rsid w:val="00F464A0"/>
    <w:rsid w:val="00F4697F"/>
    <w:rsid w:val="00F46997"/>
    <w:rsid w:val="00F46D67"/>
    <w:rsid w:val="00F47486"/>
    <w:rsid w:val="00F47636"/>
    <w:rsid w:val="00F477E4"/>
    <w:rsid w:val="00F47977"/>
    <w:rsid w:val="00F47E38"/>
    <w:rsid w:val="00F47FE1"/>
    <w:rsid w:val="00F50074"/>
    <w:rsid w:val="00F500C0"/>
    <w:rsid w:val="00F50170"/>
    <w:rsid w:val="00F5045B"/>
    <w:rsid w:val="00F50A5C"/>
    <w:rsid w:val="00F50EE7"/>
    <w:rsid w:val="00F50F0D"/>
    <w:rsid w:val="00F5108E"/>
    <w:rsid w:val="00F51DDF"/>
    <w:rsid w:val="00F51E6A"/>
    <w:rsid w:val="00F51F91"/>
    <w:rsid w:val="00F5318A"/>
    <w:rsid w:val="00F53443"/>
    <w:rsid w:val="00F535C4"/>
    <w:rsid w:val="00F53F58"/>
    <w:rsid w:val="00F54016"/>
    <w:rsid w:val="00F54540"/>
    <w:rsid w:val="00F54696"/>
    <w:rsid w:val="00F5483D"/>
    <w:rsid w:val="00F54912"/>
    <w:rsid w:val="00F54946"/>
    <w:rsid w:val="00F54C13"/>
    <w:rsid w:val="00F552B5"/>
    <w:rsid w:val="00F553A0"/>
    <w:rsid w:val="00F554E9"/>
    <w:rsid w:val="00F55664"/>
    <w:rsid w:val="00F559A2"/>
    <w:rsid w:val="00F55E26"/>
    <w:rsid w:val="00F5616A"/>
    <w:rsid w:val="00F5621C"/>
    <w:rsid w:val="00F56449"/>
    <w:rsid w:val="00F56482"/>
    <w:rsid w:val="00F56771"/>
    <w:rsid w:val="00F5738E"/>
    <w:rsid w:val="00F57535"/>
    <w:rsid w:val="00F57AF1"/>
    <w:rsid w:val="00F57B30"/>
    <w:rsid w:val="00F57CE8"/>
    <w:rsid w:val="00F57D06"/>
    <w:rsid w:val="00F60169"/>
    <w:rsid w:val="00F6037F"/>
    <w:rsid w:val="00F60AA2"/>
    <w:rsid w:val="00F60C61"/>
    <w:rsid w:val="00F60F7B"/>
    <w:rsid w:val="00F60FA9"/>
    <w:rsid w:val="00F611AF"/>
    <w:rsid w:val="00F6134A"/>
    <w:rsid w:val="00F6135C"/>
    <w:rsid w:val="00F61B9D"/>
    <w:rsid w:val="00F61EC3"/>
    <w:rsid w:val="00F62011"/>
    <w:rsid w:val="00F62516"/>
    <w:rsid w:val="00F625D8"/>
    <w:rsid w:val="00F62A42"/>
    <w:rsid w:val="00F62BB9"/>
    <w:rsid w:val="00F62C4E"/>
    <w:rsid w:val="00F62CE0"/>
    <w:rsid w:val="00F62E60"/>
    <w:rsid w:val="00F62EE7"/>
    <w:rsid w:val="00F63090"/>
    <w:rsid w:val="00F63612"/>
    <w:rsid w:val="00F63FC3"/>
    <w:rsid w:val="00F64497"/>
    <w:rsid w:val="00F6456A"/>
    <w:rsid w:val="00F64AC2"/>
    <w:rsid w:val="00F651C6"/>
    <w:rsid w:val="00F653FA"/>
    <w:rsid w:val="00F655F7"/>
    <w:rsid w:val="00F65915"/>
    <w:rsid w:val="00F65952"/>
    <w:rsid w:val="00F659B7"/>
    <w:rsid w:val="00F65BB7"/>
    <w:rsid w:val="00F65C2A"/>
    <w:rsid w:val="00F65EAD"/>
    <w:rsid w:val="00F6619D"/>
    <w:rsid w:val="00F6647C"/>
    <w:rsid w:val="00F666A0"/>
    <w:rsid w:val="00F668A1"/>
    <w:rsid w:val="00F66D49"/>
    <w:rsid w:val="00F66FA5"/>
    <w:rsid w:val="00F6710D"/>
    <w:rsid w:val="00F67359"/>
    <w:rsid w:val="00F679E9"/>
    <w:rsid w:val="00F67B22"/>
    <w:rsid w:val="00F67E21"/>
    <w:rsid w:val="00F70130"/>
    <w:rsid w:val="00F704D5"/>
    <w:rsid w:val="00F7085C"/>
    <w:rsid w:val="00F70C26"/>
    <w:rsid w:val="00F70C33"/>
    <w:rsid w:val="00F70D9F"/>
    <w:rsid w:val="00F712C1"/>
    <w:rsid w:val="00F7138E"/>
    <w:rsid w:val="00F713F0"/>
    <w:rsid w:val="00F71629"/>
    <w:rsid w:val="00F71922"/>
    <w:rsid w:val="00F7194F"/>
    <w:rsid w:val="00F72596"/>
    <w:rsid w:val="00F725AF"/>
    <w:rsid w:val="00F72665"/>
    <w:rsid w:val="00F72667"/>
    <w:rsid w:val="00F7276D"/>
    <w:rsid w:val="00F72815"/>
    <w:rsid w:val="00F72910"/>
    <w:rsid w:val="00F72D1D"/>
    <w:rsid w:val="00F730A6"/>
    <w:rsid w:val="00F73398"/>
    <w:rsid w:val="00F733A2"/>
    <w:rsid w:val="00F735E0"/>
    <w:rsid w:val="00F7399F"/>
    <w:rsid w:val="00F73A7B"/>
    <w:rsid w:val="00F73F76"/>
    <w:rsid w:val="00F7410E"/>
    <w:rsid w:val="00F74514"/>
    <w:rsid w:val="00F74A9E"/>
    <w:rsid w:val="00F74DB3"/>
    <w:rsid w:val="00F75807"/>
    <w:rsid w:val="00F75B47"/>
    <w:rsid w:val="00F75D8F"/>
    <w:rsid w:val="00F75ED3"/>
    <w:rsid w:val="00F764C6"/>
    <w:rsid w:val="00F764E2"/>
    <w:rsid w:val="00F76F74"/>
    <w:rsid w:val="00F77098"/>
    <w:rsid w:val="00F771BD"/>
    <w:rsid w:val="00F773CB"/>
    <w:rsid w:val="00F77477"/>
    <w:rsid w:val="00F778AD"/>
    <w:rsid w:val="00F778C3"/>
    <w:rsid w:val="00F778CE"/>
    <w:rsid w:val="00F77B4E"/>
    <w:rsid w:val="00F77DEB"/>
    <w:rsid w:val="00F77EE8"/>
    <w:rsid w:val="00F8053F"/>
    <w:rsid w:val="00F80629"/>
    <w:rsid w:val="00F809BD"/>
    <w:rsid w:val="00F80EEB"/>
    <w:rsid w:val="00F811EA"/>
    <w:rsid w:val="00F813CB"/>
    <w:rsid w:val="00F8151B"/>
    <w:rsid w:val="00F817F5"/>
    <w:rsid w:val="00F819B5"/>
    <w:rsid w:val="00F81AB7"/>
    <w:rsid w:val="00F81C9B"/>
    <w:rsid w:val="00F81D47"/>
    <w:rsid w:val="00F8206B"/>
    <w:rsid w:val="00F82474"/>
    <w:rsid w:val="00F82516"/>
    <w:rsid w:val="00F82C0F"/>
    <w:rsid w:val="00F83166"/>
    <w:rsid w:val="00F835A0"/>
    <w:rsid w:val="00F837BE"/>
    <w:rsid w:val="00F83E59"/>
    <w:rsid w:val="00F83FC5"/>
    <w:rsid w:val="00F842D3"/>
    <w:rsid w:val="00F842E8"/>
    <w:rsid w:val="00F84440"/>
    <w:rsid w:val="00F8450B"/>
    <w:rsid w:val="00F8525F"/>
    <w:rsid w:val="00F856A4"/>
    <w:rsid w:val="00F85E28"/>
    <w:rsid w:val="00F86249"/>
    <w:rsid w:val="00F86A9B"/>
    <w:rsid w:val="00F86B4F"/>
    <w:rsid w:val="00F86E00"/>
    <w:rsid w:val="00F8703F"/>
    <w:rsid w:val="00F87080"/>
    <w:rsid w:val="00F90704"/>
    <w:rsid w:val="00F9075C"/>
    <w:rsid w:val="00F90860"/>
    <w:rsid w:val="00F90C05"/>
    <w:rsid w:val="00F90D0F"/>
    <w:rsid w:val="00F913CC"/>
    <w:rsid w:val="00F91BC3"/>
    <w:rsid w:val="00F91C4E"/>
    <w:rsid w:val="00F91C61"/>
    <w:rsid w:val="00F91D92"/>
    <w:rsid w:val="00F92117"/>
    <w:rsid w:val="00F92C99"/>
    <w:rsid w:val="00F9313D"/>
    <w:rsid w:val="00F9325D"/>
    <w:rsid w:val="00F9354A"/>
    <w:rsid w:val="00F935F6"/>
    <w:rsid w:val="00F938C7"/>
    <w:rsid w:val="00F9455B"/>
    <w:rsid w:val="00F94713"/>
    <w:rsid w:val="00F94843"/>
    <w:rsid w:val="00F94A50"/>
    <w:rsid w:val="00F94DD2"/>
    <w:rsid w:val="00F95131"/>
    <w:rsid w:val="00F9526D"/>
    <w:rsid w:val="00F95358"/>
    <w:rsid w:val="00F95682"/>
    <w:rsid w:val="00F95935"/>
    <w:rsid w:val="00F95D93"/>
    <w:rsid w:val="00F95FC7"/>
    <w:rsid w:val="00F961D1"/>
    <w:rsid w:val="00F96D10"/>
    <w:rsid w:val="00F97088"/>
    <w:rsid w:val="00F97631"/>
    <w:rsid w:val="00F97745"/>
    <w:rsid w:val="00F97B9D"/>
    <w:rsid w:val="00F97C7E"/>
    <w:rsid w:val="00F97D51"/>
    <w:rsid w:val="00F97DFE"/>
    <w:rsid w:val="00F97F28"/>
    <w:rsid w:val="00FA0132"/>
    <w:rsid w:val="00FA01A0"/>
    <w:rsid w:val="00FA07FB"/>
    <w:rsid w:val="00FA0AA0"/>
    <w:rsid w:val="00FA0AAC"/>
    <w:rsid w:val="00FA0F19"/>
    <w:rsid w:val="00FA19B2"/>
    <w:rsid w:val="00FA1C3F"/>
    <w:rsid w:val="00FA1C59"/>
    <w:rsid w:val="00FA1EA8"/>
    <w:rsid w:val="00FA1F73"/>
    <w:rsid w:val="00FA205C"/>
    <w:rsid w:val="00FA2D07"/>
    <w:rsid w:val="00FA2E4C"/>
    <w:rsid w:val="00FA309B"/>
    <w:rsid w:val="00FA30B4"/>
    <w:rsid w:val="00FA30F3"/>
    <w:rsid w:val="00FA35F9"/>
    <w:rsid w:val="00FA3B76"/>
    <w:rsid w:val="00FA3C54"/>
    <w:rsid w:val="00FA3C9A"/>
    <w:rsid w:val="00FA4192"/>
    <w:rsid w:val="00FA4B8D"/>
    <w:rsid w:val="00FA50E4"/>
    <w:rsid w:val="00FA572A"/>
    <w:rsid w:val="00FA5E19"/>
    <w:rsid w:val="00FA6197"/>
    <w:rsid w:val="00FA6225"/>
    <w:rsid w:val="00FA6839"/>
    <w:rsid w:val="00FA6CBF"/>
    <w:rsid w:val="00FA6D62"/>
    <w:rsid w:val="00FA6D9A"/>
    <w:rsid w:val="00FA71D7"/>
    <w:rsid w:val="00FA722B"/>
    <w:rsid w:val="00FA74E3"/>
    <w:rsid w:val="00FA77B1"/>
    <w:rsid w:val="00FA7842"/>
    <w:rsid w:val="00FB01CB"/>
    <w:rsid w:val="00FB048E"/>
    <w:rsid w:val="00FB071F"/>
    <w:rsid w:val="00FB0AB6"/>
    <w:rsid w:val="00FB0BF3"/>
    <w:rsid w:val="00FB1355"/>
    <w:rsid w:val="00FB1465"/>
    <w:rsid w:val="00FB162F"/>
    <w:rsid w:val="00FB169F"/>
    <w:rsid w:val="00FB182E"/>
    <w:rsid w:val="00FB1AEC"/>
    <w:rsid w:val="00FB1C82"/>
    <w:rsid w:val="00FB1C8C"/>
    <w:rsid w:val="00FB1E89"/>
    <w:rsid w:val="00FB2DAA"/>
    <w:rsid w:val="00FB2DFE"/>
    <w:rsid w:val="00FB2EAF"/>
    <w:rsid w:val="00FB33B4"/>
    <w:rsid w:val="00FB3411"/>
    <w:rsid w:val="00FB36DA"/>
    <w:rsid w:val="00FB3742"/>
    <w:rsid w:val="00FB3C08"/>
    <w:rsid w:val="00FB3E36"/>
    <w:rsid w:val="00FB4794"/>
    <w:rsid w:val="00FB497B"/>
    <w:rsid w:val="00FB4F81"/>
    <w:rsid w:val="00FB5585"/>
    <w:rsid w:val="00FB5748"/>
    <w:rsid w:val="00FB5A76"/>
    <w:rsid w:val="00FB5BC5"/>
    <w:rsid w:val="00FB5D11"/>
    <w:rsid w:val="00FB5E44"/>
    <w:rsid w:val="00FB63CA"/>
    <w:rsid w:val="00FB6663"/>
    <w:rsid w:val="00FB676C"/>
    <w:rsid w:val="00FB6A6C"/>
    <w:rsid w:val="00FB6AA4"/>
    <w:rsid w:val="00FB6C18"/>
    <w:rsid w:val="00FB6CDD"/>
    <w:rsid w:val="00FB7071"/>
    <w:rsid w:val="00FB7149"/>
    <w:rsid w:val="00FB71A1"/>
    <w:rsid w:val="00FB750C"/>
    <w:rsid w:val="00FB75FC"/>
    <w:rsid w:val="00FB767A"/>
    <w:rsid w:val="00FB7DFC"/>
    <w:rsid w:val="00FC066D"/>
    <w:rsid w:val="00FC067B"/>
    <w:rsid w:val="00FC15E8"/>
    <w:rsid w:val="00FC1982"/>
    <w:rsid w:val="00FC1C6D"/>
    <w:rsid w:val="00FC1D48"/>
    <w:rsid w:val="00FC22BF"/>
    <w:rsid w:val="00FC22C4"/>
    <w:rsid w:val="00FC242A"/>
    <w:rsid w:val="00FC2509"/>
    <w:rsid w:val="00FC2669"/>
    <w:rsid w:val="00FC2E5A"/>
    <w:rsid w:val="00FC3255"/>
    <w:rsid w:val="00FC3411"/>
    <w:rsid w:val="00FC364A"/>
    <w:rsid w:val="00FC37AA"/>
    <w:rsid w:val="00FC3DAF"/>
    <w:rsid w:val="00FC41F9"/>
    <w:rsid w:val="00FC4347"/>
    <w:rsid w:val="00FC4396"/>
    <w:rsid w:val="00FC4846"/>
    <w:rsid w:val="00FC4904"/>
    <w:rsid w:val="00FC4AC9"/>
    <w:rsid w:val="00FC4D69"/>
    <w:rsid w:val="00FC4DB1"/>
    <w:rsid w:val="00FC4EE9"/>
    <w:rsid w:val="00FC4F14"/>
    <w:rsid w:val="00FC5919"/>
    <w:rsid w:val="00FC5BE0"/>
    <w:rsid w:val="00FC5E68"/>
    <w:rsid w:val="00FC6174"/>
    <w:rsid w:val="00FC6413"/>
    <w:rsid w:val="00FC69A6"/>
    <w:rsid w:val="00FC6F78"/>
    <w:rsid w:val="00FC7037"/>
    <w:rsid w:val="00FC734A"/>
    <w:rsid w:val="00FC75D5"/>
    <w:rsid w:val="00FC761B"/>
    <w:rsid w:val="00FC7A0F"/>
    <w:rsid w:val="00FD0788"/>
    <w:rsid w:val="00FD11A8"/>
    <w:rsid w:val="00FD11B4"/>
    <w:rsid w:val="00FD147B"/>
    <w:rsid w:val="00FD15A7"/>
    <w:rsid w:val="00FD1A86"/>
    <w:rsid w:val="00FD2037"/>
    <w:rsid w:val="00FD212F"/>
    <w:rsid w:val="00FD2287"/>
    <w:rsid w:val="00FD29C3"/>
    <w:rsid w:val="00FD2E22"/>
    <w:rsid w:val="00FD38A2"/>
    <w:rsid w:val="00FD3A18"/>
    <w:rsid w:val="00FD3D5C"/>
    <w:rsid w:val="00FD4116"/>
    <w:rsid w:val="00FD435E"/>
    <w:rsid w:val="00FD4508"/>
    <w:rsid w:val="00FD454F"/>
    <w:rsid w:val="00FD488E"/>
    <w:rsid w:val="00FD48F5"/>
    <w:rsid w:val="00FD49A1"/>
    <w:rsid w:val="00FD4BD1"/>
    <w:rsid w:val="00FD4F02"/>
    <w:rsid w:val="00FD4FD2"/>
    <w:rsid w:val="00FD5226"/>
    <w:rsid w:val="00FD5D16"/>
    <w:rsid w:val="00FD5E36"/>
    <w:rsid w:val="00FD64B4"/>
    <w:rsid w:val="00FD6618"/>
    <w:rsid w:val="00FD66DF"/>
    <w:rsid w:val="00FD6716"/>
    <w:rsid w:val="00FD6DC3"/>
    <w:rsid w:val="00FD6E19"/>
    <w:rsid w:val="00FD7E2F"/>
    <w:rsid w:val="00FE0743"/>
    <w:rsid w:val="00FE09BA"/>
    <w:rsid w:val="00FE0A45"/>
    <w:rsid w:val="00FE0ABE"/>
    <w:rsid w:val="00FE0BB1"/>
    <w:rsid w:val="00FE0C26"/>
    <w:rsid w:val="00FE0DA8"/>
    <w:rsid w:val="00FE11AA"/>
    <w:rsid w:val="00FE1378"/>
    <w:rsid w:val="00FE1924"/>
    <w:rsid w:val="00FE195B"/>
    <w:rsid w:val="00FE19DB"/>
    <w:rsid w:val="00FE1FFF"/>
    <w:rsid w:val="00FE22C2"/>
    <w:rsid w:val="00FE28A8"/>
    <w:rsid w:val="00FE2ACC"/>
    <w:rsid w:val="00FE2E53"/>
    <w:rsid w:val="00FE32AA"/>
    <w:rsid w:val="00FE33AD"/>
    <w:rsid w:val="00FE366C"/>
    <w:rsid w:val="00FE38EE"/>
    <w:rsid w:val="00FE399F"/>
    <w:rsid w:val="00FE3FA9"/>
    <w:rsid w:val="00FE4555"/>
    <w:rsid w:val="00FE4917"/>
    <w:rsid w:val="00FE4B4F"/>
    <w:rsid w:val="00FE4E06"/>
    <w:rsid w:val="00FE4EA2"/>
    <w:rsid w:val="00FE5926"/>
    <w:rsid w:val="00FE5AC7"/>
    <w:rsid w:val="00FE5E6C"/>
    <w:rsid w:val="00FE663B"/>
    <w:rsid w:val="00FE66D6"/>
    <w:rsid w:val="00FE6893"/>
    <w:rsid w:val="00FE68DD"/>
    <w:rsid w:val="00FE6A98"/>
    <w:rsid w:val="00FE7403"/>
    <w:rsid w:val="00FE77AF"/>
    <w:rsid w:val="00FE7D23"/>
    <w:rsid w:val="00FF00AB"/>
    <w:rsid w:val="00FF027F"/>
    <w:rsid w:val="00FF0359"/>
    <w:rsid w:val="00FF052F"/>
    <w:rsid w:val="00FF0704"/>
    <w:rsid w:val="00FF072F"/>
    <w:rsid w:val="00FF1034"/>
    <w:rsid w:val="00FF1322"/>
    <w:rsid w:val="00FF1654"/>
    <w:rsid w:val="00FF1750"/>
    <w:rsid w:val="00FF181F"/>
    <w:rsid w:val="00FF22A1"/>
    <w:rsid w:val="00FF230F"/>
    <w:rsid w:val="00FF273C"/>
    <w:rsid w:val="00FF2CC9"/>
    <w:rsid w:val="00FF2E72"/>
    <w:rsid w:val="00FF303D"/>
    <w:rsid w:val="00FF324D"/>
    <w:rsid w:val="00FF3505"/>
    <w:rsid w:val="00FF3C1E"/>
    <w:rsid w:val="00FF3C64"/>
    <w:rsid w:val="00FF42FC"/>
    <w:rsid w:val="00FF4392"/>
    <w:rsid w:val="00FF4913"/>
    <w:rsid w:val="00FF51BE"/>
    <w:rsid w:val="00FF52C3"/>
    <w:rsid w:val="00FF5606"/>
    <w:rsid w:val="00FF564D"/>
    <w:rsid w:val="00FF588C"/>
    <w:rsid w:val="00FF590D"/>
    <w:rsid w:val="00FF5E79"/>
    <w:rsid w:val="00FF5FCF"/>
    <w:rsid w:val="00FF6510"/>
    <w:rsid w:val="00FF6603"/>
    <w:rsid w:val="00FF6DE9"/>
    <w:rsid w:val="00FF77A0"/>
    <w:rsid w:val="00FF78DA"/>
    <w:rsid w:val="00FF7DAD"/>
    <w:rsid w:val="013D8332"/>
    <w:rsid w:val="01C2C0AF"/>
    <w:rsid w:val="0205D58B"/>
    <w:rsid w:val="02ED4DD9"/>
    <w:rsid w:val="032B77E2"/>
    <w:rsid w:val="03E2FADB"/>
    <w:rsid w:val="0445A673"/>
    <w:rsid w:val="04570E52"/>
    <w:rsid w:val="047C5D28"/>
    <w:rsid w:val="049D803F"/>
    <w:rsid w:val="049F4DA8"/>
    <w:rsid w:val="04D94D84"/>
    <w:rsid w:val="04E7B0CB"/>
    <w:rsid w:val="054091E8"/>
    <w:rsid w:val="05895310"/>
    <w:rsid w:val="058D110B"/>
    <w:rsid w:val="05A32114"/>
    <w:rsid w:val="063950A0"/>
    <w:rsid w:val="06E45366"/>
    <w:rsid w:val="06E95295"/>
    <w:rsid w:val="07B0286B"/>
    <w:rsid w:val="07B3FDEA"/>
    <w:rsid w:val="07D52101"/>
    <w:rsid w:val="084ACD1D"/>
    <w:rsid w:val="0856C845"/>
    <w:rsid w:val="087832AA"/>
    <w:rsid w:val="087DB7B8"/>
    <w:rsid w:val="088522F6"/>
    <w:rsid w:val="08B83FC1"/>
    <w:rsid w:val="08C0F3D2"/>
    <w:rsid w:val="08E04B54"/>
    <w:rsid w:val="09CD7980"/>
    <w:rsid w:val="0A504862"/>
    <w:rsid w:val="0B71907B"/>
    <w:rsid w:val="0BF3360D"/>
    <w:rsid w:val="0BF95DE2"/>
    <w:rsid w:val="0C3A0AC9"/>
    <w:rsid w:val="0CF19269"/>
    <w:rsid w:val="0D10F6A1"/>
    <w:rsid w:val="0D87F312"/>
    <w:rsid w:val="0E16BECF"/>
    <w:rsid w:val="0F514DD5"/>
    <w:rsid w:val="0F6D422A"/>
    <w:rsid w:val="0F81175D"/>
    <w:rsid w:val="0FFE5A72"/>
    <w:rsid w:val="10368047"/>
    <w:rsid w:val="1041068D"/>
    <w:rsid w:val="10A92A39"/>
    <w:rsid w:val="10AE5566"/>
    <w:rsid w:val="11261C1D"/>
    <w:rsid w:val="11A33023"/>
    <w:rsid w:val="11B4AF1D"/>
    <w:rsid w:val="12C553AA"/>
    <w:rsid w:val="1316F71F"/>
    <w:rsid w:val="13C2D2D7"/>
    <w:rsid w:val="1423BE47"/>
    <w:rsid w:val="144B5F0D"/>
    <w:rsid w:val="147624D5"/>
    <w:rsid w:val="14C4813A"/>
    <w:rsid w:val="14D8BEC7"/>
    <w:rsid w:val="153ACBC9"/>
    <w:rsid w:val="15613685"/>
    <w:rsid w:val="16B2DA97"/>
    <w:rsid w:val="182949D2"/>
    <w:rsid w:val="1853C3B2"/>
    <w:rsid w:val="1858BD61"/>
    <w:rsid w:val="195692D6"/>
    <w:rsid w:val="1A4011AA"/>
    <w:rsid w:val="1B2E0142"/>
    <w:rsid w:val="1B3F552B"/>
    <w:rsid w:val="1B675097"/>
    <w:rsid w:val="1B87B445"/>
    <w:rsid w:val="1BA976E1"/>
    <w:rsid w:val="1C19A870"/>
    <w:rsid w:val="1C7B7738"/>
    <w:rsid w:val="1D4E28DA"/>
    <w:rsid w:val="1E1F0512"/>
    <w:rsid w:val="1E6DF7C8"/>
    <w:rsid w:val="1ED55AC0"/>
    <w:rsid w:val="1EEAF3B2"/>
    <w:rsid w:val="1F6EDDE0"/>
    <w:rsid w:val="1FFE4436"/>
    <w:rsid w:val="20329334"/>
    <w:rsid w:val="20368ED6"/>
    <w:rsid w:val="20EFDE92"/>
    <w:rsid w:val="220769BD"/>
    <w:rsid w:val="22694EE1"/>
    <w:rsid w:val="22C12E00"/>
    <w:rsid w:val="236A3C9F"/>
    <w:rsid w:val="237CDB26"/>
    <w:rsid w:val="23C15743"/>
    <w:rsid w:val="23D92CEC"/>
    <w:rsid w:val="23E3D884"/>
    <w:rsid w:val="24A8E225"/>
    <w:rsid w:val="25157D58"/>
    <w:rsid w:val="25953E32"/>
    <w:rsid w:val="25AEDC0E"/>
    <w:rsid w:val="265DF3AA"/>
    <w:rsid w:val="26770CDD"/>
    <w:rsid w:val="26862E9C"/>
    <w:rsid w:val="27816625"/>
    <w:rsid w:val="29665BB5"/>
    <w:rsid w:val="29A7733E"/>
    <w:rsid w:val="29D78CF9"/>
    <w:rsid w:val="2B3D42CF"/>
    <w:rsid w:val="2B78836B"/>
    <w:rsid w:val="2B7C3AD9"/>
    <w:rsid w:val="2B7D7461"/>
    <w:rsid w:val="2CC02C1B"/>
    <w:rsid w:val="2CEDB24F"/>
    <w:rsid w:val="2CEEA0EC"/>
    <w:rsid w:val="2CF5D14A"/>
    <w:rsid w:val="2D73579A"/>
    <w:rsid w:val="2DC9F96A"/>
    <w:rsid w:val="2E5A737D"/>
    <w:rsid w:val="2E858371"/>
    <w:rsid w:val="303A0BDD"/>
    <w:rsid w:val="30A625C3"/>
    <w:rsid w:val="30F0CFFF"/>
    <w:rsid w:val="3192143F"/>
    <w:rsid w:val="32210476"/>
    <w:rsid w:val="33228EA7"/>
    <w:rsid w:val="3335D5BD"/>
    <w:rsid w:val="3374B727"/>
    <w:rsid w:val="33B41CBD"/>
    <w:rsid w:val="33E072E1"/>
    <w:rsid w:val="3470BB09"/>
    <w:rsid w:val="34F16046"/>
    <w:rsid w:val="366F8056"/>
    <w:rsid w:val="36A94D61"/>
    <w:rsid w:val="36D2EF6E"/>
    <w:rsid w:val="37080F30"/>
    <w:rsid w:val="376B6E73"/>
    <w:rsid w:val="3784A4BA"/>
    <w:rsid w:val="378D0BD5"/>
    <w:rsid w:val="37D654B3"/>
    <w:rsid w:val="3817D55B"/>
    <w:rsid w:val="391CC3FB"/>
    <w:rsid w:val="393FBAAA"/>
    <w:rsid w:val="3979B457"/>
    <w:rsid w:val="39F017AD"/>
    <w:rsid w:val="3A238DA2"/>
    <w:rsid w:val="3A427C9E"/>
    <w:rsid w:val="3A447873"/>
    <w:rsid w:val="3A4AB8A0"/>
    <w:rsid w:val="3B255336"/>
    <w:rsid w:val="3BEA3930"/>
    <w:rsid w:val="3C63F1D9"/>
    <w:rsid w:val="3CB00690"/>
    <w:rsid w:val="3DBC8163"/>
    <w:rsid w:val="3DF4B27A"/>
    <w:rsid w:val="3E324523"/>
    <w:rsid w:val="3E4E5418"/>
    <w:rsid w:val="3F218E5A"/>
    <w:rsid w:val="3FACB5C0"/>
    <w:rsid w:val="3FD1D4E6"/>
    <w:rsid w:val="4055CE77"/>
    <w:rsid w:val="41488621"/>
    <w:rsid w:val="42C4AFBE"/>
    <w:rsid w:val="43131F69"/>
    <w:rsid w:val="43345692"/>
    <w:rsid w:val="43B47295"/>
    <w:rsid w:val="43B76934"/>
    <w:rsid w:val="448ABCE6"/>
    <w:rsid w:val="44DCDE69"/>
    <w:rsid w:val="45FA6435"/>
    <w:rsid w:val="4629FF97"/>
    <w:rsid w:val="462D7CF7"/>
    <w:rsid w:val="466BF754"/>
    <w:rsid w:val="4685C558"/>
    <w:rsid w:val="479B0C72"/>
    <w:rsid w:val="484B8FB4"/>
    <w:rsid w:val="48AB02ED"/>
    <w:rsid w:val="48DA74C5"/>
    <w:rsid w:val="48EEE1C7"/>
    <w:rsid w:val="48F69D12"/>
    <w:rsid w:val="496EFA3E"/>
    <w:rsid w:val="49EA9C73"/>
    <w:rsid w:val="49EAD2DB"/>
    <w:rsid w:val="4ABFA207"/>
    <w:rsid w:val="4BC178D6"/>
    <w:rsid w:val="4BD24997"/>
    <w:rsid w:val="4CB5D86A"/>
    <w:rsid w:val="4DD31C01"/>
    <w:rsid w:val="4E478699"/>
    <w:rsid w:val="4E6C116F"/>
    <w:rsid w:val="4E98A38B"/>
    <w:rsid w:val="4EBA2C44"/>
    <w:rsid w:val="4F09EA59"/>
    <w:rsid w:val="4F1B2530"/>
    <w:rsid w:val="4F4607F1"/>
    <w:rsid w:val="4F6946C4"/>
    <w:rsid w:val="4F9DB5A5"/>
    <w:rsid w:val="5059944E"/>
    <w:rsid w:val="507C2EC4"/>
    <w:rsid w:val="52254ABA"/>
    <w:rsid w:val="52418B1B"/>
    <w:rsid w:val="528BC63F"/>
    <w:rsid w:val="532C0083"/>
    <w:rsid w:val="5399937D"/>
    <w:rsid w:val="541D276C"/>
    <w:rsid w:val="543CB7E7"/>
    <w:rsid w:val="544E75B1"/>
    <w:rsid w:val="560CE670"/>
    <w:rsid w:val="5619FDFA"/>
    <w:rsid w:val="56F9E035"/>
    <w:rsid w:val="5714FC3E"/>
    <w:rsid w:val="572E249B"/>
    <w:rsid w:val="574F06B2"/>
    <w:rsid w:val="5771EC9A"/>
    <w:rsid w:val="5780DB45"/>
    <w:rsid w:val="5799C36C"/>
    <w:rsid w:val="57DBCFDE"/>
    <w:rsid w:val="580B35D8"/>
    <w:rsid w:val="585DDBC9"/>
    <w:rsid w:val="5895B096"/>
    <w:rsid w:val="589FA2ED"/>
    <w:rsid w:val="5AA57B1C"/>
    <w:rsid w:val="5ABABD70"/>
    <w:rsid w:val="5ACF1925"/>
    <w:rsid w:val="5BC24640"/>
    <w:rsid w:val="5C2EA16F"/>
    <w:rsid w:val="5C49F4DB"/>
    <w:rsid w:val="5C535172"/>
    <w:rsid w:val="5D5BB0B9"/>
    <w:rsid w:val="5D7BF728"/>
    <w:rsid w:val="5E0F6FC0"/>
    <w:rsid w:val="5EB3280B"/>
    <w:rsid w:val="5F393680"/>
    <w:rsid w:val="5F645829"/>
    <w:rsid w:val="5FC69E9E"/>
    <w:rsid w:val="5FEB80DD"/>
    <w:rsid w:val="610397FA"/>
    <w:rsid w:val="615CB0A1"/>
    <w:rsid w:val="629025C2"/>
    <w:rsid w:val="62F88102"/>
    <w:rsid w:val="63435D14"/>
    <w:rsid w:val="642DB30C"/>
    <w:rsid w:val="6449D661"/>
    <w:rsid w:val="65973D2D"/>
    <w:rsid w:val="65D1408D"/>
    <w:rsid w:val="67881064"/>
    <w:rsid w:val="67AF713D"/>
    <w:rsid w:val="6873E89F"/>
    <w:rsid w:val="68D6BF11"/>
    <w:rsid w:val="69793AC6"/>
    <w:rsid w:val="6A2B247B"/>
    <w:rsid w:val="6A573C36"/>
    <w:rsid w:val="6A6AAE50"/>
    <w:rsid w:val="6AEE423F"/>
    <w:rsid w:val="6B1C6135"/>
    <w:rsid w:val="6B7882B6"/>
    <w:rsid w:val="6B802740"/>
    <w:rsid w:val="6CAEA24A"/>
    <w:rsid w:val="6CF4A387"/>
    <w:rsid w:val="6D334833"/>
    <w:rsid w:val="6DA24F12"/>
    <w:rsid w:val="6E59E019"/>
    <w:rsid w:val="6EA40AC9"/>
    <w:rsid w:val="6EB02378"/>
    <w:rsid w:val="6ECE7268"/>
    <w:rsid w:val="6F72AF71"/>
    <w:rsid w:val="6FBB37CB"/>
    <w:rsid w:val="70784F4B"/>
    <w:rsid w:val="70B03927"/>
    <w:rsid w:val="70E5765C"/>
    <w:rsid w:val="7161BD3B"/>
    <w:rsid w:val="72498BDD"/>
    <w:rsid w:val="727745E7"/>
    <w:rsid w:val="72BBF443"/>
    <w:rsid w:val="72F0526B"/>
    <w:rsid w:val="732EA5BD"/>
    <w:rsid w:val="73685721"/>
    <w:rsid w:val="7373BF5F"/>
    <w:rsid w:val="73CB5BA3"/>
    <w:rsid w:val="73CF66C6"/>
    <w:rsid w:val="73E93F62"/>
    <w:rsid w:val="74939B86"/>
    <w:rsid w:val="74995DFD"/>
    <w:rsid w:val="7567837E"/>
    <w:rsid w:val="75C8321B"/>
    <w:rsid w:val="75EBB5A0"/>
    <w:rsid w:val="76A68BAF"/>
    <w:rsid w:val="77262337"/>
    <w:rsid w:val="776D6953"/>
    <w:rsid w:val="77E79A02"/>
    <w:rsid w:val="781BDE68"/>
    <w:rsid w:val="782E0A3C"/>
    <w:rsid w:val="7878CEC4"/>
    <w:rsid w:val="7879814E"/>
    <w:rsid w:val="78BCB085"/>
    <w:rsid w:val="78E6EFE6"/>
    <w:rsid w:val="792B3230"/>
    <w:rsid w:val="795A0B4A"/>
    <w:rsid w:val="7A90DA74"/>
    <w:rsid w:val="7B620E9B"/>
    <w:rsid w:val="7C1E4B42"/>
    <w:rsid w:val="7C5CD2C9"/>
    <w:rsid w:val="7C6FD3A7"/>
    <w:rsid w:val="7D0D2213"/>
    <w:rsid w:val="7D326467"/>
    <w:rsid w:val="7D9832D5"/>
    <w:rsid w:val="7E00D1F9"/>
    <w:rsid w:val="7E0136A0"/>
    <w:rsid w:val="7F16DB8A"/>
    <w:rsid w:val="7F55EC04"/>
    <w:rsid w:val="7F996775"/>
    <w:rsid w:val="7FA9296D"/>
    <w:rsid w:val="7FBC4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40AD7"/>
  <w15:chartTrackingRefBased/>
  <w15:docId w15:val="{2F590084-FC54-4521-899F-A68DA99E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C6A"/>
    <w:pPr>
      <w:autoSpaceDE w:val="0"/>
      <w:autoSpaceDN w:val="0"/>
      <w:adjustRightInd w:val="0"/>
    </w:pPr>
    <w:rPr>
      <w:rFonts w:ascii="Arial" w:hAnsi="Arial" w:cs="Arial"/>
      <w:sz w:val="16"/>
      <w:szCs w:val="16"/>
    </w:rPr>
  </w:style>
  <w:style w:type="paragraph" w:styleId="Heading2">
    <w:name w:val="heading 2"/>
    <w:basedOn w:val="Normal"/>
    <w:next w:val="Normal"/>
    <w:link w:val="Heading2Char"/>
    <w:semiHidden/>
    <w:unhideWhenUsed/>
    <w:qFormat/>
    <w:rsid w:val="00320BB9"/>
    <w:pPr>
      <w:keepNext/>
      <w:spacing w:before="240" w:after="60"/>
      <w:outlineLvl w:val="1"/>
    </w:pPr>
    <w:rPr>
      <w:rFonts w:ascii="Cambria" w:hAnsi="Cambria" w:cs="Times New Roman"/>
      <w:b/>
      <w:bCs/>
      <w:i/>
      <w:iCs/>
      <w:sz w:val="28"/>
      <w:szCs w:val="28"/>
      <w:lang w:eastAsia="en-US"/>
    </w:rPr>
  </w:style>
  <w:style w:type="paragraph" w:styleId="Heading5">
    <w:name w:val="heading 5"/>
    <w:basedOn w:val="Normal"/>
    <w:next w:val="Normal"/>
    <w:qFormat/>
    <w:rsid w:val="00E02473"/>
    <w:pPr>
      <w:keepNext/>
      <w:jc w:val="center"/>
      <w:outlineLvl w:val="4"/>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F2239"/>
    <w:pPr>
      <w:tabs>
        <w:tab w:val="center" w:pos="4320"/>
        <w:tab w:val="right" w:pos="8640"/>
      </w:tabs>
    </w:pPr>
    <w:rPr>
      <w:lang w:eastAsia="en-US"/>
    </w:rPr>
  </w:style>
  <w:style w:type="character" w:styleId="PageNumber">
    <w:name w:val="page number"/>
    <w:basedOn w:val="DefaultParagraphFont"/>
    <w:rsid w:val="00EF2239"/>
  </w:style>
  <w:style w:type="paragraph" w:styleId="Header">
    <w:name w:val="header"/>
    <w:basedOn w:val="Normal"/>
    <w:link w:val="HeaderChar"/>
    <w:uiPriority w:val="99"/>
    <w:rsid w:val="00DC1C0C"/>
    <w:pPr>
      <w:tabs>
        <w:tab w:val="center" w:pos="4320"/>
        <w:tab w:val="right" w:pos="8640"/>
      </w:tabs>
    </w:pPr>
    <w:rPr>
      <w:lang w:eastAsia="en-US"/>
    </w:rPr>
  </w:style>
  <w:style w:type="paragraph" w:customStyle="1" w:styleId="isomanloutlinetxt4">
    <w:name w:val="isomanloutlinetxt4"/>
    <w:basedOn w:val="Normal"/>
    <w:rsid w:val="00A45694"/>
    <w:pPr>
      <w:spacing w:before="100" w:beforeAutospacing="1" w:after="100" w:afterAutospacing="1"/>
    </w:pPr>
    <w:rPr>
      <w:lang w:eastAsia="en-US"/>
    </w:rPr>
  </w:style>
  <w:style w:type="paragraph" w:customStyle="1" w:styleId="isomanloutlinetxt5">
    <w:name w:val="isomanloutlinetxt5"/>
    <w:basedOn w:val="Normal"/>
    <w:rsid w:val="00A45694"/>
    <w:pPr>
      <w:spacing w:before="100" w:beforeAutospacing="1" w:after="100" w:afterAutospacing="1"/>
    </w:pPr>
    <w:rPr>
      <w:lang w:eastAsia="en-US"/>
    </w:rPr>
  </w:style>
  <w:style w:type="paragraph" w:styleId="BalloonText">
    <w:name w:val="Balloon Text"/>
    <w:basedOn w:val="Normal"/>
    <w:semiHidden/>
    <w:rsid w:val="00E02EE3"/>
    <w:rPr>
      <w:rFonts w:ascii="Tahoma" w:hAnsi="Tahoma" w:cs="Tahoma"/>
      <w:lang w:eastAsia="en-US"/>
    </w:rPr>
  </w:style>
  <w:style w:type="character" w:customStyle="1" w:styleId="AmericanInternationalGroup">
    <w:name w:val="American International Group"/>
    <w:semiHidden/>
    <w:rsid w:val="008E61F4"/>
    <w:rPr>
      <w:rFonts w:ascii="Arial" w:hAnsi="Arial" w:cs="Arial"/>
      <w:color w:val="000080"/>
      <w:sz w:val="20"/>
      <w:szCs w:val="20"/>
    </w:rPr>
  </w:style>
  <w:style w:type="paragraph" w:styleId="ListParagraph">
    <w:name w:val="List Paragraph"/>
    <w:basedOn w:val="Normal"/>
    <w:link w:val="ListParagraphChar"/>
    <w:uiPriority w:val="34"/>
    <w:qFormat/>
    <w:rsid w:val="00386ADF"/>
    <w:pPr>
      <w:ind w:left="720"/>
    </w:pPr>
    <w:rPr>
      <w:lang w:eastAsia="en-US"/>
    </w:rPr>
  </w:style>
  <w:style w:type="character" w:styleId="Emphasis">
    <w:name w:val="Emphasis"/>
    <w:qFormat/>
    <w:rsid w:val="00605F03"/>
    <w:rPr>
      <w:i/>
      <w:iCs/>
    </w:rPr>
  </w:style>
  <w:style w:type="paragraph" w:styleId="ListBullet">
    <w:name w:val="List Bullet"/>
    <w:basedOn w:val="Normal"/>
    <w:rsid w:val="00084D1F"/>
    <w:pPr>
      <w:numPr>
        <w:numId w:val="1"/>
      </w:numPr>
      <w:autoSpaceDE/>
      <w:autoSpaceDN/>
      <w:adjustRightInd/>
      <w:contextualSpacing/>
    </w:pPr>
    <w:rPr>
      <w:lang w:eastAsia="en-US"/>
    </w:rPr>
  </w:style>
  <w:style w:type="paragraph" w:styleId="NoSpacing">
    <w:name w:val="No Spacing"/>
    <w:uiPriority w:val="1"/>
    <w:qFormat/>
    <w:rsid w:val="00750B27"/>
    <w:rPr>
      <w:sz w:val="24"/>
      <w:szCs w:val="24"/>
      <w:lang w:eastAsia="en-US"/>
    </w:rPr>
  </w:style>
  <w:style w:type="paragraph" w:customStyle="1" w:styleId="Default">
    <w:name w:val="Default"/>
    <w:rsid w:val="00567816"/>
    <w:pPr>
      <w:autoSpaceDE w:val="0"/>
      <w:autoSpaceDN w:val="0"/>
      <w:adjustRightInd w:val="0"/>
    </w:pPr>
    <w:rPr>
      <w:rFonts w:ascii="Calibri" w:hAnsi="Calibri" w:cs="Calibri"/>
      <w:color w:val="000000"/>
      <w:sz w:val="24"/>
      <w:szCs w:val="24"/>
      <w:lang w:eastAsia="en-US"/>
    </w:rPr>
  </w:style>
  <w:style w:type="character" w:styleId="CommentReference">
    <w:name w:val="annotation reference"/>
    <w:rsid w:val="00586521"/>
    <w:rPr>
      <w:sz w:val="16"/>
      <w:szCs w:val="16"/>
    </w:rPr>
  </w:style>
  <w:style w:type="paragraph" w:styleId="CommentText">
    <w:name w:val="annotation text"/>
    <w:basedOn w:val="Normal"/>
    <w:link w:val="CommentTextChar"/>
    <w:rsid w:val="00586521"/>
    <w:rPr>
      <w:sz w:val="20"/>
      <w:szCs w:val="20"/>
      <w:lang w:eastAsia="en-US"/>
    </w:rPr>
  </w:style>
  <w:style w:type="character" w:customStyle="1" w:styleId="CommentTextChar">
    <w:name w:val="Comment Text Char"/>
    <w:basedOn w:val="DefaultParagraphFont"/>
    <w:link w:val="CommentText"/>
    <w:rsid w:val="00586521"/>
  </w:style>
  <w:style w:type="paragraph" w:styleId="CommentSubject">
    <w:name w:val="annotation subject"/>
    <w:basedOn w:val="CommentText"/>
    <w:next w:val="CommentText"/>
    <w:link w:val="CommentSubjectChar"/>
    <w:rsid w:val="00586521"/>
    <w:rPr>
      <w:b/>
      <w:bCs/>
    </w:rPr>
  </w:style>
  <w:style w:type="character" w:customStyle="1" w:styleId="CommentSubjectChar">
    <w:name w:val="Comment Subject Char"/>
    <w:link w:val="CommentSubject"/>
    <w:rsid w:val="00586521"/>
    <w:rPr>
      <w:b/>
      <w:bCs/>
    </w:rPr>
  </w:style>
  <w:style w:type="character" w:customStyle="1" w:styleId="highlight">
    <w:name w:val="highlight"/>
    <w:rsid w:val="00DF20CA"/>
  </w:style>
  <w:style w:type="character" w:customStyle="1" w:styleId="Heading2Char">
    <w:name w:val="Heading 2 Char"/>
    <w:link w:val="Heading2"/>
    <w:semiHidden/>
    <w:rsid w:val="00320BB9"/>
    <w:rPr>
      <w:rFonts w:ascii="Cambria" w:eastAsia="Times New Roman" w:hAnsi="Cambria" w:cs="Times New Roman"/>
      <w:b/>
      <w:bCs/>
      <w:i/>
      <w:iCs/>
      <w:sz w:val="28"/>
      <w:szCs w:val="28"/>
    </w:rPr>
  </w:style>
  <w:style w:type="paragraph" w:styleId="Revision">
    <w:name w:val="Revision"/>
    <w:hidden/>
    <w:uiPriority w:val="99"/>
    <w:semiHidden/>
    <w:rsid w:val="00A24544"/>
    <w:rPr>
      <w:rFonts w:ascii="Arial" w:hAnsi="Arial" w:cs="Arial"/>
      <w:sz w:val="16"/>
      <w:szCs w:val="16"/>
      <w:lang w:eastAsia="en-US"/>
    </w:rPr>
  </w:style>
  <w:style w:type="character" w:customStyle="1" w:styleId="ArialPasteStyle">
    <w:name w:val="ArialPasteStyle"/>
    <w:uiPriority w:val="99"/>
    <w:rsid w:val="00E701BE"/>
    <w:rPr>
      <w:sz w:val="16"/>
      <w:szCs w:val="16"/>
    </w:rPr>
  </w:style>
  <w:style w:type="table" w:styleId="TableGrid">
    <w:name w:val="Table Grid"/>
    <w:basedOn w:val="TableNormal"/>
    <w:rsid w:val="00903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2474"/>
    <w:pPr>
      <w:autoSpaceDE/>
      <w:autoSpaceDN/>
      <w:adjustRightInd/>
      <w:spacing w:before="100" w:beforeAutospacing="1" w:after="100" w:afterAutospacing="1"/>
    </w:pPr>
    <w:rPr>
      <w:rFonts w:ascii="Times New Roman" w:hAnsi="Times New Roman" w:cs="Times New Roman"/>
      <w:sz w:val="24"/>
      <w:szCs w:val="24"/>
      <w:lang w:eastAsia="en-US"/>
    </w:rPr>
  </w:style>
  <w:style w:type="character" w:customStyle="1" w:styleId="contentpasted0">
    <w:name w:val="contentpasted0"/>
    <w:basedOn w:val="DefaultParagraphFont"/>
    <w:rsid w:val="005556EF"/>
  </w:style>
  <w:style w:type="character" w:customStyle="1" w:styleId="HeaderChar">
    <w:name w:val="Header Char"/>
    <w:basedOn w:val="DefaultParagraphFont"/>
    <w:link w:val="Header"/>
    <w:uiPriority w:val="99"/>
    <w:rsid w:val="003D4AF6"/>
    <w:rPr>
      <w:rFonts w:ascii="Arial" w:hAnsi="Arial" w:cs="Arial"/>
      <w:sz w:val="16"/>
      <w:szCs w:val="16"/>
      <w:lang w:eastAsia="en-US"/>
    </w:rPr>
  </w:style>
  <w:style w:type="character" w:customStyle="1" w:styleId="ListParagraphChar">
    <w:name w:val="List Paragraph Char"/>
    <w:basedOn w:val="DefaultParagraphFont"/>
    <w:link w:val="ListParagraph"/>
    <w:uiPriority w:val="34"/>
    <w:rsid w:val="003D4AF6"/>
    <w:rPr>
      <w:rFonts w:ascii="Arial" w:hAnsi="Arial" w:cs="Arial"/>
      <w:sz w:val="16"/>
      <w:szCs w:val="16"/>
      <w:lang w:eastAsia="en-US"/>
    </w:rPr>
  </w:style>
  <w:style w:type="paragraph" w:customStyle="1" w:styleId="CoverTitle">
    <w:name w:val="Cover Title"/>
    <w:basedOn w:val="Normal"/>
    <w:qFormat/>
    <w:rsid w:val="00854A50"/>
    <w:pPr>
      <w:autoSpaceDE/>
      <w:autoSpaceDN/>
      <w:adjustRightInd/>
      <w:spacing w:before="60" w:after="120"/>
      <w:jc w:val="right"/>
    </w:pPr>
    <w:rPr>
      <w:rFonts w:ascii="Calibri" w:eastAsia="Calibri" w:hAnsi="Calibri" w:cs="Times New Roman"/>
      <w:sz w:val="40"/>
      <w:szCs w:val="40"/>
      <w:lang w:eastAsia="en-US"/>
    </w:rPr>
  </w:style>
  <w:style w:type="paragraph" w:customStyle="1" w:styleId="ListBulleted1">
    <w:name w:val="List Bulleted 1"/>
    <w:basedOn w:val="Normal"/>
    <w:rsid w:val="00854A50"/>
    <w:pPr>
      <w:numPr>
        <w:numId w:val="8"/>
      </w:numPr>
      <w:autoSpaceDE/>
      <w:autoSpaceDN/>
      <w:adjustRightInd/>
      <w:spacing w:before="120" w:after="120" w:line="320" w:lineRule="atLeast"/>
    </w:pPr>
    <w:rPr>
      <w:rFonts w:ascii="Calibri" w:eastAsia="Times New Roman" w:hAnsi="Calibri" w:cs="Times New Roman"/>
      <w:sz w:val="2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850">
      <w:bodyDiv w:val="1"/>
      <w:marLeft w:val="0"/>
      <w:marRight w:val="0"/>
      <w:marTop w:val="0"/>
      <w:marBottom w:val="0"/>
      <w:divBdr>
        <w:top w:val="none" w:sz="0" w:space="0" w:color="auto"/>
        <w:left w:val="none" w:sz="0" w:space="0" w:color="auto"/>
        <w:bottom w:val="none" w:sz="0" w:space="0" w:color="auto"/>
        <w:right w:val="none" w:sz="0" w:space="0" w:color="auto"/>
      </w:divBdr>
    </w:div>
    <w:div w:id="13845062">
      <w:bodyDiv w:val="1"/>
      <w:marLeft w:val="0"/>
      <w:marRight w:val="0"/>
      <w:marTop w:val="0"/>
      <w:marBottom w:val="0"/>
      <w:divBdr>
        <w:top w:val="none" w:sz="0" w:space="0" w:color="auto"/>
        <w:left w:val="none" w:sz="0" w:space="0" w:color="auto"/>
        <w:bottom w:val="none" w:sz="0" w:space="0" w:color="auto"/>
        <w:right w:val="none" w:sz="0" w:space="0" w:color="auto"/>
      </w:divBdr>
    </w:div>
    <w:div w:id="15811059">
      <w:bodyDiv w:val="1"/>
      <w:marLeft w:val="0"/>
      <w:marRight w:val="0"/>
      <w:marTop w:val="0"/>
      <w:marBottom w:val="0"/>
      <w:divBdr>
        <w:top w:val="none" w:sz="0" w:space="0" w:color="auto"/>
        <w:left w:val="none" w:sz="0" w:space="0" w:color="auto"/>
        <w:bottom w:val="none" w:sz="0" w:space="0" w:color="auto"/>
        <w:right w:val="none" w:sz="0" w:space="0" w:color="auto"/>
      </w:divBdr>
    </w:div>
    <w:div w:id="16389807">
      <w:bodyDiv w:val="1"/>
      <w:marLeft w:val="0"/>
      <w:marRight w:val="0"/>
      <w:marTop w:val="0"/>
      <w:marBottom w:val="0"/>
      <w:divBdr>
        <w:top w:val="none" w:sz="0" w:space="0" w:color="auto"/>
        <w:left w:val="none" w:sz="0" w:space="0" w:color="auto"/>
        <w:bottom w:val="none" w:sz="0" w:space="0" w:color="auto"/>
        <w:right w:val="none" w:sz="0" w:space="0" w:color="auto"/>
      </w:divBdr>
    </w:div>
    <w:div w:id="36779052">
      <w:bodyDiv w:val="1"/>
      <w:marLeft w:val="0"/>
      <w:marRight w:val="0"/>
      <w:marTop w:val="0"/>
      <w:marBottom w:val="0"/>
      <w:divBdr>
        <w:top w:val="none" w:sz="0" w:space="0" w:color="auto"/>
        <w:left w:val="none" w:sz="0" w:space="0" w:color="auto"/>
        <w:bottom w:val="none" w:sz="0" w:space="0" w:color="auto"/>
        <w:right w:val="none" w:sz="0" w:space="0" w:color="auto"/>
      </w:divBdr>
    </w:div>
    <w:div w:id="40181356">
      <w:bodyDiv w:val="1"/>
      <w:marLeft w:val="0"/>
      <w:marRight w:val="0"/>
      <w:marTop w:val="0"/>
      <w:marBottom w:val="0"/>
      <w:divBdr>
        <w:top w:val="none" w:sz="0" w:space="0" w:color="auto"/>
        <w:left w:val="none" w:sz="0" w:space="0" w:color="auto"/>
        <w:bottom w:val="none" w:sz="0" w:space="0" w:color="auto"/>
        <w:right w:val="none" w:sz="0" w:space="0" w:color="auto"/>
      </w:divBdr>
    </w:div>
    <w:div w:id="45958538">
      <w:bodyDiv w:val="1"/>
      <w:marLeft w:val="0"/>
      <w:marRight w:val="0"/>
      <w:marTop w:val="0"/>
      <w:marBottom w:val="0"/>
      <w:divBdr>
        <w:top w:val="none" w:sz="0" w:space="0" w:color="auto"/>
        <w:left w:val="none" w:sz="0" w:space="0" w:color="auto"/>
        <w:bottom w:val="none" w:sz="0" w:space="0" w:color="auto"/>
        <w:right w:val="none" w:sz="0" w:space="0" w:color="auto"/>
      </w:divBdr>
    </w:div>
    <w:div w:id="54551675">
      <w:bodyDiv w:val="1"/>
      <w:marLeft w:val="0"/>
      <w:marRight w:val="0"/>
      <w:marTop w:val="0"/>
      <w:marBottom w:val="0"/>
      <w:divBdr>
        <w:top w:val="none" w:sz="0" w:space="0" w:color="auto"/>
        <w:left w:val="none" w:sz="0" w:space="0" w:color="auto"/>
        <w:bottom w:val="none" w:sz="0" w:space="0" w:color="auto"/>
        <w:right w:val="none" w:sz="0" w:space="0" w:color="auto"/>
      </w:divBdr>
    </w:div>
    <w:div w:id="62068300">
      <w:bodyDiv w:val="1"/>
      <w:marLeft w:val="0"/>
      <w:marRight w:val="0"/>
      <w:marTop w:val="0"/>
      <w:marBottom w:val="0"/>
      <w:divBdr>
        <w:top w:val="none" w:sz="0" w:space="0" w:color="auto"/>
        <w:left w:val="none" w:sz="0" w:space="0" w:color="auto"/>
        <w:bottom w:val="none" w:sz="0" w:space="0" w:color="auto"/>
        <w:right w:val="none" w:sz="0" w:space="0" w:color="auto"/>
      </w:divBdr>
    </w:div>
    <w:div w:id="62264736">
      <w:bodyDiv w:val="1"/>
      <w:marLeft w:val="0"/>
      <w:marRight w:val="0"/>
      <w:marTop w:val="0"/>
      <w:marBottom w:val="0"/>
      <w:divBdr>
        <w:top w:val="none" w:sz="0" w:space="0" w:color="auto"/>
        <w:left w:val="none" w:sz="0" w:space="0" w:color="auto"/>
        <w:bottom w:val="none" w:sz="0" w:space="0" w:color="auto"/>
        <w:right w:val="none" w:sz="0" w:space="0" w:color="auto"/>
      </w:divBdr>
    </w:div>
    <w:div w:id="75977900">
      <w:bodyDiv w:val="1"/>
      <w:marLeft w:val="0"/>
      <w:marRight w:val="0"/>
      <w:marTop w:val="0"/>
      <w:marBottom w:val="0"/>
      <w:divBdr>
        <w:top w:val="none" w:sz="0" w:space="0" w:color="auto"/>
        <w:left w:val="none" w:sz="0" w:space="0" w:color="auto"/>
        <w:bottom w:val="none" w:sz="0" w:space="0" w:color="auto"/>
        <w:right w:val="none" w:sz="0" w:space="0" w:color="auto"/>
      </w:divBdr>
    </w:div>
    <w:div w:id="85807515">
      <w:bodyDiv w:val="1"/>
      <w:marLeft w:val="0"/>
      <w:marRight w:val="0"/>
      <w:marTop w:val="0"/>
      <w:marBottom w:val="0"/>
      <w:divBdr>
        <w:top w:val="none" w:sz="0" w:space="0" w:color="auto"/>
        <w:left w:val="none" w:sz="0" w:space="0" w:color="auto"/>
        <w:bottom w:val="none" w:sz="0" w:space="0" w:color="auto"/>
        <w:right w:val="none" w:sz="0" w:space="0" w:color="auto"/>
      </w:divBdr>
    </w:div>
    <w:div w:id="88696200">
      <w:bodyDiv w:val="1"/>
      <w:marLeft w:val="0"/>
      <w:marRight w:val="0"/>
      <w:marTop w:val="0"/>
      <w:marBottom w:val="0"/>
      <w:divBdr>
        <w:top w:val="none" w:sz="0" w:space="0" w:color="auto"/>
        <w:left w:val="none" w:sz="0" w:space="0" w:color="auto"/>
        <w:bottom w:val="none" w:sz="0" w:space="0" w:color="auto"/>
        <w:right w:val="none" w:sz="0" w:space="0" w:color="auto"/>
      </w:divBdr>
    </w:div>
    <w:div w:id="94911727">
      <w:bodyDiv w:val="1"/>
      <w:marLeft w:val="0"/>
      <w:marRight w:val="0"/>
      <w:marTop w:val="0"/>
      <w:marBottom w:val="0"/>
      <w:divBdr>
        <w:top w:val="none" w:sz="0" w:space="0" w:color="auto"/>
        <w:left w:val="none" w:sz="0" w:space="0" w:color="auto"/>
        <w:bottom w:val="none" w:sz="0" w:space="0" w:color="auto"/>
        <w:right w:val="none" w:sz="0" w:space="0" w:color="auto"/>
      </w:divBdr>
    </w:div>
    <w:div w:id="100608621">
      <w:bodyDiv w:val="1"/>
      <w:marLeft w:val="0"/>
      <w:marRight w:val="0"/>
      <w:marTop w:val="0"/>
      <w:marBottom w:val="0"/>
      <w:divBdr>
        <w:top w:val="none" w:sz="0" w:space="0" w:color="auto"/>
        <w:left w:val="none" w:sz="0" w:space="0" w:color="auto"/>
        <w:bottom w:val="none" w:sz="0" w:space="0" w:color="auto"/>
        <w:right w:val="none" w:sz="0" w:space="0" w:color="auto"/>
      </w:divBdr>
    </w:div>
    <w:div w:id="101651439">
      <w:bodyDiv w:val="1"/>
      <w:marLeft w:val="30"/>
      <w:marRight w:val="30"/>
      <w:marTop w:val="0"/>
      <w:marBottom w:val="0"/>
      <w:divBdr>
        <w:top w:val="none" w:sz="0" w:space="0" w:color="auto"/>
        <w:left w:val="none" w:sz="0" w:space="0" w:color="auto"/>
        <w:bottom w:val="none" w:sz="0" w:space="0" w:color="auto"/>
        <w:right w:val="none" w:sz="0" w:space="0" w:color="auto"/>
      </w:divBdr>
      <w:divsChild>
        <w:div w:id="375156657">
          <w:marLeft w:val="0"/>
          <w:marRight w:val="0"/>
          <w:marTop w:val="0"/>
          <w:marBottom w:val="0"/>
          <w:divBdr>
            <w:top w:val="none" w:sz="0" w:space="0" w:color="auto"/>
            <w:left w:val="none" w:sz="0" w:space="0" w:color="auto"/>
            <w:bottom w:val="none" w:sz="0" w:space="0" w:color="auto"/>
            <w:right w:val="none" w:sz="0" w:space="0" w:color="auto"/>
          </w:divBdr>
          <w:divsChild>
            <w:div w:id="1593077812">
              <w:marLeft w:val="0"/>
              <w:marRight w:val="0"/>
              <w:marTop w:val="0"/>
              <w:marBottom w:val="0"/>
              <w:divBdr>
                <w:top w:val="none" w:sz="0" w:space="0" w:color="auto"/>
                <w:left w:val="none" w:sz="0" w:space="0" w:color="auto"/>
                <w:bottom w:val="none" w:sz="0" w:space="0" w:color="auto"/>
                <w:right w:val="none" w:sz="0" w:space="0" w:color="auto"/>
              </w:divBdr>
              <w:divsChild>
                <w:div w:id="3834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4592">
      <w:bodyDiv w:val="1"/>
      <w:marLeft w:val="0"/>
      <w:marRight w:val="0"/>
      <w:marTop w:val="0"/>
      <w:marBottom w:val="0"/>
      <w:divBdr>
        <w:top w:val="none" w:sz="0" w:space="0" w:color="auto"/>
        <w:left w:val="none" w:sz="0" w:space="0" w:color="auto"/>
        <w:bottom w:val="none" w:sz="0" w:space="0" w:color="auto"/>
        <w:right w:val="none" w:sz="0" w:space="0" w:color="auto"/>
      </w:divBdr>
    </w:div>
    <w:div w:id="108597222">
      <w:bodyDiv w:val="1"/>
      <w:marLeft w:val="0"/>
      <w:marRight w:val="0"/>
      <w:marTop w:val="0"/>
      <w:marBottom w:val="0"/>
      <w:divBdr>
        <w:top w:val="none" w:sz="0" w:space="0" w:color="auto"/>
        <w:left w:val="none" w:sz="0" w:space="0" w:color="auto"/>
        <w:bottom w:val="none" w:sz="0" w:space="0" w:color="auto"/>
        <w:right w:val="none" w:sz="0" w:space="0" w:color="auto"/>
      </w:divBdr>
    </w:div>
    <w:div w:id="112602828">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7917521">
      <w:bodyDiv w:val="1"/>
      <w:marLeft w:val="0"/>
      <w:marRight w:val="0"/>
      <w:marTop w:val="0"/>
      <w:marBottom w:val="0"/>
      <w:divBdr>
        <w:top w:val="none" w:sz="0" w:space="0" w:color="auto"/>
        <w:left w:val="none" w:sz="0" w:space="0" w:color="auto"/>
        <w:bottom w:val="none" w:sz="0" w:space="0" w:color="auto"/>
        <w:right w:val="none" w:sz="0" w:space="0" w:color="auto"/>
      </w:divBdr>
    </w:div>
    <w:div w:id="124281064">
      <w:bodyDiv w:val="1"/>
      <w:marLeft w:val="0"/>
      <w:marRight w:val="0"/>
      <w:marTop w:val="0"/>
      <w:marBottom w:val="0"/>
      <w:divBdr>
        <w:top w:val="none" w:sz="0" w:space="0" w:color="auto"/>
        <w:left w:val="none" w:sz="0" w:space="0" w:color="auto"/>
        <w:bottom w:val="none" w:sz="0" w:space="0" w:color="auto"/>
        <w:right w:val="none" w:sz="0" w:space="0" w:color="auto"/>
      </w:divBdr>
    </w:div>
    <w:div w:id="138495637">
      <w:bodyDiv w:val="1"/>
      <w:marLeft w:val="0"/>
      <w:marRight w:val="0"/>
      <w:marTop w:val="0"/>
      <w:marBottom w:val="0"/>
      <w:divBdr>
        <w:top w:val="none" w:sz="0" w:space="0" w:color="auto"/>
        <w:left w:val="none" w:sz="0" w:space="0" w:color="auto"/>
        <w:bottom w:val="none" w:sz="0" w:space="0" w:color="auto"/>
        <w:right w:val="none" w:sz="0" w:space="0" w:color="auto"/>
      </w:divBdr>
    </w:div>
    <w:div w:id="143090712">
      <w:bodyDiv w:val="1"/>
      <w:marLeft w:val="0"/>
      <w:marRight w:val="0"/>
      <w:marTop w:val="0"/>
      <w:marBottom w:val="0"/>
      <w:divBdr>
        <w:top w:val="none" w:sz="0" w:space="0" w:color="auto"/>
        <w:left w:val="none" w:sz="0" w:space="0" w:color="auto"/>
        <w:bottom w:val="none" w:sz="0" w:space="0" w:color="auto"/>
        <w:right w:val="none" w:sz="0" w:space="0" w:color="auto"/>
      </w:divBdr>
    </w:div>
    <w:div w:id="145784306">
      <w:bodyDiv w:val="1"/>
      <w:marLeft w:val="0"/>
      <w:marRight w:val="0"/>
      <w:marTop w:val="0"/>
      <w:marBottom w:val="0"/>
      <w:divBdr>
        <w:top w:val="none" w:sz="0" w:space="0" w:color="auto"/>
        <w:left w:val="none" w:sz="0" w:space="0" w:color="auto"/>
        <w:bottom w:val="none" w:sz="0" w:space="0" w:color="auto"/>
        <w:right w:val="none" w:sz="0" w:space="0" w:color="auto"/>
      </w:divBdr>
    </w:div>
    <w:div w:id="154347960">
      <w:bodyDiv w:val="1"/>
      <w:marLeft w:val="0"/>
      <w:marRight w:val="0"/>
      <w:marTop w:val="0"/>
      <w:marBottom w:val="0"/>
      <w:divBdr>
        <w:top w:val="none" w:sz="0" w:space="0" w:color="auto"/>
        <w:left w:val="none" w:sz="0" w:space="0" w:color="auto"/>
        <w:bottom w:val="none" w:sz="0" w:space="0" w:color="auto"/>
        <w:right w:val="none" w:sz="0" w:space="0" w:color="auto"/>
      </w:divBdr>
    </w:div>
    <w:div w:id="158153910">
      <w:bodyDiv w:val="1"/>
      <w:marLeft w:val="0"/>
      <w:marRight w:val="0"/>
      <w:marTop w:val="0"/>
      <w:marBottom w:val="0"/>
      <w:divBdr>
        <w:top w:val="none" w:sz="0" w:space="0" w:color="auto"/>
        <w:left w:val="none" w:sz="0" w:space="0" w:color="auto"/>
        <w:bottom w:val="none" w:sz="0" w:space="0" w:color="auto"/>
        <w:right w:val="none" w:sz="0" w:space="0" w:color="auto"/>
      </w:divBdr>
    </w:div>
    <w:div w:id="162473167">
      <w:bodyDiv w:val="1"/>
      <w:marLeft w:val="0"/>
      <w:marRight w:val="0"/>
      <w:marTop w:val="0"/>
      <w:marBottom w:val="0"/>
      <w:divBdr>
        <w:top w:val="none" w:sz="0" w:space="0" w:color="auto"/>
        <w:left w:val="none" w:sz="0" w:space="0" w:color="auto"/>
        <w:bottom w:val="none" w:sz="0" w:space="0" w:color="auto"/>
        <w:right w:val="none" w:sz="0" w:space="0" w:color="auto"/>
      </w:divBdr>
    </w:div>
    <w:div w:id="162746726">
      <w:bodyDiv w:val="1"/>
      <w:marLeft w:val="0"/>
      <w:marRight w:val="0"/>
      <w:marTop w:val="0"/>
      <w:marBottom w:val="0"/>
      <w:divBdr>
        <w:top w:val="none" w:sz="0" w:space="0" w:color="auto"/>
        <w:left w:val="none" w:sz="0" w:space="0" w:color="auto"/>
        <w:bottom w:val="none" w:sz="0" w:space="0" w:color="auto"/>
        <w:right w:val="none" w:sz="0" w:space="0" w:color="auto"/>
      </w:divBdr>
    </w:div>
    <w:div w:id="170410879">
      <w:bodyDiv w:val="1"/>
      <w:marLeft w:val="0"/>
      <w:marRight w:val="0"/>
      <w:marTop w:val="0"/>
      <w:marBottom w:val="0"/>
      <w:divBdr>
        <w:top w:val="none" w:sz="0" w:space="0" w:color="auto"/>
        <w:left w:val="none" w:sz="0" w:space="0" w:color="auto"/>
        <w:bottom w:val="none" w:sz="0" w:space="0" w:color="auto"/>
        <w:right w:val="none" w:sz="0" w:space="0" w:color="auto"/>
      </w:divBdr>
    </w:div>
    <w:div w:id="177013683">
      <w:bodyDiv w:val="1"/>
      <w:marLeft w:val="0"/>
      <w:marRight w:val="0"/>
      <w:marTop w:val="0"/>
      <w:marBottom w:val="0"/>
      <w:divBdr>
        <w:top w:val="none" w:sz="0" w:space="0" w:color="auto"/>
        <w:left w:val="none" w:sz="0" w:space="0" w:color="auto"/>
        <w:bottom w:val="none" w:sz="0" w:space="0" w:color="auto"/>
        <w:right w:val="none" w:sz="0" w:space="0" w:color="auto"/>
      </w:divBdr>
    </w:div>
    <w:div w:id="186414259">
      <w:bodyDiv w:val="1"/>
      <w:marLeft w:val="0"/>
      <w:marRight w:val="0"/>
      <w:marTop w:val="0"/>
      <w:marBottom w:val="0"/>
      <w:divBdr>
        <w:top w:val="none" w:sz="0" w:space="0" w:color="auto"/>
        <w:left w:val="none" w:sz="0" w:space="0" w:color="auto"/>
        <w:bottom w:val="none" w:sz="0" w:space="0" w:color="auto"/>
        <w:right w:val="none" w:sz="0" w:space="0" w:color="auto"/>
      </w:divBdr>
    </w:div>
    <w:div w:id="194848829">
      <w:bodyDiv w:val="1"/>
      <w:marLeft w:val="0"/>
      <w:marRight w:val="0"/>
      <w:marTop w:val="0"/>
      <w:marBottom w:val="0"/>
      <w:divBdr>
        <w:top w:val="none" w:sz="0" w:space="0" w:color="auto"/>
        <w:left w:val="none" w:sz="0" w:space="0" w:color="auto"/>
        <w:bottom w:val="none" w:sz="0" w:space="0" w:color="auto"/>
        <w:right w:val="none" w:sz="0" w:space="0" w:color="auto"/>
      </w:divBdr>
      <w:divsChild>
        <w:div w:id="1782607830">
          <w:marLeft w:val="0"/>
          <w:marRight w:val="0"/>
          <w:marTop w:val="0"/>
          <w:marBottom w:val="0"/>
          <w:divBdr>
            <w:top w:val="none" w:sz="0" w:space="0" w:color="auto"/>
            <w:left w:val="none" w:sz="0" w:space="0" w:color="auto"/>
            <w:bottom w:val="none" w:sz="0" w:space="0" w:color="auto"/>
            <w:right w:val="none" w:sz="0" w:space="0" w:color="auto"/>
          </w:divBdr>
          <w:divsChild>
            <w:div w:id="4332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826">
      <w:bodyDiv w:val="1"/>
      <w:marLeft w:val="0"/>
      <w:marRight w:val="0"/>
      <w:marTop w:val="0"/>
      <w:marBottom w:val="0"/>
      <w:divBdr>
        <w:top w:val="none" w:sz="0" w:space="0" w:color="auto"/>
        <w:left w:val="none" w:sz="0" w:space="0" w:color="auto"/>
        <w:bottom w:val="none" w:sz="0" w:space="0" w:color="auto"/>
        <w:right w:val="none" w:sz="0" w:space="0" w:color="auto"/>
      </w:divBdr>
    </w:div>
    <w:div w:id="213127197">
      <w:bodyDiv w:val="1"/>
      <w:marLeft w:val="0"/>
      <w:marRight w:val="0"/>
      <w:marTop w:val="0"/>
      <w:marBottom w:val="0"/>
      <w:divBdr>
        <w:top w:val="none" w:sz="0" w:space="0" w:color="auto"/>
        <w:left w:val="none" w:sz="0" w:space="0" w:color="auto"/>
        <w:bottom w:val="none" w:sz="0" w:space="0" w:color="auto"/>
        <w:right w:val="none" w:sz="0" w:space="0" w:color="auto"/>
      </w:divBdr>
    </w:div>
    <w:div w:id="224727335">
      <w:bodyDiv w:val="1"/>
      <w:marLeft w:val="0"/>
      <w:marRight w:val="0"/>
      <w:marTop w:val="0"/>
      <w:marBottom w:val="0"/>
      <w:divBdr>
        <w:top w:val="none" w:sz="0" w:space="0" w:color="auto"/>
        <w:left w:val="none" w:sz="0" w:space="0" w:color="auto"/>
        <w:bottom w:val="none" w:sz="0" w:space="0" w:color="auto"/>
        <w:right w:val="none" w:sz="0" w:space="0" w:color="auto"/>
      </w:divBdr>
    </w:div>
    <w:div w:id="227543481">
      <w:bodyDiv w:val="1"/>
      <w:marLeft w:val="0"/>
      <w:marRight w:val="0"/>
      <w:marTop w:val="0"/>
      <w:marBottom w:val="0"/>
      <w:divBdr>
        <w:top w:val="none" w:sz="0" w:space="0" w:color="auto"/>
        <w:left w:val="none" w:sz="0" w:space="0" w:color="auto"/>
        <w:bottom w:val="none" w:sz="0" w:space="0" w:color="auto"/>
        <w:right w:val="none" w:sz="0" w:space="0" w:color="auto"/>
      </w:divBdr>
    </w:div>
    <w:div w:id="229073922">
      <w:bodyDiv w:val="1"/>
      <w:marLeft w:val="0"/>
      <w:marRight w:val="0"/>
      <w:marTop w:val="0"/>
      <w:marBottom w:val="0"/>
      <w:divBdr>
        <w:top w:val="none" w:sz="0" w:space="0" w:color="auto"/>
        <w:left w:val="none" w:sz="0" w:space="0" w:color="auto"/>
        <w:bottom w:val="none" w:sz="0" w:space="0" w:color="auto"/>
        <w:right w:val="none" w:sz="0" w:space="0" w:color="auto"/>
      </w:divBdr>
    </w:div>
    <w:div w:id="233784840">
      <w:bodyDiv w:val="1"/>
      <w:marLeft w:val="0"/>
      <w:marRight w:val="0"/>
      <w:marTop w:val="0"/>
      <w:marBottom w:val="0"/>
      <w:divBdr>
        <w:top w:val="none" w:sz="0" w:space="0" w:color="auto"/>
        <w:left w:val="none" w:sz="0" w:space="0" w:color="auto"/>
        <w:bottom w:val="none" w:sz="0" w:space="0" w:color="auto"/>
        <w:right w:val="none" w:sz="0" w:space="0" w:color="auto"/>
      </w:divBdr>
    </w:div>
    <w:div w:id="245577608">
      <w:bodyDiv w:val="1"/>
      <w:marLeft w:val="0"/>
      <w:marRight w:val="0"/>
      <w:marTop w:val="0"/>
      <w:marBottom w:val="0"/>
      <w:divBdr>
        <w:top w:val="none" w:sz="0" w:space="0" w:color="auto"/>
        <w:left w:val="none" w:sz="0" w:space="0" w:color="auto"/>
        <w:bottom w:val="none" w:sz="0" w:space="0" w:color="auto"/>
        <w:right w:val="none" w:sz="0" w:space="0" w:color="auto"/>
      </w:divBdr>
    </w:div>
    <w:div w:id="246885847">
      <w:bodyDiv w:val="1"/>
      <w:marLeft w:val="0"/>
      <w:marRight w:val="0"/>
      <w:marTop w:val="0"/>
      <w:marBottom w:val="0"/>
      <w:divBdr>
        <w:top w:val="none" w:sz="0" w:space="0" w:color="auto"/>
        <w:left w:val="none" w:sz="0" w:space="0" w:color="auto"/>
        <w:bottom w:val="none" w:sz="0" w:space="0" w:color="auto"/>
        <w:right w:val="none" w:sz="0" w:space="0" w:color="auto"/>
      </w:divBdr>
    </w:div>
    <w:div w:id="257952644">
      <w:bodyDiv w:val="1"/>
      <w:marLeft w:val="0"/>
      <w:marRight w:val="0"/>
      <w:marTop w:val="0"/>
      <w:marBottom w:val="0"/>
      <w:divBdr>
        <w:top w:val="none" w:sz="0" w:space="0" w:color="auto"/>
        <w:left w:val="none" w:sz="0" w:space="0" w:color="auto"/>
        <w:bottom w:val="none" w:sz="0" w:space="0" w:color="auto"/>
        <w:right w:val="none" w:sz="0" w:space="0" w:color="auto"/>
      </w:divBdr>
    </w:div>
    <w:div w:id="260140307">
      <w:bodyDiv w:val="1"/>
      <w:marLeft w:val="0"/>
      <w:marRight w:val="0"/>
      <w:marTop w:val="0"/>
      <w:marBottom w:val="0"/>
      <w:divBdr>
        <w:top w:val="none" w:sz="0" w:space="0" w:color="auto"/>
        <w:left w:val="none" w:sz="0" w:space="0" w:color="auto"/>
        <w:bottom w:val="none" w:sz="0" w:space="0" w:color="auto"/>
        <w:right w:val="none" w:sz="0" w:space="0" w:color="auto"/>
      </w:divBdr>
    </w:div>
    <w:div w:id="278298515">
      <w:bodyDiv w:val="1"/>
      <w:marLeft w:val="0"/>
      <w:marRight w:val="0"/>
      <w:marTop w:val="0"/>
      <w:marBottom w:val="0"/>
      <w:divBdr>
        <w:top w:val="none" w:sz="0" w:space="0" w:color="auto"/>
        <w:left w:val="none" w:sz="0" w:space="0" w:color="auto"/>
        <w:bottom w:val="none" w:sz="0" w:space="0" w:color="auto"/>
        <w:right w:val="none" w:sz="0" w:space="0" w:color="auto"/>
      </w:divBdr>
    </w:div>
    <w:div w:id="287669538">
      <w:bodyDiv w:val="1"/>
      <w:marLeft w:val="0"/>
      <w:marRight w:val="0"/>
      <w:marTop w:val="0"/>
      <w:marBottom w:val="0"/>
      <w:divBdr>
        <w:top w:val="none" w:sz="0" w:space="0" w:color="auto"/>
        <w:left w:val="none" w:sz="0" w:space="0" w:color="auto"/>
        <w:bottom w:val="none" w:sz="0" w:space="0" w:color="auto"/>
        <w:right w:val="none" w:sz="0" w:space="0" w:color="auto"/>
      </w:divBdr>
    </w:div>
    <w:div w:id="305938745">
      <w:bodyDiv w:val="1"/>
      <w:marLeft w:val="0"/>
      <w:marRight w:val="0"/>
      <w:marTop w:val="0"/>
      <w:marBottom w:val="0"/>
      <w:divBdr>
        <w:top w:val="none" w:sz="0" w:space="0" w:color="auto"/>
        <w:left w:val="none" w:sz="0" w:space="0" w:color="auto"/>
        <w:bottom w:val="none" w:sz="0" w:space="0" w:color="auto"/>
        <w:right w:val="none" w:sz="0" w:space="0" w:color="auto"/>
      </w:divBdr>
    </w:div>
    <w:div w:id="318771798">
      <w:bodyDiv w:val="1"/>
      <w:marLeft w:val="0"/>
      <w:marRight w:val="0"/>
      <w:marTop w:val="0"/>
      <w:marBottom w:val="0"/>
      <w:divBdr>
        <w:top w:val="none" w:sz="0" w:space="0" w:color="auto"/>
        <w:left w:val="none" w:sz="0" w:space="0" w:color="auto"/>
        <w:bottom w:val="none" w:sz="0" w:space="0" w:color="auto"/>
        <w:right w:val="none" w:sz="0" w:space="0" w:color="auto"/>
      </w:divBdr>
    </w:div>
    <w:div w:id="321011451">
      <w:bodyDiv w:val="1"/>
      <w:marLeft w:val="0"/>
      <w:marRight w:val="0"/>
      <w:marTop w:val="0"/>
      <w:marBottom w:val="0"/>
      <w:divBdr>
        <w:top w:val="none" w:sz="0" w:space="0" w:color="auto"/>
        <w:left w:val="none" w:sz="0" w:space="0" w:color="auto"/>
        <w:bottom w:val="none" w:sz="0" w:space="0" w:color="auto"/>
        <w:right w:val="none" w:sz="0" w:space="0" w:color="auto"/>
      </w:divBdr>
    </w:div>
    <w:div w:id="322121428">
      <w:bodyDiv w:val="1"/>
      <w:marLeft w:val="0"/>
      <w:marRight w:val="0"/>
      <w:marTop w:val="0"/>
      <w:marBottom w:val="0"/>
      <w:divBdr>
        <w:top w:val="none" w:sz="0" w:space="0" w:color="auto"/>
        <w:left w:val="none" w:sz="0" w:space="0" w:color="auto"/>
        <w:bottom w:val="none" w:sz="0" w:space="0" w:color="auto"/>
        <w:right w:val="none" w:sz="0" w:space="0" w:color="auto"/>
      </w:divBdr>
    </w:div>
    <w:div w:id="325671579">
      <w:bodyDiv w:val="1"/>
      <w:marLeft w:val="0"/>
      <w:marRight w:val="0"/>
      <w:marTop w:val="0"/>
      <w:marBottom w:val="0"/>
      <w:divBdr>
        <w:top w:val="none" w:sz="0" w:space="0" w:color="auto"/>
        <w:left w:val="none" w:sz="0" w:space="0" w:color="auto"/>
        <w:bottom w:val="none" w:sz="0" w:space="0" w:color="auto"/>
        <w:right w:val="none" w:sz="0" w:space="0" w:color="auto"/>
      </w:divBdr>
    </w:div>
    <w:div w:id="329261720">
      <w:bodyDiv w:val="1"/>
      <w:marLeft w:val="0"/>
      <w:marRight w:val="0"/>
      <w:marTop w:val="0"/>
      <w:marBottom w:val="0"/>
      <w:divBdr>
        <w:top w:val="none" w:sz="0" w:space="0" w:color="auto"/>
        <w:left w:val="none" w:sz="0" w:space="0" w:color="auto"/>
        <w:bottom w:val="none" w:sz="0" w:space="0" w:color="auto"/>
        <w:right w:val="none" w:sz="0" w:space="0" w:color="auto"/>
      </w:divBdr>
    </w:div>
    <w:div w:id="349452850">
      <w:bodyDiv w:val="1"/>
      <w:marLeft w:val="0"/>
      <w:marRight w:val="0"/>
      <w:marTop w:val="0"/>
      <w:marBottom w:val="0"/>
      <w:divBdr>
        <w:top w:val="none" w:sz="0" w:space="0" w:color="auto"/>
        <w:left w:val="none" w:sz="0" w:space="0" w:color="auto"/>
        <w:bottom w:val="none" w:sz="0" w:space="0" w:color="auto"/>
        <w:right w:val="none" w:sz="0" w:space="0" w:color="auto"/>
      </w:divBdr>
    </w:div>
    <w:div w:id="356463674">
      <w:bodyDiv w:val="1"/>
      <w:marLeft w:val="0"/>
      <w:marRight w:val="0"/>
      <w:marTop w:val="0"/>
      <w:marBottom w:val="0"/>
      <w:divBdr>
        <w:top w:val="none" w:sz="0" w:space="0" w:color="auto"/>
        <w:left w:val="none" w:sz="0" w:space="0" w:color="auto"/>
        <w:bottom w:val="none" w:sz="0" w:space="0" w:color="auto"/>
        <w:right w:val="none" w:sz="0" w:space="0" w:color="auto"/>
      </w:divBdr>
    </w:div>
    <w:div w:id="374621916">
      <w:bodyDiv w:val="1"/>
      <w:marLeft w:val="0"/>
      <w:marRight w:val="0"/>
      <w:marTop w:val="0"/>
      <w:marBottom w:val="0"/>
      <w:divBdr>
        <w:top w:val="none" w:sz="0" w:space="0" w:color="auto"/>
        <w:left w:val="none" w:sz="0" w:space="0" w:color="auto"/>
        <w:bottom w:val="none" w:sz="0" w:space="0" w:color="auto"/>
        <w:right w:val="none" w:sz="0" w:space="0" w:color="auto"/>
      </w:divBdr>
    </w:div>
    <w:div w:id="384912409">
      <w:bodyDiv w:val="1"/>
      <w:marLeft w:val="0"/>
      <w:marRight w:val="0"/>
      <w:marTop w:val="0"/>
      <w:marBottom w:val="0"/>
      <w:divBdr>
        <w:top w:val="none" w:sz="0" w:space="0" w:color="auto"/>
        <w:left w:val="none" w:sz="0" w:space="0" w:color="auto"/>
        <w:bottom w:val="none" w:sz="0" w:space="0" w:color="auto"/>
        <w:right w:val="none" w:sz="0" w:space="0" w:color="auto"/>
      </w:divBdr>
    </w:div>
    <w:div w:id="389033828">
      <w:bodyDiv w:val="1"/>
      <w:marLeft w:val="0"/>
      <w:marRight w:val="0"/>
      <w:marTop w:val="0"/>
      <w:marBottom w:val="0"/>
      <w:divBdr>
        <w:top w:val="none" w:sz="0" w:space="0" w:color="auto"/>
        <w:left w:val="none" w:sz="0" w:space="0" w:color="auto"/>
        <w:bottom w:val="none" w:sz="0" w:space="0" w:color="auto"/>
        <w:right w:val="none" w:sz="0" w:space="0" w:color="auto"/>
      </w:divBdr>
    </w:div>
    <w:div w:id="396438681">
      <w:bodyDiv w:val="1"/>
      <w:marLeft w:val="0"/>
      <w:marRight w:val="0"/>
      <w:marTop w:val="0"/>
      <w:marBottom w:val="0"/>
      <w:divBdr>
        <w:top w:val="none" w:sz="0" w:space="0" w:color="auto"/>
        <w:left w:val="none" w:sz="0" w:space="0" w:color="auto"/>
        <w:bottom w:val="none" w:sz="0" w:space="0" w:color="auto"/>
        <w:right w:val="none" w:sz="0" w:space="0" w:color="auto"/>
      </w:divBdr>
    </w:div>
    <w:div w:id="408041701">
      <w:bodyDiv w:val="1"/>
      <w:marLeft w:val="0"/>
      <w:marRight w:val="0"/>
      <w:marTop w:val="0"/>
      <w:marBottom w:val="0"/>
      <w:divBdr>
        <w:top w:val="none" w:sz="0" w:space="0" w:color="auto"/>
        <w:left w:val="none" w:sz="0" w:space="0" w:color="auto"/>
        <w:bottom w:val="none" w:sz="0" w:space="0" w:color="auto"/>
        <w:right w:val="none" w:sz="0" w:space="0" w:color="auto"/>
      </w:divBdr>
    </w:div>
    <w:div w:id="425659615">
      <w:bodyDiv w:val="1"/>
      <w:marLeft w:val="0"/>
      <w:marRight w:val="0"/>
      <w:marTop w:val="0"/>
      <w:marBottom w:val="0"/>
      <w:divBdr>
        <w:top w:val="none" w:sz="0" w:space="0" w:color="auto"/>
        <w:left w:val="none" w:sz="0" w:space="0" w:color="auto"/>
        <w:bottom w:val="none" w:sz="0" w:space="0" w:color="auto"/>
        <w:right w:val="none" w:sz="0" w:space="0" w:color="auto"/>
      </w:divBdr>
    </w:div>
    <w:div w:id="432554761">
      <w:bodyDiv w:val="1"/>
      <w:marLeft w:val="0"/>
      <w:marRight w:val="0"/>
      <w:marTop w:val="0"/>
      <w:marBottom w:val="0"/>
      <w:divBdr>
        <w:top w:val="none" w:sz="0" w:space="0" w:color="auto"/>
        <w:left w:val="none" w:sz="0" w:space="0" w:color="auto"/>
        <w:bottom w:val="none" w:sz="0" w:space="0" w:color="auto"/>
        <w:right w:val="none" w:sz="0" w:space="0" w:color="auto"/>
      </w:divBdr>
    </w:div>
    <w:div w:id="436633029">
      <w:bodyDiv w:val="1"/>
      <w:marLeft w:val="0"/>
      <w:marRight w:val="0"/>
      <w:marTop w:val="0"/>
      <w:marBottom w:val="0"/>
      <w:divBdr>
        <w:top w:val="none" w:sz="0" w:space="0" w:color="auto"/>
        <w:left w:val="none" w:sz="0" w:space="0" w:color="auto"/>
        <w:bottom w:val="none" w:sz="0" w:space="0" w:color="auto"/>
        <w:right w:val="none" w:sz="0" w:space="0" w:color="auto"/>
      </w:divBdr>
    </w:div>
    <w:div w:id="444080547">
      <w:bodyDiv w:val="1"/>
      <w:marLeft w:val="0"/>
      <w:marRight w:val="0"/>
      <w:marTop w:val="0"/>
      <w:marBottom w:val="0"/>
      <w:divBdr>
        <w:top w:val="none" w:sz="0" w:space="0" w:color="auto"/>
        <w:left w:val="none" w:sz="0" w:space="0" w:color="auto"/>
        <w:bottom w:val="none" w:sz="0" w:space="0" w:color="auto"/>
        <w:right w:val="none" w:sz="0" w:space="0" w:color="auto"/>
      </w:divBdr>
    </w:div>
    <w:div w:id="445655487">
      <w:bodyDiv w:val="1"/>
      <w:marLeft w:val="0"/>
      <w:marRight w:val="0"/>
      <w:marTop w:val="0"/>
      <w:marBottom w:val="0"/>
      <w:divBdr>
        <w:top w:val="none" w:sz="0" w:space="0" w:color="auto"/>
        <w:left w:val="none" w:sz="0" w:space="0" w:color="auto"/>
        <w:bottom w:val="none" w:sz="0" w:space="0" w:color="auto"/>
        <w:right w:val="none" w:sz="0" w:space="0" w:color="auto"/>
      </w:divBdr>
    </w:div>
    <w:div w:id="458761081">
      <w:bodyDiv w:val="1"/>
      <w:marLeft w:val="0"/>
      <w:marRight w:val="0"/>
      <w:marTop w:val="0"/>
      <w:marBottom w:val="0"/>
      <w:divBdr>
        <w:top w:val="none" w:sz="0" w:space="0" w:color="auto"/>
        <w:left w:val="none" w:sz="0" w:space="0" w:color="auto"/>
        <w:bottom w:val="none" w:sz="0" w:space="0" w:color="auto"/>
        <w:right w:val="none" w:sz="0" w:space="0" w:color="auto"/>
      </w:divBdr>
    </w:div>
    <w:div w:id="463816152">
      <w:bodyDiv w:val="1"/>
      <w:marLeft w:val="0"/>
      <w:marRight w:val="0"/>
      <w:marTop w:val="0"/>
      <w:marBottom w:val="0"/>
      <w:divBdr>
        <w:top w:val="none" w:sz="0" w:space="0" w:color="auto"/>
        <w:left w:val="none" w:sz="0" w:space="0" w:color="auto"/>
        <w:bottom w:val="none" w:sz="0" w:space="0" w:color="auto"/>
        <w:right w:val="none" w:sz="0" w:space="0" w:color="auto"/>
      </w:divBdr>
    </w:div>
    <w:div w:id="470903418">
      <w:bodyDiv w:val="1"/>
      <w:marLeft w:val="0"/>
      <w:marRight w:val="0"/>
      <w:marTop w:val="0"/>
      <w:marBottom w:val="0"/>
      <w:divBdr>
        <w:top w:val="none" w:sz="0" w:space="0" w:color="auto"/>
        <w:left w:val="none" w:sz="0" w:space="0" w:color="auto"/>
        <w:bottom w:val="none" w:sz="0" w:space="0" w:color="auto"/>
        <w:right w:val="none" w:sz="0" w:space="0" w:color="auto"/>
      </w:divBdr>
    </w:div>
    <w:div w:id="472410297">
      <w:bodyDiv w:val="1"/>
      <w:marLeft w:val="0"/>
      <w:marRight w:val="0"/>
      <w:marTop w:val="0"/>
      <w:marBottom w:val="0"/>
      <w:divBdr>
        <w:top w:val="none" w:sz="0" w:space="0" w:color="auto"/>
        <w:left w:val="none" w:sz="0" w:space="0" w:color="auto"/>
        <w:bottom w:val="none" w:sz="0" w:space="0" w:color="auto"/>
        <w:right w:val="none" w:sz="0" w:space="0" w:color="auto"/>
      </w:divBdr>
    </w:div>
    <w:div w:id="481165740">
      <w:bodyDiv w:val="1"/>
      <w:marLeft w:val="0"/>
      <w:marRight w:val="0"/>
      <w:marTop w:val="0"/>
      <w:marBottom w:val="0"/>
      <w:divBdr>
        <w:top w:val="none" w:sz="0" w:space="0" w:color="auto"/>
        <w:left w:val="none" w:sz="0" w:space="0" w:color="auto"/>
        <w:bottom w:val="none" w:sz="0" w:space="0" w:color="auto"/>
        <w:right w:val="none" w:sz="0" w:space="0" w:color="auto"/>
      </w:divBdr>
    </w:div>
    <w:div w:id="482089841">
      <w:bodyDiv w:val="1"/>
      <w:marLeft w:val="0"/>
      <w:marRight w:val="0"/>
      <w:marTop w:val="0"/>
      <w:marBottom w:val="0"/>
      <w:divBdr>
        <w:top w:val="none" w:sz="0" w:space="0" w:color="auto"/>
        <w:left w:val="none" w:sz="0" w:space="0" w:color="auto"/>
        <w:bottom w:val="none" w:sz="0" w:space="0" w:color="auto"/>
        <w:right w:val="none" w:sz="0" w:space="0" w:color="auto"/>
      </w:divBdr>
    </w:div>
    <w:div w:id="484978959">
      <w:bodyDiv w:val="1"/>
      <w:marLeft w:val="0"/>
      <w:marRight w:val="0"/>
      <w:marTop w:val="0"/>
      <w:marBottom w:val="0"/>
      <w:divBdr>
        <w:top w:val="none" w:sz="0" w:space="0" w:color="auto"/>
        <w:left w:val="none" w:sz="0" w:space="0" w:color="auto"/>
        <w:bottom w:val="none" w:sz="0" w:space="0" w:color="auto"/>
        <w:right w:val="none" w:sz="0" w:space="0" w:color="auto"/>
      </w:divBdr>
    </w:div>
    <w:div w:id="489490656">
      <w:bodyDiv w:val="1"/>
      <w:marLeft w:val="0"/>
      <w:marRight w:val="0"/>
      <w:marTop w:val="0"/>
      <w:marBottom w:val="0"/>
      <w:divBdr>
        <w:top w:val="none" w:sz="0" w:space="0" w:color="auto"/>
        <w:left w:val="none" w:sz="0" w:space="0" w:color="auto"/>
        <w:bottom w:val="none" w:sz="0" w:space="0" w:color="auto"/>
        <w:right w:val="none" w:sz="0" w:space="0" w:color="auto"/>
      </w:divBdr>
    </w:div>
    <w:div w:id="502160288">
      <w:bodyDiv w:val="1"/>
      <w:marLeft w:val="0"/>
      <w:marRight w:val="0"/>
      <w:marTop w:val="0"/>
      <w:marBottom w:val="0"/>
      <w:divBdr>
        <w:top w:val="none" w:sz="0" w:space="0" w:color="auto"/>
        <w:left w:val="none" w:sz="0" w:space="0" w:color="auto"/>
        <w:bottom w:val="none" w:sz="0" w:space="0" w:color="auto"/>
        <w:right w:val="none" w:sz="0" w:space="0" w:color="auto"/>
      </w:divBdr>
    </w:div>
    <w:div w:id="504825207">
      <w:bodyDiv w:val="1"/>
      <w:marLeft w:val="0"/>
      <w:marRight w:val="0"/>
      <w:marTop w:val="0"/>
      <w:marBottom w:val="0"/>
      <w:divBdr>
        <w:top w:val="none" w:sz="0" w:space="0" w:color="auto"/>
        <w:left w:val="none" w:sz="0" w:space="0" w:color="auto"/>
        <w:bottom w:val="none" w:sz="0" w:space="0" w:color="auto"/>
        <w:right w:val="none" w:sz="0" w:space="0" w:color="auto"/>
      </w:divBdr>
    </w:div>
    <w:div w:id="530997454">
      <w:bodyDiv w:val="1"/>
      <w:marLeft w:val="0"/>
      <w:marRight w:val="0"/>
      <w:marTop w:val="0"/>
      <w:marBottom w:val="0"/>
      <w:divBdr>
        <w:top w:val="none" w:sz="0" w:space="0" w:color="auto"/>
        <w:left w:val="none" w:sz="0" w:space="0" w:color="auto"/>
        <w:bottom w:val="none" w:sz="0" w:space="0" w:color="auto"/>
        <w:right w:val="none" w:sz="0" w:space="0" w:color="auto"/>
      </w:divBdr>
    </w:div>
    <w:div w:id="543756412">
      <w:bodyDiv w:val="1"/>
      <w:marLeft w:val="0"/>
      <w:marRight w:val="0"/>
      <w:marTop w:val="0"/>
      <w:marBottom w:val="0"/>
      <w:divBdr>
        <w:top w:val="none" w:sz="0" w:space="0" w:color="auto"/>
        <w:left w:val="none" w:sz="0" w:space="0" w:color="auto"/>
        <w:bottom w:val="none" w:sz="0" w:space="0" w:color="auto"/>
        <w:right w:val="none" w:sz="0" w:space="0" w:color="auto"/>
      </w:divBdr>
    </w:div>
    <w:div w:id="563955669">
      <w:bodyDiv w:val="1"/>
      <w:marLeft w:val="0"/>
      <w:marRight w:val="0"/>
      <w:marTop w:val="0"/>
      <w:marBottom w:val="0"/>
      <w:divBdr>
        <w:top w:val="none" w:sz="0" w:space="0" w:color="auto"/>
        <w:left w:val="none" w:sz="0" w:space="0" w:color="auto"/>
        <w:bottom w:val="none" w:sz="0" w:space="0" w:color="auto"/>
        <w:right w:val="none" w:sz="0" w:space="0" w:color="auto"/>
      </w:divBdr>
    </w:div>
    <w:div w:id="567038299">
      <w:bodyDiv w:val="1"/>
      <w:marLeft w:val="0"/>
      <w:marRight w:val="0"/>
      <w:marTop w:val="0"/>
      <w:marBottom w:val="0"/>
      <w:divBdr>
        <w:top w:val="none" w:sz="0" w:space="0" w:color="auto"/>
        <w:left w:val="none" w:sz="0" w:space="0" w:color="auto"/>
        <w:bottom w:val="none" w:sz="0" w:space="0" w:color="auto"/>
        <w:right w:val="none" w:sz="0" w:space="0" w:color="auto"/>
      </w:divBdr>
    </w:div>
    <w:div w:id="572618367">
      <w:bodyDiv w:val="1"/>
      <w:marLeft w:val="0"/>
      <w:marRight w:val="0"/>
      <w:marTop w:val="0"/>
      <w:marBottom w:val="0"/>
      <w:divBdr>
        <w:top w:val="none" w:sz="0" w:space="0" w:color="auto"/>
        <w:left w:val="none" w:sz="0" w:space="0" w:color="auto"/>
        <w:bottom w:val="none" w:sz="0" w:space="0" w:color="auto"/>
        <w:right w:val="none" w:sz="0" w:space="0" w:color="auto"/>
      </w:divBdr>
    </w:div>
    <w:div w:id="572856618">
      <w:bodyDiv w:val="1"/>
      <w:marLeft w:val="0"/>
      <w:marRight w:val="0"/>
      <w:marTop w:val="0"/>
      <w:marBottom w:val="0"/>
      <w:divBdr>
        <w:top w:val="none" w:sz="0" w:space="0" w:color="auto"/>
        <w:left w:val="none" w:sz="0" w:space="0" w:color="auto"/>
        <w:bottom w:val="none" w:sz="0" w:space="0" w:color="auto"/>
        <w:right w:val="none" w:sz="0" w:space="0" w:color="auto"/>
      </w:divBdr>
    </w:div>
    <w:div w:id="583224946">
      <w:bodyDiv w:val="1"/>
      <w:marLeft w:val="0"/>
      <w:marRight w:val="0"/>
      <w:marTop w:val="0"/>
      <w:marBottom w:val="0"/>
      <w:divBdr>
        <w:top w:val="none" w:sz="0" w:space="0" w:color="auto"/>
        <w:left w:val="none" w:sz="0" w:space="0" w:color="auto"/>
        <w:bottom w:val="none" w:sz="0" w:space="0" w:color="auto"/>
        <w:right w:val="none" w:sz="0" w:space="0" w:color="auto"/>
      </w:divBdr>
    </w:div>
    <w:div w:id="583609810">
      <w:bodyDiv w:val="1"/>
      <w:marLeft w:val="0"/>
      <w:marRight w:val="0"/>
      <w:marTop w:val="0"/>
      <w:marBottom w:val="0"/>
      <w:divBdr>
        <w:top w:val="none" w:sz="0" w:space="0" w:color="auto"/>
        <w:left w:val="none" w:sz="0" w:space="0" w:color="auto"/>
        <w:bottom w:val="none" w:sz="0" w:space="0" w:color="auto"/>
        <w:right w:val="none" w:sz="0" w:space="0" w:color="auto"/>
      </w:divBdr>
    </w:div>
    <w:div w:id="602224865">
      <w:bodyDiv w:val="1"/>
      <w:marLeft w:val="0"/>
      <w:marRight w:val="0"/>
      <w:marTop w:val="0"/>
      <w:marBottom w:val="0"/>
      <w:divBdr>
        <w:top w:val="none" w:sz="0" w:space="0" w:color="auto"/>
        <w:left w:val="none" w:sz="0" w:space="0" w:color="auto"/>
        <w:bottom w:val="none" w:sz="0" w:space="0" w:color="auto"/>
        <w:right w:val="none" w:sz="0" w:space="0" w:color="auto"/>
      </w:divBdr>
    </w:div>
    <w:div w:id="611399300">
      <w:bodyDiv w:val="1"/>
      <w:marLeft w:val="0"/>
      <w:marRight w:val="0"/>
      <w:marTop w:val="0"/>
      <w:marBottom w:val="0"/>
      <w:divBdr>
        <w:top w:val="none" w:sz="0" w:space="0" w:color="auto"/>
        <w:left w:val="none" w:sz="0" w:space="0" w:color="auto"/>
        <w:bottom w:val="none" w:sz="0" w:space="0" w:color="auto"/>
        <w:right w:val="none" w:sz="0" w:space="0" w:color="auto"/>
      </w:divBdr>
    </w:div>
    <w:div w:id="613906609">
      <w:bodyDiv w:val="1"/>
      <w:marLeft w:val="0"/>
      <w:marRight w:val="0"/>
      <w:marTop w:val="0"/>
      <w:marBottom w:val="0"/>
      <w:divBdr>
        <w:top w:val="none" w:sz="0" w:space="0" w:color="auto"/>
        <w:left w:val="none" w:sz="0" w:space="0" w:color="auto"/>
        <w:bottom w:val="none" w:sz="0" w:space="0" w:color="auto"/>
        <w:right w:val="none" w:sz="0" w:space="0" w:color="auto"/>
      </w:divBdr>
    </w:div>
    <w:div w:id="637804457">
      <w:bodyDiv w:val="1"/>
      <w:marLeft w:val="0"/>
      <w:marRight w:val="0"/>
      <w:marTop w:val="0"/>
      <w:marBottom w:val="0"/>
      <w:divBdr>
        <w:top w:val="none" w:sz="0" w:space="0" w:color="auto"/>
        <w:left w:val="none" w:sz="0" w:space="0" w:color="auto"/>
        <w:bottom w:val="none" w:sz="0" w:space="0" w:color="auto"/>
        <w:right w:val="none" w:sz="0" w:space="0" w:color="auto"/>
      </w:divBdr>
    </w:div>
    <w:div w:id="668215904">
      <w:bodyDiv w:val="1"/>
      <w:marLeft w:val="0"/>
      <w:marRight w:val="0"/>
      <w:marTop w:val="0"/>
      <w:marBottom w:val="0"/>
      <w:divBdr>
        <w:top w:val="none" w:sz="0" w:space="0" w:color="auto"/>
        <w:left w:val="none" w:sz="0" w:space="0" w:color="auto"/>
        <w:bottom w:val="none" w:sz="0" w:space="0" w:color="auto"/>
        <w:right w:val="none" w:sz="0" w:space="0" w:color="auto"/>
      </w:divBdr>
    </w:div>
    <w:div w:id="676272034">
      <w:bodyDiv w:val="1"/>
      <w:marLeft w:val="0"/>
      <w:marRight w:val="0"/>
      <w:marTop w:val="0"/>
      <w:marBottom w:val="0"/>
      <w:divBdr>
        <w:top w:val="none" w:sz="0" w:space="0" w:color="auto"/>
        <w:left w:val="none" w:sz="0" w:space="0" w:color="auto"/>
        <w:bottom w:val="none" w:sz="0" w:space="0" w:color="auto"/>
        <w:right w:val="none" w:sz="0" w:space="0" w:color="auto"/>
      </w:divBdr>
    </w:div>
    <w:div w:id="716588733">
      <w:bodyDiv w:val="1"/>
      <w:marLeft w:val="0"/>
      <w:marRight w:val="0"/>
      <w:marTop w:val="0"/>
      <w:marBottom w:val="0"/>
      <w:divBdr>
        <w:top w:val="none" w:sz="0" w:space="0" w:color="auto"/>
        <w:left w:val="none" w:sz="0" w:space="0" w:color="auto"/>
        <w:bottom w:val="none" w:sz="0" w:space="0" w:color="auto"/>
        <w:right w:val="none" w:sz="0" w:space="0" w:color="auto"/>
      </w:divBdr>
    </w:div>
    <w:div w:id="716592429">
      <w:bodyDiv w:val="1"/>
      <w:marLeft w:val="0"/>
      <w:marRight w:val="0"/>
      <w:marTop w:val="0"/>
      <w:marBottom w:val="0"/>
      <w:divBdr>
        <w:top w:val="none" w:sz="0" w:space="0" w:color="auto"/>
        <w:left w:val="none" w:sz="0" w:space="0" w:color="auto"/>
        <w:bottom w:val="none" w:sz="0" w:space="0" w:color="auto"/>
        <w:right w:val="none" w:sz="0" w:space="0" w:color="auto"/>
      </w:divBdr>
    </w:div>
    <w:div w:id="728186958">
      <w:bodyDiv w:val="1"/>
      <w:marLeft w:val="0"/>
      <w:marRight w:val="0"/>
      <w:marTop w:val="0"/>
      <w:marBottom w:val="0"/>
      <w:divBdr>
        <w:top w:val="none" w:sz="0" w:space="0" w:color="auto"/>
        <w:left w:val="none" w:sz="0" w:space="0" w:color="auto"/>
        <w:bottom w:val="none" w:sz="0" w:space="0" w:color="auto"/>
        <w:right w:val="none" w:sz="0" w:space="0" w:color="auto"/>
      </w:divBdr>
    </w:div>
    <w:div w:id="729961630">
      <w:bodyDiv w:val="1"/>
      <w:marLeft w:val="0"/>
      <w:marRight w:val="0"/>
      <w:marTop w:val="0"/>
      <w:marBottom w:val="0"/>
      <w:divBdr>
        <w:top w:val="none" w:sz="0" w:space="0" w:color="auto"/>
        <w:left w:val="none" w:sz="0" w:space="0" w:color="auto"/>
        <w:bottom w:val="none" w:sz="0" w:space="0" w:color="auto"/>
        <w:right w:val="none" w:sz="0" w:space="0" w:color="auto"/>
      </w:divBdr>
      <w:divsChild>
        <w:div w:id="1259485680">
          <w:marLeft w:val="0"/>
          <w:marRight w:val="0"/>
          <w:marTop w:val="0"/>
          <w:marBottom w:val="0"/>
          <w:divBdr>
            <w:top w:val="none" w:sz="0" w:space="0" w:color="auto"/>
            <w:left w:val="none" w:sz="0" w:space="0" w:color="auto"/>
            <w:bottom w:val="none" w:sz="0" w:space="0" w:color="auto"/>
            <w:right w:val="none" w:sz="0" w:space="0" w:color="auto"/>
          </w:divBdr>
        </w:div>
      </w:divsChild>
    </w:div>
    <w:div w:id="738673071">
      <w:bodyDiv w:val="1"/>
      <w:marLeft w:val="0"/>
      <w:marRight w:val="0"/>
      <w:marTop w:val="0"/>
      <w:marBottom w:val="0"/>
      <w:divBdr>
        <w:top w:val="none" w:sz="0" w:space="0" w:color="auto"/>
        <w:left w:val="none" w:sz="0" w:space="0" w:color="auto"/>
        <w:bottom w:val="none" w:sz="0" w:space="0" w:color="auto"/>
        <w:right w:val="none" w:sz="0" w:space="0" w:color="auto"/>
      </w:divBdr>
    </w:div>
    <w:div w:id="749617397">
      <w:bodyDiv w:val="1"/>
      <w:marLeft w:val="0"/>
      <w:marRight w:val="0"/>
      <w:marTop w:val="0"/>
      <w:marBottom w:val="0"/>
      <w:divBdr>
        <w:top w:val="none" w:sz="0" w:space="0" w:color="auto"/>
        <w:left w:val="none" w:sz="0" w:space="0" w:color="auto"/>
        <w:bottom w:val="none" w:sz="0" w:space="0" w:color="auto"/>
        <w:right w:val="none" w:sz="0" w:space="0" w:color="auto"/>
      </w:divBdr>
    </w:div>
    <w:div w:id="751241808">
      <w:bodyDiv w:val="1"/>
      <w:marLeft w:val="0"/>
      <w:marRight w:val="0"/>
      <w:marTop w:val="0"/>
      <w:marBottom w:val="0"/>
      <w:divBdr>
        <w:top w:val="none" w:sz="0" w:space="0" w:color="auto"/>
        <w:left w:val="none" w:sz="0" w:space="0" w:color="auto"/>
        <w:bottom w:val="none" w:sz="0" w:space="0" w:color="auto"/>
        <w:right w:val="none" w:sz="0" w:space="0" w:color="auto"/>
      </w:divBdr>
    </w:div>
    <w:div w:id="753936706">
      <w:bodyDiv w:val="1"/>
      <w:marLeft w:val="0"/>
      <w:marRight w:val="0"/>
      <w:marTop w:val="0"/>
      <w:marBottom w:val="0"/>
      <w:divBdr>
        <w:top w:val="none" w:sz="0" w:space="0" w:color="auto"/>
        <w:left w:val="none" w:sz="0" w:space="0" w:color="auto"/>
        <w:bottom w:val="none" w:sz="0" w:space="0" w:color="auto"/>
        <w:right w:val="none" w:sz="0" w:space="0" w:color="auto"/>
      </w:divBdr>
    </w:div>
    <w:div w:id="764963121">
      <w:bodyDiv w:val="1"/>
      <w:marLeft w:val="0"/>
      <w:marRight w:val="0"/>
      <w:marTop w:val="0"/>
      <w:marBottom w:val="0"/>
      <w:divBdr>
        <w:top w:val="none" w:sz="0" w:space="0" w:color="auto"/>
        <w:left w:val="none" w:sz="0" w:space="0" w:color="auto"/>
        <w:bottom w:val="none" w:sz="0" w:space="0" w:color="auto"/>
        <w:right w:val="none" w:sz="0" w:space="0" w:color="auto"/>
      </w:divBdr>
    </w:div>
    <w:div w:id="772670110">
      <w:bodyDiv w:val="1"/>
      <w:marLeft w:val="0"/>
      <w:marRight w:val="0"/>
      <w:marTop w:val="0"/>
      <w:marBottom w:val="0"/>
      <w:divBdr>
        <w:top w:val="none" w:sz="0" w:space="0" w:color="auto"/>
        <w:left w:val="none" w:sz="0" w:space="0" w:color="auto"/>
        <w:bottom w:val="none" w:sz="0" w:space="0" w:color="auto"/>
        <w:right w:val="none" w:sz="0" w:space="0" w:color="auto"/>
      </w:divBdr>
    </w:div>
    <w:div w:id="782001023">
      <w:bodyDiv w:val="1"/>
      <w:marLeft w:val="0"/>
      <w:marRight w:val="0"/>
      <w:marTop w:val="0"/>
      <w:marBottom w:val="0"/>
      <w:divBdr>
        <w:top w:val="none" w:sz="0" w:space="0" w:color="auto"/>
        <w:left w:val="none" w:sz="0" w:space="0" w:color="auto"/>
        <w:bottom w:val="none" w:sz="0" w:space="0" w:color="auto"/>
        <w:right w:val="none" w:sz="0" w:space="0" w:color="auto"/>
      </w:divBdr>
    </w:div>
    <w:div w:id="784925755">
      <w:bodyDiv w:val="1"/>
      <w:marLeft w:val="0"/>
      <w:marRight w:val="0"/>
      <w:marTop w:val="0"/>
      <w:marBottom w:val="0"/>
      <w:divBdr>
        <w:top w:val="none" w:sz="0" w:space="0" w:color="auto"/>
        <w:left w:val="none" w:sz="0" w:space="0" w:color="auto"/>
        <w:bottom w:val="none" w:sz="0" w:space="0" w:color="auto"/>
        <w:right w:val="none" w:sz="0" w:space="0" w:color="auto"/>
      </w:divBdr>
      <w:divsChild>
        <w:div w:id="1376270408">
          <w:marLeft w:val="0"/>
          <w:marRight w:val="0"/>
          <w:marTop w:val="0"/>
          <w:marBottom w:val="0"/>
          <w:divBdr>
            <w:top w:val="none" w:sz="0" w:space="0" w:color="auto"/>
            <w:left w:val="none" w:sz="0" w:space="0" w:color="auto"/>
            <w:bottom w:val="single" w:sz="8" w:space="1" w:color="auto"/>
            <w:right w:val="none" w:sz="0" w:space="0" w:color="auto"/>
          </w:divBdr>
        </w:div>
      </w:divsChild>
    </w:div>
    <w:div w:id="787509676">
      <w:bodyDiv w:val="1"/>
      <w:marLeft w:val="0"/>
      <w:marRight w:val="0"/>
      <w:marTop w:val="0"/>
      <w:marBottom w:val="0"/>
      <w:divBdr>
        <w:top w:val="none" w:sz="0" w:space="0" w:color="auto"/>
        <w:left w:val="none" w:sz="0" w:space="0" w:color="auto"/>
        <w:bottom w:val="none" w:sz="0" w:space="0" w:color="auto"/>
        <w:right w:val="none" w:sz="0" w:space="0" w:color="auto"/>
      </w:divBdr>
    </w:div>
    <w:div w:id="788207444">
      <w:bodyDiv w:val="1"/>
      <w:marLeft w:val="0"/>
      <w:marRight w:val="0"/>
      <w:marTop w:val="0"/>
      <w:marBottom w:val="0"/>
      <w:divBdr>
        <w:top w:val="none" w:sz="0" w:space="0" w:color="auto"/>
        <w:left w:val="none" w:sz="0" w:space="0" w:color="auto"/>
        <w:bottom w:val="none" w:sz="0" w:space="0" w:color="auto"/>
        <w:right w:val="none" w:sz="0" w:space="0" w:color="auto"/>
      </w:divBdr>
    </w:div>
    <w:div w:id="793140586">
      <w:bodyDiv w:val="1"/>
      <w:marLeft w:val="0"/>
      <w:marRight w:val="0"/>
      <w:marTop w:val="0"/>
      <w:marBottom w:val="0"/>
      <w:divBdr>
        <w:top w:val="none" w:sz="0" w:space="0" w:color="auto"/>
        <w:left w:val="none" w:sz="0" w:space="0" w:color="auto"/>
        <w:bottom w:val="none" w:sz="0" w:space="0" w:color="auto"/>
        <w:right w:val="none" w:sz="0" w:space="0" w:color="auto"/>
      </w:divBdr>
    </w:div>
    <w:div w:id="794369252">
      <w:bodyDiv w:val="1"/>
      <w:marLeft w:val="0"/>
      <w:marRight w:val="0"/>
      <w:marTop w:val="0"/>
      <w:marBottom w:val="0"/>
      <w:divBdr>
        <w:top w:val="none" w:sz="0" w:space="0" w:color="auto"/>
        <w:left w:val="none" w:sz="0" w:space="0" w:color="auto"/>
        <w:bottom w:val="none" w:sz="0" w:space="0" w:color="auto"/>
        <w:right w:val="none" w:sz="0" w:space="0" w:color="auto"/>
      </w:divBdr>
    </w:div>
    <w:div w:id="796489093">
      <w:bodyDiv w:val="1"/>
      <w:marLeft w:val="0"/>
      <w:marRight w:val="0"/>
      <w:marTop w:val="0"/>
      <w:marBottom w:val="0"/>
      <w:divBdr>
        <w:top w:val="none" w:sz="0" w:space="0" w:color="auto"/>
        <w:left w:val="none" w:sz="0" w:space="0" w:color="auto"/>
        <w:bottom w:val="none" w:sz="0" w:space="0" w:color="auto"/>
        <w:right w:val="none" w:sz="0" w:space="0" w:color="auto"/>
      </w:divBdr>
    </w:div>
    <w:div w:id="803157616">
      <w:bodyDiv w:val="1"/>
      <w:marLeft w:val="0"/>
      <w:marRight w:val="0"/>
      <w:marTop w:val="0"/>
      <w:marBottom w:val="0"/>
      <w:divBdr>
        <w:top w:val="none" w:sz="0" w:space="0" w:color="auto"/>
        <w:left w:val="none" w:sz="0" w:space="0" w:color="auto"/>
        <w:bottom w:val="none" w:sz="0" w:space="0" w:color="auto"/>
        <w:right w:val="none" w:sz="0" w:space="0" w:color="auto"/>
      </w:divBdr>
    </w:div>
    <w:div w:id="812673665">
      <w:bodyDiv w:val="1"/>
      <w:marLeft w:val="0"/>
      <w:marRight w:val="0"/>
      <w:marTop w:val="0"/>
      <w:marBottom w:val="0"/>
      <w:divBdr>
        <w:top w:val="none" w:sz="0" w:space="0" w:color="auto"/>
        <w:left w:val="none" w:sz="0" w:space="0" w:color="auto"/>
        <w:bottom w:val="none" w:sz="0" w:space="0" w:color="auto"/>
        <w:right w:val="none" w:sz="0" w:space="0" w:color="auto"/>
      </w:divBdr>
    </w:div>
    <w:div w:id="814957072">
      <w:bodyDiv w:val="1"/>
      <w:marLeft w:val="0"/>
      <w:marRight w:val="0"/>
      <w:marTop w:val="0"/>
      <w:marBottom w:val="0"/>
      <w:divBdr>
        <w:top w:val="none" w:sz="0" w:space="0" w:color="auto"/>
        <w:left w:val="none" w:sz="0" w:space="0" w:color="auto"/>
        <w:bottom w:val="none" w:sz="0" w:space="0" w:color="auto"/>
        <w:right w:val="none" w:sz="0" w:space="0" w:color="auto"/>
      </w:divBdr>
    </w:div>
    <w:div w:id="826440721">
      <w:bodyDiv w:val="1"/>
      <w:marLeft w:val="0"/>
      <w:marRight w:val="0"/>
      <w:marTop w:val="0"/>
      <w:marBottom w:val="0"/>
      <w:divBdr>
        <w:top w:val="none" w:sz="0" w:space="0" w:color="auto"/>
        <w:left w:val="none" w:sz="0" w:space="0" w:color="auto"/>
        <w:bottom w:val="none" w:sz="0" w:space="0" w:color="auto"/>
        <w:right w:val="none" w:sz="0" w:space="0" w:color="auto"/>
      </w:divBdr>
    </w:div>
    <w:div w:id="833493767">
      <w:bodyDiv w:val="1"/>
      <w:marLeft w:val="0"/>
      <w:marRight w:val="0"/>
      <w:marTop w:val="0"/>
      <w:marBottom w:val="0"/>
      <w:divBdr>
        <w:top w:val="none" w:sz="0" w:space="0" w:color="auto"/>
        <w:left w:val="none" w:sz="0" w:space="0" w:color="auto"/>
        <w:bottom w:val="none" w:sz="0" w:space="0" w:color="auto"/>
        <w:right w:val="none" w:sz="0" w:space="0" w:color="auto"/>
      </w:divBdr>
    </w:div>
    <w:div w:id="835149232">
      <w:bodyDiv w:val="1"/>
      <w:marLeft w:val="0"/>
      <w:marRight w:val="0"/>
      <w:marTop w:val="0"/>
      <w:marBottom w:val="0"/>
      <w:divBdr>
        <w:top w:val="none" w:sz="0" w:space="0" w:color="auto"/>
        <w:left w:val="none" w:sz="0" w:space="0" w:color="auto"/>
        <w:bottom w:val="none" w:sz="0" w:space="0" w:color="auto"/>
        <w:right w:val="none" w:sz="0" w:space="0" w:color="auto"/>
      </w:divBdr>
    </w:div>
    <w:div w:id="840117930">
      <w:bodyDiv w:val="1"/>
      <w:marLeft w:val="0"/>
      <w:marRight w:val="0"/>
      <w:marTop w:val="0"/>
      <w:marBottom w:val="0"/>
      <w:divBdr>
        <w:top w:val="none" w:sz="0" w:space="0" w:color="auto"/>
        <w:left w:val="none" w:sz="0" w:space="0" w:color="auto"/>
        <w:bottom w:val="none" w:sz="0" w:space="0" w:color="auto"/>
        <w:right w:val="none" w:sz="0" w:space="0" w:color="auto"/>
      </w:divBdr>
      <w:divsChild>
        <w:div w:id="498622769">
          <w:marLeft w:val="0"/>
          <w:marRight w:val="0"/>
          <w:marTop w:val="0"/>
          <w:marBottom w:val="0"/>
          <w:divBdr>
            <w:top w:val="none" w:sz="0" w:space="0" w:color="auto"/>
            <w:left w:val="none" w:sz="0" w:space="0" w:color="auto"/>
            <w:bottom w:val="none" w:sz="0" w:space="0" w:color="auto"/>
            <w:right w:val="none" w:sz="0" w:space="0" w:color="auto"/>
          </w:divBdr>
        </w:div>
      </w:divsChild>
    </w:div>
    <w:div w:id="845439218">
      <w:bodyDiv w:val="1"/>
      <w:marLeft w:val="0"/>
      <w:marRight w:val="0"/>
      <w:marTop w:val="0"/>
      <w:marBottom w:val="0"/>
      <w:divBdr>
        <w:top w:val="none" w:sz="0" w:space="0" w:color="auto"/>
        <w:left w:val="none" w:sz="0" w:space="0" w:color="auto"/>
        <w:bottom w:val="none" w:sz="0" w:space="0" w:color="auto"/>
        <w:right w:val="none" w:sz="0" w:space="0" w:color="auto"/>
      </w:divBdr>
    </w:div>
    <w:div w:id="846363837">
      <w:bodyDiv w:val="1"/>
      <w:marLeft w:val="0"/>
      <w:marRight w:val="0"/>
      <w:marTop w:val="0"/>
      <w:marBottom w:val="0"/>
      <w:divBdr>
        <w:top w:val="none" w:sz="0" w:space="0" w:color="auto"/>
        <w:left w:val="none" w:sz="0" w:space="0" w:color="auto"/>
        <w:bottom w:val="none" w:sz="0" w:space="0" w:color="auto"/>
        <w:right w:val="none" w:sz="0" w:space="0" w:color="auto"/>
      </w:divBdr>
    </w:div>
    <w:div w:id="853114208">
      <w:bodyDiv w:val="1"/>
      <w:marLeft w:val="0"/>
      <w:marRight w:val="0"/>
      <w:marTop w:val="0"/>
      <w:marBottom w:val="0"/>
      <w:divBdr>
        <w:top w:val="none" w:sz="0" w:space="0" w:color="auto"/>
        <w:left w:val="none" w:sz="0" w:space="0" w:color="auto"/>
        <w:bottom w:val="none" w:sz="0" w:space="0" w:color="auto"/>
        <w:right w:val="none" w:sz="0" w:space="0" w:color="auto"/>
      </w:divBdr>
    </w:div>
    <w:div w:id="859047821">
      <w:bodyDiv w:val="1"/>
      <w:marLeft w:val="0"/>
      <w:marRight w:val="0"/>
      <w:marTop w:val="0"/>
      <w:marBottom w:val="0"/>
      <w:divBdr>
        <w:top w:val="none" w:sz="0" w:space="0" w:color="auto"/>
        <w:left w:val="none" w:sz="0" w:space="0" w:color="auto"/>
        <w:bottom w:val="none" w:sz="0" w:space="0" w:color="auto"/>
        <w:right w:val="none" w:sz="0" w:space="0" w:color="auto"/>
      </w:divBdr>
    </w:div>
    <w:div w:id="864976394">
      <w:bodyDiv w:val="1"/>
      <w:marLeft w:val="0"/>
      <w:marRight w:val="0"/>
      <w:marTop w:val="0"/>
      <w:marBottom w:val="0"/>
      <w:divBdr>
        <w:top w:val="none" w:sz="0" w:space="0" w:color="auto"/>
        <w:left w:val="none" w:sz="0" w:space="0" w:color="auto"/>
        <w:bottom w:val="none" w:sz="0" w:space="0" w:color="auto"/>
        <w:right w:val="none" w:sz="0" w:space="0" w:color="auto"/>
      </w:divBdr>
    </w:div>
    <w:div w:id="886914877">
      <w:bodyDiv w:val="1"/>
      <w:marLeft w:val="0"/>
      <w:marRight w:val="0"/>
      <w:marTop w:val="0"/>
      <w:marBottom w:val="0"/>
      <w:divBdr>
        <w:top w:val="none" w:sz="0" w:space="0" w:color="auto"/>
        <w:left w:val="none" w:sz="0" w:space="0" w:color="auto"/>
        <w:bottom w:val="none" w:sz="0" w:space="0" w:color="auto"/>
        <w:right w:val="none" w:sz="0" w:space="0" w:color="auto"/>
      </w:divBdr>
      <w:divsChild>
        <w:div w:id="375931149">
          <w:marLeft w:val="0"/>
          <w:marRight w:val="0"/>
          <w:marTop w:val="0"/>
          <w:marBottom w:val="0"/>
          <w:divBdr>
            <w:top w:val="none" w:sz="0" w:space="0" w:color="auto"/>
            <w:left w:val="none" w:sz="0" w:space="0" w:color="auto"/>
            <w:bottom w:val="none" w:sz="0" w:space="0" w:color="auto"/>
            <w:right w:val="none" w:sz="0" w:space="0" w:color="auto"/>
          </w:divBdr>
        </w:div>
        <w:div w:id="533881437">
          <w:marLeft w:val="0"/>
          <w:marRight w:val="0"/>
          <w:marTop w:val="0"/>
          <w:marBottom w:val="0"/>
          <w:divBdr>
            <w:top w:val="none" w:sz="0" w:space="0" w:color="auto"/>
            <w:left w:val="none" w:sz="0" w:space="0" w:color="auto"/>
            <w:bottom w:val="none" w:sz="0" w:space="0" w:color="auto"/>
            <w:right w:val="none" w:sz="0" w:space="0" w:color="auto"/>
          </w:divBdr>
        </w:div>
        <w:div w:id="595747264">
          <w:marLeft w:val="0"/>
          <w:marRight w:val="0"/>
          <w:marTop w:val="0"/>
          <w:marBottom w:val="0"/>
          <w:divBdr>
            <w:top w:val="none" w:sz="0" w:space="0" w:color="auto"/>
            <w:left w:val="none" w:sz="0" w:space="0" w:color="auto"/>
            <w:bottom w:val="none" w:sz="0" w:space="0" w:color="auto"/>
            <w:right w:val="none" w:sz="0" w:space="0" w:color="auto"/>
          </w:divBdr>
        </w:div>
        <w:div w:id="683553403">
          <w:marLeft w:val="0"/>
          <w:marRight w:val="0"/>
          <w:marTop w:val="0"/>
          <w:marBottom w:val="0"/>
          <w:divBdr>
            <w:top w:val="none" w:sz="0" w:space="0" w:color="auto"/>
            <w:left w:val="none" w:sz="0" w:space="0" w:color="auto"/>
            <w:bottom w:val="none" w:sz="0" w:space="0" w:color="auto"/>
            <w:right w:val="none" w:sz="0" w:space="0" w:color="auto"/>
          </w:divBdr>
        </w:div>
        <w:div w:id="1028409890">
          <w:marLeft w:val="0"/>
          <w:marRight w:val="0"/>
          <w:marTop w:val="0"/>
          <w:marBottom w:val="0"/>
          <w:divBdr>
            <w:top w:val="none" w:sz="0" w:space="0" w:color="auto"/>
            <w:left w:val="none" w:sz="0" w:space="0" w:color="auto"/>
            <w:bottom w:val="none" w:sz="0" w:space="0" w:color="auto"/>
            <w:right w:val="none" w:sz="0" w:space="0" w:color="auto"/>
          </w:divBdr>
        </w:div>
      </w:divsChild>
    </w:div>
    <w:div w:id="915478261">
      <w:bodyDiv w:val="1"/>
      <w:marLeft w:val="0"/>
      <w:marRight w:val="0"/>
      <w:marTop w:val="0"/>
      <w:marBottom w:val="0"/>
      <w:divBdr>
        <w:top w:val="none" w:sz="0" w:space="0" w:color="auto"/>
        <w:left w:val="none" w:sz="0" w:space="0" w:color="auto"/>
        <w:bottom w:val="none" w:sz="0" w:space="0" w:color="auto"/>
        <w:right w:val="none" w:sz="0" w:space="0" w:color="auto"/>
      </w:divBdr>
    </w:div>
    <w:div w:id="923563721">
      <w:bodyDiv w:val="1"/>
      <w:marLeft w:val="0"/>
      <w:marRight w:val="0"/>
      <w:marTop w:val="0"/>
      <w:marBottom w:val="0"/>
      <w:divBdr>
        <w:top w:val="none" w:sz="0" w:space="0" w:color="auto"/>
        <w:left w:val="none" w:sz="0" w:space="0" w:color="auto"/>
        <w:bottom w:val="none" w:sz="0" w:space="0" w:color="auto"/>
        <w:right w:val="none" w:sz="0" w:space="0" w:color="auto"/>
      </w:divBdr>
    </w:div>
    <w:div w:id="925572777">
      <w:bodyDiv w:val="1"/>
      <w:marLeft w:val="0"/>
      <w:marRight w:val="0"/>
      <w:marTop w:val="0"/>
      <w:marBottom w:val="0"/>
      <w:divBdr>
        <w:top w:val="none" w:sz="0" w:space="0" w:color="auto"/>
        <w:left w:val="none" w:sz="0" w:space="0" w:color="auto"/>
        <w:bottom w:val="none" w:sz="0" w:space="0" w:color="auto"/>
        <w:right w:val="none" w:sz="0" w:space="0" w:color="auto"/>
      </w:divBdr>
    </w:div>
    <w:div w:id="934702758">
      <w:bodyDiv w:val="1"/>
      <w:marLeft w:val="0"/>
      <w:marRight w:val="0"/>
      <w:marTop w:val="0"/>
      <w:marBottom w:val="0"/>
      <w:divBdr>
        <w:top w:val="none" w:sz="0" w:space="0" w:color="auto"/>
        <w:left w:val="none" w:sz="0" w:space="0" w:color="auto"/>
        <w:bottom w:val="none" w:sz="0" w:space="0" w:color="auto"/>
        <w:right w:val="none" w:sz="0" w:space="0" w:color="auto"/>
      </w:divBdr>
    </w:div>
    <w:div w:id="945692829">
      <w:bodyDiv w:val="1"/>
      <w:marLeft w:val="0"/>
      <w:marRight w:val="0"/>
      <w:marTop w:val="0"/>
      <w:marBottom w:val="0"/>
      <w:divBdr>
        <w:top w:val="none" w:sz="0" w:space="0" w:color="auto"/>
        <w:left w:val="none" w:sz="0" w:space="0" w:color="auto"/>
        <w:bottom w:val="none" w:sz="0" w:space="0" w:color="auto"/>
        <w:right w:val="none" w:sz="0" w:space="0" w:color="auto"/>
      </w:divBdr>
    </w:div>
    <w:div w:id="955254461">
      <w:bodyDiv w:val="1"/>
      <w:marLeft w:val="0"/>
      <w:marRight w:val="0"/>
      <w:marTop w:val="0"/>
      <w:marBottom w:val="0"/>
      <w:divBdr>
        <w:top w:val="none" w:sz="0" w:space="0" w:color="auto"/>
        <w:left w:val="none" w:sz="0" w:space="0" w:color="auto"/>
        <w:bottom w:val="none" w:sz="0" w:space="0" w:color="auto"/>
        <w:right w:val="none" w:sz="0" w:space="0" w:color="auto"/>
      </w:divBdr>
    </w:div>
    <w:div w:id="956761811">
      <w:bodyDiv w:val="1"/>
      <w:marLeft w:val="0"/>
      <w:marRight w:val="0"/>
      <w:marTop w:val="0"/>
      <w:marBottom w:val="0"/>
      <w:divBdr>
        <w:top w:val="none" w:sz="0" w:space="0" w:color="auto"/>
        <w:left w:val="none" w:sz="0" w:space="0" w:color="auto"/>
        <w:bottom w:val="none" w:sz="0" w:space="0" w:color="auto"/>
        <w:right w:val="none" w:sz="0" w:space="0" w:color="auto"/>
      </w:divBdr>
    </w:div>
    <w:div w:id="957300949">
      <w:bodyDiv w:val="1"/>
      <w:marLeft w:val="0"/>
      <w:marRight w:val="0"/>
      <w:marTop w:val="0"/>
      <w:marBottom w:val="0"/>
      <w:divBdr>
        <w:top w:val="none" w:sz="0" w:space="0" w:color="auto"/>
        <w:left w:val="none" w:sz="0" w:space="0" w:color="auto"/>
        <w:bottom w:val="none" w:sz="0" w:space="0" w:color="auto"/>
        <w:right w:val="none" w:sz="0" w:space="0" w:color="auto"/>
      </w:divBdr>
    </w:div>
    <w:div w:id="966668394">
      <w:bodyDiv w:val="1"/>
      <w:marLeft w:val="0"/>
      <w:marRight w:val="0"/>
      <w:marTop w:val="0"/>
      <w:marBottom w:val="0"/>
      <w:divBdr>
        <w:top w:val="none" w:sz="0" w:space="0" w:color="auto"/>
        <w:left w:val="none" w:sz="0" w:space="0" w:color="auto"/>
        <w:bottom w:val="none" w:sz="0" w:space="0" w:color="auto"/>
        <w:right w:val="none" w:sz="0" w:space="0" w:color="auto"/>
      </w:divBdr>
    </w:div>
    <w:div w:id="968631383">
      <w:bodyDiv w:val="1"/>
      <w:marLeft w:val="0"/>
      <w:marRight w:val="0"/>
      <w:marTop w:val="0"/>
      <w:marBottom w:val="0"/>
      <w:divBdr>
        <w:top w:val="none" w:sz="0" w:space="0" w:color="auto"/>
        <w:left w:val="none" w:sz="0" w:space="0" w:color="auto"/>
        <w:bottom w:val="none" w:sz="0" w:space="0" w:color="auto"/>
        <w:right w:val="none" w:sz="0" w:space="0" w:color="auto"/>
      </w:divBdr>
    </w:div>
    <w:div w:id="972715568">
      <w:bodyDiv w:val="1"/>
      <w:marLeft w:val="0"/>
      <w:marRight w:val="0"/>
      <w:marTop w:val="0"/>
      <w:marBottom w:val="0"/>
      <w:divBdr>
        <w:top w:val="none" w:sz="0" w:space="0" w:color="auto"/>
        <w:left w:val="none" w:sz="0" w:space="0" w:color="auto"/>
        <w:bottom w:val="none" w:sz="0" w:space="0" w:color="auto"/>
        <w:right w:val="none" w:sz="0" w:space="0" w:color="auto"/>
      </w:divBdr>
    </w:div>
    <w:div w:id="974062020">
      <w:bodyDiv w:val="1"/>
      <w:marLeft w:val="0"/>
      <w:marRight w:val="0"/>
      <w:marTop w:val="0"/>
      <w:marBottom w:val="0"/>
      <w:divBdr>
        <w:top w:val="none" w:sz="0" w:space="0" w:color="auto"/>
        <w:left w:val="none" w:sz="0" w:space="0" w:color="auto"/>
        <w:bottom w:val="none" w:sz="0" w:space="0" w:color="auto"/>
        <w:right w:val="none" w:sz="0" w:space="0" w:color="auto"/>
      </w:divBdr>
    </w:div>
    <w:div w:id="980579165">
      <w:bodyDiv w:val="1"/>
      <w:marLeft w:val="0"/>
      <w:marRight w:val="0"/>
      <w:marTop w:val="0"/>
      <w:marBottom w:val="0"/>
      <w:divBdr>
        <w:top w:val="none" w:sz="0" w:space="0" w:color="auto"/>
        <w:left w:val="none" w:sz="0" w:space="0" w:color="auto"/>
        <w:bottom w:val="none" w:sz="0" w:space="0" w:color="auto"/>
        <w:right w:val="none" w:sz="0" w:space="0" w:color="auto"/>
      </w:divBdr>
    </w:div>
    <w:div w:id="1034159750">
      <w:bodyDiv w:val="1"/>
      <w:marLeft w:val="0"/>
      <w:marRight w:val="0"/>
      <w:marTop w:val="0"/>
      <w:marBottom w:val="0"/>
      <w:divBdr>
        <w:top w:val="none" w:sz="0" w:space="0" w:color="auto"/>
        <w:left w:val="none" w:sz="0" w:space="0" w:color="auto"/>
        <w:bottom w:val="none" w:sz="0" w:space="0" w:color="auto"/>
        <w:right w:val="none" w:sz="0" w:space="0" w:color="auto"/>
      </w:divBdr>
    </w:div>
    <w:div w:id="1048147269">
      <w:bodyDiv w:val="1"/>
      <w:marLeft w:val="0"/>
      <w:marRight w:val="0"/>
      <w:marTop w:val="0"/>
      <w:marBottom w:val="0"/>
      <w:divBdr>
        <w:top w:val="none" w:sz="0" w:space="0" w:color="auto"/>
        <w:left w:val="none" w:sz="0" w:space="0" w:color="auto"/>
        <w:bottom w:val="none" w:sz="0" w:space="0" w:color="auto"/>
        <w:right w:val="none" w:sz="0" w:space="0" w:color="auto"/>
      </w:divBdr>
    </w:div>
    <w:div w:id="1074471154">
      <w:bodyDiv w:val="1"/>
      <w:marLeft w:val="0"/>
      <w:marRight w:val="0"/>
      <w:marTop w:val="0"/>
      <w:marBottom w:val="0"/>
      <w:divBdr>
        <w:top w:val="none" w:sz="0" w:space="0" w:color="auto"/>
        <w:left w:val="none" w:sz="0" w:space="0" w:color="auto"/>
        <w:bottom w:val="none" w:sz="0" w:space="0" w:color="auto"/>
        <w:right w:val="none" w:sz="0" w:space="0" w:color="auto"/>
      </w:divBdr>
    </w:div>
    <w:div w:id="1074859179">
      <w:bodyDiv w:val="1"/>
      <w:marLeft w:val="0"/>
      <w:marRight w:val="0"/>
      <w:marTop w:val="0"/>
      <w:marBottom w:val="0"/>
      <w:divBdr>
        <w:top w:val="none" w:sz="0" w:space="0" w:color="auto"/>
        <w:left w:val="none" w:sz="0" w:space="0" w:color="auto"/>
        <w:bottom w:val="none" w:sz="0" w:space="0" w:color="auto"/>
        <w:right w:val="none" w:sz="0" w:space="0" w:color="auto"/>
      </w:divBdr>
    </w:div>
    <w:div w:id="1081174353">
      <w:bodyDiv w:val="1"/>
      <w:marLeft w:val="0"/>
      <w:marRight w:val="0"/>
      <w:marTop w:val="0"/>
      <w:marBottom w:val="0"/>
      <w:divBdr>
        <w:top w:val="none" w:sz="0" w:space="0" w:color="auto"/>
        <w:left w:val="none" w:sz="0" w:space="0" w:color="auto"/>
        <w:bottom w:val="none" w:sz="0" w:space="0" w:color="auto"/>
        <w:right w:val="none" w:sz="0" w:space="0" w:color="auto"/>
      </w:divBdr>
    </w:div>
    <w:div w:id="1085877905">
      <w:bodyDiv w:val="1"/>
      <w:marLeft w:val="0"/>
      <w:marRight w:val="0"/>
      <w:marTop w:val="0"/>
      <w:marBottom w:val="0"/>
      <w:divBdr>
        <w:top w:val="none" w:sz="0" w:space="0" w:color="auto"/>
        <w:left w:val="none" w:sz="0" w:space="0" w:color="auto"/>
        <w:bottom w:val="none" w:sz="0" w:space="0" w:color="auto"/>
        <w:right w:val="none" w:sz="0" w:space="0" w:color="auto"/>
      </w:divBdr>
    </w:div>
    <w:div w:id="1086223348">
      <w:bodyDiv w:val="1"/>
      <w:marLeft w:val="0"/>
      <w:marRight w:val="0"/>
      <w:marTop w:val="0"/>
      <w:marBottom w:val="0"/>
      <w:divBdr>
        <w:top w:val="none" w:sz="0" w:space="0" w:color="auto"/>
        <w:left w:val="none" w:sz="0" w:space="0" w:color="auto"/>
        <w:bottom w:val="none" w:sz="0" w:space="0" w:color="auto"/>
        <w:right w:val="none" w:sz="0" w:space="0" w:color="auto"/>
      </w:divBdr>
    </w:div>
    <w:div w:id="1095438155">
      <w:bodyDiv w:val="1"/>
      <w:marLeft w:val="0"/>
      <w:marRight w:val="0"/>
      <w:marTop w:val="0"/>
      <w:marBottom w:val="0"/>
      <w:divBdr>
        <w:top w:val="none" w:sz="0" w:space="0" w:color="auto"/>
        <w:left w:val="none" w:sz="0" w:space="0" w:color="auto"/>
        <w:bottom w:val="none" w:sz="0" w:space="0" w:color="auto"/>
        <w:right w:val="none" w:sz="0" w:space="0" w:color="auto"/>
      </w:divBdr>
    </w:div>
    <w:div w:id="1098604095">
      <w:bodyDiv w:val="1"/>
      <w:marLeft w:val="0"/>
      <w:marRight w:val="0"/>
      <w:marTop w:val="0"/>
      <w:marBottom w:val="0"/>
      <w:divBdr>
        <w:top w:val="none" w:sz="0" w:space="0" w:color="auto"/>
        <w:left w:val="none" w:sz="0" w:space="0" w:color="auto"/>
        <w:bottom w:val="none" w:sz="0" w:space="0" w:color="auto"/>
        <w:right w:val="none" w:sz="0" w:space="0" w:color="auto"/>
      </w:divBdr>
    </w:div>
    <w:div w:id="1101148420">
      <w:bodyDiv w:val="1"/>
      <w:marLeft w:val="0"/>
      <w:marRight w:val="0"/>
      <w:marTop w:val="0"/>
      <w:marBottom w:val="0"/>
      <w:divBdr>
        <w:top w:val="none" w:sz="0" w:space="0" w:color="auto"/>
        <w:left w:val="none" w:sz="0" w:space="0" w:color="auto"/>
        <w:bottom w:val="none" w:sz="0" w:space="0" w:color="auto"/>
        <w:right w:val="none" w:sz="0" w:space="0" w:color="auto"/>
      </w:divBdr>
    </w:div>
    <w:div w:id="1105156813">
      <w:bodyDiv w:val="1"/>
      <w:marLeft w:val="0"/>
      <w:marRight w:val="0"/>
      <w:marTop w:val="0"/>
      <w:marBottom w:val="0"/>
      <w:divBdr>
        <w:top w:val="none" w:sz="0" w:space="0" w:color="auto"/>
        <w:left w:val="none" w:sz="0" w:space="0" w:color="auto"/>
        <w:bottom w:val="none" w:sz="0" w:space="0" w:color="auto"/>
        <w:right w:val="none" w:sz="0" w:space="0" w:color="auto"/>
      </w:divBdr>
    </w:div>
    <w:div w:id="1118068435">
      <w:bodyDiv w:val="1"/>
      <w:marLeft w:val="0"/>
      <w:marRight w:val="0"/>
      <w:marTop w:val="0"/>
      <w:marBottom w:val="0"/>
      <w:divBdr>
        <w:top w:val="none" w:sz="0" w:space="0" w:color="auto"/>
        <w:left w:val="none" w:sz="0" w:space="0" w:color="auto"/>
        <w:bottom w:val="none" w:sz="0" w:space="0" w:color="auto"/>
        <w:right w:val="none" w:sz="0" w:space="0" w:color="auto"/>
      </w:divBdr>
    </w:div>
    <w:div w:id="1118255959">
      <w:bodyDiv w:val="1"/>
      <w:marLeft w:val="0"/>
      <w:marRight w:val="0"/>
      <w:marTop w:val="0"/>
      <w:marBottom w:val="0"/>
      <w:divBdr>
        <w:top w:val="none" w:sz="0" w:space="0" w:color="auto"/>
        <w:left w:val="none" w:sz="0" w:space="0" w:color="auto"/>
        <w:bottom w:val="none" w:sz="0" w:space="0" w:color="auto"/>
        <w:right w:val="none" w:sz="0" w:space="0" w:color="auto"/>
      </w:divBdr>
    </w:div>
    <w:div w:id="1125612070">
      <w:bodyDiv w:val="1"/>
      <w:marLeft w:val="0"/>
      <w:marRight w:val="0"/>
      <w:marTop w:val="0"/>
      <w:marBottom w:val="0"/>
      <w:divBdr>
        <w:top w:val="none" w:sz="0" w:space="0" w:color="auto"/>
        <w:left w:val="none" w:sz="0" w:space="0" w:color="auto"/>
        <w:bottom w:val="none" w:sz="0" w:space="0" w:color="auto"/>
        <w:right w:val="none" w:sz="0" w:space="0" w:color="auto"/>
      </w:divBdr>
    </w:div>
    <w:div w:id="1125730498">
      <w:bodyDiv w:val="1"/>
      <w:marLeft w:val="0"/>
      <w:marRight w:val="0"/>
      <w:marTop w:val="0"/>
      <w:marBottom w:val="0"/>
      <w:divBdr>
        <w:top w:val="none" w:sz="0" w:space="0" w:color="auto"/>
        <w:left w:val="none" w:sz="0" w:space="0" w:color="auto"/>
        <w:bottom w:val="none" w:sz="0" w:space="0" w:color="auto"/>
        <w:right w:val="none" w:sz="0" w:space="0" w:color="auto"/>
      </w:divBdr>
    </w:div>
    <w:div w:id="1128861681">
      <w:bodyDiv w:val="1"/>
      <w:marLeft w:val="0"/>
      <w:marRight w:val="0"/>
      <w:marTop w:val="0"/>
      <w:marBottom w:val="0"/>
      <w:divBdr>
        <w:top w:val="none" w:sz="0" w:space="0" w:color="auto"/>
        <w:left w:val="none" w:sz="0" w:space="0" w:color="auto"/>
        <w:bottom w:val="none" w:sz="0" w:space="0" w:color="auto"/>
        <w:right w:val="none" w:sz="0" w:space="0" w:color="auto"/>
      </w:divBdr>
    </w:div>
    <w:div w:id="1129127893">
      <w:bodyDiv w:val="1"/>
      <w:marLeft w:val="0"/>
      <w:marRight w:val="0"/>
      <w:marTop w:val="0"/>
      <w:marBottom w:val="0"/>
      <w:divBdr>
        <w:top w:val="none" w:sz="0" w:space="0" w:color="auto"/>
        <w:left w:val="none" w:sz="0" w:space="0" w:color="auto"/>
        <w:bottom w:val="none" w:sz="0" w:space="0" w:color="auto"/>
        <w:right w:val="none" w:sz="0" w:space="0" w:color="auto"/>
      </w:divBdr>
    </w:div>
    <w:div w:id="1135222300">
      <w:bodyDiv w:val="1"/>
      <w:marLeft w:val="0"/>
      <w:marRight w:val="0"/>
      <w:marTop w:val="0"/>
      <w:marBottom w:val="0"/>
      <w:divBdr>
        <w:top w:val="none" w:sz="0" w:space="0" w:color="auto"/>
        <w:left w:val="none" w:sz="0" w:space="0" w:color="auto"/>
        <w:bottom w:val="none" w:sz="0" w:space="0" w:color="auto"/>
        <w:right w:val="none" w:sz="0" w:space="0" w:color="auto"/>
      </w:divBdr>
    </w:div>
    <w:div w:id="1155142538">
      <w:bodyDiv w:val="1"/>
      <w:marLeft w:val="0"/>
      <w:marRight w:val="0"/>
      <w:marTop w:val="0"/>
      <w:marBottom w:val="0"/>
      <w:divBdr>
        <w:top w:val="none" w:sz="0" w:space="0" w:color="auto"/>
        <w:left w:val="none" w:sz="0" w:space="0" w:color="auto"/>
        <w:bottom w:val="none" w:sz="0" w:space="0" w:color="auto"/>
        <w:right w:val="none" w:sz="0" w:space="0" w:color="auto"/>
      </w:divBdr>
      <w:divsChild>
        <w:div w:id="1584408444">
          <w:marLeft w:val="0"/>
          <w:marRight w:val="0"/>
          <w:marTop w:val="0"/>
          <w:marBottom w:val="0"/>
          <w:divBdr>
            <w:top w:val="none" w:sz="0" w:space="0" w:color="auto"/>
            <w:left w:val="none" w:sz="0" w:space="0" w:color="auto"/>
            <w:bottom w:val="none" w:sz="0" w:space="0" w:color="auto"/>
            <w:right w:val="none" w:sz="0" w:space="0" w:color="auto"/>
          </w:divBdr>
        </w:div>
      </w:divsChild>
    </w:div>
    <w:div w:id="1176532259">
      <w:bodyDiv w:val="1"/>
      <w:marLeft w:val="0"/>
      <w:marRight w:val="0"/>
      <w:marTop w:val="0"/>
      <w:marBottom w:val="0"/>
      <w:divBdr>
        <w:top w:val="none" w:sz="0" w:space="0" w:color="auto"/>
        <w:left w:val="none" w:sz="0" w:space="0" w:color="auto"/>
        <w:bottom w:val="none" w:sz="0" w:space="0" w:color="auto"/>
        <w:right w:val="none" w:sz="0" w:space="0" w:color="auto"/>
      </w:divBdr>
    </w:div>
    <w:div w:id="1176651594">
      <w:bodyDiv w:val="1"/>
      <w:marLeft w:val="0"/>
      <w:marRight w:val="0"/>
      <w:marTop w:val="0"/>
      <w:marBottom w:val="0"/>
      <w:divBdr>
        <w:top w:val="none" w:sz="0" w:space="0" w:color="auto"/>
        <w:left w:val="none" w:sz="0" w:space="0" w:color="auto"/>
        <w:bottom w:val="none" w:sz="0" w:space="0" w:color="auto"/>
        <w:right w:val="none" w:sz="0" w:space="0" w:color="auto"/>
      </w:divBdr>
    </w:div>
    <w:div w:id="1204905290">
      <w:bodyDiv w:val="1"/>
      <w:marLeft w:val="0"/>
      <w:marRight w:val="0"/>
      <w:marTop w:val="0"/>
      <w:marBottom w:val="0"/>
      <w:divBdr>
        <w:top w:val="none" w:sz="0" w:space="0" w:color="auto"/>
        <w:left w:val="none" w:sz="0" w:space="0" w:color="auto"/>
        <w:bottom w:val="none" w:sz="0" w:space="0" w:color="auto"/>
        <w:right w:val="none" w:sz="0" w:space="0" w:color="auto"/>
      </w:divBdr>
    </w:div>
    <w:div w:id="1204906939">
      <w:bodyDiv w:val="1"/>
      <w:marLeft w:val="0"/>
      <w:marRight w:val="0"/>
      <w:marTop w:val="0"/>
      <w:marBottom w:val="0"/>
      <w:divBdr>
        <w:top w:val="none" w:sz="0" w:space="0" w:color="auto"/>
        <w:left w:val="none" w:sz="0" w:space="0" w:color="auto"/>
        <w:bottom w:val="none" w:sz="0" w:space="0" w:color="auto"/>
        <w:right w:val="none" w:sz="0" w:space="0" w:color="auto"/>
      </w:divBdr>
    </w:div>
    <w:div w:id="1215582505">
      <w:bodyDiv w:val="1"/>
      <w:marLeft w:val="0"/>
      <w:marRight w:val="0"/>
      <w:marTop w:val="0"/>
      <w:marBottom w:val="0"/>
      <w:divBdr>
        <w:top w:val="none" w:sz="0" w:space="0" w:color="auto"/>
        <w:left w:val="none" w:sz="0" w:space="0" w:color="auto"/>
        <w:bottom w:val="none" w:sz="0" w:space="0" w:color="auto"/>
        <w:right w:val="none" w:sz="0" w:space="0" w:color="auto"/>
      </w:divBdr>
    </w:div>
    <w:div w:id="1233737601">
      <w:bodyDiv w:val="1"/>
      <w:marLeft w:val="0"/>
      <w:marRight w:val="0"/>
      <w:marTop w:val="0"/>
      <w:marBottom w:val="0"/>
      <w:divBdr>
        <w:top w:val="none" w:sz="0" w:space="0" w:color="auto"/>
        <w:left w:val="none" w:sz="0" w:space="0" w:color="auto"/>
        <w:bottom w:val="none" w:sz="0" w:space="0" w:color="auto"/>
        <w:right w:val="none" w:sz="0" w:space="0" w:color="auto"/>
      </w:divBdr>
    </w:div>
    <w:div w:id="1248419825">
      <w:bodyDiv w:val="1"/>
      <w:marLeft w:val="0"/>
      <w:marRight w:val="0"/>
      <w:marTop w:val="0"/>
      <w:marBottom w:val="0"/>
      <w:divBdr>
        <w:top w:val="none" w:sz="0" w:space="0" w:color="auto"/>
        <w:left w:val="none" w:sz="0" w:space="0" w:color="auto"/>
        <w:bottom w:val="none" w:sz="0" w:space="0" w:color="auto"/>
        <w:right w:val="none" w:sz="0" w:space="0" w:color="auto"/>
      </w:divBdr>
    </w:div>
    <w:div w:id="1252621641">
      <w:bodyDiv w:val="1"/>
      <w:marLeft w:val="0"/>
      <w:marRight w:val="0"/>
      <w:marTop w:val="0"/>
      <w:marBottom w:val="0"/>
      <w:divBdr>
        <w:top w:val="none" w:sz="0" w:space="0" w:color="auto"/>
        <w:left w:val="none" w:sz="0" w:space="0" w:color="auto"/>
        <w:bottom w:val="none" w:sz="0" w:space="0" w:color="auto"/>
        <w:right w:val="none" w:sz="0" w:space="0" w:color="auto"/>
      </w:divBdr>
    </w:div>
    <w:div w:id="1260601596">
      <w:bodyDiv w:val="1"/>
      <w:marLeft w:val="0"/>
      <w:marRight w:val="0"/>
      <w:marTop w:val="0"/>
      <w:marBottom w:val="0"/>
      <w:divBdr>
        <w:top w:val="none" w:sz="0" w:space="0" w:color="auto"/>
        <w:left w:val="none" w:sz="0" w:space="0" w:color="auto"/>
        <w:bottom w:val="none" w:sz="0" w:space="0" w:color="auto"/>
        <w:right w:val="none" w:sz="0" w:space="0" w:color="auto"/>
      </w:divBdr>
    </w:div>
    <w:div w:id="1263999435">
      <w:bodyDiv w:val="1"/>
      <w:marLeft w:val="0"/>
      <w:marRight w:val="0"/>
      <w:marTop w:val="0"/>
      <w:marBottom w:val="0"/>
      <w:divBdr>
        <w:top w:val="none" w:sz="0" w:space="0" w:color="auto"/>
        <w:left w:val="none" w:sz="0" w:space="0" w:color="auto"/>
        <w:bottom w:val="none" w:sz="0" w:space="0" w:color="auto"/>
        <w:right w:val="none" w:sz="0" w:space="0" w:color="auto"/>
      </w:divBdr>
    </w:div>
    <w:div w:id="1275675697">
      <w:bodyDiv w:val="1"/>
      <w:marLeft w:val="0"/>
      <w:marRight w:val="0"/>
      <w:marTop w:val="0"/>
      <w:marBottom w:val="0"/>
      <w:divBdr>
        <w:top w:val="none" w:sz="0" w:space="0" w:color="auto"/>
        <w:left w:val="none" w:sz="0" w:space="0" w:color="auto"/>
        <w:bottom w:val="none" w:sz="0" w:space="0" w:color="auto"/>
        <w:right w:val="none" w:sz="0" w:space="0" w:color="auto"/>
      </w:divBdr>
    </w:div>
    <w:div w:id="1290087367">
      <w:bodyDiv w:val="1"/>
      <w:marLeft w:val="0"/>
      <w:marRight w:val="0"/>
      <w:marTop w:val="0"/>
      <w:marBottom w:val="0"/>
      <w:divBdr>
        <w:top w:val="none" w:sz="0" w:space="0" w:color="auto"/>
        <w:left w:val="none" w:sz="0" w:space="0" w:color="auto"/>
        <w:bottom w:val="none" w:sz="0" w:space="0" w:color="auto"/>
        <w:right w:val="none" w:sz="0" w:space="0" w:color="auto"/>
      </w:divBdr>
    </w:div>
    <w:div w:id="1303392208">
      <w:bodyDiv w:val="1"/>
      <w:marLeft w:val="0"/>
      <w:marRight w:val="0"/>
      <w:marTop w:val="0"/>
      <w:marBottom w:val="0"/>
      <w:divBdr>
        <w:top w:val="none" w:sz="0" w:space="0" w:color="auto"/>
        <w:left w:val="none" w:sz="0" w:space="0" w:color="auto"/>
        <w:bottom w:val="none" w:sz="0" w:space="0" w:color="auto"/>
        <w:right w:val="none" w:sz="0" w:space="0" w:color="auto"/>
      </w:divBdr>
    </w:div>
    <w:div w:id="1308633800">
      <w:bodyDiv w:val="1"/>
      <w:marLeft w:val="0"/>
      <w:marRight w:val="0"/>
      <w:marTop w:val="0"/>
      <w:marBottom w:val="0"/>
      <w:divBdr>
        <w:top w:val="none" w:sz="0" w:space="0" w:color="auto"/>
        <w:left w:val="none" w:sz="0" w:space="0" w:color="auto"/>
        <w:bottom w:val="none" w:sz="0" w:space="0" w:color="auto"/>
        <w:right w:val="none" w:sz="0" w:space="0" w:color="auto"/>
      </w:divBdr>
    </w:div>
    <w:div w:id="1317421555">
      <w:bodyDiv w:val="1"/>
      <w:marLeft w:val="0"/>
      <w:marRight w:val="0"/>
      <w:marTop w:val="0"/>
      <w:marBottom w:val="0"/>
      <w:divBdr>
        <w:top w:val="none" w:sz="0" w:space="0" w:color="auto"/>
        <w:left w:val="none" w:sz="0" w:space="0" w:color="auto"/>
        <w:bottom w:val="none" w:sz="0" w:space="0" w:color="auto"/>
        <w:right w:val="none" w:sz="0" w:space="0" w:color="auto"/>
      </w:divBdr>
    </w:div>
    <w:div w:id="1336298716">
      <w:bodyDiv w:val="1"/>
      <w:marLeft w:val="0"/>
      <w:marRight w:val="0"/>
      <w:marTop w:val="0"/>
      <w:marBottom w:val="0"/>
      <w:divBdr>
        <w:top w:val="none" w:sz="0" w:space="0" w:color="auto"/>
        <w:left w:val="none" w:sz="0" w:space="0" w:color="auto"/>
        <w:bottom w:val="none" w:sz="0" w:space="0" w:color="auto"/>
        <w:right w:val="none" w:sz="0" w:space="0" w:color="auto"/>
      </w:divBdr>
    </w:div>
    <w:div w:id="1337416891">
      <w:bodyDiv w:val="1"/>
      <w:marLeft w:val="0"/>
      <w:marRight w:val="0"/>
      <w:marTop w:val="0"/>
      <w:marBottom w:val="0"/>
      <w:divBdr>
        <w:top w:val="none" w:sz="0" w:space="0" w:color="auto"/>
        <w:left w:val="none" w:sz="0" w:space="0" w:color="auto"/>
        <w:bottom w:val="none" w:sz="0" w:space="0" w:color="auto"/>
        <w:right w:val="none" w:sz="0" w:space="0" w:color="auto"/>
      </w:divBdr>
    </w:div>
    <w:div w:id="1342048352">
      <w:bodyDiv w:val="1"/>
      <w:marLeft w:val="0"/>
      <w:marRight w:val="0"/>
      <w:marTop w:val="0"/>
      <w:marBottom w:val="0"/>
      <w:divBdr>
        <w:top w:val="none" w:sz="0" w:space="0" w:color="auto"/>
        <w:left w:val="none" w:sz="0" w:space="0" w:color="auto"/>
        <w:bottom w:val="none" w:sz="0" w:space="0" w:color="auto"/>
        <w:right w:val="none" w:sz="0" w:space="0" w:color="auto"/>
      </w:divBdr>
    </w:div>
    <w:div w:id="1348404483">
      <w:bodyDiv w:val="1"/>
      <w:marLeft w:val="0"/>
      <w:marRight w:val="0"/>
      <w:marTop w:val="0"/>
      <w:marBottom w:val="0"/>
      <w:divBdr>
        <w:top w:val="none" w:sz="0" w:space="0" w:color="auto"/>
        <w:left w:val="none" w:sz="0" w:space="0" w:color="auto"/>
        <w:bottom w:val="none" w:sz="0" w:space="0" w:color="auto"/>
        <w:right w:val="none" w:sz="0" w:space="0" w:color="auto"/>
      </w:divBdr>
    </w:div>
    <w:div w:id="1352996958">
      <w:bodyDiv w:val="1"/>
      <w:marLeft w:val="0"/>
      <w:marRight w:val="0"/>
      <w:marTop w:val="0"/>
      <w:marBottom w:val="0"/>
      <w:divBdr>
        <w:top w:val="none" w:sz="0" w:space="0" w:color="auto"/>
        <w:left w:val="none" w:sz="0" w:space="0" w:color="auto"/>
        <w:bottom w:val="none" w:sz="0" w:space="0" w:color="auto"/>
        <w:right w:val="none" w:sz="0" w:space="0" w:color="auto"/>
      </w:divBdr>
    </w:div>
    <w:div w:id="1355110220">
      <w:bodyDiv w:val="1"/>
      <w:marLeft w:val="0"/>
      <w:marRight w:val="0"/>
      <w:marTop w:val="0"/>
      <w:marBottom w:val="0"/>
      <w:divBdr>
        <w:top w:val="none" w:sz="0" w:space="0" w:color="auto"/>
        <w:left w:val="none" w:sz="0" w:space="0" w:color="auto"/>
        <w:bottom w:val="none" w:sz="0" w:space="0" w:color="auto"/>
        <w:right w:val="none" w:sz="0" w:space="0" w:color="auto"/>
      </w:divBdr>
    </w:div>
    <w:div w:id="1359507696">
      <w:bodyDiv w:val="1"/>
      <w:marLeft w:val="0"/>
      <w:marRight w:val="0"/>
      <w:marTop w:val="0"/>
      <w:marBottom w:val="0"/>
      <w:divBdr>
        <w:top w:val="none" w:sz="0" w:space="0" w:color="auto"/>
        <w:left w:val="none" w:sz="0" w:space="0" w:color="auto"/>
        <w:bottom w:val="none" w:sz="0" w:space="0" w:color="auto"/>
        <w:right w:val="none" w:sz="0" w:space="0" w:color="auto"/>
      </w:divBdr>
    </w:div>
    <w:div w:id="1361515670">
      <w:bodyDiv w:val="1"/>
      <w:marLeft w:val="0"/>
      <w:marRight w:val="0"/>
      <w:marTop w:val="0"/>
      <w:marBottom w:val="0"/>
      <w:divBdr>
        <w:top w:val="none" w:sz="0" w:space="0" w:color="auto"/>
        <w:left w:val="none" w:sz="0" w:space="0" w:color="auto"/>
        <w:bottom w:val="none" w:sz="0" w:space="0" w:color="auto"/>
        <w:right w:val="none" w:sz="0" w:space="0" w:color="auto"/>
      </w:divBdr>
    </w:div>
    <w:div w:id="1365059590">
      <w:bodyDiv w:val="1"/>
      <w:marLeft w:val="0"/>
      <w:marRight w:val="0"/>
      <w:marTop w:val="0"/>
      <w:marBottom w:val="0"/>
      <w:divBdr>
        <w:top w:val="none" w:sz="0" w:space="0" w:color="auto"/>
        <w:left w:val="none" w:sz="0" w:space="0" w:color="auto"/>
        <w:bottom w:val="none" w:sz="0" w:space="0" w:color="auto"/>
        <w:right w:val="none" w:sz="0" w:space="0" w:color="auto"/>
      </w:divBdr>
    </w:div>
    <w:div w:id="1373774287">
      <w:bodyDiv w:val="1"/>
      <w:marLeft w:val="0"/>
      <w:marRight w:val="0"/>
      <w:marTop w:val="0"/>
      <w:marBottom w:val="0"/>
      <w:divBdr>
        <w:top w:val="none" w:sz="0" w:space="0" w:color="auto"/>
        <w:left w:val="none" w:sz="0" w:space="0" w:color="auto"/>
        <w:bottom w:val="none" w:sz="0" w:space="0" w:color="auto"/>
        <w:right w:val="none" w:sz="0" w:space="0" w:color="auto"/>
      </w:divBdr>
    </w:div>
    <w:div w:id="1393848677">
      <w:bodyDiv w:val="1"/>
      <w:marLeft w:val="0"/>
      <w:marRight w:val="0"/>
      <w:marTop w:val="0"/>
      <w:marBottom w:val="0"/>
      <w:divBdr>
        <w:top w:val="none" w:sz="0" w:space="0" w:color="auto"/>
        <w:left w:val="none" w:sz="0" w:space="0" w:color="auto"/>
        <w:bottom w:val="none" w:sz="0" w:space="0" w:color="auto"/>
        <w:right w:val="none" w:sz="0" w:space="0" w:color="auto"/>
      </w:divBdr>
    </w:div>
    <w:div w:id="1410663392">
      <w:bodyDiv w:val="1"/>
      <w:marLeft w:val="0"/>
      <w:marRight w:val="0"/>
      <w:marTop w:val="0"/>
      <w:marBottom w:val="0"/>
      <w:divBdr>
        <w:top w:val="none" w:sz="0" w:space="0" w:color="auto"/>
        <w:left w:val="none" w:sz="0" w:space="0" w:color="auto"/>
        <w:bottom w:val="none" w:sz="0" w:space="0" w:color="auto"/>
        <w:right w:val="none" w:sz="0" w:space="0" w:color="auto"/>
      </w:divBdr>
    </w:div>
    <w:div w:id="1418599301">
      <w:bodyDiv w:val="1"/>
      <w:marLeft w:val="0"/>
      <w:marRight w:val="0"/>
      <w:marTop w:val="0"/>
      <w:marBottom w:val="0"/>
      <w:divBdr>
        <w:top w:val="none" w:sz="0" w:space="0" w:color="auto"/>
        <w:left w:val="none" w:sz="0" w:space="0" w:color="auto"/>
        <w:bottom w:val="none" w:sz="0" w:space="0" w:color="auto"/>
        <w:right w:val="none" w:sz="0" w:space="0" w:color="auto"/>
      </w:divBdr>
      <w:divsChild>
        <w:div w:id="384304784">
          <w:marLeft w:val="0"/>
          <w:marRight w:val="0"/>
          <w:marTop w:val="0"/>
          <w:marBottom w:val="0"/>
          <w:divBdr>
            <w:top w:val="none" w:sz="0" w:space="0" w:color="auto"/>
            <w:left w:val="none" w:sz="0" w:space="0" w:color="auto"/>
            <w:bottom w:val="none" w:sz="0" w:space="0" w:color="auto"/>
            <w:right w:val="none" w:sz="0" w:space="0" w:color="auto"/>
          </w:divBdr>
          <w:divsChild>
            <w:div w:id="201409131">
              <w:marLeft w:val="0"/>
              <w:marRight w:val="0"/>
              <w:marTop w:val="0"/>
              <w:marBottom w:val="0"/>
              <w:divBdr>
                <w:top w:val="none" w:sz="0" w:space="0" w:color="auto"/>
                <w:left w:val="none" w:sz="0" w:space="0" w:color="auto"/>
                <w:bottom w:val="none" w:sz="0" w:space="0" w:color="auto"/>
                <w:right w:val="none" w:sz="0" w:space="0" w:color="auto"/>
              </w:divBdr>
              <w:divsChild>
                <w:div w:id="2331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6633">
      <w:bodyDiv w:val="1"/>
      <w:marLeft w:val="0"/>
      <w:marRight w:val="0"/>
      <w:marTop w:val="0"/>
      <w:marBottom w:val="0"/>
      <w:divBdr>
        <w:top w:val="none" w:sz="0" w:space="0" w:color="auto"/>
        <w:left w:val="none" w:sz="0" w:space="0" w:color="auto"/>
        <w:bottom w:val="none" w:sz="0" w:space="0" w:color="auto"/>
        <w:right w:val="none" w:sz="0" w:space="0" w:color="auto"/>
      </w:divBdr>
    </w:div>
    <w:div w:id="1438402521">
      <w:bodyDiv w:val="1"/>
      <w:marLeft w:val="0"/>
      <w:marRight w:val="0"/>
      <w:marTop w:val="0"/>
      <w:marBottom w:val="0"/>
      <w:divBdr>
        <w:top w:val="none" w:sz="0" w:space="0" w:color="auto"/>
        <w:left w:val="none" w:sz="0" w:space="0" w:color="auto"/>
        <w:bottom w:val="none" w:sz="0" w:space="0" w:color="auto"/>
        <w:right w:val="none" w:sz="0" w:space="0" w:color="auto"/>
      </w:divBdr>
    </w:div>
    <w:div w:id="1441805139">
      <w:bodyDiv w:val="1"/>
      <w:marLeft w:val="0"/>
      <w:marRight w:val="0"/>
      <w:marTop w:val="0"/>
      <w:marBottom w:val="0"/>
      <w:divBdr>
        <w:top w:val="none" w:sz="0" w:space="0" w:color="auto"/>
        <w:left w:val="none" w:sz="0" w:space="0" w:color="auto"/>
        <w:bottom w:val="none" w:sz="0" w:space="0" w:color="auto"/>
        <w:right w:val="none" w:sz="0" w:space="0" w:color="auto"/>
      </w:divBdr>
    </w:div>
    <w:div w:id="1445807395">
      <w:bodyDiv w:val="1"/>
      <w:marLeft w:val="0"/>
      <w:marRight w:val="0"/>
      <w:marTop w:val="0"/>
      <w:marBottom w:val="0"/>
      <w:divBdr>
        <w:top w:val="none" w:sz="0" w:space="0" w:color="auto"/>
        <w:left w:val="none" w:sz="0" w:space="0" w:color="auto"/>
        <w:bottom w:val="none" w:sz="0" w:space="0" w:color="auto"/>
        <w:right w:val="none" w:sz="0" w:space="0" w:color="auto"/>
      </w:divBdr>
    </w:div>
    <w:div w:id="1447772079">
      <w:bodyDiv w:val="1"/>
      <w:marLeft w:val="0"/>
      <w:marRight w:val="0"/>
      <w:marTop w:val="0"/>
      <w:marBottom w:val="0"/>
      <w:divBdr>
        <w:top w:val="none" w:sz="0" w:space="0" w:color="auto"/>
        <w:left w:val="none" w:sz="0" w:space="0" w:color="auto"/>
        <w:bottom w:val="none" w:sz="0" w:space="0" w:color="auto"/>
        <w:right w:val="none" w:sz="0" w:space="0" w:color="auto"/>
      </w:divBdr>
    </w:div>
    <w:div w:id="1456680201">
      <w:bodyDiv w:val="1"/>
      <w:marLeft w:val="0"/>
      <w:marRight w:val="0"/>
      <w:marTop w:val="0"/>
      <w:marBottom w:val="0"/>
      <w:divBdr>
        <w:top w:val="none" w:sz="0" w:space="0" w:color="auto"/>
        <w:left w:val="none" w:sz="0" w:space="0" w:color="auto"/>
        <w:bottom w:val="none" w:sz="0" w:space="0" w:color="auto"/>
        <w:right w:val="none" w:sz="0" w:space="0" w:color="auto"/>
      </w:divBdr>
    </w:div>
    <w:div w:id="1463841817">
      <w:bodyDiv w:val="1"/>
      <w:marLeft w:val="0"/>
      <w:marRight w:val="0"/>
      <w:marTop w:val="0"/>
      <w:marBottom w:val="0"/>
      <w:divBdr>
        <w:top w:val="none" w:sz="0" w:space="0" w:color="auto"/>
        <w:left w:val="none" w:sz="0" w:space="0" w:color="auto"/>
        <w:bottom w:val="none" w:sz="0" w:space="0" w:color="auto"/>
        <w:right w:val="none" w:sz="0" w:space="0" w:color="auto"/>
      </w:divBdr>
    </w:div>
    <w:div w:id="1467965951">
      <w:bodyDiv w:val="1"/>
      <w:marLeft w:val="0"/>
      <w:marRight w:val="0"/>
      <w:marTop w:val="0"/>
      <w:marBottom w:val="0"/>
      <w:divBdr>
        <w:top w:val="none" w:sz="0" w:space="0" w:color="auto"/>
        <w:left w:val="none" w:sz="0" w:space="0" w:color="auto"/>
        <w:bottom w:val="none" w:sz="0" w:space="0" w:color="auto"/>
        <w:right w:val="none" w:sz="0" w:space="0" w:color="auto"/>
      </w:divBdr>
    </w:div>
    <w:div w:id="1488594881">
      <w:bodyDiv w:val="1"/>
      <w:marLeft w:val="0"/>
      <w:marRight w:val="0"/>
      <w:marTop w:val="0"/>
      <w:marBottom w:val="0"/>
      <w:divBdr>
        <w:top w:val="none" w:sz="0" w:space="0" w:color="auto"/>
        <w:left w:val="none" w:sz="0" w:space="0" w:color="auto"/>
        <w:bottom w:val="none" w:sz="0" w:space="0" w:color="auto"/>
        <w:right w:val="none" w:sz="0" w:space="0" w:color="auto"/>
      </w:divBdr>
    </w:div>
    <w:div w:id="1497920757">
      <w:bodyDiv w:val="1"/>
      <w:marLeft w:val="0"/>
      <w:marRight w:val="0"/>
      <w:marTop w:val="0"/>
      <w:marBottom w:val="0"/>
      <w:divBdr>
        <w:top w:val="none" w:sz="0" w:space="0" w:color="auto"/>
        <w:left w:val="none" w:sz="0" w:space="0" w:color="auto"/>
        <w:bottom w:val="none" w:sz="0" w:space="0" w:color="auto"/>
        <w:right w:val="none" w:sz="0" w:space="0" w:color="auto"/>
      </w:divBdr>
    </w:div>
    <w:div w:id="1502117780">
      <w:bodyDiv w:val="1"/>
      <w:marLeft w:val="0"/>
      <w:marRight w:val="0"/>
      <w:marTop w:val="0"/>
      <w:marBottom w:val="0"/>
      <w:divBdr>
        <w:top w:val="none" w:sz="0" w:space="0" w:color="auto"/>
        <w:left w:val="none" w:sz="0" w:space="0" w:color="auto"/>
        <w:bottom w:val="none" w:sz="0" w:space="0" w:color="auto"/>
        <w:right w:val="none" w:sz="0" w:space="0" w:color="auto"/>
      </w:divBdr>
    </w:div>
    <w:div w:id="1522086795">
      <w:bodyDiv w:val="1"/>
      <w:marLeft w:val="0"/>
      <w:marRight w:val="0"/>
      <w:marTop w:val="0"/>
      <w:marBottom w:val="0"/>
      <w:divBdr>
        <w:top w:val="none" w:sz="0" w:space="0" w:color="auto"/>
        <w:left w:val="none" w:sz="0" w:space="0" w:color="auto"/>
        <w:bottom w:val="none" w:sz="0" w:space="0" w:color="auto"/>
        <w:right w:val="none" w:sz="0" w:space="0" w:color="auto"/>
      </w:divBdr>
    </w:div>
    <w:div w:id="1528834206">
      <w:bodyDiv w:val="1"/>
      <w:marLeft w:val="0"/>
      <w:marRight w:val="0"/>
      <w:marTop w:val="0"/>
      <w:marBottom w:val="0"/>
      <w:divBdr>
        <w:top w:val="none" w:sz="0" w:space="0" w:color="auto"/>
        <w:left w:val="none" w:sz="0" w:space="0" w:color="auto"/>
        <w:bottom w:val="none" w:sz="0" w:space="0" w:color="auto"/>
        <w:right w:val="none" w:sz="0" w:space="0" w:color="auto"/>
      </w:divBdr>
    </w:div>
    <w:div w:id="1531063763">
      <w:bodyDiv w:val="1"/>
      <w:marLeft w:val="0"/>
      <w:marRight w:val="0"/>
      <w:marTop w:val="0"/>
      <w:marBottom w:val="0"/>
      <w:divBdr>
        <w:top w:val="none" w:sz="0" w:space="0" w:color="auto"/>
        <w:left w:val="none" w:sz="0" w:space="0" w:color="auto"/>
        <w:bottom w:val="none" w:sz="0" w:space="0" w:color="auto"/>
        <w:right w:val="none" w:sz="0" w:space="0" w:color="auto"/>
      </w:divBdr>
    </w:div>
    <w:div w:id="1545483135">
      <w:bodyDiv w:val="1"/>
      <w:marLeft w:val="0"/>
      <w:marRight w:val="0"/>
      <w:marTop w:val="0"/>
      <w:marBottom w:val="0"/>
      <w:divBdr>
        <w:top w:val="none" w:sz="0" w:space="0" w:color="auto"/>
        <w:left w:val="none" w:sz="0" w:space="0" w:color="auto"/>
        <w:bottom w:val="none" w:sz="0" w:space="0" w:color="auto"/>
        <w:right w:val="none" w:sz="0" w:space="0" w:color="auto"/>
      </w:divBdr>
    </w:div>
    <w:div w:id="1547178216">
      <w:bodyDiv w:val="1"/>
      <w:marLeft w:val="0"/>
      <w:marRight w:val="0"/>
      <w:marTop w:val="0"/>
      <w:marBottom w:val="0"/>
      <w:divBdr>
        <w:top w:val="none" w:sz="0" w:space="0" w:color="auto"/>
        <w:left w:val="none" w:sz="0" w:space="0" w:color="auto"/>
        <w:bottom w:val="none" w:sz="0" w:space="0" w:color="auto"/>
        <w:right w:val="none" w:sz="0" w:space="0" w:color="auto"/>
      </w:divBdr>
    </w:div>
    <w:div w:id="1560897174">
      <w:bodyDiv w:val="1"/>
      <w:marLeft w:val="0"/>
      <w:marRight w:val="0"/>
      <w:marTop w:val="0"/>
      <w:marBottom w:val="0"/>
      <w:divBdr>
        <w:top w:val="none" w:sz="0" w:space="0" w:color="auto"/>
        <w:left w:val="none" w:sz="0" w:space="0" w:color="auto"/>
        <w:bottom w:val="none" w:sz="0" w:space="0" w:color="auto"/>
        <w:right w:val="none" w:sz="0" w:space="0" w:color="auto"/>
      </w:divBdr>
    </w:div>
    <w:div w:id="1567102485">
      <w:bodyDiv w:val="1"/>
      <w:marLeft w:val="0"/>
      <w:marRight w:val="0"/>
      <w:marTop w:val="0"/>
      <w:marBottom w:val="0"/>
      <w:divBdr>
        <w:top w:val="none" w:sz="0" w:space="0" w:color="auto"/>
        <w:left w:val="none" w:sz="0" w:space="0" w:color="auto"/>
        <w:bottom w:val="none" w:sz="0" w:space="0" w:color="auto"/>
        <w:right w:val="none" w:sz="0" w:space="0" w:color="auto"/>
      </w:divBdr>
    </w:div>
    <w:div w:id="1569536518">
      <w:bodyDiv w:val="1"/>
      <w:marLeft w:val="0"/>
      <w:marRight w:val="0"/>
      <w:marTop w:val="0"/>
      <w:marBottom w:val="0"/>
      <w:divBdr>
        <w:top w:val="none" w:sz="0" w:space="0" w:color="auto"/>
        <w:left w:val="none" w:sz="0" w:space="0" w:color="auto"/>
        <w:bottom w:val="none" w:sz="0" w:space="0" w:color="auto"/>
        <w:right w:val="none" w:sz="0" w:space="0" w:color="auto"/>
      </w:divBdr>
    </w:div>
    <w:div w:id="1584531206">
      <w:bodyDiv w:val="1"/>
      <w:marLeft w:val="0"/>
      <w:marRight w:val="0"/>
      <w:marTop w:val="0"/>
      <w:marBottom w:val="0"/>
      <w:divBdr>
        <w:top w:val="none" w:sz="0" w:space="0" w:color="auto"/>
        <w:left w:val="none" w:sz="0" w:space="0" w:color="auto"/>
        <w:bottom w:val="none" w:sz="0" w:space="0" w:color="auto"/>
        <w:right w:val="none" w:sz="0" w:space="0" w:color="auto"/>
      </w:divBdr>
    </w:div>
    <w:div w:id="1602949386">
      <w:bodyDiv w:val="1"/>
      <w:marLeft w:val="0"/>
      <w:marRight w:val="0"/>
      <w:marTop w:val="0"/>
      <w:marBottom w:val="0"/>
      <w:divBdr>
        <w:top w:val="none" w:sz="0" w:space="0" w:color="auto"/>
        <w:left w:val="none" w:sz="0" w:space="0" w:color="auto"/>
        <w:bottom w:val="none" w:sz="0" w:space="0" w:color="auto"/>
        <w:right w:val="none" w:sz="0" w:space="0" w:color="auto"/>
      </w:divBdr>
    </w:div>
    <w:div w:id="1612391701">
      <w:bodyDiv w:val="1"/>
      <w:marLeft w:val="0"/>
      <w:marRight w:val="0"/>
      <w:marTop w:val="0"/>
      <w:marBottom w:val="0"/>
      <w:divBdr>
        <w:top w:val="none" w:sz="0" w:space="0" w:color="auto"/>
        <w:left w:val="none" w:sz="0" w:space="0" w:color="auto"/>
        <w:bottom w:val="none" w:sz="0" w:space="0" w:color="auto"/>
        <w:right w:val="none" w:sz="0" w:space="0" w:color="auto"/>
      </w:divBdr>
    </w:div>
    <w:div w:id="1620145313">
      <w:bodyDiv w:val="1"/>
      <w:marLeft w:val="0"/>
      <w:marRight w:val="0"/>
      <w:marTop w:val="0"/>
      <w:marBottom w:val="0"/>
      <w:divBdr>
        <w:top w:val="none" w:sz="0" w:space="0" w:color="auto"/>
        <w:left w:val="none" w:sz="0" w:space="0" w:color="auto"/>
        <w:bottom w:val="none" w:sz="0" w:space="0" w:color="auto"/>
        <w:right w:val="none" w:sz="0" w:space="0" w:color="auto"/>
      </w:divBdr>
    </w:div>
    <w:div w:id="1631469907">
      <w:bodyDiv w:val="1"/>
      <w:marLeft w:val="0"/>
      <w:marRight w:val="0"/>
      <w:marTop w:val="0"/>
      <w:marBottom w:val="0"/>
      <w:divBdr>
        <w:top w:val="none" w:sz="0" w:space="0" w:color="auto"/>
        <w:left w:val="none" w:sz="0" w:space="0" w:color="auto"/>
        <w:bottom w:val="none" w:sz="0" w:space="0" w:color="auto"/>
        <w:right w:val="none" w:sz="0" w:space="0" w:color="auto"/>
      </w:divBdr>
    </w:div>
    <w:div w:id="1644195474">
      <w:bodyDiv w:val="1"/>
      <w:marLeft w:val="0"/>
      <w:marRight w:val="0"/>
      <w:marTop w:val="0"/>
      <w:marBottom w:val="0"/>
      <w:divBdr>
        <w:top w:val="none" w:sz="0" w:space="0" w:color="auto"/>
        <w:left w:val="none" w:sz="0" w:space="0" w:color="auto"/>
        <w:bottom w:val="none" w:sz="0" w:space="0" w:color="auto"/>
        <w:right w:val="none" w:sz="0" w:space="0" w:color="auto"/>
      </w:divBdr>
    </w:div>
    <w:div w:id="1656301553">
      <w:bodyDiv w:val="1"/>
      <w:marLeft w:val="0"/>
      <w:marRight w:val="0"/>
      <w:marTop w:val="0"/>
      <w:marBottom w:val="0"/>
      <w:divBdr>
        <w:top w:val="none" w:sz="0" w:space="0" w:color="auto"/>
        <w:left w:val="none" w:sz="0" w:space="0" w:color="auto"/>
        <w:bottom w:val="none" w:sz="0" w:space="0" w:color="auto"/>
        <w:right w:val="none" w:sz="0" w:space="0" w:color="auto"/>
      </w:divBdr>
    </w:div>
    <w:div w:id="1663269644">
      <w:bodyDiv w:val="1"/>
      <w:marLeft w:val="0"/>
      <w:marRight w:val="0"/>
      <w:marTop w:val="0"/>
      <w:marBottom w:val="0"/>
      <w:divBdr>
        <w:top w:val="none" w:sz="0" w:space="0" w:color="auto"/>
        <w:left w:val="none" w:sz="0" w:space="0" w:color="auto"/>
        <w:bottom w:val="none" w:sz="0" w:space="0" w:color="auto"/>
        <w:right w:val="none" w:sz="0" w:space="0" w:color="auto"/>
      </w:divBdr>
    </w:div>
    <w:div w:id="1666129646">
      <w:bodyDiv w:val="1"/>
      <w:marLeft w:val="0"/>
      <w:marRight w:val="0"/>
      <w:marTop w:val="0"/>
      <w:marBottom w:val="0"/>
      <w:divBdr>
        <w:top w:val="none" w:sz="0" w:space="0" w:color="auto"/>
        <w:left w:val="none" w:sz="0" w:space="0" w:color="auto"/>
        <w:bottom w:val="none" w:sz="0" w:space="0" w:color="auto"/>
        <w:right w:val="none" w:sz="0" w:space="0" w:color="auto"/>
      </w:divBdr>
    </w:div>
    <w:div w:id="1668094234">
      <w:bodyDiv w:val="1"/>
      <w:marLeft w:val="0"/>
      <w:marRight w:val="0"/>
      <w:marTop w:val="0"/>
      <w:marBottom w:val="0"/>
      <w:divBdr>
        <w:top w:val="none" w:sz="0" w:space="0" w:color="auto"/>
        <w:left w:val="none" w:sz="0" w:space="0" w:color="auto"/>
        <w:bottom w:val="none" w:sz="0" w:space="0" w:color="auto"/>
        <w:right w:val="none" w:sz="0" w:space="0" w:color="auto"/>
      </w:divBdr>
    </w:div>
    <w:div w:id="1672100057">
      <w:bodyDiv w:val="1"/>
      <w:marLeft w:val="0"/>
      <w:marRight w:val="0"/>
      <w:marTop w:val="0"/>
      <w:marBottom w:val="0"/>
      <w:divBdr>
        <w:top w:val="none" w:sz="0" w:space="0" w:color="auto"/>
        <w:left w:val="none" w:sz="0" w:space="0" w:color="auto"/>
        <w:bottom w:val="none" w:sz="0" w:space="0" w:color="auto"/>
        <w:right w:val="none" w:sz="0" w:space="0" w:color="auto"/>
      </w:divBdr>
      <w:divsChild>
        <w:div w:id="1626084717">
          <w:marLeft w:val="0"/>
          <w:marRight w:val="0"/>
          <w:marTop w:val="0"/>
          <w:marBottom w:val="0"/>
          <w:divBdr>
            <w:top w:val="none" w:sz="0" w:space="0" w:color="auto"/>
            <w:left w:val="none" w:sz="0" w:space="0" w:color="auto"/>
            <w:bottom w:val="none" w:sz="0" w:space="0" w:color="auto"/>
            <w:right w:val="none" w:sz="0" w:space="0" w:color="auto"/>
          </w:divBdr>
        </w:div>
      </w:divsChild>
    </w:div>
    <w:div w:id="1674599931">
      <w:bodyDiv w:val="1"/>
      <w:marLeft w:val="0"/>
      <w:marRight w:val="0"/>
      <w:marTop w:val="0"/>
      <w:marBottom w:val="0"/>
      <w:divBdr>
        <w:top w:val="none" w:sz="0" w:space="0" w:color="auto"/>
        <w:left w:val="none" w:sz="0" w:space="0" w:color="auto"/>
        <w:bottom w:val="none" w:sz="0" w:space="0" w:color="auto"/>
        <w:right w:val="none" w:sz="0" w:space="0" w:color="auto"/>
      </w:divBdr>
    </w:div>
    <w:div w:id="1675836547">
      <w:bodyDiv w:val="1"/>
      <w:marLeft w:val="0"/>
      <w:marRight w:val="0"/>
      <w:marTop w:val="0"/>
      <w:marBottom w:val="0"/>
      <w:divBdr>
        <w:top w:val="none" w:sz="0" w:space="0" w:color="auto"/>
        <w:left w:val="none" w:sz="0" w:space="0" w:color="auto"/>
        <w:bottom w:val="none" w:sz="0" w:space="0" w:color="auto"/>
        <w:right w:val="none" w:sz="0" w:space="0" w:color="auto"/>
      </w:divBdr>
    </w:div>
    <w:div w:id="1679116286">
      <w:bodyDiv w:val="1"/>
      <w:marLeft w:val="0"/>
      <w:marRight w:val="0"/>
      <w:marTop w:val="0"/>
      <w:marBottom w:val="0"/>
      <w:divBdr>
        <w:top w:val="none" w:sz="0" w:space="0" w:color="auto"/>
        <w:left w:val="none" w:sz="0" w:space="0" w:color="auto"/>
        <w:bottom w:val="none" w:sz="0" w:space="0" w:color="auto"/>
        <w:right w:val="none" w:sz="0" w:space="0" w:color="auto"/>
      </w:divBdr>
    </w:div>
    <w:div w:id="1697384184">
      <w:bodyDiv w:val="1"/>
      <w:marLeft w:val="0"/>
      <w:marRight w:val="0"/>
      <w:marTop w:val="0"/>
      <w:marBottom w:val="0"/>
      <w:divBdr>
        <w:top w:val="none" w:sz="0" w:space="0" w:color="auto"/>
        <w:left w:val="none" w:sz="0" w:space="0" w:color="auto"/>
        <w:bottom w:val="none" w:sz="0" w:space="0" w:color="auto"/>
        <w:right w:val="none" w:sz="0" w:space="0" w:color="auto"/>
      </w:divBdr>
    </w:div>
    <w:div w:id="1698315181">
      <w:bodyDiv w:val="1"/>
      <w:marLeft w:val="0"/>
      <w:marRight w:val="0"/>
      <w:marTop w:val="0"/>
      <w:marBottom w:val="0"/>
      <w:divBdr>
        <w:top w:val="none" w:sz="0" w:space="0" w:color="auto"/>
        <w:left w:val="none" w:sz="0" w:space="0" w:color="auto"/>
        <w:bottom w:val="none" w:sz="0" w:space="0" w:color="auto"/>
        <w:right w:val="none" w:sz="0" w:space="0" w:color="auto"/>
      </w:divBdr>
    </w:div>
    <w:div w:id="1704357908">
      <w:bodyDiv w:val="1"/>
      <w:marLeft w:val="0"/>
      <w:marRight w:val="0"/>
      <w:marTop w:val="0"/>
      <w:marBottom w:val="0"/>
      <w:divBdr>
        <w:top w:val="none" w:sz="0" w:space="0" w:color="auto"/>
        <w:left w:val="none" w:sz="0" w:space="0" w:color="auto"/>
        <w:bottom w:val="none" w:sz="0" w:space="0" w:color="auto"/>
        <w:right w:val="none" w:sz="0" w:space="0" w:color="auto"/>
      </w:divBdr>
    </w:div>
    <w:div w:id="1715496595">
      <w:bodyDiv w:val="1"/>
      <w:marLeft w:val="0"/>
      <w:marRight w:val="0"/>
      <w:marTop w:val="0"/>
      <w:marBottom w:val="0"/>
      <w:divBdr>
        <w:top w:val="none" w:sz="0" w:space="0" w:color="auto"/>
        <w:left w:val="none" w:sz="0" w:space="0" w:color="auto"/>
        <w:bottom w:val="none" w:sz="0" w:space="0" w:color="auto"/>
        <w:right w:val="none" w:sz="0" w:space="0" w:color="auto"/>
      </w:divBdr>
    </w:div>
    <w:div w:id="1730763045">
      <w:bodyDiv w:val="1"/>
      <w:marLeft w:val="0"/>
      <w:marRight w:val="0"/>
      <w:marTop w:val="0"/>
      <w:marBottom w:val="0"/>
      <w:divBdr>
        <w:top w:val="none" w:sz="0" w:space="0" w:color="auto"/>
        <w:left w:val="none" w:sz="0" w:space="0" w:color="auto"/>
        <w:bottom w:val="none" w:sz="0" w:space="0" w:color="auto"/>
        <w:right w:val="none" w:sz="0" w:space="0" w:color="auto"/>
      </w:divBdr>
    </w:div>
    <w:div w:id="1730957549">
      <w:bodyDiv w:val="1"/>
      <w:marLeft w:val="0"/>
      <w:marRight w:val="0"/>
      <w:marTop w:val="0"/>
      <w:marBottom w:val="0"/>
      <w:divBdr>
        <w:top w:val="none" w:sz="0" w:space="0" w:color="auto"/>
        <w:left w:val="none" w:sz="0" w:space="0" w:color="auto"/>
        <w:bottom w:val="none" w:sz="0" w:space="0" w:color="auto"/>
        <w:right w:val="none" w:sz="0" w:space="0" w:color="auto"/>
      </w:divBdr>
    </w:div>
    <w:div w:id="1733383244">
      <w:bodyDiv w:val="1"/>
      <w:marLeft w:val="0"/>
      <w:marRight w:val="0"/>
      <w:marTop w:val="0"/>
      <w:marBottom w:val="0"/>
      <w:divBdr>
        <w:top w:val="none" w:sz="0" w:space="0" w:color="auto"/>
        <w:left w:val="none" w:sz="0" w:space="0" w:color="auto"/>
        <w:bottom w:val="none" w:sz="0" w:space="0" w:color="auto"/>
        <w:right w:val="none" w:sz="0" w:space="0" w:color="auto"/>
      </w:divBdr>
    </w:div>
    <w:div w:id="1741948619">
      <w:bodyDiv w:val="1"/>
      <w:marLeft w:val="0"/>
      <w:marRight w:val="0"/>
      <w:marTop w:val="0"/>
      <w:marBottom w:val="0"/>
      <w:divBdr>
        <w:top w:val="none" w:sz="0" w:space="0" w:color="auto"/>
        <w:left w:val="none" w:sz="0" w:space="0" w:color="auto"/>
        <w:bottom w:val="none" w:sz="0" w:space="0" w:color="auto"/>
        <w:right w:val="none" w:sz="0" w:space="0" w:color="auto"/>
      </w:divBdr>
    </w:div>
    <w:div w:id="1745420713">
      <w:bodyDiv w:val="1"/>
      <w:marLeft w:val="0"/>
      <w:marRight w:val="0"/>
      <w:marTop w:val="0"/>
      <w:marBottom w:val="0"/>
      <w:divBdr>
        <w:top w:val="none" w:sz="0" w:space="0" w:color="auto"/>
        <w:left w:val="none" w:sz="0" w:space="0" w:color="auto"/>
        <w:bottom w:val="none" w:sz="0" w:space="0" w:color="auto"/>
        <w:right w:val="none" w:sz="0" w:space="0" w:color="auto"/>
      </w:divBdr>
    </w:div>
    <w:div w:id="1760717035">
      <w:bodyDiv w:val="1"/>
      <w:marLeft w:val="0"/>
      <w:marRight w:val="0"/>
      <w:marTop w:val="0"/>
      <w:marBottom w:val="0"/>
      <w:divBdr>
        <w:top w:val="none" w:sz="0" w:space="0" w:color="auto"/>
        <w:left w:val="none" w:sz="0" w:space="0" w:color="auto"/>
        <w:bottom w:val="none" w:sz="0" w:space="0" w:color="auto"/>
        <w:right w:val="none" w:sz="0" w:space="0" w:color="auto"/>
      </w:divBdr>
    </w:div>
    <w:div w:id="1791361422">
      <w:bodyDiv w:val="1"/>
      <w:marLeft w:val="0"/>
      <w:marRight w:val="0"/>
      <w:marTop w:val="0"/>
      <w:marBottom w:val="0"/>
      <w:divBdr>
        <w:top w:val="none" w:sz="0" w:space="0" w:color="auto"/>
        <w:left w:val="none" w:sz="0" w:space="0" w:color="auto"/>
        <w:bottom w:val="none" w:sz="0" w:space="0" w:color="auto"/>
        <w:right w:val="none" w:sz="0" w:space="0" w:color="auto"/>
      </w:divBdr>
    </w:div>
    <w:div w:id="1795561449">
      <w:bodyDiv w:val="1"/>
      <w:marLeft w:val="0"/>
      <w:marRight w:val="0"/>
      <w:marTop w:val="0"/>
      <w:marBottom w:val="0"/>
      <w:divBdr>
        <w:top w:val="none" w:sz="0" w:space="0" w:color="auto"/>
        <w:left w:val="none" w:sz="0" w:space="0" w:color="auto"/>
        <w:bottom w:val="none" w:sz="0" w:space="0" w:color="auto"/>
        <w:right w:val="none" w:sz="0" w:space="0" w:color="auto"/>
      </w:divBdr>
    </w:div>
    <w:div w:id="1825463654">
      <w:bodyDiv w:val="1"/>
      <w:marLeft w:val="0"/>
      <w:marRight w:val="0"/>
      <w:marTop w:val="0"/>
      <w:marBottom w:val="0"/>
      <w:divBdr>
        <w:top w:val="none" w:sz="0" w:space="0" w:color="auto"/>
        <w:left w:val="none" w:sz="0" w:space="0" w:color="auto"/>
        <w:bottom w:val="none" w:sz="0" w:space="0" w:color="auto"/>
        <w:right w:val="none" w:sz="0" w:space="0" w:color="auto"/>
      </w:divBdr>
    </w:div>
    <w:div w:id="1833254436">
      <w:bodyDiv w:val="1"/>
      <w:marLeft w:val="0"/>
      <w:marRight w:val="0"/>
      <w:marTop w:val="0"/>
      <w:marBottom w:val="0"/>
      <w:divBdr>
        <w:top w:val="none" w:sz="0" w:space="0" w:color="auto"/>
        <w:left w:val="none" w:sz="0" w:space="0" w:color="auto"/>
        <w:bottom w:val="none" w:sz="0" w:space="0" w:color="auto"/>
        <w:right w:val="none" w:sz="0" w:space="0" w:color="auto"/>
      </w:divBdr>
    </w:div>
    <w:div w:id="1834250766">
      <w:bodyDiv w:val="1"/>
      <w:marLeft w:val="0"/>
      <w:marRight w:val="0"/>
      <w:marTop w:val="0"/>
      <w:marBottom w:val="0"/>
      <w:divBdr>
        <w:top w:val="none" w:sz="0" w:space="0" w:color="auto"/>
        <w:left w:val="none" w:sz="0" w:space="0" w:color="auto"/>
        <w:bottom w:val="none" w:sz="0" w:space="0" w:color="auto"/>
        <w:right w:val="none" w:sz="0" w:space="0" w:color="auto"/>
      </w:divBdr>
    </w:div>
    <w:div w:id="1839811297">
      <w:bodyDiv w:val="1"/>
      <w:marLeft w:val="0"/>
      <w:marRight w:val="0"/>
      <w:marTop w:val="0"/>
      <w:marBottom w:val="0"/>
      <w:divBdr>
        <w:top w:val="none" w:sz="0" w:space="0" w:color="auto"/>
        <w:left w:val="none" w:sz="0" w:space="0" w:color="auto"/>
        <w:bottom w:val="none" w:sz="0" w:space="0" w:color="auto"/>
        <w:right w:val="none" w:sz="0" w:space="0" w:color="auto"/>
      </w:divBdr>
    </w:div>
    <w:div w:id="1845438904">
      <w:bodyDiv w:val="1"/>
      <w:marLeft w:val="0"/>
      <w:marRight w:val="0"/>
      <w:marTop w:val="0"/>
      <w:marBottom w:val="0"/>
      <w:divBdr>
        <w:top w:val="none" w:sz="0" w:space="0" w:color="auto"/>
        <w:left w:val="none" w:sz="0" w:space="0" w:color="auto"/>
        <w:bottom w:val="none" w:sz="0" w:space="0" w:color="auto"/>
        <w:right w:val="none" w:sz="0" w:space="0" w:color="auto"/>
      </w:divBdr>
    </w:div>
    <w:div w:id="1881437172">
      <w:bodyDiv w:val="1"/>
      <w:marLeft w:val="0"/>
      <w:marRight w:val="0"/>
      <w:marTop w:val="0"/>
      <w:marBottom w:val="0"/>
      <w:divBdr>
        <w:top w:val="none" w:sz="0" w:space="0" w:color="auto"/>
        <w:left w:val="none" w:sz="0" w:space="0" w:color="auto"/>
        <w:bottom w:val="none" w:sz="0" w:space="0" w:color="auto"/>
        <w:right w:val="none" w:sz="0" w:space="0" w:color="auto"/>
      </w:divBdr>
    </w:div>
    <w:div w:id="1882863428">
      <w:bodyDiv w:val="1"/>
      <w:marLeft w:val="0"/>
      <w:marRight w:val="0"/>
      <w:marTop w:val="0"/>
      <w:marBottom w:val="0"/>
      <w:divBdr>
        <w:top w:val="none" w:sz="0" w:space="0" w:color="auto"/>
        <w:left w:val="none" w:sz="0" w:space="0" w:color="auto"/>
        <w:bottom w:val="none" w:sz="0" w:space="0" w:color="auto"/>
        <w:right w:val="none" w:sz="0" w:space="0" w:color="auto"/>
      </w:divBdr>
    </w:div>
    <w:div w:id="1883592164">
      <w:bodyDiv w:val="1"/>
      <w:marLeft w:val="0"/>
      <w:marRight w:val="0"/>
      <w:marTop w:val="0"/>
      <w:marBottom w:val="0"/>
      <w:divBdr>
        <w:top w:val="none" w:sz="0" w:space="0" w:color="auto"/>
        <w:left w:val="none" w:sz="0" w:space="0" w:color="auto"/>
        <w:bottom w:val="none" w:sz="0" w:space="0" w:color="auto"/>
        <w:right w:val="none" w:sz="0" w:space="0" w:color="auto"/>
      </w:divBdr>
    </w:div>
    <w:div w:id="1896113009">
      <w:bodyDiv w:val="1"/>
      <w:marLeft w:val="0"/>
      <w:marRight w:val="0"/>
      <w:marTop w:val="0"/>
      <w:marBottom w:val="0"/>
      <w:divBdr>
        <w:top w:val="none" w:sz="0" w:space="0" w:color="auto"/>
        <w:left w:val="none" w:sz="0" w:space="0" w:color="auto"/>
        <w:bottom w:val="none" w:sz="0" w:space="0" w:color="auto"/>
        <w:right w:val="none" w:sz="0" w:space="0" w:color="auto"/>
      </w:divBdr>
    </w:div>
    <w:div w:id="1904825622">
      <w:bodyDiv w:val="1"/>
      <w:marLeft w:val="0"/>
      <w:marRight w:val="0"/>
      <w:marTop w:val="0"/>
      <w:marBottom w:val="0"/>
      <w:divBdr>
        <w:top w:val="none" w:sz="0" w:space="0" w:color="auto"/>
        <w:left w:val="none" w:sz="0" w:space="0" w:color="auto"/>
        <w:bottom w:val="none" w:sz="0" w:space="0" w:color="auto"/>
        <w:right w:val="none" w:sz="0" w:space="0" w:color="auto"/>
      </w:divBdr>
    </w:div>
    <w:div w:id="1905406860">
      <w:bodyDiv w:val="1"/>
      <w:marLeft w:val="0"/>
      <w:marRight w:val="0"/>
      <w:marTop w:val="0"/>
      <w:marBottom w:val="0"/>
      <w:divBdr>
        <w:top w:val="none" w:sz="0" w:space="0" w:color="auto"/>
        <w:left w:val="none" w:sz="0" w:space="0" w:color="auto"/>
        <w:bottom w:val="none" w:sz="0" w:space="0" w:color="auto"/>
        <w:right w:val="none" w:sz="0" w:space="0" w:color="auto"/>
      </w:divBdr>
    </w:div>
    <w:div w:id="1924603560">
      <w:bodyDiv w:val="1"/>
      <w:marLeft w:val="0"/>
      <w:marRight w:val="0"/>
      <w:marTop w:val="0"/>
      <w:marBottom w:val="0"/>
      <w:divBdr>
        <w:top w:val="none" w:sz="0" w:space="0" w:color="auto"/>
        <w:left w:val="none" w:sz="0" w:space="0" w:color="auto"/>
        <w:bottom w:val="none" w:sz="0" w:space="0" w:color="auto"/>
        <w:right w:val="none" w:sz="0" w:space="0" w:color="auto"/>
      </w:divBdr>
    </w:div>
    <w:div w:id="1929073997">
      <w:bodyDiv w:val="1"/>
      <w:marLeft w:val="0"/>
      <w:marRight w:val="0"/>
      <w:marTop w:val="0"/>
      <w:marBottom w:val="0"/>
      <w:divBdr>
        <w:top w:val="none" w:sz="0" w:space="0" w:color="auto"/>
        <w:left w:val="none" w:sz="0" w:space="0" w:color="auto"/>
        <w:bottom w:val="none" w:sz="0" w:space="0" w:color="auto"/>
        <w:right w:val="none" w:sz="0" w:space="0" w:color="auto"/>
      </w:divBdr>
    </w:div>
    <w:div w:id="1929381204">
      <w:bodyDiv w:val="1"/>
      <w:marLeft w:val="0"/>
      <w:marRight w:val="0"/>
      <w:marTop w:val="0"/>
      <w:marBottom w:val="0"/>
      <w:divBdr>
        <w:top w:val="none" w:sz="0" w:space="0" w:color="auto"/>
        <w:left w:val="none" w:sz="0" w:space="0" w:color="auto"/>
        <w:bottom w:val="none" w:sz="0" w:space="0" w:color="auto"/>
        <w:right w:val="none" w:sz="0" w:space="0" w:color="auto"/>
      </w:divBdr>
    </w:div>
    <w:div w:id="1957907747">
      <w:bodyDiv w:val="1"/>
      <w:marLeft w:val="0"/>
      <w:marRight w:val="0"/>
      <w:marTop w:val="0"/>
      <w:marBottom w:val="0"/>
      <w:divBdr>
        <w:top w:val="none" w:sz="0" w:space="0" w:color="auto"/>
        <w:left w:val="none" w:sz="0" w:space="0" w:color="auto"/>
        <w:bottom w:val="none" w:sz="0" w:space="0" w:color="auto"/>
        <w:right w:val="none" w:sz="0" w:space="0" w:color="auto"/>
      </w:divBdr>
    </w:div>
    <w:div w:id="1976838182">
      <w:bodyDiv w:val="1"/>
      <w:marLeft w:val="0"/>
      <w:marRight w:val="0"/>
      <w:marTop w:val="0"/>
      <w:marBottom w:val="0"/>
      <w:divBdr>
        <w:top w:val="none" w:sz="0" w:space="0" w:color="auto"/>
        <w:left w:val="none" w:sz="0" w:space="0" w:color="auto"/>
        <w:bottom w:val="none" w:sz="0" w:space="0" w:color="auto"/>
        <w:right w:val="none" w:sz="0" w:space="0" w:color="auto"/>
      </w:divBdr>
      <w:divsChild>
        <w:div w:id="499588777">
          <w:marLeft w:val="0"/>
          <w:marRight w:val="0"/>
          <w:marTop w:val="0"/>
          <w:marBottom w:val="0"/>
          <w:divBdr>
            <w:top w:val="none" w:sz="0" w:space="0" w:color="auto"/>
            <w:left w:val="none" w:sz="0" w:space="0" w:color="auto"/>
            <w:bottom w:val="none" w:sz="0" w:space="0" w:color="auto"/>
            <w:right w:val="none" w:sz="0" w:space="0" w:color="auto"/>
          </w:divBdr>
        </w:div>
        <w:div w:id="787704255">
          <w:marLeft w:val="0"/>
          <w:marRight w:val="0"/>
          <w:marTop w:val="0"/>
          <w:marBottom w:val="0"/>
          <w:divBdr>
            <w:top w:val="none" w:sz="0" w:space="0" w:color="auto"/>
            <w:left w:val="none" w:sz="0" w:space="0" w:color="auto"/>
            <w:bottom w:val="none" w:sz="0" w:space="0" w:color="auto"/>
            <w:right w:val="none" w:sz="0" w:space="0" w:color="auto"/>
          </w:divBdr>
        </w:div>
        <w:div w:id="864096476">
          <w:marLeft w:val="0"/>
          <w:marRight w:val="0"/>
          <w:marTop w:val="0"/>
          <w:marBottom w:val="0"/>
          <w:divBdr>
            <w:top w:val="none" w:sz="0" w:space="0" w:color="auto"/>
            <w:left w:val="none" w:sz="0" w:space="0" w:color="auto"/>
            <w:bottom w:val="none" w:sz="0" w:space="0" w:color="auto"/>
            <w:right w:val="none" w:sz="0" w:space="0" w:color="auto"/>
          </w:divBdr>
        </w:div>
        <w:div w:id="1171525302">
          <w:marLeft w:val="0"/>
          <w:marRight w:val="0"/>
          <w:marTop w:val="0"/>
          <w:marBottom w:val="0"/>
          <w:divBdr>
            <w:top w:val="none" w:sz="0" w:space="0" w:color="auto"/>
            <w:left w:val="none" w:sz="0" w:space="0" w:color="auto"/>
            <w:bottom w:val="none" w:sz="0" w:space="0" w:color="auto"/>
            <w:right w:val="none" w:sz="0" w:space="0" w:color="auto"/>
          </w:divBdr>
        </w:div>
        <w:div w:id="1433085926">
          <w:marLeft w:val="0"/>
          <w:marRight w:val="0"/>
          <w:marTop w:val="0"/>
          <w:marBottom w:val="0"/>
          <w:divBdr>
            <w:top w:val="none" w:sz="0" w:space="0" w:color="auto"/>
            <w:left w:val="none" w:sz="0" w:space="0" w:color="auto"/>
            <w:bottom w:val="none" w:sz="0" w:space="0" w:color="auto"/>
            <w:right w:val="none" w:sz="0" w:space="0" w:color="auto"/>
          </w:divBdr>
        </w:div>
        <w:div w:id="1483306306">
          <w:marLeft w:val="0"/>
          <w:marRight w:val="0"/>
          <w:marTop w:val="0"/>
          <w:marBottom w:val="0"/>
          <w:divBdr>
            <w:top w:val="none" w:sz="0" w:space="0" w:color="auto"/>
            <w:left w:val="none" w:sz="0" w:space="0" w:color="auto"/>
            <w:bottom w:val="none" w:sz="0" w:space="0" w:color="auto"/>
            <w:right w:val="none" w:sz="0" w:space="0" w:color="auto"/>
          </w:divBdr>
        </w:div>
        <w:div w:id="1716735166">
          <w:marLeft w:val="0"/>
          <w:marRight w:val="0"/>
          <w:marTop w:val="0"/>
          <w:marBottom w:val="0"/>
          <w:divBdr>
            <w:top w:val="none" w:sz="0" w:space="0" w:color="auto"/>
            <w:left w:val="none" w:sz="0" w:space="0" w:color="auto"/>
            <w:bottom w:val="none" w:sz="0" w:space="0" w:color="auto"/>
            <w:right w:val="none" w:sz="0" w:space="0" w:color="auto"/>
          </w:divBdr>
        </w:div>
        <w:div w:id="2049867220">
          <w:marLeft w:val="0"/>
          <w:marRight w:val="0"/>
          <w:marTop w:val="0"/>
          <w:marBottom w:val="0"/>
          <w:divBdr>
            <w:top w:val="none" w:sz="0" w:space="0" w:color="auto"/>
            <w:left w:val="none" w:sz="0" w:space="0" w:color="auto"/>
            <w:bottom w:val="none" w:sz="0" w:space="0" w:color="auto"/>
            <w:right w:val="none" w:sz="0" w:space="0" w:color="auto"/>
          </w:divBdr>
        </w:div>
      </w:divsChild>
    </w:div>
    <w:div w:id="1979606089">
      <w:bodyDiv w:val="1"/>
      <w:marLeft w:val="0"/>
      <w:marRight w:val="0"/>
      <w:marTop w:val="0"/>
      <w:marBottom w:val="0"/>
      <w:divBdr>
        <w:top w:val="none" w:sz="0" w:space="0" w:color="auto"/>
        <w:left w:val="none" w:sz="0" w:space="0" w:color="auto"/>
        <w:bottom w:val="none" w:sz="0" w:space="0" w:color="auto"/>
        <w:right w:val="none" w:sz="0" w:space="0" w:color="auto"/>
      </w:divBdr>
    </w:div>
    <w:div w:id="1989944120">
      <w:bodyDiv w:val="1"/>
      <w:marLeft w:val="0"/>
      <w:marRight w:val="0"/>
      <w:marTop w:val="0"/>
      <w:marBottom w:val="0"/>
      <w:divBdr>
        <w:top w:val="none" w:sz="0" w:space="0" w:color="auto"/>
        <w:left w:val="none" w:sz="0" w:space="0" w:color="auto"/>
        <w:bottom w:val="none" w:sz="0" w:space="0" w:color="auto"/>
        <w:right w:val="none" w:sz="0" w:space="0" w:color="auto"/>
      </w:divBdr>
    </w:div>
    <w:div w:id="1996832367">
      <w:bodyDiv w:val="1"/>
      <w:marLeft w:val="0"/>
      <w:marRight w:val="0"/>
      <w:marTop w:val="0"/>
      <w:marBottom w:val="0"/>
      <w:divBdr>
        <w:top w:val="none" w:sz="0" w:space="0" w:color="auto"/>
        <w:left w:val="none" w:sz="0" w:space="0" w:color="auto"/>
        <w:bottom w:val="none" w:sz="0" w:space="0" w:color="auto"/>
        <w:right w:val="none" w:sz="0" w:space="0" w:color="auto"/>
      </w:divBdr>
    </w:div>
    <w:div w:id="2002195346">
      <w:bodyDiv w:val="1"/>
      <w:marLeft w:val="0"/>
      <w:marRight w:val="0"/>
      <w:marTop w:val="0"/>
      <w:marBottom w:val="0"/>
      <w:divBdr>
        <w:top w:val="none" w:sz="0" w:space="0" w:color="auto"/>
        <w:left w:val="none" w:sz="0" w:space="0" w:color="auto"/>
        <w:bottom w:val="none" w:sz="0" w:space="0" w:color="auto"/>
        <w:right w:val="none" w:sz="0" w:space="0" w:color="auto"/>
      </w:divBdr>
    </w:div>
    <w:div w:id="2023584018">
      <w:bodyDiv w:val="1"/>
      <w:marLeft w:val="0"/>
      <w:marRight w:val="0"/>
      <w:marTop w:val="0"/>
      <w:marBottom w:val="0"/>
      <w:divBdr>
        <w:top w:val="none" w:sz="0" w:space="0" w:color="auto"/>
        <w:left w:val="none" w:sz="0" w:space="0" w:color="auto"/>
        <w:bottom w:val="none" w:sz="0" w:space="0" w:color="auto"/>
        <w:right w:val="none" w:sz="0" w:space="0" w:color="auto"/>
      </w:divBdr>
    </w:div>
    <w:div w:id="2023819712">
      <w:bodyDiv w:val="1"/>
      <w:marLeft w:val="0"/>
      <w:marRight w:val="0"/>
      <w:marTop w:val="0"/>
      <w:marBottom w:val="0"/>
      <w:divBdr>
        <w:top w:val="none" w:sz="0" w:space="0" w:color="auto"/>
        <w:left w:val="none" w:sz="0" w:space="0" w:color="auto"/>
        <w:bottom w:val="none" w:sz="0" w:space="0" w:color="auto"/>
        <w:right w:val="none" w:sz="0" w:space="0" w:color="auto"/>
      </w:divBdr>
    </w:div>
    <w:div w:id="2041974663">
      <w:bodyDiv w:val="1"/>
      <w:marLeft w:val="0"/>
      <w:marRight w:val="0"/>
      <w:marTop w:val="0"/>
      <w:marBottom w:val="0"/>
      <w:divBdr>
        <w:top w:val="none" w:sz="0" w:space="0" w:color="auto"/>
        <w:left w:val="none" w:sz="0" w:space="0" w:color="auto"/>
        <w:bottom w:val="none" w:sz="0" w:space="0" w:color="auto"/>
        <w:right w:val="none" w:sz="0" w:space="0" w:color="auto"/>
      </w:divBdr>
    </w:div>
    <w:div w:id="2052802042">
      <w:bodyDiv w:val="1"/>
      <w:marLeft w:val="0"/>
      <w:marRight w:val="0"/>
      <w:marTop w:val="0"/>
      <w:marBottom w:val="0"/>
      <w:divBdr>
        <w:top w:val="none" w:sz="0" w:space="0" w:color="auto"/>
        <w:left w:val="none" w:sz="0" w:space="0" w:color="auto"/>
        <w:bottom w:val="none" w:sz="0" w:space="0" w:color="auto"/>
        <w:right w:val="none" w:sz="0" w:space="0" w:color="auto"/>
      </w:divBdr>
    </w:div>
    <w:div w:id="2055807057">
      <w:bodyDiv w:val="1"/>
      <w:marLeft w:val="0"/>
      <w:marRight w:val="0"/>
      <w:marTop w:val="0"/>
      <w:marBottom w:val="0"/>
      <w:divBdr>
        <w:top w:val="none" w:sz="0" w:space="0" w:color="auto"/>
        <w:left w:val="none" w:sz="0" w:space="0" w:color="auto"/>
        <w:bottom w:val="none" w:sz="0" w:space="0" w:color="auto"/>
        <w:right w:val="none" w:sz="0" w:space="0" w:color="auto"/>
      </w:divBdr>
    </w:div>
    <w:div w:id="2057467548">
      <w:bodyDiv w:val="1"/>
      <w:marLeft w:val="0"/>
      <w:marRight w:val="0"/>
      <w:marTop w:val="0"/>
      <w:marBottom w:val="0"/>
      <w:divBdr>
        <w:top w:val="none" w:sz="0" w:space="0" w:color="auto"/>
        <w:left w:val="none" w:sz="0" w:space="0" w:color="auto"/>
        <w:bottom w:val="none" w:sz="0" w:space="0" w:color="auto"/>
        <w:right w:val="none" w:sz="0" w:space="0" w:color="auto"/>
      </w:divBdr>
    </w:div>
    <w:div w:id="2082098451">
      <w:bodyDiv w:val="1"/>
      <w:marLeft w:val="0"/>
      <w:marRight w:val="0"/>
      <w:marTop w:val="0"/>
      <w:marBottom w:val="0"/>
      <w:divBdr>
        <w:top w:val="none" w:sz="0" w:space="0" w:color="auto"/>
        <w:left w:val="none" w:sz="0" w:space="0" w:color="auto"/>
        <w:bottom w:val="none" w:sz="0" w:space="0" w:color="auto"/>
        <w:right w:val="none" w:sz="0" w:space="0" w:color="auto"/>
      </w:divBdr>
    </w:div>
    <w:div w:id="2086223012">
      <w:bodyDiv w:val="1"/>
      <w:marLeft w:val="0"/>
      <w:marRight w:val="0"/>
      <w:marTop w:val="0"/>
      <w:marBottom w:val="0"/>
      <w:divBdr>
        <w:top w:val="none" w:sz="0" w:space="0" w:color="auto"/>
        <w:left w:val="none" w:sz="0" w:space="0" w:color="auto"/>
        <w:bottom w:val="none" w:sz="0" w:space="0" w:color="auto"/>
        <w:right w:val="none" w:sz="0" w:space="0" w:color="auto"/>
      </w:divBdr>
    </w:div>
    <w:div w:id="2097246138">
      <w:bodyDiv w:val="1"/>
      <w:marLeft w:val="0"/>
      <w:marRight w:val="0"/>
      <w:marTop w:val="0"/>
      <w:marBottom w:val="0"/>
      <w:divBdr>
        <w:top w:val="none" w:sz="0" w:space="0" w:color="auto"/>
        <w:left w:val="none" w:sz="0" w:space="0" w:color="auto"/>
        <w:bottom w:val="none" w:sz="0" w:space="0" w:color="auto"/>
        <w:right w:val="none" w:sz="0" w:space="0" w:color="auto"/>
      </w:divBdr>
    </w:div>
    <w:div w:id="2106923438">
      <w:bodyDiv w:val="1"/>
      <w:marLeft w:val="0"/>
      <w:marRight w:val="0"/>
      <w:marTop w:val="0"/>
      <w:marBottom w:val="0"/>
      <w:divBdr>
        <w:top w:val="none" w:sz="0" w:space="0" w:color="auto"/>
        <w:left w:val="none" w:sz="0" w:space="0" w:color="auto"/>
        <w:bottom w:val="none" w:sz="0" w:space="0" w:color="auto"/>
        <w:right w:val="none" w:sz="0" w:space="0" w:color="auto"/>
      </w:divBdr>
    </w:div>
    <w:div w:id="2118132458">
      <w:bodyDiv w:val="1"/>
      <w:marLeft w:val="0"/>
      <w:marRight w:val="0"/>
      <w:marTop w:val="0"/>
      <w:marBottom w:val="0"/>
      <w:divBdr>
        <w:top w:val="none" w:sz="0" w:space="0" w:color="auto"/>
        <w:left w:val="none" w:sz="0" w:space="0" w:color="auto"/>
        <w:bottom w:val="none" w:sz="0" w:space="0" w:color="auto"/>
        <w:right w:val="none" w:sz="0" w:space="0" w:color="auto"/>
      </w:divBdr>
    </w:div>
    <w:div w:id="2137795699">
      <w:bodyDiv w:val="1"/>
      <w:marLeft w:val="0"/>
      <w:marRight w:val="0"/>
      <w:marTop w:val="0"/>
      <w:marBottom w:val="0"/>
      <w:divBdr>
        <w:top w:val="none" w:sz="0" w:space="0" w:color="auto"/>
        <w:left w:val="none" w:sz="0" w:space="0" w:color="auto"/>
        <w:bottom w:val="none" w:sz="0" w:space="0" w:color="auto"/>
        <w:right w:val="none" w:sz="0" w:space="0" w:color="auto"/>
      </w:divBdr>
    </w:div>
    <w:div w:id="214735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A75C4-EC19-48B1-887F-67DBC947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24699</TotalTime>
  <Pages>6</Pages>
  <Words>1786</Words>
  <Characters>10182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CPP – 9</vt:lpstr>
    </vt:vector>
  </TitlesOfParts>
  <Company>AIG</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 – 9</dc:title>
  <dc:subject/>
  <dc:creator>YiFang.Hsieh@aig.com</dc:creator>
  <cp:keywords/>
  <cp:lastModifiedBy>Hsieh, Yi-Fang</cp:lastModifiedBy>
  <cp:revision>1036</cp:revision>
  <cp:lastPrinted>2016-06-13T23:05:00Z</cp:lastPrinted>
  <dcterms:created xsi:type="dcterms:W3CDTF">2023-10-02T05:05:00Z</dcterms:created>
  <dcterms:modified xsi:type="dcterms:W3CDTF">2026-06-19T18:16:00Z</dcterms:modified>
</cp:coreProperties>
</file>