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4E0" w:rsidRDefault="004A24E0" w:rsidP="004A24E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Explanatory Memo Maryland Filing MIA Bulletin 13-23</w:t>
      </w:r>
    </w:p>
    <w:p w:rsidR="004A24E0" w:rsidRDefault="004A24E0" w:rsidP="004A24E0">
      <w:pPr>
        <w:rPr>
          <w:rFonts w:ascii="Arial" w:hAnsi="Arial" w:cs="Arial"/>
          <w:sz w:val="20"/>
          <w:szCs w:val="20"/>
        </w:rPr>
      </w:pPr>
    </w:p>
    <w:p w:rsidR="004A24E0" w:rsidRDefault="004A24E0" w:rsidP="004A24E0">
      <w:pPr>
        <w:rPr>
          <w:rFonts w:ascii="Arial" w:hAnsi="Arial" w:cs="Arial"/>
          <w:color w:val="00008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accord with the July 18, 2013 Maryland Insurance Administration Bulletin 13-23 and in compliance with the provisions of Section 19-104(c) of the Maryland Insurance Article we have submitted a certification of compliance/acknowledgement to the MIA indicating that the rates and forms we have on file with MIA are compliant with the Section 19-104(c) or will be made compliant within the required timeframe. This filing is being made to bring four (4) filings into compliance with Section 19-104(c) of the Maryland Insurance Article on or before September 30, 2013. </w:t>
      </w:r>
    </w:p>
    <w:p w:rsidR="004A24E0" w:rsidRDefault="004A24E0" w:rsidP="004A24E0">
      <w:pPr>
        <w:rPr>
          <w:rFonts w:ascii="Arial" w:hAnsi="Arial" w:cs="Arial"/>
          <w:sz w:val="20"/>
          <w:szCs w:val="20"/>
        </w:rPr>
      </w:pPr>
    </w:p>
    <w:p w:rsidR="004A24E0" w:rsidRDefault="004A24E0" w:rsidP="004A24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National Union Fire Insurance Company of Pittsburgh, Pa. is proposing to amend MARYLAND filing SERFF: AGNY-125606359 (form) </w:t>
      </w:r>
      <w:r>
        <w:rPr>
          <w:rFonts w:ascii="Arial" w:hAnsi="Arial" w:cs="Arial"/>
          <w:sz w:val="20"/>
          <w:szCs w:val="20"/>
          <w:u w:val="single"/>
        </w:rPr>
        <w:t>Neurology Program</w:t>
      </w:r>
      <w:r>
        <w:rPr>
          <w:rFonts w:ascii="Arial" w:hAnsi="Arial" w:cs="Arial"/>
          <w:sz w:val="20"/>
          <w:szCs w:val="20"/>
        </w:rPr>
        <w:t xml:space="preserve"> by withdrawing endorsement 97754 (3/08) Administrative &amp; Governmental Billing Defense Costs Endorsement. </w:t>
      </w:r>
    </w:p>
    <w:p w:rsidR="004A24E0" w:rsidRDefault="004A24E0" w:rsidP="004A24E0">
      <w:pPr>
        <w:rPr>
          <w:rFonts w:ascii="Arial" w:hAnsi="Arial" w:cs="Arial"/>
          <w:sz w:val="20"/>
          <w:szCs w:val="20"/>
        </w:rPr>
      </w:pPr>
    </w:p>
    <w:p w:rsidR="004A24E0" w:rsidRDefault="004A24E0" w:rsidP="004A24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Granite State Insurance Company is proposing to amend MARYLAND filing SERFF: AGNY-125766406 (form) </w:t>
      </w:r>
      <w:r>
        <w:rPr>
          <w:rFonts w:ascii="Arial" w:hAnsi="Arial" w:cs="Arial"/>
          <w:sz w:val="20"/>
          <w:szCs w:val="20"/>
          <w:u w:val="single"/>
        </w:rPr>
        <w:t>Optometry Program</w:t>
      </w:r>
      <w:r>
        <w:rPr>
          <w:rFonts w:ascii="Arial" w:hAnsi="Arial" w:cs="Arial"/>
          <w:sz w:val="20"/>
          <w:szCs w:val="20"/>
        </w:rPr>
        <w:t xml:space="preserve"> by withdrawing endorsement 97819 (6/08) Optometrists Administrative Proceedings Coverage Part – Defense Costs Only.</w:t>
      </w:r>
    </w:p>
    <w:p w:rsidR="004A24E0" w:rsidRDefault="004A24E0" w:rsidP="004A24E0">
      <w:pPr>
        <w:rPr>
          <w:rFonts w:ascii="Arial" w:hAnsi="Arial" w:cs="Arial"/>
          <w:sz w:val="20"/>
          <w:szCs w:val="20"/>
        </w:rPr>
      </w:pPr>
    </w:p>
    <w:p w:rsidR="004A24E0" w:rsidRDefault="004A24E0" w:rsidP="004A24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American Home Assurance Company is proposing to amend MARYLAND filing (AIG Filing number AIC-00-PR-09 – form) </w:t>
      </w:r>
      <w:r>
        <w:rPr>
          <w:rFonts w:ascii="Arial" w:hAnsi="Arial" w:cs="Arial"/>
          <w:sz w:val="20"/>
          <w:szCs w:val="20"/>
          <w:u w:val="single"/>
        </w:rPr>
        <w:t>Psychoanalyst Program</w:t>
      </w:r>
      <w:r>
        <w:rPr>
          <w:rFonts w:ascii="Arial" w:hAnsi="Arial" w:cs="Arial"/>
          <w:sz w:val="20"/>
          <w:szCs w:val="20"/>
        </w:rPr>
        <w:t xml:space="preserve"> to add Maryland Amendatory Endorsement 115030(8/13). The endorsement will remove Section VI. Administrative Hearing Provision from the Psychoanalysts PL Policy 100960 (1/09).</w:t>
      </w:r>
    </w:p>
    <w:p w:rsidR="004A24E0" w:rsidRDefault="004A24E0" w:rsidP="004A24E0">
      <w:pPr>
        <w:rPr>
          <w:rFonts w:ascii="Arial" w:hAnsi="Arial" w:cs="Arial"/>
          <w:sz w:val="20"/>
          <w:szCs w:val="20"/>
        </w:rPr>
      </w:pPr>
    </w:p>
    <w:p w:rsidR="004A24E0" w:rsidRDefault="004A24E0" w:rsidP="004A24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Commerce and Industry Insurance Company is proposing to amend MARYLAND filing SERFF: </w:t>
      </w:r>
      <w:r>
        <w:rPr>
          <w:rFonts w:ascii="Arial" w:hAnsi="Arial" w:cs="Arial"/>
          <w:color w:val="000000"/>
          <w:sz w:val="20"/>
          <w:szCs w:val="20"/>
        </w:rPr>
        <w:t xml:space="preserve">AGNY-126077883 (form) </w:t>
      </w:r>
      <w:r>
        <w:rPr>
          <w:rFonts w:ascii="Arial" w:hAnsi="Arial" w:cs="Arial"/>
          <w:sz w:val="20"/>
          <w:szCs w:val="20"/>
          <w:u w:val="single"/>
        </w:rPr>
        <w:t>Psychoanalyst Program</w:t>
      </w:r>
      <w:r>
        <w:rPr>
          <w:rFonts w:ascii="Arial" w:hAnsi="Arial" w:cs="Arial"/>
          <w:sz w:val="20"/>
          <w:szCs w:val="20"/>
        </w:rPr>
        <w:t xml:space="preserve"> to add Maryland Amendatory Endorsement 115030(8/13). The endorsement will remove Section VI. Administrative Hearing Provision from the Psychoanalysts PL Policy 100960 (1/09).</w:t>
      </w:r>
    </w:p>
    <w:p w:rsidR="004A24E0" w:rsidRDefault="004A24E0" w:rsidP="004A24E0">
      <w:pPr>
        <w:rPr>
          <w:rFonts w:ascii="Arial" w:hAnsi="Arial" w:cs="Arial"/>
          <w:sz w:val="20"/>
          <w:szCs w:val="20"/>
        </w:rPr>
      </w:pPr>
    </w:p>
    <w:p w:rsidR="00144AA1" w:rsidRDefault="00144AA1"/>
    <w:sectPr w:rsidR="00144AA1" w:rsidSect="00144A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24E0"/>
    <w:rsid w:val="00144AA1"/>
    <w:rsid w:val="004A24E0"/>
    <w:rsid w:val="00957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4E0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1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256</Words>
  <Characters>1463</Characters>
  <Application>Microsoft Office Word</Application>
  <DocSecurity>0</DocSecurity>
  <Lines>12</Lines>
  <Paragraphs>3</Paragraphs>
  <ScaleCrop>false</ScaleCrop>
  <Company>Chartis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amarcott</dc:creator>
  <cp:keywords/>
  <dc:description/>
  <cp:lastModifiedBy>amarcott</cp:lastModifiedBy>
  <cp:revision>1</cp:revision>
  <dcterms:created xsi:type="dcterms:W3CDTF">2013-08-06T18:03:00Z</dcterms:created>
  <dcterms:modified xsi:type="dcterms:W3CDTF">2013-08-06T18:06:00Z</dcterms:modified>
</cp:coreProperties>
</file>