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B82784" w14:textId="77777777" w:rsidR="000C1AFE" w:rsidRDefault="000C1AFE" w:rsidP="000C1AFE">
      <w:pPr>
        <w:jc w:val="center"/>
        <w:rPr>
          <w:rFonts w:cs="Arial"/>
          <w:b/>
          <w:bCs/>
        </w:rPr>
      </w:pPr>
      <w:r>
        <w:rPr>
          <w:rFonts w:cs="Arial"/>
          <w:b/>
          <w:bCs/>
        </w:rPr>
        <w:t xml:space="preserve">ENDORSEMENT </w:t>
      </w:r>
    </w:p>
    <w:p w14:paraId="52D0AB39" w14:textId="77777777" w:rsidR="000C1AFE" w:rsidRDefault="000C1AFE" w:rsidP="000C1AFE">
      <w:pPr>
        <w:jc w:val="center"/>
        <w:rPr>
          <w:rFonts w:cs="Arial"/>
          <w:b/>
          <w:bCs/>
        </w:rPr>
      </w:pPr>
    </w:p>
    <w:p w14:paraId="2A45935C" w14:textId="77777777" w:rsidR="000C1AFE" w:rsidRDefault="000C1AFE" w:rsidP="000C1AFE">
      <w:pPr>
        <w:jc w:val="center"/>
        <w:rPr>
          <w:rFonts w:cs="Arial"/>
          <w:b/>
          <w:bCs/>
        </w:rPr>
      </w:pPr>
      <w:r>
        <w:rPr>
          <w:rFonts w:cs="Arial"/>
          <w:b/>
          <w:bCs/>
        </w:rPr>
        <w:t>THIS ENDORSEMENT CHANGES THE POLICY. PLEASE READ IT CAREFULLY.</w:t>
      </w:r>
    </w:p>
    <w:p w14:paraId="4A32E83E" w14:textId="77777777" w:rsidR="000C1AFE" w:rsidRPr="00853163" w:rsidRDefault="000C1AFE" w:rsidP="000C1AFE">
      <w:pPr>
        <w:jc w:val="center"/>
        <w:rPr>
          <w:rFonts w:cs="Arial"/>
        </w:rPr>
      </w:pPr>
    </w:p>
    <w:p w14:paraId="1E0478BA" w14:textId="77777777" w:rsidR="000C1AFE" w:rsidRDefault="000C1AFE" w:rsidP="00FC6429">
      <w:pPr>
        <w:pStyle w:val="Title"/>
        <w:spacing w:before="60" w:after="60"/>
        <w:jc w:val="left"/>
        <w:rPr>
          <w:rFonts w:ascii="Arial" w:hAnsi="Arial" w:cs="Arial"/>
          <w:b w:val="0"/>
          <w:sz w:val="20"/>
        </w:rPr>
      </w:pPr>
      <w:r>
        <w:rPr>
          <w:rFonts w:ascii="Arial" w:hAnsi="Arial" w:cs="Arial"/>
          <w:b w:val="0"/>
          <w:sz w:val="20"/>
        </w:rPr>
        <w:t>This endorsement, effective 12:01 A.M.,</w:t>
      </w:r>
    </w:p>
    <w:p w14:paraId="2C98481F" w14:textId="77777777" w:rsidR="000C1AFE" w:rsidRDefault="000C1AFE" w:rsidP="00FC6429">
      <w:pPr>
        <w:pStyle w:val="Title"/>
        <w:spacing w:before="60" w:after="60"/>
        <w:jc w:val="left"/>
        <w:rPr>
          <w:rFonts w:ascii="Arial" w:hAnsi="Arial" w:cs="Arial"/>
          <w:b w:val="0"/>
          <w:sz w:val="20"/>
        </w:rPr>
      </w:pPr>
      <w:r>
        <w:rPr>
          <w:rFonts w:ascii="Arial" w:hAnsi="Arial" w:cs="Arial"/>
          <w:b w:val="0"/>
          <w:sz w:val="20"/>
        </w:rPr>
        <w:t>Forms a part of Policy No.:</w:t>
      </w:r>
    </w:p>
    <w:p w14:paraId="69138ADA" w14:textId="77777777" w:rsidR="009E4C40" w:rsidRDefault="009E4C40" w:rsidP="0056657F">
      <w:pPr>
        <w:pStyle w:val="title18"/>
        <w:spacing w:line="280" w:lineRule="exact"/>
        <w:rPr>
          <w:sz w:val="20"/>
        </w:rPr>
      </w:pPr>
    </w:p>
    <w:p w14:paraId="2DC2B2E0" w14:textId="77777777" w:rsidR="0037204C" w:rsidRPr="00712CC1" w:rsidRDefault="0079381D" w:rsidP="0056657F">
      <w:pPr>
        <w:pStyle w:val="title18"/>
        <w:spacing w:line="280" w:lineRule="exact"/>
        <w:rPr>
          <w:sz w:val="24"/>
          <w:szCs w:val="24"/>
        </w:rPr>
      </w:pPr>
      <w:r w:rsidRPr="00712CC1">
        <w:rPr>
          <w:sz w:val="24"/>
          <w:szCs w:val="24"/>
        </w:rPr>
        <w:t>recording and distribut</w:t>
      </w:r>
      <w:r w:rsidR="00174433" w:rsidRPr="00712CC1">
        <w:rPr>
          <w:sz w:val="24"/>
          <w:szCs w:val="24"/>
        </w:rPr>
        <w:t>ION</w:t>
      </w:r>
      <w:r w:rsidRPr="00712CC1">
        <w:rPr>
          <w:sz w:val="24"/>
          <w:szCs w:val="24"/>
        </w:rPr>
        <w:t xml:space="preserve"> of material or </w:t>
      </w:r>
    </w:p>
    <w:p w14:paraId="21550183" w14:textId="77777777" w:rsidR="001738EA" w:rsidRPr="00712CC1" w:rsidRDefault="0079381D" w:rsidP="0056657F">
      <w:pPr>
        <w:pStyle w:val="title18"/>
        <w:spacing w:line="280" w:lineRule="exact"/>
        <w:rPr>
          <w:sz w:val="24"/>
          <w:szCs w:val="24"/>
        </w:rPr>
      </w:pPr>
      <w:r w:rsidRPr="00712CC1">
        <w:rPr>
          <w:sz w:val="24"/>
          <w:szCs w:val="24"/>
        </w:rPr>
        <w:t>information in violation of law</w:t>
      </w:r>
      <w:r w:rsidR="00AE3A1B" w:rsidRPr="00712CC1">
        <w:rPr>
          <w:sz w:val="24"/>
          <w:szCs w:val="24"/>
        </w:rPr>
        <w:t xml:space="preserve"> exclusion</w:t>
      </w:r>
    </w:p>
    <w:p w14:paraId="5527B2AA" w14:textId="77777777" w:rsidR="00752132" w:rsidRDefault="00752132" w:rsidP="001738EA">
      <w:pPr>
        <w:pStyle w:val="blocktext1"/>
      </w:pPr>
    </w:p>
    <w:p w14:paraId="6EFE06CF" w14:textId="77777777" w:rsidR="001738EA" w:rsidRPr="00174433" w:rsidRDefault="001738EA" w:rsidP="001738EA">
      <w:pPr>
        <w:pStyle w:val="blocktext1"/>
      </w:pPr>
      <w:r w:rsidRPr="00174433">
        <w:t>This endorsement modifies insurance provided under the following:</w:t>
      </w:r>
    </w:p>
    <w:p w14:paraId="22583859" w14:textId="77777777" w:rsidR="00966C53" w:rsidRPr="00853163" w:rsidRDefault="00966C53" w:rsidP="000C1AFE">
      <w:pPr>
        <w:pStyle w:val="Heading1"/>
        <w:widowControl w:val="0"/>
        <w:overflowPunct/>
        <w:autoSpaceDE/>
        <w:autoSpaceDN/>
        <w:adjustRightInd/>
        <w:spacing w:before="0"/>
        <w:ind w:left="839"/>
        <w:jc w:val="left"/>
        <w:textAlignment w:val="auto"/>
        <w:rPr>
          <w:rFonts w:ascii="Arial" w:hAnsi="Arial" w:cs="Arial"/>
          <w:b w:val="0"/>
          <w:sz w:val="20"/>
        </w:rPr>
      </w:pPr>
    </w:p>
    <w:p w14:paraId="2D767FA1" w14:textId="77777777" w:rsidR="001738EA" w:rsidRPr="00712CC1" w:rsidRDefault="001738EA" w:rsidP="0056657F">
      <w:pPr>
        <w:pStyle w:val="Heading1"/>
        <w:widowControl w:val="0"/>
        <w:overflowPunct/>
        <w:autoSpaceDE/>
        <w:autoSpaceDN/>
        <w:adjustRightInd/>
        <w:spacing w:before="120" w:after="120"/>
        <w:ind w:left="835"/>
        <w:jc w:val="left"/>
        <w:textAlignment w:val="auto"/>
        <w:rPr>
          <w:rFonts w:ascii="Arial" w:eastAsia="Arial" w:hAnsi="Arial" w:cstheme="minorBidi"/>
          <w:b w:val="0"/>
          <w:bCs/>
          <w:spacing w:val="-2"/>
          <w:sz w:val="20"/>
          <w:u w:val="none"/>
        </w:rPr>
      </w:pPr>
      <w:r w:rsidRPr="00712CC1">
        <w:rPr>
          <w:rFonts w:ascii="Arial" w:eastAsia="Arial" w:hAnsi="Arial" w:cstheme="minorBidi"/>
          <w:b w:val="0"/>
          <w:bCs/>
          <w:spacing w:val="-2"/>
          <w:sz w:val="20"/>
          <w:u w:val="none"/>
        </w:rPr>
        <w:t xml:space="preserve">COMMERCIAL GENERAL LIABILITY COVERAGE </w:t>
      </w:r>
      <w:r w:rsidR="0068341A" w:rsidRPr="00712CC1">
        <w:rPr>
          <w:rFonts w:ascii="Arial" w:eastAsia="Arial" w:hAnsi="Arial" w:cstheme="minorBidi"/>
          <w:b w:val="0"/>
          <w:bCs/>
          <w:spacing w:val="-2"/>
          <w:sz w:val="20"/>
          <w:u w:val="none"/>
        </w:rPr>
        <w:t>POLICY</w:t>
      </w:r>
    </w:p>
    <w:p w14:paraId="360B2066" w14:textId="77777777" w:rsidR="00752132" w:rsidRPr="00966C53" w:rsidRDefault="00752132" w:rsidP="00966C53">
      <w:pPr>
        <w:rPr>
          <w:rFonts w:eastAsia="Arial"/>
        </w:rPr>
      </w:pPr>
    </w:p>
    <w:p w14:paraId="63E6CBE2" w14:textId="77777777" w:rsidR="00F94624" w:rsidRPr="00174433" w:rsidRDefault="004039BE" w:rsidP="00F94624">
      <w:pPr>
        <w:pStyle w:val="outlinetxt1"/>
      </w:pPr>
      <w:r>
        <w:rPr>
          <w:bCs/>
        </w:rPr>
        <w:tab/>
      </w:r>
      <w:r w:rsidR="005235E4" w:rsidRPr="00174433">
        <w:rPr>
          <w:bCs/>
        </w:rPr>
        <w:t>A.</w:t>
      </w:r>
      <w:r w:rsidR="005235E4" w:rsidRPr="00174433">
        <w:rPr>
          <w:bCs/>
        </w:rPr>
        <w:tab/>
      </w:r>
      <w:r w:rsidR="0068341A">
        <w:rPr>
          <w:b w:val="0"/>
          <w:bCs/>
        </w:rPr>
        <w:t>The following is added to</w:t>
      </w:r>
      <w:r w:rsidR="00807BD5" w:rsidRPr="00174433">
        <w:rPr>
          <w:b w:val="0"/>
          <w:bCs/>
        </w:rPr>
        <w:t xml:space="preserve"> </w:t>
      </w:r>
      <w:r w:rsidR="00813D8C" w:rsidRPr="00174433">
        <w:rPr>
          <w:b w:val="0"/>
          <w:bCs/>
        </w:rPr>
        <w:t xml:space="preserve">Paragraph </w:t>
      </w:r>
      <w:r w:rsidR="0052431C">
        <w:t>2.</w:t>
      </w:r>
      <w:r w:rsidR="00453A07" w:rsidRPr="00174433">
        <w:t xml:space="preserve"> Exclusions</w:t>
      </w:r>
      <w:r w:rsidR="00453A07" w:rsidRPr="00174433">
        <w:rPr>
          <w:b w:val="0"/>
          <w:bCs/>
        </w:rPr>
        <w:t xml:space="preserve"> </w:t>
      </w:r>
      <w:r w:rsidR="005235E4" w:rsidRPr="00174433">
        <w:rPr>
          <w:b w:val="0"/>
          <w:bCs/>
        </w:rPr>
        <w:t xml:space="preserve">of </w:t>
      </w:r>
      <w:r w:rsidR="005235E4" w:rsidRPr="00174433">
        <w:t xml:space="preserve">Coverage </w:t>
      </w:r>
      <w:r w:rsidR="00167A20" w:rsidRPr="00174433">
        <w:t>A</w:t>
      </w:r>
      <w:r w:rsidR="0068341A">
        <w:t>.</w:t>
      </w:r>
      <w:r w:rsidR="00167A20" w:rsidRPr="00174433">
        <w:t xml:space="preserve"> </w:t>
      </w:r>
      <w:r w:rsidR="005235E4" w:rsidRPr="00174433">
        <w:t>Bodily Injury</w:t>
      </w:r>
      <w:r w:rsidR="005235E4" w:rsidRPr="00174433">
        <w:rPr>
          <w:b w:val="0"/>
          <w:bCs/>
        </w:rPr>
        <w:t xml:space="preserve"> </w:t>
      </w:r>
      <w:proofErr w:type="gramStart"/>
      <w:r w:rsidR="005235E4" w:rsidRPr="00174433">
        <w:t>And</w:t>
      </w:r>
      <w:proofErr w:type="gramEnd"/>
      <w:r w:rsidR="005235E4" w:rsidRPr="00174433">
        <w:t xml:space="preserve"> Property Damage Liability</w:t>
      </w:r>
      <w:r w:rsidR="00E336F5">
        <w:t xml:space="preserve"> (Section I – Coverages)</w:t>
      </w:r>
      <w:r w:rsidR="00F94624" w:rsidRPr="0052431C">
        <w:rPr>
          <w:b w:val="0"/>
        </w:rPr>
        <w:t>:</w:t>
      </w:r>
    </w:p>
    <w:p w14:paraId="28288D59" w14:textId="77777777" w:rsidR="00F94624" w:rsidRPr="00174433" w:rsidRDefault="00167A20" w:rsidP="00F94624">
      <w:pPr>
        <w:pStyle w:val="outlinehd2"/>
      </w:pPr>
      <w:r w:rsidRPr="00174433">
        <w:tab/>
      </w:r>
      <w:r w:rsidR="00F94624" w:rsidRPr="00174433">
        <w:t>2.</w:t>
      </w:r>
      <w:r w:rsidR="00F94624" w:rsidRPr="00174433">
        <w:tab/>
        <w:t xml:space="preserve">Exclusions </w:t>
      </w:r>
    </w:p>
    <w:p w14:paraId="36C3468E" w14:textId="77777777" w:rsidR="00654088" w:rsidRPr="00174433" w:rsidRDefault="00654088" w:rsidP="00654088">
      <w:pPr>
        <w:pStyle w:val="blocktext3"/>
      </w:pPr>
      <w:r w:rsidRPr="00174433">
        <w:t>This insurance does not apply to:</w:t>
      </w:r>
    </w:p>
    <w:p w14:paraId="7C768A67" w14:textId="77777777" w:rsidR="00F94624" w:rsidRPr="00174433" w:rsidRDefault="00F94624" w:rsidP="00BB022D">
      <w:pPr>
        <w:pStyle w:val="outlinehd3"/>
        <w:ind w:left="1507"/>
      </w:pPr>
      <w:r w:rsidRPr="00174433">
        <w:tab/>
      </w:r>
      <w:r w:rsidR="00EC557C">
        <w:t xml:space="preserve">Recording And Distribution </w:t>
      </w:r>
      <w:proofErr w:type="gramStart"/>
      <w:r w:rsidR="00EC557C">
        <w:t>Of</w:t>
      </w:r>
      <w:proofErr w:type="gramEnd"/>
      <w:r w:rsidR="00EC557C">
        <w:t xml:space="preserve"> Material Or </w:t>
      </w:r>
      <w:r w:rsidR="0020533C">
        <w:t>Information In Violation Of Law</w:t>
      </w:r>
    </w:p>
    <w:p w14:paraId="6AA882EF" w14:textId="77777777" w:rsidR="00F94624" w:rsidRPr="00174433" w:rsidRDefault="00F94624" w:rsidP="00F94624">
      <w:pPr>
        <w:pStyle w:val="blocktext4"/>
      </w:pPr>
      <w:r w:rsidRPr="00174433">
        <w:t>"</w:t>
      </w:r>
      <w:r w:rsidR="00167A20" w:rsidRPr="00174433">
        <w:t>Bodily</w:t>
      </w:r>
      <w:r w:rsidRPr="00174433">
        <w:t xml:space="preserve"> injury"</w:t>
      </w:r>
      <w:r w:rsidR="00167A20" w:rsidRPr="00174433">
        <w:t xml:space="preserve"> or "property damage"</w:t>
      </w:r>
      <w:r w:rsidRPr="00174433">
        <w:t xml:space="preserve"> arising directly or indirectly out of any action or omission that violates or is alleged to violate:</w:t>
      </w:r>
    </w:p>
    <w:p w14:paraId="5DB3EBDB" w14:textId="77777777" w:rsidR="00914C3A" w:rsidRPr="00174433" w:rsidRDefault="00914C3A" w:rsidP="00853163">
      <w:pPr>
        <w:pStyle w:val="outlinetxt4"/>
        <w:tabs>
          <w:tab w:val="clear" w:pos="1080"/>
          <w:tab w:val="clear" w:pos="1200"/>
          <w:tab w:val="left" w:pos="1260"/>
        </w:tabs>
        <w:ind w:left="1260" w:hanging="420"/>
        <w:jc w:val="left"/>
        <w:rPr>
          <w:b w:val="0"/>
        </w:rPr>
      </w:pPr>
      <w:r w:rsidRPr="00174433">
        <w:t>(1)</w:t>
      </w:r>
      <w:r w:rsidRPr="00174433">
        <w:tab/>
      </w:r>
      <w:r w:rsidRPr="00174433">
        <w:rPr>
          <w:b w:val="0"/>
        </w:rPr>
        <w:t xml:space="preserve">The </w:t>
      </w:r>
      <w:r>
        <w:rPr>
          <w:b w:val="0"/>
        </w:rPr>
        <w:t xml:space="preserve">Canadian Radio- Television and Communications (CRTC) </w:t>
      </w:r>
      <w:r w:rsidRPr="00593B2A">
        <w:rPr>
          <w:b w:val="0"/>
        </w:rPr>
        <w:t>Unsolicited Telecommunications</w:t>
      </w:r>
      <w:r>
        <w:rPr>
          <w:b w:val="0"/>
        </w:rPr>
        <w:t xml:space="preserve"> Rules,</w:t>
      </w:r>
      <w:r w:rsidRPr="00593B2A">
        <w:rPr>
          <w:b w:val="0"/>
        </w:rPr>
        <w:t xml:space="preserve"> </w:t>
      </w:r>
      <w:r>
        <w:rPr>
          <w:b w:val="0"/>
        </w:rPr>
        <w:t>including any amendment or addition thereto;</w:t>
      </w:r>
      <w:r w:rsidRPr="00174433">
        <w:rPr>
          <w:b w:val="0"/>
        </w:rPr>
        <w:t xml:space="preserve"> </w:t>
      </w:r>
    </w:p>
    <w:p w14:paraId="5A6C1303" w14:textId="77777777" w:rsidR="00F94624" w:rsidRPr="00174433" w:rsidRDefault="00F94624" w:rsidP="00914C3A">
      <w:pPr>
        <w:pStyle w:val="outlinetxt4"/>
        <w:ind w:hanging="360"/>
        <w:rPr>
          <w:b w:val="0"/>
        </w:rPr>
      </w:pPr>
      <w:r w:rsidRPr="00174433">
        <w:t>(2)</w:t>
      </w:r>
      <w:r w:rsidRPr="00174433">
        <w:tab/>
      </w:r>
      <w:r w:rsidRPr="00174433">
        <w:rPr>
          <w:b w:val="0"/>
        </w:rPr>
        <w:t xml:space="preserve">The </w:t>
      </w:r>
      <w:r w:rsidR="00593B2A">
        <w:rPr>
          <w:b w:val="0"/>
        </w:rPr>
        <w:t>Canadian Anti-Spam Law (CASL)</w:t>
      </w:r>
      <w:r w:rsidRPr="00174433">
        <w:rPr>
          <w:b w:val="0"/>
        </w:rPr>
        <w:t xml:space="preserve">, including any amendment of or addition to such law; </w:t>
      </w:r>
    </w:p>
    <w:p w14:paraId="7F224DDA" w14:textId="132260BF" w:rsidR="00F94624" w:rsidRPr="00174433" w:rsidRDefault="00F94624" w:rsidP="00CB2E48">
      <w:pPr>
        <w:pStyle w:val="outlinetxt4"/>
        <w:ind w:hanging="360"/>
        <w:rPr>
          <w:b w:val="0"/>
        </w:rPr>
      </w:pPr>
      <w:r w:rsidRPr="00174433">
        <w:t>(3)</w:t>
      </w:r>
      <w:r w:rsidRPr="00174433">
        <w:tab/>
      </w:r>
      <w:r w:rsidRPr="00174433">
        <w:rPr>
          <w:b w:val="0"/>
        </w:rPr>
        <w:t xml:space="preserve">The </w:t>
      </w:r>
      <w:r w:rsidR="00DB2E52" w:rsidRPr="00752132">
        <w:rPr>
          <w:b w:val="0"/>
          <w:i/>
        </w:rPr>
        <w:t>Personal Information Protection and Electronic Documents Act</w:t>
      </w:r>
      <w:r w:rsidR="00DB2E52">
        <w:rPr>
          <w:b w:val="0"/>
        </w:rPr>
        <w:t xml:space="preserve"> (PIPEDA), </w:t>
      </w:r>
      <w:r w:rsidR="00593B2A" w:rsidRPr="00752132">
        <w:rPr>
          <w:b w:val="0"/>
          <w:i/>
        </w:rPr>
        <w:t>Consumer Reporting Act</w:t>
      </w:r>
      <w:r w:rsidR="00593B2A">
        <w:rPr>
          <w:b w:val="0"/>
        </w:rPr>
        <w:t xml:space="preserve"> (Ontario), </w:t>
      </w:r>
      <w:r w:rsidR="00593B2A" w:rsidRPr="00752132">
        <w:rPr>
          <w:b w:val="0"/>
          <w:i/>
        </w:rPr>
        <w:t>Credit Reporting Act</w:t>
      </w:r>
      <w:r w:rsidR="00593B2A">
        <w:rPr>
          <w:b w:val="0"/>
        </w:rPr>
        <w:t xml:space="preserve"> (British Columbia), </w:t>
      </w:r>
      <w:r w:rsidR="00593B2A" w:rsidRPr="00752132">
        <w:rPr>
          <w:b w:val="0"/>
          <w:i/>
        </w:rPr>
        <w:t>Consumer Protection Act</w:t>
      </w:r>
      <w:r w:rsidR="00593B2A">
        <w:rPr>
          <w:b w:val="0"/>
        </w:rPr>
        <w:t xml:space="preserve"> (Quebec) and any other similar provincial or territorial legislation</w:t>
      </w:r>
      <w:r w:rsidRPr="00174433">
        <w:rPr>
          <w:b w:val="0"/>
        </w:rPr>
        <w:t xml:space="preserve"> and any amendment of or addition to such law; or</w:t>
      </w:r>
    </w:p>
    <w:p w14:paraId="62119662" w14:textId="70C9E0B9" w:rsidR="00453A07" w:rsidRDefault="00F94624" w:rsidP="00CB2E48">
      <w:pPr>
        <w:pStyle w:val="outlinetxt4"/>
        <w:ind w:hanging="360"/>
        <w:rPr>
          <w:b w:val="0"/>
        </w:rPr>
      </w:pPr>
      <w:r w:rsidRPr="00174433">
        <w:t>(4)</w:t>
      </w:r>
      <w:r w:rsidRPr="00174433">
        <w:tab/>
      </w:r>
      <w:r w:rsidRPr="00174433">
        <w:rPr>
          <w:b w:val="0"/>
        </w:rPr>
        <w:t>Any federal, state</w:t>
      </w:r>
      <w:r w:rsidR="0068341A">
        <w:rPr>
          <w:b w:val="0"/>
        </w:rPr>
        <w:t>, provincial</w:t>
      </w:r>
      <w:r w:rsidR="00DB2E52">
        <w:rPr>
          <w:b w:val="0"/>
        </w:rPr>
        <w:t xml:space="preserve">, </w:t>
      </w:r>
      <w:proofErr w:type="gramStart"/>
      <w:r w:rsidR="00DB2E52">
        <w:rPr>
          <w:b w:val="0"/>
        </w:rPr>
        <w:t>territorial</w:t>
      </w:r>
      <w:proofErr w:type="gramEnd"/>
      <w:r w:rsidRPr="00174433">
        <w:rPr>
          <w:b w:val="0"/>
        </w:rPr>
        <w:t xml:space="preserve"> or local statute, ordinance or regulation, other than the</w:t>
      </w:r>
      <w:r w:rsidR="00DB2E52">
        <w:rPr>
          <w:b w:val="0"/>
        </w:rPr>
        <w:t xml:space="preserve"> CRTC Unsolicited Telecommunications Rules, CASL, PIPEDA, and provincial consumer reporting or credit reporting legislation</w:t>
      </w:r>
      <w:r w:rsidR="00B03818" w:rsidRPr="00174433">
        <w:rPr>
          <w:b w:val="0"/>
        </w:rPr>
        <w:t xml:space="preserve"> and their amendments and additions</w:t>
      </w:r>
      <w:r w:rsidRPr="00174433">
        <w:rPr>
          <w:b w:val="0"/>
        </w:rPr>
        <w:t>, that addresses,</w:t>
      </w:r>
      <w:r w:rsidR="00B03818" w:rsidRPr="00174433">
        <w:rPr>
          <w:b w:val="0"/>
        </w:rPr>
        <w:t xml:space="preserve"> </w:t>
      </w:r>
      <w:r w:rsidRPr="00174433">
        <w:rPr>
          <w:b w:val="0"/>
        </w:rPr>
        <w:t>prohibits</w:t>
      </w:r>
      <w:r w:rsidR="00B03818" w:rsidRPr="00174433">
        <w:rPr>
          <w:b w:val="0"/>
        </w:rPr>
        <w:t>,</w:t>
      </w:r>
      <w:r w:rsidRPr="00174433">
        <w:rPr>
          <w:b w:val="0"/>
        </w:rPr>
        <w:t xml:space="preserve"> or limits the printing, dissemination, disposal, collecting, recording, sending, transmitting, communicating or distribution of material or information.</w:t>
      </w:r>
    </w:p>
    <w:p w14:paraId="57C326E9" w14:textId="77777777" w:rsidR="009E4C40" w:rsidRPr="00174433" w:rsidRDefault="009E4C40" w:rsidP="00CB2E48">
      <w:pPr>
        <w:pStyle w:val="outlinetxt4"/>
        <w:ind w:hanging="360"/>
        <w:rPr>
          <w:b w:val="0"/>
        </w:rPr>
      </w:pPr>
    </w:p>
    <w:p w14:paraId="74B89567" w14:textId="77777777" w:rsidR="00E85F0B" w:rsidRPr="00174433" w:rsidRDefault="004039BE" w:rsidP="00E85F0B">
      <w:pPr>
        <w:pStyle w:val="outlinetxt1"/>
      </w:pPr>
      <w:r>
        <w:tab/>
      </w:r>
      <w:r w:rsidR="00E85F0B" w:rsidRPr="00174433">
        <w:t>B</w:t>
      </w:r>
      <w:r w:rsidR="00E85F0B" w:rsidRPr="00174433">
        <w:rPr>
          <w:bCs/>
        </w:rPr>
        <w:t>.</w:t>
      </w:r>
      <w:r w:rsidR="00E85F0B" w:rsidRPr="00174433">
        <w:rPr>
          <w:bCs/>
        </w:rPr>
        <w:tab/>
      </w:r>
      <w:r w:rsidR="0042783A">
        <w:rPr>
          <w:b w:val="0"/>
          <w:bCs/>
        </w:rPr>
        <w:t>T</w:t>
      </w:r>
      <w:r w:rsidR="0068341A">
        <w:rPr>
          <w:b w:val="0"/>
          <w:bCs/>
        </w:rPr>
        <w:t>he following is added to</w:t>
      </w:r>
      <w:r w:rsidR="00807BD5" w:rsidRPr="00174433">
        <w:rPr>
          <w:b w:val="0"/>
          <w:bCs/>
        </w:rPr>
        <w:t xml:space="preserve"> </w:t>
      </w:r>
      <w:r w:rsidR="00813D8C" w:rsidRPr="00174433">
        <w:rPr>
          <w:b w:val="0"/>
          <w:bCs/>
        </w:rPr>
        <w:t>Paragraph</w:t>
      </w:r>
      <w:r w:rsidR="00E85F0B" w:rsidRPr="00174433">
        <w:rPr>
          <w:b w:val="0"/>
          <w:bCs/>
        </w:rPr>
        <w:t xml:space="preserve"> </w:t>
      </w:r>
      <w:r w:rsidR="00E85F0B" w:rsidRPr="00174433">
        <w:t>2. Exclusions</w:t>
      </w:r>
      <w:r w:rsidR="00E85F0B" w:rsidRPr="00174433">
        <w:rPr>
          <w:b w:val="0"/>
          <w:bCs/>
        </w:rPr>
        <w:t xml:space="preserve"> of </w:t>
      </w:r>
      <w:r w:rsidR="00E85F0B" w:rsidRPr="00174433">
        <w:t>Coverage B</w:t>
      </w:r>
      <w:r w:rsidR="0068341A">
        <w:t>.</w:t>
      </w:r>
      <w:r w:rsidR="00E85F0B" w:rsidRPr="00174433">
        <w:t xml:space="preserve"> Personal </w:t>
      </w:r>
      <w:proofErr w:type="gramStart"/>
      <w:r w:rsidR="00E85F0B" w:rsidRPr="00174433">
        <w:t>And</w:t>
      </w:r>
      <w:proofErr w:type="gramEnd"/>
      <w:r w:rsidR="00E85F0B" w:rsidRPr="00174433">
        <w:t xml:space="preserve"> Advertising Injury Liability</w:t>
      </w:r>
      <w:r w:rsidR="00E336F5">
        <w:t xml:space="preserve"> (Section I – Coverages)</w:t>
      </w:r>
      <w:r w:rsidR="00E85F0B" w:rsidRPr="0052431C">
        <w:rPr>
          <w:b w:val="0"/>
        </w:rPr>
        <w:t>:</w:t>
      </w:r>
    </w:p>
    <w:p w14:paraId="68488BAC" w14:textId="77777777" w:rsidR="00654088" w:rsidRPr="00174433" w:rsidRDefault="00E85F0B" w:rsidP="00E85F0B">
      <w:pPr>
        <w:pStyle w:val="outlinehd2"/>
      </w:pPr>
      <w:r w:rsidRPr="00174433">
        <w:tab/>
        <w:t>2.</w:t>
      </w:r>
      <w:r w:rsidRPr="00174433">
        <w:tab/>
        <w:t>Exclusions</w:t>
      </w:r>
    </w:p>
    <w:p w14:paraId="42233E0B" w14:textId="77777777" w:rsidR="00E85F0B" w:rsidRPr="00174433" w:rsidRDefault="00654088" w:rsidP="00654088">
      <w:pPr>
        <w:pStyle w:val="blocktext3"/>
        <w:rPr>
          <w:b/>
        </w:rPr>
      </w:pPr>
      <w:r w:rsidRPr="00174433">
        <w:t>This insurance does not apply to:</w:t>
      </w:r>
      <w:r w:rsidR="00E85F0B" w:rsidRPr="00174433">
        <w:rPr>
          <w:b/>
        </w:rPr>
        <w:t xml:space="preserve"> </w:t>
      </w:r>
    </w:p>
    <w:p w14:paraId="5D100FCD" w14:textId="77777777" w:rsidR="00E85F0B" w:rsidRPr="00174433" w:rsidRDefault="00E85F0B" w:rsidP="00BB022D">
      <w:pPr>
        <w:pStyle w:val="outlinehd3"/>
        <w:ind w:left="1507"/>
      </w:pPr>
      <w:r w:rsidRPr="00174433">
        <w:tab/>
      </w:r>
      <w:r w:rsidR="00EC557C">
        <w:t xml:space="preserve">Recording And Distribution </w:t>
      </w:r>
      <w:proofErr w:type="gramStart"/>
      <w:r w:rsidR="00EC557C">
        <w:t>Of</w:t>
      </w:r>
      <w:proofErr w:type="gramEnd"/>
      <w:r w:rsidR="00EC557C">
        <w:t xml:space="preserve"> Material Or </w:t>
      </w:r>
      <w:r w:rsidR="0020533C">
        <w:t>Information In Violation Of Law</w:t>
      </w:r>
    </w:p>
    <w:p w14:paraId="4C3B0337" w14:textId="77777777" w:rsidR="00E85F0B" w:rsidRPr="00174433" w:rsidRDefault="00E85F0B" w:rsidP="00E85F0B">
      <w:pPr>
        <w:pStyle w:val="blocktext4"/>
      </w:pPr>
      <w:r w:rsidRPr="00174433">
        <w:t>"Personal and advertising injury" arising directly or indirectly out of any action or omission that violates or is alleged to violate:</w:t>
      </w:r>
    </w:p>
    <w:p w14:paraId="0EF7235C" w14:textId="77777777" w:rsidR="00E85F0B" w:rsidRPr="00174433" w:rsidRDefault="00E85F0B" w:rsidP="00BB022D">
      <w:pPr>
        <w:pStyle w:val="outlinetxt4"/>
        <w:jc w:val="left"/>
        <w:rPr>
          <w:b w:val="0"/>
        </w:rPr>
      </w:pPr>
      <w:r w:rsidRPr="00174433">
        <w:tab/>
        <w:t>(1)</w:t>
      </w:r>
      <w:r w:rsidRPr="00174433">
        <w:tab/>
      </w:r>
      <w:r w:rsidRPr="00174433">
        <w:rPr>
          <w:b w:val="0"/>
        </w:rPr>
        <w:t xml:space="preserve">The </w:t>
      </w:r>
      <w:r w:rsidR="00B842C7">
        <w:rPr>
          <w:b w:val="0"/>
        </w:rPr>
        <w:t xml:space="preserve">Canadian Radio- Television and Communications (CRTC) </w:t>
      </w:r>
      <w:r w:rsidR="00B842C7" w:rsidRPr="00593B2A">
        <w:rPr>
          <w:b w:val="0"/>
        </w:rPr>
        <w:t>Unsolicited Telecommunications</w:t>
      </w:r>
      <w:r w:rsidR="00B842C7">
        <w:rPr>
          <w:b w:val="0"/>
        </w:rPr>
        <w:t xml:space="preserve"> Rules</w:t>
      </w:r>
      <w:r w:rsidR="002B63DF">
        <w:rPr>
          <w:b w:val="0"/>
        </w:rPr>
        <w:t>,</w:t>
      </w:r>
      <w:r w:rsidR="00B842C7" w:rsidRPr="00593B2A">
        <w:rPr>
          <w:b w:val="0"/>
        </w:rPr>
        <w:t xml:space="preserve"> </w:t>
      </w:r>
      <w:r w:rsidR="00B842C7">
        <w:rPr>
          <w:b w:val="0"/>
        </w:rPr>
        <w:t xml:space="preserve">including any amendment </w:t>
      </w:r>
      <w:r w:rsidR="002B63DF">
        <w:rPr>
          <w:b w:val="0"/>
        </w:rPr>
        <w:t xml:space="preserve">or addition </w:t>
      </w:r>
      <w:r w:rsidR="00B842C7">
        <w:rPr>
          <w:b w:val="0"/>
        </w:rPr>
        <w:t>thereto;</w:t>
      </w:r>
      <w:r w:rsidRPr="00174433">
        <w:rPr>
          <w:b w:val="0"/>
        </w:rPr>
        <w:t xml:space="preserve"> </w:t>
      </w:r>
    </w:p>
    <w:p w14:paraId="3A1433C0" w14:textId="0BBEFE4A" w:rsidR="00E85F0B" w:rsidRPr="00174433" w:rsidRDefault="00E85F0B" w:rsidP="00E85F0B">
      <w:pPr>
        <w:pStyle w:val="outlinetxt4"/>
        <w:rPr>
          <w:b w:val="0"/>
        </w:rPr>
      </w:pPr>
      <w:r w:rsidRPr="00174433">
        <w:tab/>
        <w:t>(2)</w:t>
      </w:r>
      <w:r w:rsidRPr="00174433">
        <w:tab/>
      </w:r>
      <w:r w:rsidRPr="00174433">
        <w:rPr>
          <w:b w:val="0"/>
        </w:rPr>
        <w:t xml:space="preserve">The </w:t>
      </w:r>
      <w:r w:rsidR="002B63DF">
        <w:rPr>
          <w:b w:val="0"/>
        </w:rPr>
        <w:t>Canadian Anti-Spam Law (CASL)</w:t>
      </w:r>
      <w:r w:rsidR="002B63DF" w:rsidRPr="00174433">
        <w:rPr>
          <w:b w:val="0"/>
        </w:rPr>
        <w:t xml:space="preserve">, </w:t>
      </w:r>
      <w:r w:rsidRPr="00174433">
        <w:rPr>
          <w:b w:val="0"/>
        </w:rPr>
        <w:t xml:space="preserve">including any amendment of or addition to such </w:t>
      </w:r>
      <w:proofErr w:type="gramStart"/>
      <w:r w:rsidRPr="00174433">
        <w:rPr>
          <w:b w:val="0"/>
        </w:rPr>
        <w:t>law;</w:t>
      </w:r>
      <w:proofErr w:type="gramEnd"/>
      <w:r w:rsidRPr="00174433">
        <w:rPr>
          <w:b w:val="0"/>
        </w:rPr>
        <w:t xml:space="preserve"> </w:t>
      </w:r>
    </w:p>
    <w:p w14:paraId="3412107C" w14:textId="77777777" w:rsidR="00453A07" w:rsidRPr="00174433" w:rsidRDefault="00453A07" w:rsidP="00453A07">
      <w:pPr>
        <w:pStyle w:val="outlinetxt4"/>
        <w:rPr>
          <w:b w:val="0"/>
        </w:rPr>
      </w:pPr>
      <w:r w:rsidRPr="00174433">
        <w:tab/>
        <w:t>(3)</w:t>
      </w:r>
      <w:r w:rsidRPr="00174433">
        <w:tab/>
      </w:r>
      <w:r w:rsidRPr="00174433">
        <w:rPr>
          <w:b w:val="0"/>
        </w:rPr>
        <w:t xml:space="preserve">The </w:t>
      </w:r>
      <w:r w:rsidR="00286C90" w:rsidRPr="008930CB">
        <w:rPr>
          <w:b w:val="0"/>
          <w:i/>
        </w:rPr>
        <w:t>Personal Information Protection and Electronic Documents Act</w:t>
      </w:r>
      <w:r w:rsidR="00286C90">
        <w:rPr>
          <w:b w:val="0"/>
        </w:rPr>
        <w:t xml:space="preserve"> (PIPEDA), </w:t>
      </w:r>
      <w:r w:rsidR="00286C90" w:rsidRPr="008930CB">
        <w:rPr>
          <w:b w:val="0"/>
          <w:i/>
        </w:rPr>
        <w:t>Consumer Reporting Act</w:t>
      </w:r>
      <w:r w:rsidR="00286C90">
        <w:rPr>
          <w:b w:val="0"/>
        </w:rPr>
        <w:t xml:space="preserve"> (Ontario), </w:t>
      </w:r>
      <w:r w:rsidR="00286C90" w:rsidRPr="008930CB">
        <w:rPr>
          <w:b w:val="0"/>
          <w:i/>
        </w:rPr>
        <w:t>Credit Reporting Act</w:t>
      </w:r>
      <w:r w:rsidR="00286C90">
        <w:rPr>
          <w:b w:val="0"/>
        </w:rPr>
        <w:t xml:space="preserve"> (British Columbia), </w:t>
      </w:r>
      <w:r w:rsidR="00286C90" w:rsidRPr="008930CB">
        <w:rPr>
          <w:b w:val="0"/>
          <w:i/>
        </w:rPr>
        <w:t>Consumer Protection Act</w:t>
      </w:r>
      <w:r w:rsidR="00286C90">
        <w:rPr>
          <w:b w:val="0"/>
        </w:rPr>
        <w:t xml:space="preserve"> (Quebec) and any other similar provincial or territorial legislation, </w:t>
      </w:r>
      <w:r w:rsidRPr="00174433">
        <w:rPr>
          <w:b w:val="0"/>
        </w:rPr>
        <w:t xml:space="preserve"> and any amendment of or addition to such law; or</w:t>
      </w:r>
    </w:p>
    <w:p w14:paraId="340F46AE" w14:textId="77777777" w:rsidR="00E85F0B" w:rsidRDefault="00E85F0B" w:rsidP="00E85F0B">
      <w:pPr>
        <w:pStyle w:val="outlinetxt4"/>
        <w:rPr>
          <w:b w:val="0"/>
        </w:rPr>
      </w:pPr>
      <w:r w:rsidRPr="00174433">
        <w:lastRenderedPageBreak/>
        <w:tab/>
        <w:t>(4)</w:t>
      </w:r>
      <w:r w:rsidRPr="00174433">
        <w:tab/>
      </w:r>
      <w:r w:rsidRPr="00174433">
        <w:rPr>
          <w:b w:val="0"/>
        </w:rPr>
        <w:t xml:space="preserve">Any </w:t>
      </w:r>
      <w:r w:rsidR="00F94624" w:rsidRPr="00174433">
        <w:rPr>
          <w:b w:val="0"/>
        </w:rPr>
        <w:t>federal, state</w:t>
      </w:r>
      <w:r w:rsidR="0068341A">
        <w:rPr>
          <w:b w:val="0"/>
        </w:rPr>
        <w:t>, provincial</w:t>
      </w:r>
      <w:r w:rsidR="00286C90">
        <w:rPr>
          <w:b w:val="0"/>
        </w:rPr>
        <w:t>, territorial</w:t>
      </w:r>
      <w:r w:rsidR="00F94624" w:rsidRPr="00174433">
        <w:rPr>
          <w:b w:val="0"/>
        </w:rPr>
        <w:t xml:space="preserve"> or local </w:t>
      </w:r>
      <w:r w:rsidRPr="00174433">
        <w:rPr>
          <w:b w:val="0"/>
        </w:rPr>
        <w:t xml:space="preserve">statute, ordinance or regulation, other than the </w:t>
      </w:r>
      <w:r w:rsidR="00286C90">
        <w:rPr>
          <w:b w:val="0"/>
        </w:rPr>
        <w:t xml:space="preserve">CRTC Unsolicited Telecommunications Rules, CASL, PIPEDA,  and provincial consumer reporting or credit reporting legislation </w:t>
      </w:r>
      <w:r w:rsidR="00B03818" w:rsidRPr="00174433">
        <w:rPr>
          <w:b w:val="0"/>
        </w:rPr>
        <w:t xml:space="preserve"> and their amendments and additions</w:t>
      </w:r>
      <w:r w:rsidRPr="00174433">
        <w:rPr>
          <w:b w:val="0"/>
        </w:rPr>
        <w:t>, that</w:t>
      </w:r>
      <w:r w:rsidR="00EF7913" w:rsidRPr="00174433">
        <w:rPr>
          <w:b w:val="0"/>
        </w:rPr>
        <w:t xml:space="preserve"> addresses</w:t>
      </w:r>
      <w:r w:rsidR="00571D89" w:rsidRPr="00174433">
        <w:rPr>
          <w:b w:val="0"/>
        </w:rPr>
        <w:t>,</w:t>
      </w:r>
      <w:r w:rsidRPr="00174433">
        <w:rPr>
          <w:b w:val="0"/>
        </w:rPr>
        <w:t xml:space="preserve"> prohibits</w:t>
      </w:r>
      <w:r w:rsidR="00B03818" w:rsidRPr="00174433">
        <w:rPr>
          <w:b w:val="0"/>
        </w:rPr>
        <w:t>,</w:t>
      </w:r>
      <w:r w:rsidRPr="00174433">
        <w:rPr>
          <w:b w:val="0"/>
        </w:rPr>
        <w:t xml:space="preserve"> or limits the</w:t>
      </w:r>
      <w:r w:rsidR="00F94624" w:rsidRPr="00174433">
        <w:rPr>
          <w:b w:val="0"/>
        </w:rPr>
        <w:t xml:space="preserve"> printing, dissemination, disposal, collecting, recording,</w:t>
      </w:r>
      <w:r w:rsidRPr="00174433">
        <w:rPr>
          <w:b w:val="0"/>
        </w:rPr>
        <w:t xml:space="preserve"> sending, transmitting, communicating or distribution of material or information.</w:t>
      </w:r>
    </w:p>
    <w:p w14:paraId="49174EB0" w14:textId="77777777" w:rsidR="00E47062" w:rsidRDefault="00E47062" w:rsidP="00E85F0B">
      <w:pPr>
        <w:pStyle w:val="outlinetxt4"/>
        <w:rPr>
          <w:b w:val="0"/>
        </w:rPr>
      </w:pPr>
    </w:p>
    <w:p w14:paraId="1E3288BC" w14:textId="77777777" w:rsidR="00E47062" w:rsidRDefault="00E47062" w:rsidP="00E47062">
      <w:pPr>
        <w:rPr>
          <w:rFonts w:eastAsia="Arial"/>
          <w:spacing w:val="-1"/>
        </w:rPr>
      </w:pPr>
      <w:r w:rsidRPr="00FD277E">
        <w:rPr>
          <w:rFonts w:eastAsia="Arial"/>
          <w:spacing w:val="-1"/>
        </w:rPr>
        <w:t>All other terms and conditions of the policy remain the same.</w:t>
      </w:r>
    </w:p>
    <w:p w14:paraId="13B46320" w14:textId="77777777" w:rsidR="00853163" w:rsidRPr="006A74F3" w:rsidRDefault="00853163" w:rsidP="00E47062">
      <w:pPr>
        <w:rPr>
          <w:rFonts w:eastAsia="Arial" w:cs="Arial"/>
          <w:sz w:val="16"/>
          <w:szCs w:val="16"/>
        </w:rPr>
      </w:pPr>
    </w:p>
    <w:p w14:paraId="0A4B7967" w14:textId="77777777" w:rsidR="006A74F3" w:rsidRDefault="006A74F3" w:rsidP="00E47062">
      <w:pPr>
        <w:rPr>
          <w:rFonts w:eastAsia="Arial" w:cs="Arial"/>
          <w:sz w:val="16"/>
          <w:szCs w:val="16"/>
        </w:rPr>
      </w:pPr>
    </w:p>
    <w:p w14:paraId="0C7D0F6E" w14:textId="77777777" w:rsidR="009E4C40" w:rsidRDefault="009E4C40" w:rsidP="00E47062">
      <w:pPr>
        <w:rPr>
          <w:rFonts w:eastAsia="Arial" w:cs="Arial"/>
          <w:sz w:val="16"/>
          <w:szCs w:val="16"/>
        </w:rPr>
      </w:pPr>
    </w:p>
    <w:p w14:paraId="34C5AC7A" w14:textId="77777777" w:rsidR="009E4C40" w:rsidRDefault="009E4C40" w:rsidP="00E47062">
      <w:pPr>
        <w:rPr>
          <w:rFonts w:eastAsia="Arial" w:cs="Arial"/>
          <w:sz w:val="16"/>
          <w:szCs w:val="16"/>
        </w:rPr>
      </w:pPr>
    </w:p>
    <w:p w14:paraId="1E76A308" w14:textId="77777777" w:rsidR="009E4C40" w:rsidRDefault="009E4C40" w:rsidP="00E47062">
      <w:pPr>
        <w:rPr>
          <w:rFonts w:eastAsia="Arial" w:cs="Arial"/>
          <w:sz w:val="16"/>
          <w:szCs w:val="16"/>
        </w:rPr>
      </w:pPr>
    </w:p>
    <w:p w14:paraId="48593429" w14:textId="77777777" w:rsidR="009E4C40" w:rsidRPr="006A74F3" w:rsidRDefault="009E4C40" w:rsidP="00E47062">
      <w:pPr>
        <w:rPr>
          <w:rFonts w:eastAsia="Arial" w:cs="Arial"/>
          <w:sz w:val="16"/>
          <w:szCs w:val="16"/>
        </w:rPr>
      </w:pPr>
    </w:p>
    <w:p w14:paraId="2132E2F6" w14:textId="77777777" w:rsidR="00E47062" w:rsidRPr="006A74F3" w:rsidRDefault="00E47062" w:rsidP="00E47062">
      <w:pPr>
        <w:spacing w:before="2"/>
        <w:rPr>
          <w:rFonts w:eastAsia="Arial" w:cs="Arial"/>
          <w:sz w:val="16"/>
          <w:szCs w:val="16"/>
        </w:rPr>
      </w:pPr>
    </w:p>
    <w:p w14:paraId="3839B795" w14:textId="77777777" w:rsidR="00E47062" w:rsidRDefault="00E47062" w:rsidP="00E47062">
      <w:pPr>
        <w:spacing w:line="20" w:lineRule="atLeast"/>
        <w:ind w:left="4431"/>
        <w:rPr>
          <w:rFonts w:eastAsia="Arial" w:cs="Arial"/>
          <w:sz w:val="2"/>
          <w:szCs w:val="2"/>
        </w:rPr>
      </w:pPr>
      <w:r>
        <w:rPr>
          <w:rFonts w:eastAsia="Arial" w:cs="Arial"/>
          <w:noProof/>
          <w:sz w:val="2"/>
          <w:szCs w:val="2"/>
        </w:rPr>
        <mc:AlternateContent>
          <mc:Choice Requires="wpg">
            <w:drawing>
              <wp:inline distT="0" distB="0" distL="0" distR="0" wp14:anchorId="782779E1" wp14:editId="1D7B944B">
                <wp:extent cx="2753995" cy="10795"/>
                <wp:effectExtent l="3810" t="1905" r="4445" b="6350"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753995" cy="10795"/>
                          <a:chOff x="0" y="0"/>
                          <a:chExt cx="4337" cy="17"/>
                        </a:xfrm>
                      </wpg:grpSpPr>
                      <wpg:grpSp>
                        <wpg:cNvPr id="2" name="Group 3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4320" cy="2"/>
                            <a:chOff x="8" y="8"/>
                            <a:chExt cx="4320" cy="2"/>
                          </a:xfrm>
                        </wpg:grpSpPr>
                        <wps:wsp>
                          <wps:cNvPr id="3" name="Freeform 4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4320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4320"/>
                                <a:gd name="T2" fmla="+- 0 4328 8"/>
                                <a:gd name="T3" fmla="*/ T2 w 432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320">
                                  <a:moveTo>
                                    <a:pt x="0" y="0"/>
                                  </a:moveTo>
                                  <a:lnTo>
                                    <a:pt x="4320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3F595F31" id="Group 2" o:spid="_x0000_s1026" style="width:216.85pt;height:.85pt;mso-position-horizontal-relative:char;mso-position-vertical-relative:line" coordsize="4337,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">
                <v:group id="Group 3" o:spid="_x0000_s1027" style="position:absolute;left:8;top:8;width:4320;height:2" coordorigin="8,8" coordsize="432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  <v:shape id="Freeform 4" o:spid="_x0000_s1028" style="position:absolute;left:8;top:8;width:4320;height:2;visibility:visible;mso-wrap-style:square;v-text-anchor:top" coordsize="432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" path="m,l4320,e" filled="f" strokeweight=".82pt">
                    <v:path arrowok="t" o:connecttype="custom" o:connectlocs="0,0;4320,0" o:connectangles="0,0"/>
                  </v:shape>
                </v:group>
                <w10:anchorlock/>
              </v:group>
            </w:pict>
          </mc:Fallback>
        </mc:AlternateContent>
      </w:r>
    </w:p>
    <w:p w14:paraId="19449C28" w14:textId="77777777" w:rsidR="00E47062" w:rsidRPr="00853163" w:rsidRDefault="00E47062" w:rsidP="00853163">
      <w:pPr>
        <w:pStyle w:val="BodyText"/>
        <w:ind w:left="4439" w:right="404"/>
      </w:pPr>
      <w:r>
        <w:rPr>
          <w:spacing w:val="-1"/>
        </w:rPr>
        <w:t>Authorized</w:t>
      </w:r>
      <w:r>
        <w:rPr>
          <w:spacing w:val="-2"/>
        </w:rPr>
        <w:t xml:space="preserve"> </w:t>
      </w:r>
      <w:r>
        <w:rPr>
          <w:spacing w:val="-1"/>
        </w:rPr>
        <w:t>Representative</w:t>
      </w:r>
    </w:p>
    <w:sectPr w:rsidR="00E47062" w:rsidRPr="00853163" w:rsidSect="0056657F">
      <w:footerReference w:type="even" r:id="rId11"/>
      <w:footerReference w:type="default" r:id="rId12"/>
      <w:footerReference w:type="first" r:id="rId13"/>
      <w:type w:val="continuous"/>
      <w:pgSz w:w="12240" w:h="15840" w:code="1"/>
      <w:pgMar w:top="1440" w:right="1080" w:bottom="1440" w:left="1080" w:header="720" w:footer="245" w:gutter="0"/>
      <w:cols w:space="48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C14EC7" w14:textId="77777777" w:rsidR="00DA730B" w:rsidRDefault="00DA730B">
      <w:r>
        <w:separator/>
      </w:r>
    </w:p>
  </w:endnote>
  <w:endnote w:type="continuationSeparator" w:id="0">
    <w:p w14:paraId="6842E659" w14:textId="77777777" w:rsidR="00DA730B" w:rsidRDefault="00DA73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28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801"/>
      <w:gridCol w:w="6663"/>
      <w:gridCol w:w="1605"/>
      <w:gridCol w:w="575"/>
    </w:tblGrid>
    <w:tr w:rsidR="00DA730B" w14:paraId="709A95D0" w14:textId="77777777" w:rsidTr="00851B5D">
      <w:tc>
        <w:tcPr>
          <w:tcW w:w="5000" w:type="pct"/>
          <w:gridSpan w:val="4"/>
        </w:tcPr>
        <w:p w14:paraId="3658329E" w14:textId="77777777" w:rsidR="00DA730B" w:rsidRDefault="00DA730B">
          <w:pPr>
            <w:jc w:val="right"/>
          </w:pPr>
        </w:p>
      </w:tc>
    </w:tr>
    <w:tr w:rsidR="00851B5D" w:rsidRPr="001C579F" w14:paraId="5A486FFA" w14:textId="77777777" w:rsidTr="00851B5D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8" w:type="dxa"/>
          <w:right w:w="108" w:type="dxa"/>
        </w:tblCellMar>
        <w:tblLook w:val="01E0" w:firstRow="1" w:lastRow="1" w:firstColumn="1" w:lastColumn="1" w:noHBand="0" w:noVBand="0"/>
      </w:tblPrEx>
      <w:trPr>
        <w:gridAfter w:val="1"/>
        <w:wAfter w:w="267" w:type="pct"/>
      </w:trPr>
      <w:tc>
        <w:tcPr>
          <w:tcW w:w="846" w:type="pct"/>
        </w:tcPr>
        <w:p w14:paraId="430889C8" w14:textId="77777777" w:rsidR="00851B5D" w:rsidRPr="001C579F" w:rsidRDefault="00851B5D" w:rsidP="00851B5D">
          <w:pPr>
            <w:pStyle w:val="Footer"/>
            <w:jc w:val="left"/>
            <w:rPr>
              <w:rFonts w:cs="Arial"/>
              <w:b/>
              <w:sz w:val="18"/>
              <w:szCs w:val="18"/>
            </w:rPr>
          </w:pPr>
          <w:r>
            <w:rPr>
              <w:rFonts w:cs="Arial"/>
              <w:b/>
              <w:sz w:val="18"/>
              <w:szCs w:val="18"/>
            </w:rPr>
            <w:t xml:space="preserve">PRG 6049 (11-23) </w:t>
          </w:r>
        </w:p>
      </w:tc>
      <w:tc>
        <w:tcPr>
          <w:tcW w:w="3130" w:type="pct"/>
        </w:tcPr>
        <w:p w14:paraId="399A952C" w14:textId="77777777" w:rsidR="00851B5D" w:rsidRPr="001A0EA0" w:rsidRDefault="00851B5D" w:rsidP="00851B5D">
          <w:pPr>
            <w:pStyle w:val="isof1"/>
            <w:jc w:val="center"/>
          </w:pPr>
          <w:r w:rsidRPr="00891901">
            <w:t>Includes copyrighted material of Insurance Services Office, Inc</w:t>
          </w:r>
          <w:r>
            <w:t>.</w:t>
          </w:r>
          <w:r w:rsidRPr="00891901">
            <w:t xml:space="preserve"> with permission.</w:t>
          </w:r>
        </w:p>
      </w:tc>
      <w:tc>
        <w:tcPr>
          <w:tcW w:w="754" w:type="pct"/>
        </w:tcPr>
        <w:p w14:paraId="7A5998D0" w14:textId="77777777" w:rsidR="00851B5D" w:rsidRPr="001C579F" w:rsidRDefault="00851B5D" w:rsidP="00851B5D">
          <w:pPr>
            <w:pStyle w:val="Footer"/>
            <w:rPr>
              <w:rFonts w:cs="Arial"/>
              <w:b/>
              <w:sz w:val="18"/>
              <w:szCs w:val="18"/>
            </w:rPr>
          </w:pPr>
          <w:r w:rsidRPr="001C579F">
            <w:rPr>
              <w:rFonts w:cs="Arial"/>
              <w:b/>
              <w:sz w:val="18"/>
              <w:szCs w:val="18"/>
            </w:rPr>
            <w:t xml:space="preserve">Page </w:t>
          </w:r>
          <w:r w:rsidRPr="001C579F">
            <w:rPr>
              <w:rFonts w:cs="Arial"/>
              <w:b/>
              <w:sz w:val="18"/>
              <w:szCs w:val="18"/>
            </w:rPr>
            <w:fldChar w:fldCharType="begin"/>
          </w:r>
          <w:r w:rsidRPr="001C579F">
            <w:rPr>
              <w:rFonts w:cs="Arial"/>
              <w:b/>
              <w:sz w:val="18"/>
              <w:szCs w:val="18"/>
            </w:rPr>
            <w:instrText xml:space="preserve"> PAGE </w:instrText>
          </w:r>
          <w:r w:rsidRPr="001C579F">
            <w:rPr>
              <w:rFonts w:cs="Arial"/>
              <w:b/>
              <w:sz w:val="18"/>
              <w:szCs w:val="18"/>
            </w:rPr>
            <w:fldChar w:fldCharType="separate"/>
          </w:r>
          <w:r>
            <w:rPr>
              <w:rFonts w:cs="Arial"/>
              <w:b/>
              <w:noProof/>
              <w:sz w:val="18"/>
              <w:szCs w:val="18"/>
            </w:rPr>
            <w:t>1</w:t>
          </w:r>
          <w:r w:rsidRPr="001C579F">
            <w:rPr>
              <w:rFonts w:cs="Arial"/>
              <w:b/>
              <w:sz w:val="18"/>
              <w:szCs w:val="18"/>
            </w:rPr>
            <w:fldChar w:fldCharType="end"/>
          </w:r>
          <w:r w:rsidRPr="001C579F">
            <w:rPr>
              <w:rFonts w:cs="Arial"/>
              <w:b/>
              <w:sz w:val="18"/>
              <w:szCs w:val="18"/>
            </w:rPr>
            <w:t xml:space="preserve"> of </w:t>
          </w:r>
          <w:r w:rsidRPr="001C579F">
            <w:rPr>
              <w:rFonts w:cs="Arial"/>
              <w:b/>
              <w:sz w:val="18"/>
              <w:szCs w:val="18"/>
            </w:rPr>
            <w:fldChar w:fldCharType="begin"/>
          </w:r>
          <w:r w:rsidRPr="001C579F">
            <w:rPr>
              <w:rFonts w:cs="Arial"/>
              <w:b/>
              <w:sz w:val="18"/>
              <w:szCs w:val="18"/>
            </w:rPr>
            <w:instrText xml:space="preserve"> NUMPAGES </w:instrText>
          </w:r>
          <w:r w:rsidRPr="001C579F">
            <w:rPr>
              <w:rFonts w:cs="Arial"/>
              <w:b/>
              <w:sz w:val="18"/>
              <w:szCs w:val="18"/>
            </w:rPr>
            <w:fldChar w:fldCharType="separate"/>
          </w:r>
          <w:r>
            <w:rPr>
              <w:rFonts w:cs="Arial"/>
              <w:b/>
              <w:noProof/>
              <w:sz w:val="18"/>
              <w:szCs w:val="18"/>
            </w:rPr>
            <w:t>2</w:t>
          </w:r>
          <w:r w:rsidRPr="001C579F">
            <w:rPr>
              <w:rFonts w:cs="Arial"/>
              <w:b/>
              <w:sz w:val="18"/>
              <w:szCs w:val="18"/>
            </w:rPr>
            <w:fldChar w:fldCharType="end"/>
          </w:r>
        </w:p>
      </w:tc>
    </w:tr>
  </w:tbl>
  <w:p w14:paraId="7572322A" w14:textId="075AD776" w:rsidR="00DA730B" w:rsidRDefault="00DA730B" w:rsidP="00851B5D">
    <w:pPr>
      <w:pStyle w:val="Footer"/>
      <w:tabs>
        <w:tab w:val="clear" w:pos="8640"/>
        <w:tab w:val="right" w:pos="9450"/>
      </w:tabs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28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04"/>
      <w:gridCol w:w="6151"/>
      <w:gridCol w:w="1897"/>
      <w:gridCol w:w="592"/>
    </w:tblGrid>
    <w:tr w:rsidR="00DA730B" w14:paraId="6D0A27EC" w14:textId="77777777">
      <w:tc>
        <w:tcPr>
          <w:tcW w:w="940" w:type="pct"/>
        </w:tcPr>
        <w:p w14:paraId="1DD6AFA8" w14:textId="77777777" w:rsidR="00DA730B" w:rsidRDefault="00DA730B" w:rsidP="00890F85">
          <w:pPr>
            <w:pStyle w:val="isof2"/>
            <w:jc w:val="left"/>
          </w:pPr>
          <w:r>
            <w:t xml:space="preserve">CG 00 68 05 09 </w:t>
          </w:r>
        </w:p>
      </w:tc>
      <w:tc>
        <w:tcPr>
          <w:tcW w:w="2885" w:type="pct"/>
        </w:tcPr>
        <w:p w14:paraId="501D8351" w14:textId="77777777" w:rsidR="00DA730B" w:rsidRDefault="00DA730B" w:rsidP="001738EA">
          <w:pPr>
            <w:pStyle w:val="isof1"/>
            <w:jc w:val="center"/>
          </w:pPr>
          <w:r>
            <w:t>© Insurance Services Office, Inc., 2008 </w:t>
          </w:r>
        </w:p>
      </w:tc>
      <w:tc>
        <w:tcPr>
          <w:tcW w:w="890" w:type="pct"/>
        </w:tcPr>
        <w:p w14:paraId="1743989D" w14:textId="77777777" w:rsidR="00DA730B" w:rsidRDefault="00DA730B" w:rsidP="001738EA">
          <w:pPr>
            <w:pStyle w:val="isof2"/>
            <w:jc w:val="righ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1</w:t>
          </w:r>
          <w:r>
            <w:fldChar w:fldCharType="end"/>
          </w:r>
          <w:r>
            <w:t xml:space="preserve"> of </w:t>
          </w:r>
          <w:fldSimple w:instr=" NUMPAGES  \* MERGEFORMAT ">
            <w:r>
              <w:rPr>
                <w:noProof/>
              </w:rPr>
              <w:t>1</w:t>
            </w:r>
          </w:fldSimple>
        </w:p>
      </w:tc>
      <w:tc>
        <w:tcPr>
          <w:tcW w:w="278" w:type="pct"/>
        </w:tcPr>
        <w:p w14:paraId="17427EE0" w14:textId="77777777" w:rsidR="00DA730B" w:rsidRDefault="00DA730B">
          <w:pPr>
            <w:jc w:val="right"/>
          </w:pPr>
        </w:p>
      </w:tc>
    </w:tr>
  </w:tbl>
  <w:p w14:paraId="39AA6CB0" w14:textId="77777777" w:rsidR="00DA730B" w:rsidRDefault="00DA730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1800"/>
      <w:gridCol w:w="6664"/>
      <w:gridCol w:w="1606"/>
    </w:tblGrid>
    <w:tr w:rsidR="00DA730B" w:rsidRPr="001C579F" w14:paraId="6E990212" w14:textId="77777777" w:rsidTr="00FC6429">
      <w:tc>
        <w:tcPr>
          <w:tcW w:w="1818" w:type="dxa"/>
        </w:tcPr>
        <w:p w14:paraId="79371045" w14:textId="4E75462B" w:rsidR="00DA730B" w:rsidRPr="001C579F" w:rsidRDefault="00DA730B" w:rsidP="00FC6429">
          <w:pPr>
            <w:pStyle w:val="Footer"/>
            <w:jc w:val="left"/>
            <w:rPr>
              <w:rFonts w:cs="Arial"/>
              <w:b/>
              <w:sz w:val="18"/>
              <w:szCs w:val="18"/>
            </w:rPr>
          </w:pPr>
          <w:r>
            <w:rPr>
              <w:rFonts w:cs="Arial"/>
              <w:b/>
              <w:sz w:val="18"/>
              <w:szCs w:val="18"/>
            </w:rPr>
            <w:t>PRG 6049 (</w:t>
          </w:r>
          <w:r w:rsidR="0063796A">
            <w:rPr>
              <w:rFonts w:cs="Arial"/>
              <w:b/>
              <w:sz w:val="18"/>
              <w:szCs w:val="18"/>
            </w:rPr>
            <w:t>1</w:t>
          </w:r>
          <w:r>
            <w:rPr>
              <w:rFonts w:cs="Arial"/>
              <w:b/>
              <w:sz w:val="18"/>
              <w:szCs w:val="18"/>
            </w:rPr>
            <w:t>1-</w:t>
          </w:r>
          <w:r w:rsidR="0063796A">
            <w:rPr>
              <w:rFonts w:cs="Arial"/>
              <w:b/>
              <w:sz w:val="18"/>
              <w:szCs w:val="18"/>
            </w:rPr>
            <w:t>23</w:t>
          </w:r>
          <w:r>
            <w:rPr>
              <w:rFonts w:cs="Arial"/>
              <w:b/>
              <w:sz w:val="18"/>
              <w:szCs w:val="18"/>
            </w:rPr>
            <w:t xml:space="preserve">) </w:t>
          </w:r>
        </w:p>
      </w:tc>
      <w:tc>
        <w:tcPr>
          <w:tcW w:w="6750" w:type="dxa"/>
        </w:tcPr>
        <w:p w14:paraId="50781FA0" w14:textId="77777777" w:rsidR="00DA730B" w:rsidRPr="001A0EA0" w:rsidRDefault="00DA730B" w:rsidP="00FC6429">
          <w:pPr>
            <w:pStyle w:val="isof1"/>
            <w:jc w:val="center"/>
          </w:pPr>
          <w:r w:rsidRPr="00891901">
            <w:t>Includes copyrighted material of Insurance Services Office, Inc</w:t>
          </w:r>
          <w:r>
            <w:t>.</w:t>
          </w:r>
          <w:r w:rsidRPr="00891901">
            <w:t xml:space="preserve"> with permission.</w:t>
          </w:r>
        </w:p>
      </w:tc>
      <w:tc>
        <w:tcPr>
          <w:tcW w:w="1620" w:type="dxa"/>
        </w:tcPr>
        <w:p w14:paraId="2B622102" w14:textId="77777777" w:rsidR="00DA730B" w:rsidRPr="001C579F" w:rsidRDefault="00DA730B" w:rsidP="00FC6429">
          <w:pPr>
            <w:pStyle w:val="Footer"/>
            <w:rPr>
              <w:rFonts w:cs="Arial"/>
              <w:b/>
              <w:sz w:val="18"/>
              <w:szCs w:val="18"/>
            </w:rPr>
          </w:pPr>
          <w:r w:rsidRPr="001C579F">
            <w:rPr>
              <w:rFonts w:cs="Arial"/>
              <w:b/>
              <w:sz w:val="18"/>
              <w:szCs w:val="18"/>
            </w:rPr>
            <w:t xml:space="preserve">Page </w:t>
          </w:r>
          <w:r w:rsidRPr="001C579F">
            <w:rPr>
              <w:rFonts w:cs="Arial"/>
              <w:b/>
              <w:sz w:val="18"/>
              <w:szCs w:val="18"/>
            </w:rPr>
            <w:fldChar w:fldCharType="begin"/>
          </w:r>
          <w:r w:rsidRPr="001C579F">
            <w:rPr>
              <w:rFonts w:cs="Arial"/>
              <w:b/>
              <w:sz w:val="18"/>
              <w:szCs w:val="18"/>
            </w:rPr>
            <w:instrText xml:space="preserve"> PAGE </w:instrText>
          </w:r>
          <w:r w:rsidRPr="001C579F">
            <w:rPr>
              <w:rFonts w:cs="Arial"/>
              <w:b/>
              <w:sz w:val="18"/>
              <w:szCs w:val="18"/>
            </w:rPr>
            <w:fldChar w:fldCharType="separate"/>
          </w:r>
          <w:r w:rsidR="00712CC1">
            <w:rPr>
              <w:rFonts w:cs="Arial"/>
              <w:b/>
              <w:noProof/>
              <w:sz w:val="18"/>
              <w:szCs w:val="18"/>
            </w:rPr>
            <w:t>1</w:t>
          </w:r>
          <w:r w:rsidRPr="001C579F">
            <w:rPr>
              <w:rFonts w:cs="Arial"/>
              <w:b/>
              <w:sz w:val="18"/>
              <w:szCs w:val="18"/>
            </w:rPr>
            <w:fldChar w:fldCharType="end"/>
          </w:r>
          <w:r w:rsidRPr="001C579F">
            <w:rPr>
              <w:rFonts w:cs="Arial"/>
              <w:b/>
              <w:sz w:val="18"/>
              <w:szCs w:val="18"/>
            </w:rPr>
            <w:t xml:space="preserve"> of </w:t>
          </w:r>
          <w:r w:rsidRPr="001C579F">
            <w:rPr>
              <w:rFonts w:cs="Arial"/>
              <w:b/>
              <w:sz w:val="18"/>
              <w:szCs w:val="18"/>
            </w:rPr>
            <w:fldChar w:fldCharType="begin"/>
          </w:r>
          <w:r w:rsidRPr="001C579F">
            <w:rPr>
              <w:rFonts w:cs="Arial"/>
              <w:b/>
              <w:sz w:val="18"/>
              <w:szCs w:val="18"/>
            </w:rPr>
            <w:instrText xml:space="preserve"> NUMPAGES </w:instrText>
          </w:r>
          <w:r w:rsidRPr="001C579F">
            <w:rPr>
              <w:rFonts w:cs="Arial"/>
              <w:b/>
              <w:sz w:val="18"/>
              <w:szCs w:val="18"/>
            </w:rPr>
            <w:fldChar w:fldCharType="separate"/>
          </w:r>
          <w:r w:rsidR="00712CC1">
            <w:rPr>
              <w:rFonts w:cs="Arial"/>
              <w:b/>
              <w:noProof/>
              <w:sz w:val="18"/>
              <w:szCs w:val="18"/>
            </w:rPr>
            <w:t>2</w:t>
          </w:r>
          <w:r w:rsidRPr="001C579F">
            <w:rPr>
              <w:rFonts w:cs="Arial"/>
              <w:b/>
              <w:sz w:val="18"/>
              <w:szCs w:val="18"/>
            </w:rPr>
            <w:fldChar w:fldCharType="end"/>
          </w:r>
        </w:p>
      </w:tc>
    </w:tr>
  </w:tbl>
  <w:p w14:paraId="7EF15D27" w14:textId="77777777" w:rsidR="00DA730B" w:rsidRPr="008C61C9" w:rsidRDefault="00DA730B" w:rsidP="00BB022D">
    <w:pPr>
      <w:pStyle w:val="Footer"/>
      <w:tabs>
        <w:tab w:val="clear" w:pos="8640"/>
        <w:tab w:val="right" w:pos="9360"/>
      </w:tabs>
      <w:rPr>
        <w:rFonts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F3ECCF" w14:textId="77777777" w:rsidR="00DA730B" w:rsidRDefault="00DA730B">
      <w:r>
        <w:separator/>
      </w:r>
    </w:p>
  </w:footnote>
  <w:footnote w:type="continuationSeparator" w:id="0">
    <w:p w14:paraId="25654E76" w14:textId="77777777" w:rsidR="00DA730B" w:rsidRDefault="00DA730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B75417E"/>
    <w:multiLevelType w:val="hybridMultilevel"/>
    <w:tmpl w:val="5448CBAC"/>
    <w:lvl w:ilvl="0" w:tplc="8B2C890E">
      <w:start w:val="1"/>
      <w:numFmt w:val="decimal"/>
      <w:lvlText w:val="(%1)"/>
      <w:lvlJc w:val="left"/>
      <w:pPr>
        <w:ind w:left="1215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935" w:hanging="360"/>
      </w:pPr>
    </w:lvl>
    <w:lvl w:ilvl="2" w:tplc="0409001B" w:tentative="1">
      <w:start w:val="1"/>
      <w:numFmt w:val="lowerRoman"/>
      <w:lvlText w:val="%3."/>
      <w:lvlJc w:val="right"/>
      <w:pPr>
        <w:ind w:left="2655" w:hanging="180"/>
      </w:pPr>
    </w:lvl>
    <w:lvl w:ilvl="3" w:tplc="0409000F" w:tentative="1">
      <w:start w:val="1"/>
      <w:numFmt w:val="decimal"/>
      <w:lvlText w:val="%4."/>
      <w:lvlJc w:val="left"/>
      <w:pPr>
        <w:ind w:left="3375" w:hanging="360"/>
      </w:pPr>
    </w:lvl>
    <w:lvl w:ilvl="4" w:tplc="04090019" w:tentative="1">
      <w:start w:val="1"/>
      <w:numFmt w:val="lowerLetter"/>
      <w:lvlText w:val="%5."/>
      <w:lvlJc w:val="left"/>
      <w:pPr>
        <w:ind w:left="4095" w:hanging="360"/>
      </w:pPr>
    </w:lvl>
    <w:lvl w:ilvl="5" w:tplc="0409001B" w:tentative="1">
      <w:start w:val="1"/>
      <w:numFmt w:val="lowerRoman"/>
      <w:lvlText w:val="%6."/>
      <w:lvlJc w:val="right"/>
      <w:pPr>
        <w:ind w:left="4815" w:hanging="180"/>
      </w:pPr>
    </w:lvl>
    <w:lvl w:ilvl="6" w:tplc="0409000F" w:tentative="1">
      <w:start w:val="1"/>
      <w:numFmt w:val="decimal"/>
      <w:lvlText w:val="%7."/>
      <w:lvlJc w:val="left"/>
      <w:pPr>
        <w:ind w:left="5535" w:hanging="360"/>
      </w:pPr>
    </w:lvl>
    <w:lvl w:ilvl="7" w:tplc="04090019" w:tentative="1">
      <w:start w:val="1"/>
      <w:numFmt w:val="lowerLetter"/>
      <w:lvlText w:val="%8."/>
      <w:lvlJc w:val="left"/>
      <w:pPr>
        <w:ind w:left="6255" w:hanging="360"/>
      </w:pPr>
    </w:lvl>
    <w:lvl w:ilvl="8" w:tplc="0409001B" w:tentative="1">
      <w:start w:val="1"/>
      <w:numFmt w:val="lowerRoman"/>
      <w:lvlText w:val="%9."/>
      <w:lvlJc w:val="right"/>
      <w:pPr>
        <w:ind w:left="6975" w:hanging="180"/>
      </w:pPr>
    </w:lvl>
  </w:abstractNum>
  <w:num w:numId="1" w16cid:durableId="3426291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displayBackgroundShape/>
  <w:mirrorMargins/>
  <w:proofState w:spelling="clean" w:grammar="clean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consecutiveHyphenLimit w:val="3"/>
  <w:hyphenationZone w:val="480"/>
  <w:evenAndOddHeaders/>
  <w:drawingGridHorizontalSpacing w:val="100"/>
  <w:drawingGridVerticalSpacing w:val="136"/>
  <w:displayHorizontalDrawingGridEvery w:val="2"/>
  <w:displayVerticalDrawingGridEvery w:val="0"/>
  <w:noPunctuationKerning/>
  <w:characterSpacingControl w:val="doNotCompress"/>
  <w:hdrShapeDefaults>
    <o:shapedefaults v:ext="edit" spidmax="256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attachment$" w:val="1"/>
    <w:docVar w:name="dte$" w:val="11/11/1111"/>
    <w:docVar w:name="Form$" w:val="iso"/>
    <w:docVar w:name="IMDBM$" w:val="CG_00_68_05_09"/>
    <w:docVar w:name="isoform$" w:val="Y"/>
    <w:docVar w:name="item$" w:val="1"/>
    <w:docVar w:name="nc$" w:val=" 0"/>
    <w:docVar w:name="nct$" w:val=" 0"/>
    <w:docVar w:name="nd$" w:val=" 0"/>
    <w:docVar w:name="newdoc$" w:val="N"/>
    <w:docVar w:name="nl$" w:val=" 0"/>
    <w:docVar w:name="nm$" w:val=" 0"/>
    <w:docVar w:name="NoCopyright$" w:val="No"/>
    <w:docVar w:name="nr$" w:val=" 0"/>
    <w:docVar w:name="pgno$" w:val="1"/>
    <w:docVar w:name="Setmark$" w:val="Y"/>
    <w:docVar w:name="status$" w:val="Agenda"/>
    <w:docVar w:name="strattachment" w:val="12"/>
    <w:docVar w:name="strBookmarkName" w:val=" "/>
    <w:docVar w:name="strBooks" w:val=" "/>
    <w:docVar w:name="strDte" w:val="12/12/2001"/>
    <w:docVar w:name="strForm" w:val="iso"/>
    <w:docVar w:name="strIMDBM" w:val=" "/>
    <w:docVar w:name="strIsoform" w:val="Y"/>
    <w:docVar w:name="strISOLongName" w:val=" "/>
    <w:docVar w:name="strItem" w:val="BN HJ UJ"/>
    <w:docVar w:name="strnc" w:val=" 0"/>
    <w:docVar w:name="strnct" w:val=" 0"/>
    <w:docVar w:name="strnd" w:val=" 0"/>
    <w:docVar w:name="strNewDoc" w:val="N"/>
    <w:docVar w:name="strnl" w:val=" 0"/>
    <w:docVar w:name="strnm" w:val=" 0"/>
    <w:docVar w:name="strNoCopyright" w:val="No"/>
    <w:docVar w:name="strNoCopyright$" w:val=" "/>
    <w:docVar w:name="strnr" w:val=" 0"/>
    <w:docVar w:name="strPgno" w:val="8"/>
    <w:docVar w:name="strSetmark" w:val="Y"/>
    <w:docVar w:name="strSetmark$" w:val="Y"/>
    <w:docVar w:name="strStatus" w:val="Agenda"/>
    <w:docVar w:name="strTitle" w:val="Commercial"/>
    <w:docVar w:name="strType" w:val="Commercial Lines"/>
    <w:docVar w:name="styleflag$" w:val="N"/>
    <w:docVar w:name="title$" w:val="Commercial"/>
    <w:docVar w:name="type$" w:val="Commercial Lines"/>
  </w:docVars>
  <w:rsids>
    <w:rsidRoot w:val="001738EA"/>
    <w:rsid w:val="00000E58"/>
    <w:rsid w:val="000046E9"/>
    <w:rsid w:val="000059C9"/>
    <w:rsid w:val="0000661E"/>
    <w:rsid w:val="0000733C"/>
    <w:rsid w:val="0001392D"/>
    <w:rsid w:val="000167FD"/>
    <w:rsid w:val="00016EBA"/>
    <w:rsid w:val="00020C43"/>
    <w:rsid w:val="00023F6A"/>
    <w:rsid w:val="00031859"/>
    <w:rsid w:val="00034001"/>
    <w:rsid w:val="00036FFA"/>
    <w:rsid w:val="00041E8F"/>
    <w:rsid w:val="00054C68"/>
    <w:rsid w:val="000573BC"/>
    <w:rsid w:val="00060B12"/>
    <w:rsid w:val="00060E63"/>
    <w:rsid w:val="00066F63"/>
    <w:rsid w:val="000716AF"/>
    <w:rsid w:val="000755F9"/>
    <w:rsid w:val="000809AD"/>
    <w:rsid w:val="00080FA5"/>
    <w:rsid w:val="00093A69"/>
    <w:rsid w:val="00095786"/>
    <w:rsid w:val="000A28C7"/>
    <w:rsid w:val="000A46EF"/>
    <w:rsid w:val="000A7145"/>
    <w:rsid w:val="000A7332"/>
    <w:rsid w:val="000B7AED"/>
    <w:rsid w:val="000C1AFE"/>
    <w:rsid w:val="000C2D99"/>
    <w:rsid w:val="000C44CB"/>
    <w:rsid w:val="000C46C2"/>
    <w:rsid w:val="000D056A"/>
    <w:rsid w:val="000D3A61"/>
    <w:rsid w:val="000D588E"/>
    <w:rsid w:val="000D6E17"/>
    <w:rsid w:val="000D7CA4"/>
    <w:rsid w:val="000D7E30"/>
    <w:rsid w:val="000E21E5"/>
    <w:rsid w:val="000E3557"/>
    <w:rsid w:val="000E54E2"/>
    <w:rsid w:val="000F1E6D"/>
    <w:rsid w:val="000F25D4"/>
    <w:rsid w:val="000F36EF"/>
    <w:rsid w:val="0010033B"/>
    <w:rsid w:val="0010571B"/>
    <w:rsid w:val="00111C39"/>
    <w:rsid w:val="00114208"/>
    <w:rsid w:val="00121020"/>
    <w:rsid w:val="00125189"/>
    <w:rsid w:val="00126480"/>
    <w:rsid w:val="001321D0"/>
    <w:rsid w:val="00135358"/>
    <w:rsid w:val="00141AC9"/>
    <w:rsid w:val="00143403"/>
    <w:rsid w:val="00151B70"/>
    <w:rsid w:val="00157A2E"/>
    <w:rsid w:val="001632E5"/>
    <w:rsid w:val="00164E46"/>
    <w:rsid w:val="00166B98"/>
    <w:rsid w:val="00166C6B"/>
    <w:rsid w:val="00167A20"/>
    <w:rsid w:val="00173067"/>
    <w:rsid w:val="001738EA"/>
    <w:rsid w:val="00173D89"/>
    <w:rsid w:val="00174433"/>
    <w:rsid w:val="00185A9F"/>
    <w:rsid w:val="001902C6"/>
    <w:rsid w:val="0019363B"/>
    <w:rsid w:val="0019494C"/>
    <w:rsid w:val="001A329B"/>
    <w:rsid w:val="001A42BE"/>
    <w:rsid w:val="001A603A"/>
    <w:rsid w:val="001B1943"/>
    <w:rsid w:val="001B1E89"/>
    <w:rsid w:val="001C0B77"/>
    <w:rsid w:val="001C1DBE"/>
    <w:rsid w:val="001C4950"/>
    <w:rsid w:val="001C53D1"/>
    <w:rsid w:val="001C758A"/>
    <w:rsid w:val="001D402A"/>
    <w:rsid w:val="001D4049"/>
    <w:rsid w:val="001D512B"/>
    <w:rsid w:val="001E0EAD"/>
    <w:rsid w:val="001E1A1F"/>
    <w:rsid w:val="001E4C8F"/>
    <w:rsid w:val="001E5128"/>
    <w:rsid w:val="001E5F2C"/>
    <w:rsid w:val="001F50F4"/>
    <w:rsid w:val="00200DBD"/>
    <w:rsid w:val="002020A2"/>
    <w:rsid w:val="00203C0B"/>
    <w:rsid w:val="0020533C"/>
    <w:rsid w:val="002064C5"/>
    <w:rsid w:val="00207003"/>
    <w:rsid w:val="0021455E"/>
    <w:rsid w:val="00214685"/>
    <w:rsid w:val="00217211"/>
    <w:rsid w:val="002254B9"/>
    <w:rsid w:val="002300D9"/>
    <w:rsid w:val="00230F3E"/>
    <w:rsid w:val="00232F17"/>
    <w:rsid w:val="00233FFA"/>
    <w:rsid w:val="002362E8"/>
    <w:rsid w:val="00236D96"/>
    <w:rsid w:val="00242853"/>
    <w:rsid w:val="002460B3"/>
    <w:rsid w:val="002528B3"/>
    <w:rsid w:val="00256920"/>
    <w:rsid w:val="002577AD"/>
    <w:rsid w:val="00263DA6"/>
    <w:rsid w:val="00265722"/>
    <w:rsid w:val="002657B5"/>
    <w:rsid w:val="00267817"/>
    <w:rsid w:val="00270B1F"/>
    <w:rsid w:val="00271C9F"/>
    <w:rsid w:val="00271ECA"/>
    <w:rsid w:val="002723D5"/>
    <w:rsid w:val="00280FFC"/>
    <w:rsid w:val="002852BA"/>
    <w:rsid w:val="00286C90"/>
    <w:rsid w:val="00297E9B"/>
    <w:rsid w:val="002A267C"/>
    <w:rsid w:val="002A4AD2"/>
    <w:rsid w:val="002B2574"/>
    <w:rsid w:val="002B4B91"/>
    <w:rsid w:val="002B5669"/>
    <w:rsid w:val="002B63DF"/>
    <w:rsid w:val="002B7A26"/>
    <w:rsid w:val="002C1585"/>
    <w:rsid w:val="002C1BF6"/>
    <w:rsid w:val="002C2AF7"/>
    <w:rsid w:val="002D1E36"/>
    <w:rsid w:val="002D2295"/>
    <w:rsid w:val="002D46B5"/>
    <w:rsid w:val="002D7119"/>
    <w:rsid w:val="002D7197"/>
    <w:rsid w:val="002E05B2"/>
    <w:rsid w:val="002E3726"/>
    <w:rsid w:val="002E4453"/>
    <w:rsid w:val="002E4E2D"/>
    <w:rsid w:val="002F159C"/>
    <w:rsid w:val="002F61D9"/>
    <w:rsid w:val="00300678"/>
    <w:rsid w:val="00300AC7"/>
    <w:rsid w:val="003026F3"/>
    <w:rsid w:val="00312176"/>
    <w:rsid w:val="00312B4B"/>
    <w:rsid w:val="00314A39"/>
    <w:rsid w:val="00314FCF"/>
    <w:rsid w:val="00320C61"/>
    <w:rsid w:val="0032196A"/>
    <w:rsid w:val="00323DCF"/>
    <w:rsid w:val="00336023"/>
    <w:rsid w:val="00345C0C"/>
    <w:rsid w:val="0035697C"/>
    <w:rsid w:val="003609A8"/>
    <w:rsid w:val="003679CE"/>
    <w:rsid w:val="00370FFC"/>
    <w:rsid w:val="0037204C"/>
    <w:rsid w:val="00372060"/>
    <w:rsid w:val="00373A0A"/>
    <w:rsid w:val="00381055"/>
    <w:rsid w:val="00381662"/>
    <w:rsid w:val="00387F5F"/>
    <w:rsid w:val="003A26C6"/>
    <w:rsid w:val="003A654A"/>
    <w:rsid w:val="003B0E09"/>
    <w:rsid w:val="003B1B58"/>
    <w:rsid w:val="003B1B83"/>
    <w:rsid w:val="003B64A7"/>
    <w:rsid w:val="003C66B4"/>
    <w:rsid w:val="003D22C5"/>
    <w:rsid w:val="003D4220"/>
    <w:rsid w:val="003D5E52"/>
    <w:rsid w:val="003D6CC2"/>
    <w:rsid w:val="003D7CAF"/>
    <w:rsid w:val="003E62BF"/>
    <w:rsid w:val="003E717D"/>
    <w:rsid w:val="003F7E6C"/>
    <w:rsid w:val="00400203"/>
    <w:rsid w:val="0040040D"/>
    <w:rsid w:val="00400EA0"/>
    <w:rsid w:val="00402425"/>
    <w:rsid w:val="004029A7"/>
    <w:rsid w:val="004039BE"/>
    <w:rsid w:val="00404FC0"/>
    <w:rsid w:val="0040518E"/>
    <w:rsid w:val="00414297"/>
    <w:rsid w:val="004144C4"/>
    <w:rsid w:val="004233BC"/>
    <w:rsid w:val="00423EC5"/>
    <w:rsid w:val="0042783A"/>
    <w:rsid w:val="00430293"/>
    <w:rsid w:val="0043368E"/>
    <w:rsid w:val="00433AD0"/>
    <w:rsid w:val="00434551"/>
    <w:rsid w:val="0044229B"/>
    <w:rsid w:val="00444B81"/>
    <w:rsid w:val="00451F51"/>
    <w:rsid w:val="00452FBA"/>
    <w:rsid w:val="00453A07"/>
    <w:rsid w:val="004558D5"/>
    <w:rsid w:val="00456250"/>
    <w:rsid w:val="004569D1"/>
    <w:rsid w:val="004601F7"/>
    <w:rsid w:val="00471B23"/>
    <w:rsid w:val="00474920"/>
    <w:rsid w:val="00482EF5"/>
    <w:rsid w:val="00487550"/>
    <w:rsid w:val="00487C60"/>
    <w:rsid w:val="00491725"/>
    <w:rsid w:val="0049296A"/>
    <w:rsid w:val="004949F9"/>
    <w:rsid w:val="00497C00"/>
    <w:rsid w:val="00497E3A"/>
    <w:rsid w:val="004A0598"/>
    <w:rsid w:val="004A2908"/>
    <w:rsid w:val="004A48BA"/>
    <w:rsid w:val="004B095F"/>
    <w:rsid w:val="004B2B5A"/>
    <w:rsid w:val="004B5539"/>
    <w:rsid w:val="004B7B99"/>
    <w:rsid w:val="004D6568"/>
    <w:rsid w:val="004F0D90"/>
    <w:rsid w:val="004F1935"/>
    <w:rsid w:val="004F720B"/>
    <w:rsid w:val="00500490"/>
    <w:rsid w:val="00502BBF"/>
    <w:rsid w:val="005068B1"/>
    <w:rsid w:val="00506DA7"/>
    <w:rsid w:val="00510567"/>
    <w:rsid w:val="00511159"/>
    <w:rsid w:val="005124AC"/>
    <w:rsid w:val="005143C9"/>
    <w:rsid w:val="00522D17"/>
    <w:rsid w:val="005235E4"/>
    <w:rsid w:val="0052431C"/>
    <w:rsid w:val="00525043"/>
    <w:rsid w:val="00526149"/>
    <w:rsid w:val="00532F11"/>
    <w:rsid w:val="00535068"/>
    <w:rsid w:val="005409D8"/>
    <w:rsid w:val="005527BA"/>
    <w:rsid w:val="005563FB"/>
    <w:rsid w:val="00556882"/>
    <w:rsid w:val="00557678"/>
    <w:rsid w:val="00561A1C"/>
    <w:rsid w:val="00562A5F"/>
    <w:rsid w:val="005634A7"/>
    <w:rsid w:val="0056657F"/>
    <w:rsid w:val="00571D89"/>
    <w:rsid w:val="00575B2B"/>
    <w:rsid w:val="00581BC8"/>
    <w:rsid w:val="00582D24"/>
    <w:rsid w:val="00582F62"/>
    <w:rsid w:val="0058562B"/>
    <w:rsid w:val="00593B2A"/>
    <w:rsid w:val="005A4D6D"/>
    <w:rsid w:val="005B1564"/>
    <w:rsid w:val="005B32E7"/>
    <w:rsid w:val="005B4744"/>
    <w:rsid w:val="005B5CB1"/>
    <w:rsid w:val="005D2684"/>
    <w:rsid w:val="005D28F9"/>
    <w:rsid w:val="005E2D03"/>
    <w:rsid w:val="005E4F32"/>
    <w:rsid w:val="005F35E6"/>
    <w:rsid w:val="005F7B79"/>
    <w:rsid w:val="005F7D93"/>
    <w:rsid w:val="00601174"/>
    <w:rsid w:val="006044B0"/>
    <w:rsid w:val="0061049F"/>
    <w:rsid w:val="00613590"/>
    <w:rsid w:val="00624FF1"/>
    <w:rsid w:val="006256FC"/>
    <w:rsid w:val="00627C91"/>
    <w:rsid w:val="006326BD"/>
    <w:rsid w:val="0063690D"/>
    <w:rsid w:val="0063796A"/>
    <w:rsid w:val="00643E8D"/>
    <w:rsid w:val="00644C6A"/>
    <w:rsid w:val="00654088"/>
    <w:rsid w:val="00673243"/>
    <w:rsid w:val="0067428E"/>
    <w:rsid w:val="00677124"/>
    <w:rsid w:val="006824B0"/>
    <w:rsid w:val="0068341A"/>
    <w:rsid w:val="006852EE"/>
    <w:rsid w:val="006900F0"/>
    <w:rsid w:val="00696B6D"/>
    <w:rsid w:val="006A3F2C"/>
    <w:rsid w:val="006A74F3"/>
    <w:rsid w:val="006A7E6A"/>
    <w:rsid w:val="006B1E76"/>
    <w:rsid w:val="006B3D5A"/>
    <w:rsid w:val="006C0161"/>
    <w:rsid w:val="006C19B8"/>
    <w:rsid w:val="006C495E"/>
    <w:rsid w:val="006E2D43"/>
    <w:rsid w:val="006E716D"/>
    <w:rsid w:val="006E7BEE"/>
    <w:rsid w:val="006F1F95"/>
    <w:rsid w:val="006F5AE4"/>
    <w:rsid w:val="00712CC1"/>
    <w:rsid w:val="00713302"/>
    <w:rsid w:val="00713C5E"/>
    <w:rsid w:val="00720B1A"/>
    <w:rsid w:val="007217E0"/>
    <w:rsid w:val="00722692"/>
    <w:rsid w:val="007261EE"/>
    <w:rsid w:val="007337C5"/>
    <w:rsid w:val="00734780"/>
    <w:rsid w:val="00735BC6"/>
    <w:rsid w:val="0074241C"/>
    <w:rsid w:val="0074476A"/>
    <w:rsid w:val="00746FF3"/>
    <w:rsid w:val="00747060"/>
    <w:rsid w:val="00750020"/>
    <w:rsid w:val="00752132"/>
    <w:rsid w:val="00753E21"/>
    <w:rsid w:val="0076552F"/>
    <w:rsid w:val="00767CF7"/>
    <w:rsid w:val="0077457F"/>
    <w:rsid w:val="0077512C"/>
    <w:rsid w:val="007758EE"/>
    <w:rsid w:val="00780F35"/>
    <w:rsid w:val="00782C81"/>
    <w:rsid w:val="00786E11"/>
    <w:rsid w:val="00787681"/>
    <w:rsid w:val="007913D9"/>
    <w:rsid w:val="00791D9C"/>
    <w:rsid w:val="0079381D"/>
    <w:rsid w:val="00795E7C"/>
    <w:rsid w:val="00796C44"/>
    <w:rsid w:val="007B7751"/>
    <w:rsid w:val="007C408D"/>
    <w:rsid w:val="007C40F8"/>
    <w:rsid w:val="007C620C"/>
    <w:rsid w:val="007C6554"/>
    <w:rsid w:val="007C7302"/>
    <w:rsid w:val="007D10DE"/>
    <w:rsid w:val="007D3CE8"/>
    <w:rsid w:val="007D6576"/>
    <w:rsid w:val="007D7643"/>
    <w:rsid w:val="007E3E18"/>
    <w:rsid w:val="007F72B4"/>
    <w:rsid w:val="00800AE4"/>
    <w:rsid w:val="00803ED5"/>
    <w:rsid w:val="00807BD5"/>
    <w:rsid w:val="0081360E"/>
    <w:rsid w:val="00813D8C"/>
    <w:rsid w:val="00823641"/>
    <w:rsid w:val="00824246"/>
    <w:rsid w:val="00830B94"/>
    <w:rsid w:val="0084393B"/>
    <w:rsid w:val="0084457A"/>
    <w:rsid w:val="0084461A"/>
    <w:rsid w:val="0084571E"/>
    <w:rsid w:val="00851B5D"/>
    <w:rsid w:val="00853163"/>
    <w:rsid w:val="00856EE8"/>
    <w:rsid w:val="008575DF"/>
    <w:rsid w:val="008633F6"/>
    <w:rsid w:val="00864082"/>
    <w:rsid w:val="0086560C"/>
    <w:rsid w:val="00865F90"/>
    <w:rsid w:val="0087093E"/>
    <w:rsid w:val="00871E1C"/>
    <w:rsid w:val="0087349F"/>
    <w:rsid w:val="00880354"/>
    <w:rsid w:val="008907F3"/>
    <w:rsid w:val="00890F85"/>
    <w:rsid w:val="00896704"/>
    <w:rsid w:val="008A2FF1"/>
    <w:rsid w:val="008A3BF9"/>
    <w:rsid w:val="008A5603"/>
    <w:rsid w:val="008A59EA"/>
    <w:rsid w:val="008B0A5C"/>
    <w:rsid w:val="008C1367"/>
    <w:rsid w:val="008C3EE2"/>
    <w:rsid w:val="008C4BF0"/>
    <w:rsid w:val="008C61C9"/>
    <w:rsid w:val="008C6AB2"/>
    <w:rsid w:val="008D71B1"/>
    <w:rsid w:val="008D71BC"/>
    <w:rsid w:val="008D790A"/>
    <w:rsid w:val="008E7D12"/>
    <w:rsid w:val="008F3763"/>
    <w:rsid w:val="008F68FE"/>
    <w:rsid w:val="008F6D6E"/>
    <w:rsid w:val="009016F4"/>
    <w:rsid w:val="00901B5F"/>
    <w:rsid w:val="00903C21"/>
    <w:rsid w:val="00913F92"/>
    <w:rsid w:val="00914C3A"/>
    <w:rsid w:val="00917383"/>
    <w:rsid w:val="00920278"/>
    <w:rsid w:val="009207A5"/>
    <w:rsid w:val="00920E2B"/>
    <w:rsid w:val="00920F8A"/>
    <w:rsid w:val="0092130F"/>
    <w:rsid w:val="009257C8"/>
    <w:rsid w:val="00926496"/>
    <w:rsid w:val="00926DA1"/>
    <w:rsid w:val="009304F7"/>
    <w:rsid w:val="00934B38"/>
    <w:rsid w:val="00935FD6"/>
    <w:rsid w:val="0093616F"/>
    <w:rsid w:val="00936914"/>
    <w:rsid w:val="00942448"/>
    <w:rsid w:val="00942DA8"/>
    <w:rsid w:val="00942DCF"/>
    <w:rsid w:val="009438CA"/>
    <w:rsid w:val="00943984"/>
    <w:rsid w:val="0094698C"/>
    <w:rsid w:val="00947DCB"/>
    <w:rsid w:val="009538F4"/>
    <w:rsid w:val="00956868"/>
    <w:rsid w:val="009571CA"/>
    <w:rsid w:val="00961EBE"/>
    <w:rsid w:val="00963E69"/>
    <w:rsid w:val="00966C53"/>
    <w:rsid w:val="0097441E"/>
    <w:rsid w:val="0098102C"/>
    <w:rsid w:val="009820D1"/>
    <w:rsid w:val="00991B91"/>
    <w:rsid w:val="00995406"/>
    <w:rsid w:val="0099565D"/>
    <w:rsid w:val="009968EF"/>
    <w:rsid w:val="00996B89"/>
    <w:rsid w:val="00996C4F"/>
    <w:rsid w:val="009A1A73"/>
    <w:rsid w:val="009A2C51"/>
    <w:rsid w:val="009A34DF"/>
    <w:rsid w:val="009A6E02"/>
    <w:rsid w:val="009B063C"/>
    <w:rsid w:val="009B1E30"/>
    <w:rsid w:val="009B456A"/>
    <w:rsid w:val="009B45C7"/>
    <w:rsid w:val="009B7E5D"/>
    <w:rsid w:val="009C27E6"/>
    <w:rsid w:val="009C36FB"/>
    <w:rsid w:val="009C7165"/>
    <w:rsid w:val="009D010F"/>
    <w:rsid w:val="009D2289"/>
    <w:rsid w:val="009D50FB"/>
    <w:rsid w:val="009E4C40"/>
    <w:rsid w:val="00A007A6"/>
    <w:rsid w:val="00A0342B"/>
    <w:rsid w:val="00A1239F"/>
    <w:rsid w:val="00A147DE"/>
    <w:rsid w:val="00A1534B"/>
    <w:rsid w:val="00A2787F"/>
    <w:rsid w:val="00A32223"/>
    <w:rsid w:val="00A34772"/>
    <w:rsid w:val="00A34A6D"/>
    <w:rsid w:val="00A367A0"/>
    <w:rsid w:val="00A36CA2"/>
    <w:rsid w:val="00A41E52"/>
    <w:rsid w:val="00A43F32"/>
    <w:rsid w:val="00A45FE6"/>
    <w:rsid w:val="00A51BED"/>
    <w:rsid w:val="00A530AB"/>
    <w:rsid w:val="00A53431"/>
    <w:rsid w:val="00A54823"/>
    <w:rsid w:val="00A63BFC"/>
    <w:rsid w:val="00A64B51"/>
    <w:rsid w:val="00A7312E"/>
    <w:rsid w:val="00A746DE"/>
    <w:rsid w:val="00A872FE"/>
    <w:rsid w:val="00A87790"/>
    <w:rsid w:val="00A96B6E"/>
    <w:rsid w:val="00A97B8A"/>
    <w:rsid w:val="00AB6C52"/>
    <w:rsid w:val="00AC487E"/>
    <w:rsid w:val="00AC67CF"/>
    <w:rsid w:val="00AD68B1"/>
    <w:rsid w:val="00AD7281"/>
    <w:rsid w:val="00AD7727"/>
    <w:rsid w:val="00AD7938"/>
    <w:rsid w:val="00AE030A"/>
    <w:rsid w:val="00AE319C"/>
    <w:rsid w:val="00AE3A1B"/>
    <w:rsid w:val="00AE4C58"/>
    <w:rsid w:val="00AE7877"/>
    <w:rsid w:val="00AF2351"/>
    <w:rsid w:val="00AF4667"/>
    <w:rsid w:val="00AF75FA"/>
    <w:rsid w:val="00B03818"/>
    <w:rsid w:val="00B04EEA"/>
    <w:rsid w:val="00B05470"/>
    <w:rsid w:val="00B0550A"/>
    <w:rsid w:val="00B15FBF"/>
    <w:rsid w:val="00B21A9B"/>
    <w:rsid w:val="00B21DC2"/>
    <w:rsid w:val="00B22002"/>
    <w:rsid w:val="00B3153F"/>
    <w:rsid w:val="00B368D0"/>
    <w:rsid w:val="00B37A52"/>
    <w:rsid w:val="00B448D1"/>
    <w:rsid w:val="00B55147"/>
    <w:rsid w:val="00B7154C"/>
    <w:rsid w:val="00B7481C"/>
    <w:rsid w:val="00B778A1"/>
    <w:rsid w:val="00B80A72"/>
    <w:rsid w:val="00B842C7"/>
    <w:rsid w:val="00B846E3"/>
    <w:rsid w:val="00B91729"/>
    <w:rsid w:val="00B93E79"/>
    <w:rsid w:val="00BA4048"/>
    <w:rsid w:val="00BB022D"/>
    <w:rsid w:val="00BB4540"/>
    <w:rsid w:val="00BB4FDD"/>
    <w:rsid w:val="00BB6294"/>
    <w:rsid w:val="00BB6942"/>
    <w:rsid w:val="00BD232F"/>
    <w:rsid w:val="00BD2B60"/>
    <w:rsid w:val="00BD4156"/>
    <w:rsid w:val="00BD58E6"/>
    <w:rsid w:val="00BD6504"/>
    <w:rsid w:val="00BE42F5"/>
    <w:rsid w:val="00BE7A37"/>
    <w:rsid w:val="00BE7F87"/>
    <w:rsid w:val="00BF676A"/>
    <w:rsid w:val="00C01C98"/>
    <w:rsid w:val="00C06967"/>
    <w:rsid w:val="00C11809"/>
    <w:rsid w:val="00C136E1"/>
    <w:rsid w:val="00C14A64"/>
    <w:rsid w:val="00C165BC"/>
    <w:rsid w:val="00C21181"/>
    <w:rsid w:val="00C22964"/>
    <w:rsid w:val="00C26496"/>
    <w:rsid w:val="00C3032C"/>
    <w:rsid w:val="00C30F58"/>
    <w:rsid w:val="00C34146"/>
    <w:rsid w:val="00C3731E"/>
    <w:rsid w:val="00C45FA0"/>
    <w:rsid w:val="00C4698C"/>
    <w:rsid w:val="00C50D0F"/>
    <w:rsid w:val="00C56D5E"/>
    <w:rsid w:val="00C6672A"/>
    <w:rsid w:val="00C8119A"/>
    <w:rsid w:val="00C84693"/>
    <w:rsid w:val="00C91C15"/>
    <w:rsid w:val="00C9560B"/>
    <w:rsid w:val="00CA2B56"/>
    <w:rsid w:val="00CB0C4D"/>
    <w:rsid w:val="00CB0E2F"/>
    <w:rsid w:val="00CB2D3B"/>
    <w:rsid w:val="00CB2E48"/>
    <w:rsid w:val="00CB406A"/>
    <w:rsid w:val="00CB6378"/>
    <w:rsid w:val="00CB7577"/>
    <w:rsid w:val="00CC1361"/>
    <w:rsid w:val="00CC15F2"/>
    <w:rsid w:val="00CC282B"/>
    <w:rsid w:val="00CD20A2"/>
    <w:rsid w:val="00CD286B"/>
    <w:rsid w:val="00CD4739"/>
    <w:rsid w:val="00CE0936"/>
    <w:rsid w:val="00CE1149"/>
    <w:rsid w:val="00CE202F"/>
    <w:rsid w:val="00CE4BC8"/>
    <w:rsid w:val="00CF0C2A"/>
    <w:rsid w:val="00CF17E4"/>
    <w:rsid w:val="00CF1A08"/>
    <w:rsid w:val="00CF3379"/>
    <w:rsid w:val="00CF4D8A"/>
    <w:rsid w:val="00D0522B"/>
    <w:rsid w:val="00D13260"/>
    <w:rsid w:val="00D14025"/>
    <w:rsid w:val="00D2179C"/>
    <w:rsid w:val="00D23249"/>
    <w:rsid w:val="00D246BB"/>
    <w:rsid w:val="00D24D17"/>
    <w:rsid w:val="00D326C4"/>
    <w:rsid w:val="00D360ED"/>
    <w:rsid w:val="00D36196"/>
    <w:rsid w:val="00D405A5"/>
    <w:rsid w:val="00D4125E"/>
    <w:rsid w:val="00D45A18"/>
    <w:rsid w:val="00D4648D"/>
    <w:rsid w:val="00D5040C"/>
    <w:rsid w:val="00D54D58"/>
    <w:rsid w:val="00D555DB"/>
    <w:rsid w:val="00D6126C"/>
    <w:rsid w:val="00D61468"/>
    <w:rsid w:val="00D61FF4"/>
    <w:rsid w:val="00D6306B"/>
    <w:rsid w:val="00D64CA9"/>
    <w:rsid w:val="00D70396"/>
    <w:rsid w:val="00D7168D"/>
    <w:rsid w:val="00D73B84"/>
    <w:rsid w:val="00D8184E"/>
    <w:rsid w:val="00D84FBC"/>
    <w:rsid w:val="00D900DB"/>
    <w:rsid w:val="00D90501"/>
    <w:rsid w:val="00D90C85"/>
    <w:rsid w:val="00D93C32"/>
    <w:rsid w:val="00DA164D"/>
    <w:rsid w:val="00DA2C46"/>
    <w:rsid w:val="00DA3C92"/>
    <w:rsid w:val="00DA6394"/>
    <w:rsid w:val="00DA730B"/>
    <w:rsid w:val="00DB2E52"/>
    <w:rsid w:val="00DB2FEB"/>
    <w:rsid w:val="00DB517F"/>
    <w:rsid w:val="00DC51F2"/>
    <w:rsid w:val="00DC58F4"/>
    <w:rsid w:val="00DD23FB"/>
    <w:rsid w:val="00DD3211"/>
    <w:rsid w:val="00DD34FA"/>
    <w:rsid w:val="00DE289F"/>
    <w:rsid w:val="00DE4DFD"/>
    <w:rsid w:val="00DE567C"/>
    <w:rsid w:val="00DF3303"/>
    <w:rsid w:val="00DF5058"/>
    <w:rsid w:val="00E021A9"/>
    <w:rsid w:val="00E13E98"/>
    <w:rsid w:val="00E15893"/>
    <w:rsid w:val="00E21A5C"/>
    <w:rsid w:val="00E236E7"/>
    <w:rsid w:val="00E26B5C"/>
    <w:rsid w:val="00E27BCC"/>
    <w:rsid w:val="00E30DCA"/>
    <w:rsid w:val="00E32C87"/>
    <w:rsid w:val="00E336F5"/>
    <w:rsid w:val="00E36ACD"/>
    <w:rsid w:val="00E434C2"/>
    <w:rsid w:val="00E4375B"/>
    <w:rsid w:val="00E47062"/>
    <w:rsid w:val="00E531E3"/>
    <w:rsid w:val="00E56CF0"/>
    <w:rsid w:val="00E70CA5"/>
    <w:rsid w:val="00E762D1"/>
    <w:rsid w:val="00E80137"/>
    <w:rsid w:val="00E82B08"/>
    <w:rsid w:val="00E82C01"/>
    <w:rsid w:val="00E85F0B"/>
    <w:rsid w:val="00E94170"/>
    <w:rsid w:val="00E96B57"/>
    <w:rsid w:val="00EA108D"/>
    <w:rsid w:val="00EA41A3"/>
    <w:rsid w:val="00EA6BBB"/>
    <w:rsid w:val="00EA6D57"/>
    <w:rsid w:val="00EB0242"/>
    <w:rsid w:val="00EB0E97"/>
    <w:rsid w:val="00EB1312"/>
    <w:rsid w:val="00EB7AEB"/>
    <w:rsid w:val="00EC06B0"/>
    <w:rsid w:val="00EC4514"/>
    <w:rsid w:val="00EC45A6"/>
    <w:rsid w:val="00EC557C"/>
    <w:rsid w:val="00ED0463"/>
    <w:rsid w:val="00ED0B59"/>
    <w:rsid w:val="00ED60B7"/>
    <w:rsid w:val="00ED61D2"/>
    <w:rsid w:val="00ED72FA"/>
    <w:rsid w:val="00EE310E"/>
    <w:rsid w:val="00EF241F"/>
    <w:rsid w:val="00EF748F"/>
    <w:rsid w:val="00EF7913"/>
    <w:rsid w:val="00F02202"/>
    <w:rsid w:val="00F047A7"/>
    <w:rsid w:val="00F05707"/>
    <w:rsid w:val="00F10668"/>
    <w:rsid w:val="00F10A4C"/>
    <w:rsid w:val="00F14CD2"/>
    <w:rsid w:val="00F2317C"/>
    <w:rsid w:val="00F26B79"/>
    <w:rsid w:val="00F276BB"/>
    <w:rsid w:val="00F278F3"/>
    <w:rsid w:val="00F31B49"/>
    <w:rsid w:val="00F36F1B"/>
    <w:rsid w:val="00F544AF"/>
    <w:rsid w:val="00F55290"/>
    <w:rsid w:val="00F5710B"/>
    <w:rsid w:val="00F6325E"/>
    <w:rsid w:val="00F63FAA"/>
    <w:rsid w:val="00F64885"/>
    <w:rsid w:val="00F66BF8"/>
    <w:rsid w:val="00F7052D"/>
    <w:rsid w:val="00F74C65"/>
    <w:rsid w:val="00F75A6B"/>
    <w:rsid w:val="00F774D3"/>
    <w:rsid w:val="00F83D73"/>
    <w:rsid w:val="00F83EE2"/>
    <w:rsid w:val="00F83FC8"/>
    <w:rsid w:val="00F94624"/>
    <w:rsid w:val="00FA0C43"/>
    <w:rsid w:val="00FA53F0"/>
    <w:rsid w:val="00FA64CF"/>
    <w:rsid w:val="00FA6C52"/>
    <w:rsid w:val="00FA7E92"/>
    <w:rsid w:val="00FB314C"/>
    <w:rsid w:val="00FC3E42"/>
    <w:rsid w:val="00FC5EA8"/>
    <w:rsid w:val="00FC6429"/>
    <w:rsid w:val="00FD1169"/>
    <w:rsid w:val="00FD1551"/>
    <w:rsid w:val="00FD5CCB"/>
    <w:rsid w:val="00FD6D9A"/>
    <w:rsid w:val="00FE0B16"/>
    <w:rsid w:val="00FE3902"/>
    <w:rsid w:val="00FF2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1"/>
    <o:shapelayout v:ext="edit">
      <o:idmap v:ext="edit" data="1"/>
    </o:shapelayout>
  </w:shapeDefaults>
  <w:decimalSymbol w:val="."/>
  <w:listSeparator w:val=","/>
  <w14:docId w14:val="3BD2454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F5AE4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</w:rPr>
  </w:style>
  <w:style w:type="paragraph" w:styleId="Heading1">
    <w:name w:val="heading 1"/>
    <w:basedOn w:val="Normal"/>
    <w:next w:val="Normal"/>
    <w:uiPriority w:val="1"/>
    <w:qFormat/>
    <w:rsid w:val="006F5AE4"/>
    <w:pPr>
      <w:spacing w:before="240"/>
      <w:outlineLvl w:val="0"/>
    </w:pPr>
    <w:rPr>
      <w:rFonts w:ascii="Helv" w:hAnsi="Helv"/>
      <w:b/>
      <w:sz w:val="24"/>
      <w:u w:val="single"/>
    </w:rPr>
  </w:style>
  <w:style w:type="paragraph" w:styleId="Heading2">
    <w:name w:val="heading 2"/>
    <w:basedOn w:val="Normal"/>
    <w:next w:val="Normal"/>
    <w:qFormat/>
    <w:rsid w:val="006F5AE4"/>
    <w:pPr>
      <w:spacing w:before="120"/>
      <w:outlineLvl w:val="1"/>
    </w:pPr>
    <w:rPr>
      <w:rFonts w:ascii="Helv" w:hAnsi="Helv"/>
      <w:b/>
      <w:sz w:val="24"/>
    </w:rPr>
  </w:style>
  <w:style w:type="paragraph" w:styleId="Heading3">
    <w:name w:val="heading 3"/>
    <w:basedOn w:val="Normal"/>
    <w:next w:val="Normal"/>
    <w:qFormat/>
    <w:rsid w:val="006F5AE4"/>
    <w:pPr>
      <w:ind w:left="360"/>
      <w:outlineLvl w:val="2"/>
    </w:pPr>
    <w:rPr>
      <w:rFonts w:ascii="Tms Rmn" w:hAnsi="Tms Rmn"/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itleflushleft">
    <w:name w:val="title flush left"/>
    <w:basedOn w:val="isonormal"/>
    <w:next w:val="blocktext1"/>
    <w:rsid w:val="006F5AE4"/>
    <w:pPr>
      <w:keepLines/>
      <w:framePr w:w="1872" w:wrap="around" w:vAnchor="text" w:hAnchor="page" w:x="1080" w:y="1"/>
    </w:pPr>
    <w:rPr>
      <w:b/>
      <w:caps/>
    </w:rPr>
  </w:style>
  <w:style w:type="paragraph" w:customStyle="1" w:styleId="isonormal">
    <w:name w:val="isonormal"/>
    <w:rsid w:val="006F5AE4"/>
    <w:pPr>
      <w:overflowPunct w:val="0"/>
      <w:autoSpaceDE w:val="0"/>
      <w:autoSpaceDN w:val="0"/>
      <w:adjustRightInd w:val="0"/>
      <w:spacing w:before="80" w:line="220" w:lineRule="exact"/>
      <w:textAlignment w:val="baseline"/>
    </w:pPr>
    <w:rPr>
      <w:rFonts w:ascii="Arial" w:hAnsi="Arial"/>
    </w:rPr>
  </w:style>
  <w:style w:type="paragraph" w:customStyle="1" w:styleId="blocktext1">
    <w:name w:val="blocktext1"/>
    <w:basedOn w:val="isonormal"/>
    <w:rsid w:val="006F5AE4"/>
    <w:pPr>
      <w:keepLines/>
      <w:jc w:val="both"/>
    </w:pPr>
  </w:style>
  <w:style w:type="paragraph" w:customStyle="1" w:styleId="blockhd1">
    <w:name w:val="blockhd1"/>
    <w:basedOn w:val="isonormal"/>
    <w:next w:val="blocktext1"/>
    <w:rsid w:val="006F5AE4"/>
    <w:pPr>
      <w:keepNext/>
      <w:keepLines/>
      <w:suppressAutoHyphens/>
    </w:pPr>
    <w:rPr>
      <w:b/>
    </w:rPr>
  </w:style>
  <w:style w:type="paragraph" w:customStyle="1" w:styleId="blockhd2">
    <w:name w:val="blockhd2"/>
    <w:basedOn w:val="isonormal"/>
    <w:next w:val="blocktext2"/>
    <w:rsid w:val="006F5AE4"/>
    <w:pPr>
      <w:keepNext/>
      <w:keepLines/>
      <w:suppressAutoHyphens/>
      <w:ind w:left="302"/>
    </w:pPr>
    <w:rPr>
      <w:b/>
    </w:rPr>
  </w:style>
  <w:style w:type="paragraph" w:customStyle="1" w:styleId="blocktext2">
    <w:name w:val="blocktext2"/>
    <w:basedOn w:val="isonormal"/>
    <w:rsid w:val="006F5AE4"/>
    <w:pPr>
      <w:keepLines/>
      <w:ind w:left="302"/>
      <w:jc w:val="both"/>
    </w:pPr>
  </w:style>
  <w:style w:type="paragraph" w:customStyle="1" w:styleId="blockhd3">
    <w:name w:val="blockhd3"/>
    <w:basedOn w:val="isonormal"/>
    <w:next w:val="blocktext3"/>
    <w:rsid w:val="006F5AE4"/>
    <w:pPr>
      <w:keepNext/>
      <w:keepLines/>
      <w:suppressAutoHyphens/>
      <w:ind w:left="605"/>
    </w:pPr>
    <w:rPr>
      <w:b/>
    </w:rPr>
  </w:style>
  <w:style w:type="paragraph" w:customStyle="1" w:styleId="blocktext3">
    <w:name w:val="blocktext3"/>
    <w:basedOn w:val="isonormal"/>
    <w:rsid w:val="006F5AE4"/>
    <w:pPr>
      <w:keepLines/>
      <w:ind w:left="600"/>
      <w:jc w:val="both"/>
    </w:pPr>
  </w:style>
  <w:style w:type="paragraph" w:customStyle="1" w:styleId="blockhd4">
    <w:name w:val="blockhd4"/>
    <w:basedOn w:val="isonormal"/>
    <w:next w:val="blocktext4"/>
    <w:rsid w:val="006F5AE4"/>
    <w:pPr>
      <w:keepNext/>
      <w:keepLines/>
      <w:suppressAutoHyphens/>
      <w:ind w:left="907"/>
    </w:pPr>
    <w:rPr>
      <w:b/>
    </w:rPr>
  </w:style>
  <w:style w:type="paragraph" w:customStyle="1" w:styleId="blocktext4">
    <w:name w:val="blocktext4"/>
    <w:basedOn w:val="isonormal"/>
    <w:rsid w:val="006F5AE4"/>
    <w:pPr>
      <w:keepLines/>
      <w:ind w:left="907"/>
      <w:jc w:val="both"/>
    </w:pPr>
  </w:style>
  <w:style w:type="paragraph" w:customStyle="1" w:styleId="blockhd5">
    <w:name w:val="blockhd5"/>
    <w:basedOn w:val="isonormal"/>
    <w:next w:val="blocktext5"/>
    <w:rsid w:val="006F5AE4"/>
    <w:pPr>
      <w:keepNext/>
      <w:keepLines/>
      <w:suppressAutoHyphens/>
      <w:ind w:left="1195"/>
    </w:pPr>
    <w:rPr>
      <w:b/>
    </w:rPr>
  </w:style>
  <w:style w:type="paragraph" w:customStyle="1" w:styleId="blocktext5">
    <w:name w:val="blocktext5"/>
    <w:basedOn w:val="isonormal"/>
    <w:rsid w:val="006F5AE4"/>
    <w:pPr>
      <w:keepLines/>
      <w:ind w:left="1195"/>
      <w:jc w:val="both"/>
    </w:pPr>
  </w:style>
  <w:style w:type="paragraph" w:customStyle="1" w:styleId="blockhd6">
    <w:name w:val="blockhd6"/>
    <w:basedOn w:val="isonormal"/>
    <w:next w:val="blocktext6"/>
    <w:rsid w:val="006F5AE4"/>
    <w:pPr>
      <w:keepNext/>
      <w:keepLines/>
      <w:suppressAutoHyphens/>
      <w:ind w:left="1498"/>
    </w:pPr>
    <w:rPr>
      <w:b/>
    </w:rPr>
  </w:style>
  <w:style w:type="paragraph" w:customStyle="1" w:styleId="blocktext6">
    <w:name w:val="blocktext6"/>
    <w:basedOn w:val="isonormal"/>
    <w:rsid w:val="006F5AE4"/>
    <w:pPr>
      <w:keepLines/>
      <w:ind w:left="1498"/>
      <w:jc w:val="both"/>
    </w:pPr>
  </w:style>
  <w:style w:type="paragraph" w:customStyle="1" w:styleId="blockhd7">
    <w:name w:val="blockhd7"/>
    <w:basedOn w:val="isonormal"/>
    <w:next w:val="blocktext7"/>
    <w:rsid w:val="006F5AE4"/>
    <w:pPr>
      <w:keepNext/>
      <w:keepLines/>
      <w:suppressAutoHyphens/>
      <w:ind w:left="1800"/>
    </w:pPr>
    <w:rPr>
      <w:b/>
    </w:rPr>
  </w:style>
  <w:style w:type="paragraph" w:customStyle="1" w:styleId="blocktext7">
    <w:name w:val="blocktext7"/>
    <w:basedOn w:val="isonormal"/>
    <w:rsid w:val="006F5AE4"/>
    <w:pPr>
      <w:keepLines/>
      <w:ind w:left="1800"/>
      <w:jc w:val="both"/>
    </w:pPr>
  </w:style>
  <w:style w:type="paragraph" w:customStyle="1" w:styleId="blockhd8">
    <w:name w:val="blockhd8"/>
    <w:basedOn w:val="isonormal"/>
    <w:next w:val="blocktext8"/>
    <w:rsid w:val="006F5AE4"/>
    <w:pPr>
      <w:keepNext/>
      <w:keepLines/>
      <w:suppressAutoHyphens/>
      <w:ind w:left="2102"/>
    </w:pPr>
    <w:rPr>
      <w:b/>
    </w:rPr>
  </w:style>
  <w:style w:type="paragraph" w:customStyle="1" w:styleId="blocktext8">
    <w:name w:val="blocktext8"/>
    <w:basedOn w:val="isonormal"/>
    <w:rsid w:val="006F5AE4"/>
    <w:pPr>
      <w:keepLines/>
      <w:ind w:left="2102"/>
      <w:jc w:val="both"/>
    </w:pPr>
  </w:style>
  <w:style w:type="paragraph" w:customStyle="1" w:styleId="blockhd9">
    <w:name w:val="blockhd9"/>
    <w:basedOn w:val="isonormal"/>
    <w:next w:val="blocktext9"/>
    <w:rsid w:val="006F5AE4"/>
    <w:pPr>
      <w:keepNext/>
      <w:keepLines/>
      <w:suppressAutoHyphens/>
      <w:ind w:left="2405"/>
    </w:pPr>
    <w:rPr>
      <w:b/>
    </w:rPr>
  </w:style>
  <w:style w:type="paragraph" w:customStyle="1" w:styleId="blocktext9">
    <w:name w:val="blocktext9"/>
    <w:basedOn w:val="isonormal"/>
    <w:rsid w:val="006F5AE4"/>
    <w:pPr>
      <w:keepLines/>
      <w:ind w:left="2405"/>
      <w:jc w:val="both"/>
    </w:pPr>
  </w:style>
  <w:style w:type="paragraph" w:customStyle="1" w:styleId="colline">
    <w:name w:val="colline"/>
    <w:basedOn w:val="isonormal"/>
    <w:next w:val="blocktext1"/>
    <w:rsid w:val="006F5AE4"/>
    <w:pPr>
      <w:pBdr>
        <w:bottom w:val="single" w:sz="6" w:space="0" w:color="auto"/>
      </w:pBdr>
      <w:spacing w:before="0" w:line="80" w:lineRule="exact"/>
    </w:pPr>
  </w:style>
  <w:style w:type="paragraph" w:customStyle="1" w:styleId="sectiontitlecenter">
    <w:name w:val="section title center"/>
    <w:basedOn w:val="isonormal"/>
    <w:rsid w:val="006F5AE4"/>
    <w:pPr>
      <w:keepNext/>
      <w:keepLines/>
      <w:pBdr>
        <w:top w:val="single" w:sz="6" w:space="3" w:color="auto"/>
      </w:pBdr>
      <w:jc w:val="center"/>
    </w:pPr>
    <w:rPr>
      <w:b/>
      <w:caps/>
      <w:sz w:val="24"/>
    </w:rPr>
  </w:style>
  <w:style w:type="character" w:styleId="CommentReference">
    <w:name w:val="annotation reference"/>
    <w:basedOn w:val="DefaultParagraphFont"/>
    <w:semiHidden/>
    <w:rsid w:val="006F5AE4"/>
    <w:rPr>
      <w:sz w:val="16"/>
    </w:rPr>
  </w:style>
  <w:style w:type="paragraph" w:customStyle="1" w:styleId="sectiontitleflushleft">
    <w:name w:val="section title flush left"/>
    <w:basedOn w:val="isonormal"/>
    <w:rsid w:val="006F5AE4"/>
    <w:pPr>
      <w:keepNext/>
      <w:keepLines/>
      <w:pBdr>
        <w:top w:val="single" w:sz="6" w:space="3" w:color="auto"/>
      </w:pBdr>
    </w:pPr>
    <w:rPr>
      <w:b/>
      <w:caps/>
      <w:sz w:val="24"/>
    </w:rPr>
  </w:style>
  <w:style w:type="paragraph" w:customStyle="1" w:styleId="outlinehd1">
    <w:name w:val="outlinehd1"/>
    <w:basedOn w:val="isonormal"/>
    <w:next w:val="blocktext2"/>
    <w:rsid w:val="006F5AE4"/>
    <w:pPr>
      <w:keepNext/>
      <w:keepLines/>
      <w:tabs>
        <w:tab w:val="right" w:pos="180"/>
        <w:tab w:val="left" w:pos="300"/>
      </w:tabs>
      <w:suppressAutoHyphens/>
      <w:ind w:left="302" w:hanging="302"/>
    </w:pPr>
    <w:rPr>
      <w:b/>
    </w:rPr>
  </w:style>
  <w:style w:type="paragraph" w:customStyle="1" w:styleId="outlinehd2">
    <w:name w:val="outlinehd2"/>
    <w:basedOn w:val="isonormal"/>
    <w:next w:val="blocktext3"/>
    <w:rsid w:val="006F5AE4"/>
    <w:pPr>
      <w:keepNext/>
      <w:keepLines/>
      <w:tabs>
        <w:tab w:val="right" w:pos="480"/>
        <w:tab w:val="left" w:pos="600"/>
      </w:tabs>
      <w:suppressAutoHyphens/>
      <w:ind w:left="605" w:hanging="605"/>
    </w:pPr>
    <w:rPr>
      <w:b/>
    </w:rPr>
  </w:style>
  <w:style w:type="paragraph" w:customStyle="1" w:styleId="outlinehd3">
    <w:name w:val="outlinehd3"/>
    <w:basedOn w:val="isonormal"/>
    <w:next w:val="blocktext4"/>
    <w:rsid w:val="006F5AE4"/>
    <w:pPr>
      <w:keepNext/>
      <w:keepLines/>
      <w:tabs>
        <w:tab w:val="right" w:pos="780"/>
        <w:tab w:val="left" w:pos="900"/>
      </w:tabs>
      <w:suppressAutoHyphens/>
      <w:ind w:left="907" w:hanging="907"/>
    </w:pPr>
    <w:rPr>
      <w:b/>
    </w:rPr>
  </w:style>
  <w:style w:type="paragraph" w:customStyle="1" w:styleId="outlinehd4">
    <w:name w:val="outlinehd4"/>
    <w:basedOn w:val="isonormal"/>
    <w:next w:val="blocktext5"/>
    <w:rsid w:val="006F5AE4"/>
    <w:pPr>
      <w:keepNext/>
      <w:keepLines/>
      <w:tabs>
        <w:tab w:val="right" w:pos="1080"/>
        <w:tab w:val="left" w:pos="1200"/>
      </w:tabs>
      <w:suppressAutoHyphens/>
      <w:ind w:left="1195" w:hanging="1195"/>
    </w:pPr>
    <w:rPr>
      <w:b/>
    </w:rPr>
  </w:style>
  <w:style w:type="paragraph" w:customStyle="1" w:styleId="outlinehd5">
    <w:name w:val="outlinehd5"/>
    <w:basedOn w:val="isonormal"/>
    <w:next w:val="blocktext6"/>
    <w:rsid w:val="006F5AE4"/>
    <w:pPr>
      <w:keepNext/>
      <w:keepLines/>
      <w:tabs>
        <w:tab w:val="right" w:pos="1380"/>
        <w:tab w:val="left" w:pos="1500"/>
      </w:tabs>
      <w:suppressAutoHyphens/>
      <w:ind w:left="1498" w:hanging="1498"/>
    </w:pPr>
    <w:rPr>
      <w:b/>
    </w:rPr>
  </w:style>
  <w:style w:type="paragraph" w:customStyle="1" w:styleId="outlinehd6">
    <w:name w:val="outlinehd6"/>
    <w:basedOn w:val="isonormal"/>
    <w:next w:val="blocktext7"/>
    <w:rsid w:val="006F5AE4"/>
    <w:pPr>
      <w:keepNext/>
      <w:keepLines/>
      <w:tabs>
        <w:tab w:val="right" w:pos="1680"/>
        <w:tab w:val="left" w:pos="1800"/>
      </w:tabs>
      <w:suppressAutoHyphens/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6F5AE4"/>
    <w:pPr>
      <w:keepNext/>
      <w:keepLines/>
      <w:tabs>
        <w:tab w:val="right" w:pos="1980"/>
        <w:tab w:val="left" w:pos="2100"/>
      </w:tabs>
      <w:suppressAutoHyphens/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6F5AE4"/>
    <w:pPr>
      <w:keepNext/>
      <w:keepLines/>
      <w:tabs>
        <w:tab w:val="right" w:pos="2280"/>
        <w:tab w:val="left" w:pos="2400"/>
      </w:tabs>
      <w:suppressAutoHyphens/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9"/>
    <w:rsid w:val="006F5AE4"/>
    <w:pPr>
      <w:keepNext/>
      <w:keepLines/>
      <w:tabs>
        <w:tab w:val="right" w:pos="2580"/>
        <w:tab w:val="left" w:pos="2700"/>
      </w:tabs>
      <w:suppressAutoHyphens/>
      <w:ind w:left="2707" w:hanging="2707"/>
    </w:pPr>
    <w:rPr>
      <w:b/>
    </w:rPr>
  </w:style>
  <w:style w:type="paragraph" w:customStyle="1" w:styleId="outlinetxt1">
    <w:name w:val="outlinetxt1"/>
    <w:basedOn w:val="isonormal"/>
    <w:rsid w:val="006F5AE4"/>
    <w:pPr>
      <w:keepLines/>
      <w:tabs>
        <w:tab w:val="right" w:pos="180"/>
        <w:tab w:val="left" w:pos="300"/>
      </w:tabs>
      <w:ind w:left="300" w:hanging="300"/>
      <w:jc w:val="both"/>
    </w:pPr>
    <w:rPr>
      <w:b/>
    </w:rPr>
  </w:style>
  <w:style w:type="paragraph" w:customStyle="1" w:styleId="outlinetxt2">
    <w:name w:val="outlinetxt2"/>
    <w:basedOn w:val="isonormal"/>
    <w:rsid w:val="006F5AE4"/>
    <w:pPr>
      <w:keepLines/>
      <w:tabs>
        <w:tab w:val="right" w:pos="480"/>
        <w:tab w:val="left" w:pos="600"/>
      </w:tabs>
      <w:ind w:left="600" w:hanging="600"/>
      <w:jc w:val="both"/>
    </w:pPr>
    <w:rPr>
      <w:b/>
    </w:rPr>
  </w:style>
  <w:style w:type="paragraph" w:customStyle="1" w:styleId="outlinetxt3">
    <w:name w:val="outlinetxt3"/>
    <w:basedOn w:val="isonormal"/>
    <w:link w:val="outlinetxt3Char"/>
    <w:rsid w:val="006F5AE4"/>
    <w:pPr>
      <w:keepLines/>
      <w:tabs>
        <w:tab w:val="right" w:pos="780"/>
        <w:tab w:val="left" w:pos="900"/>
      </w:tabs>
      <w:ind w:left="900" w:hanging="900"/>
      <w:jc w:val="both"/>
    </w:pPr>
    <w:rPr>
      <w:b/>
    </w:rPr>
  </w:style>
  <w:style w:type="paragraph" w:customStyle="1" w:styleId="outlinetxt4">
    <w:name w:val="outlinetxt4"/>
    <w:basedOn w:val="isonormal"/>
    <w:rsid w:val="006F5AE4"/>
    <w:pPr>
      <w:keepLines/>
      <w:tabs>
        <w:tab w:val="right" w:pos="1080"/>
        <w:tab w:val="left" w:pos="1200"/>
      </w:tabs>
      <w:ind w:left="1200" w:hanging="1200"/>
      <w:jc w:val="both"/>
    </w:pPr>
    <w:rPr>
      <w:b/>
    </w:rPr>
  </w:style>
  <w:style w:type="paragraph" w:customStyle="1" w:styleId="outlinetxt5">
    <w:name w:val="outlinetxt5"/>
    <w:basedOn w:val="isonormal"/>
    <w:rsid w:val="006F5AE4"/>
    <w:pPr>
      <w:keepLines/>
      <w:tabs>
        <w:tab w:val="right" w:pos="1380"/>
        <w:tab w:val="left" w:pos="1500"/>
      </w:tabs>
      <w:ind w:left="1500" w:hanging="1500"/>
      <w:jc w:val="both"/>
    </w:pPr>
    <w:rPr>
      <w:b/>
    </w:rPr>
  </w:style>
  <w:style w:type="paragraph" w:customStyle="1" w:styleId="outlinetxt6">
    <w:name w:val="outlinetxt6"/>
    <w:basedOn w:val="isonormal"/>
    <w:rsid w:val="006F5AE4"/>
    <w:pPr>
      <w:keepLines/>
      <w:tabs>
        <w:tab w:val="right" w:pos="1680"/>
        <w:tab w:val="left" w:pos="1800"/>
      </w:tabs>
      <w:ind w:left="1800" w:hanging="1800"/>
      <w:jc w:val="both"/>
    </w:pPr>
    <w:rPr>
      <w:b/>
    </w:rPr>
  </w:style>
  <w:style w:type="paragraph" w:customStyle="1" w:styleId="outlinetxt7">
    <w:name w:val="outlinetxt7"/>
    <w:basedOn w:val="isonormal"/>
    <w:rsid w:val="006F5AE4"/>
    <w:pPr>
      <w:keepLines/>
      <w:tabs>
        <w:tab w:val="right" w:pos="1980"/>
        <w:tab w:val="left" w:pos="2100"/>
      </w:tabs>
      <w:ind w:left="2100" w:hanging="2100"/>
      <w:jc w:val="both"/>
    </w:pPr>
    <w:rPr>
      <w:b/>
    </w:rPr>
  </w:style>
  <w:style w:type="paragraph" w:customStyle="1" w:styleId="outlinetxt8">
    <w:name w:val="outlinetxt8"/>
    <w:basedOn w:val="isonormal"/>
    <w:rsid w:val="006F5AE4"/>
    <w:pPr>
      <w:keepLines/>
      <w:tabs>
        <w:tab w:val="right" w:pos="2280"/>
        <w:tab w:val="left" w:pos="2400"/>
      </w:tabs>
      <w:ind w:left="2400" w:hanging="2400"/>
      <w:jc w:val="both"/>
    </w:pPr>
    <w:rPr>
      <w:b/>
    </w:rPr>
  </w:style>
  <w:style w:type="paragraph" w:customStyle="1" w:styleId="outlinetxt9">
    <w:name w:val="outlinetxt9"/>
    <w:basedOn w:val="isonormal"/>
    <w:rsid w:val="006F5AE4"/>
    <w:pPr>
      <w:keepLines/>
      <w:tabs>
        <w:tab w:val="right" w:pos="2580"/>
        <w:tab w:val="left" w:pos="2700"/>
      </w:tabs>
      <w:ind w:left="2700" w:hanging="2700"/>
      <w:jc w:val="both"/>
    </w:pPr>
    <w:rPr>
      <w:b/>
    </w:rPr>
  </w:style>
  <w:style w:type="paragraph" w:customStyle="1" w:styleId="columnheading">
    <w:name w:val="column heading"/>
    <w:basedOn w:val="isonormal"/>
    <w:rsid w:val="006F5AE4"/>
    <w:pPr>
      <w:keepNext/>
      <w:keepLines/>
      <w:spacing w:before="0"/>
      <w:jc w:val="center"/>
    </w:pPr>
    <w:rPr>
      <w:b/>
    </w:rPr>
  </w:style>
  <w:style w:type="paragraph" w:customStyle="1" w:styleId="isof1">
    <w:name w:val="isof1"/>
    <w:basedOn w:val="isonormal"/>
    <w:rsid w:val="006F5AE4"/>
    <w:pPr>
      <w:spacing w:before="0"/>
      <w:jc w:val="both"/>
    </w:pPr>
  </w:style>
  <w:style w:type="paragraph" w:customStyle="1" w:styleId="isof2">
    <w:name w:val="isof2"/>
    <w:basedOn w:val="isonormal"/>
    <w:rsid w:val="006F5AE4"/>
    <w:pPr>
      <w:spacing w:before="0"/>
      <w:jc w:val="both"/>
    </w:pPr>
    <w:rPr>
      <w:b/>
    </w:rPr>
  </w:style>
  <w:style w:type="paragraph" w:customStyle="1" w:styleId="isof3">
    <w:name w:val="isof3"/>
    <w:basedOn w:val="isonormal"/>
    <w:rsid w:val="006F5AE4"/>
    <w:pPr>
      <w:spacing w:before="0" w:line="240" w:lineRule="auto"/>
      <w:jc w:val="center"/>
    </w:pPr>
    <w:rPr>
      <w:b/>
      <w:caps/>
      <w:sz w:val="24"/>
    </w:rPr>
  </w:style>
  <w:style w:type="paragraph" w:customStyle="1" w:styleId="isof4">
    <w:name w:val="isof4"/>
    <w:basedOn w:val="isonormal"/>
    <w:rsid w:val="006F5AE4"/>
    <w:pPr>
      <w:spacing w:before="0" w:line="250" w:lineRule="exact"/>
    </w:pPr>
    <w:rPr>
      <w:b/>
      <w:sz w:val="24"/>
    </w:rPr>
  </w:style>
  <w:style w:type="paragraph" w:customStyle="1" w:styleId="title12">
    <w:name w:val="title12"/>
    <w:basedOn w:val="isonormal"/>
    <w:next w:val="isonormal"/>
    <w:rsid w:val="006F5AE4"/>
    <w:pPr>
      <w:keepNext/>
      <w:keepLines/>
      <w:spacing w:before="0" w:line="240" w:lineRule="auto"/>
      <w:jc w:val="center"/>
    </w:pPr>
    <w:rPr>
      <w:b/>
      <w:caps/>
      <w:sz w:val="24"/>
    </w:rPr>
  </w:style>
  <w:style w:type="paragraph" w:customStyle="1" w:styleId="title18">
    <w:name w:val="title18"/>
    <w:basedOn w:val="isonormal"/>
    <w:next w:val="isonormal"/>
    <w:rsid w:val="006F5AE4"/>
    <w:pPr>
      <w:spacing w:before="0" w:line="360" w:lineRule="exact"/>
      <w:jc w:val="center"/>
    </w:pPr>
    <w:rPr>
      <w:b/>
      <w:caps/>
      <w:sz w:val="36"/>
    </w:rPr>
  </w:style>
  <w:style w:type="paragraph" w:styleId="List3">
    <w:name w:val="List 3"/>
    <w:basedOn w:val="Normal"/>
    <w:rsid w:val="006F5AE4"/>
    <w:pPr>
      <w:ind w:left="1080" w:hanging="360"/>
      <w:jc w:val="center"/>
    </w:pPr>
    <w:rPr>
      <w:b/>
      <w:caps/>
      <w:sz w:val="24"/>
    </w:rPr>
  </w:style>
  <w:style w:type="paragraph" w:styleId="CommentText">
    <w:name w:val="annotation text"/>
    <w:basedOn w:val="Normal"/>
    <w:link w:val="CommentTextChar"/>
    <w:semiHidden/>
    <w:rsid w:val="006F5AE4"/>
    <w:pPr>
      <w:spacing w:line="220" w:lineRule="exact"/>
    </w:pPr>
    <w:rPr>
      <w:rFonts w:ascii="Helv" w:hAnsi="Helv"/>
    </w:rPr>
  </w:style>
  <w:style w:type="paragraph" w:customStyle="1" w:styleId="center">
    <w:name w:val="center"/>
    <w:basedOn w:val="isonormal"/>
    <w:rsid w:val="006F5AE4"/>
    <w:pPr>
      <w:jc w:val="center"/>
    </w:pPr>
  </w:style>
  <w:style w:type="paragraph" w:customStyle="1" w:styleId="tabletext">
    <w:name w:val="tabletext"/>
    <w:basedOn w:val="isonormal"/>
    <w:rsid w:val="006F5AE4"/>
    <w:pPr>
      <w:spacing w:before="60"/>
    </w:pPr>
  </w:style>
  <w:style w:type="paragraph" w:styleId="Index1">
    <w:name w:val="index 1"/>
    <w:basedOn w:val="Normal"/>
    <w:next w:val="Normal"/>
    <w:semiHidden/>
    <w:rsid w:val="006F5AE4"/>
    <w:pPr>
      <w:tabs>
        <w:tab w:val="right" w:leader="dot" w:pos="10080"/>
      </w:tabs>
      <w:ind w:left="200" w:hanging="200"/>
    </w:pPr>
  </w:style>
  <w:style w:type="paragraph" w:styleId="TableofAuthorities">
    <w:name w:val="table of authorities"/>
    <w:basedOn w:val="Normal"/>
    <w:next w:val="Normal"/>
    <w:semiHidden/>
    <w:rsid w:val="006F5AE4"/>
    <w:pPr>
      <w:tabs>
        <w:tab w:val="right" w:leader="dot" w:pos="10080"/>
      </w:tabs>
      <w:ind w:left="200" w:hanging="200"/>
    </w:pPr>
  </w:style>
  <w:style w:type="paragraph" w:styleId="ListNumber">
    <w:name w:val="List Number"/>
    <w:basedOn w:val="Normal"/>
    <w:rsid w:val="006F5AE4"/>
    <w:pPr>
      <w:ind w:left="360" w:hanging="360"/>
    </w:pPr>
  </w:style>
  <w:style w:type="character" w:styleId="PageNumber">
    <w:name w:val="page number"/>
    <w:basedOn w:val="DefaultParagraphFont"/>
    <w:rsid w:val="006F5AE4"/>
  </w:style>
  <w:style w:type="paragraph" w:customStyle="1" w:styleId="sidetext">
    <w:name w:val="sidetext"/>
    <w:basedOn w:val="isonormal"/>
    <w:rsid w:val="006F5AE4"/>
    <w:pPr>
      <w:spacing w:before="0" w:line="240" w:lineRule="auto"/>
      <w:jc w:val="center"/>
    </w:pPr>
    <w:rPr>
      <w:sz w:val="52"/>
    </w:rPr>
  </w:style>
  <w:style w:type="paragraph" w:styleId="Header">
    <w:name w:val="header"/>
    <w:basedOn w:val="Normal"/>
    <w:rsid w:val="006F5AE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6F5AE4"/>
    <w:pPr>
      <w:tabs>
        <w:tab w:val="center" w:pos="4320"/>
        <w:tab w:val="right" w:pos="8640"/>
      </w:tabs>
    </w:pPr>
  </w:style>
  <w:style w:type="paragraph" w:styleId="Date">
    <w:name w:val="Date"/>
    <w:basedOn w:val="Normal"/>
    <w:rsid w:val="006F5AE4"/>
    <w:pPr>
      <w:jc w:val="right"/>
    </w:pPr>
    <w:rPr>
      <w:sz w:val="22"/>
    </w:rPr>
  </w:style>
  <w:style w:type="paragraph" w:customStyle="1" w:styleId="ISOCircular">
    <w:name w:val="ISOCircular"/>
    <w:basedOn w:val="Normal"/>
    <w:rsid w:val="006F5AE4"/>
    <w:pPr>
      <w:jc w:val="left"/>
    </w:pPr>
    <w:rPr>
      <w:i/>
      <w:caps/>
      <w:sz w:val="116"/>
    </w:rPr>
  </w:style>
  <w:style w:type="paragraph" w:customStyle="1" w:styleId="LineOfBusiness">
    <w:name w:val="LineOfBusiness"/>
    <w:basedOn w:val="Normal"/>
    <w:rsid w:val="006F5AE4"/>
    <w:pPr>
      <w:tabs>
        <w:tab w:val="left" w:pos="2160"/>
      </w:tabs>
      <w:jc w:val="left"/>
    </w:pPr>
    <w:rPr>
      <w:sz w:val="22"/>
    </w:rPr>
  </w:style>
  <w:style w:type="paragraph" w:customStyle="1" w:styleId="MailDate">
    <w:name w:val="MailDate"/>
    <w:basedOn w:val="Normal"/>
    <w:rsid w:val="006F5AE4"/>
    <w:pPr>
      <w:jc w:val="right"/>
    </w:pPr>
    <w:rPr>
      <w:caps/>
      <w:sz w:val="22"/>
    </w:rPr>
  </w:style>
  <w:style w:type="paragraph" w:customStyle="1" w:styleId="tabletxtdecpage">
    <w:name w:val="tabletxt dec page"/>
    <w:basedOn w:val="isonormal"/>
    <w:rsid w:val="006F5AE4"/>
    <w:pPr>
      <w:spacing w:before="60"/>
    </w:pPr>
    <w:rPr>
      <w:sz w:val="18"/>
    </w:rPr>
  </w:style>
  <w:style w:type="paragraph" w:customStyle="1" w:styleId="space8">
    <w:name w:val="space8"/>
    <w:basedOn w:val="isonormal"/>
    <w:next w:val="blocktext1"/>
    <w:rsid w:val="006F5AE4"/>
    <w:pPr>
      <w:spacing w:before="0" w:line="160" w:lineRule="exact"/>
      <w:jc w:val="both"/>
    </w:pPr>
  </w:style>
  <w:style w:type="paragraph" w:customStyle="1" w:styleId="space2">
    <w:name w:val="space2"/>
    <w:basedOn w:val="isonormal"/>
    <w:next w:val="blocktext1"/>
    <w:rsid w:val="006F5AE4"/>
    <w:pPr>
      <w:spacing w:before="0" w:line="40" w:lineRule="exact"/>
      <w:jc w:val="both"/>
    </w:pPr>
  </w:style>
  <w:style w:type="paragraph" w:customStyle="1" w:styleId="space4">
    <w:name w:val="space4"/>
    <w:basedOn w:val="isonormal"/>
    <w:next w:val="blocktext1"/>
    <w:rsid w:val="006F5AE4"/>
    <w:pPr>
      <w:spacing w:before="0" w:line="80" w:lineRule="exact"/>
      <w:jc w:val="both"/>
    </w:pPr>
  </w:style>
  <w:style w:type="paragraph" w:customStyle="1" w:styleId="title14">
    <w:name w:val="title14"/>
    <w:basedOn w:val="isonormal"/>
    <w:next w:val="isonormal"/>
    <w:rsid w:val="006F5AE4"/>
    <w:pPr>
      <w:keepNext/>
      <w:keepLines/>
      <w:spacing w:before="0" w:line="240" w:lineRule="auto"/>
      <w:jc w:val="center"/>
    </w:pPr>
    <w:rPr>
      <w:b/>
      <w:caps/>
      <w:sz w:val="28"/>
    </w:rPr>
  </w:style>
  <w:style w:type="paragraph" w:customStyle="1" w:styleId="title16">
    <w:name w:val="title16"/>
    <w:basedOn w:val="isonormal"/>
    <w:next w:val="isonormal"/>
    <w:rsid w:val="006F5AE4"/>
    <w:pPr>
      <w:keepNext/>
      <w:keepLines/>
      <w:spacing w:before="0" w:line="240" w:lineRule="auto"/>
      <w:jc w:val="center"/>
    </w:pPr>
    <w:rPr>
      <w:b/>
      <w:caps/>
      <w:sz w:val="32"/>
    </w:rPr>
  </w:style>
  <w:style w:type="paragraph" w:customStyle="1" w:styleId="title24">
    <w:name w:val="title24"/>
    <w:basedOn w:val="isonormal"/>
    <w:next w:val="isonormal"/>
    <w:rsid w:val="006F5AE4"/>
    <w:pPr>
      <w:keepNext/>
      <w:keepLines/>
      <w:spacing w:before="0" w:line="240" w:lineRule="auto"/>
      <w:jc w:val="center"/>
    </w:pPr>
    <w:rPr>
      <w:b/>
      <w:caps/>
      <w:sz w:val="48"/>
    </w:rPr>
  </w:style>
  <w:style w:type="paragraph" w:customStyle="1" w:styleId="title30">
    <w:name w:val="title30"/>
    <w:basedOn w:val="isonormal"/>
    <w:next w:val="isonormal"/>
    <w:rsid w:val="006F5AE4"/>
    <w:pPr>
      <w:keepNext/>
      <w:keepLines/>
      <w:spacing w:before="0" w:line="240" w:lineRule="auto"/>
      <w:jc w:val="center"/>
    </w:pPr>
    <w:rPr>
      <w:b/>
      <w:caps/>
      <w:sz w:val="60"/>
    </w:rPr>
  </w:style>
  <w:style w:type="paragraph" w:customStyle="1" w:styleId="columnheading12">
    <w:name w:val="column heading12"/>
    <w:basedOn w:val="isonormal"/>
    <w:rsid w:val="006F5AE4"/>
    <w:pPr>
      <w:keepNext/>
      <w:keepLines/>
      <w:spacing w:before="0" w:line="240" w:lineRule="auto"/>
      <w:jc w:val="center"/>
    </w:pPr>
    <w:rPr>
      <w:b/>
      <w:sz w:val="24"/>
    </w:rPr>
  </w:style>
  <w:style w:type="paragraph" w:customStyle="1" w:styleId="columnheading14">
    <w:name w:val="column heading14"/>
    <w:basedOn w:val="isonormal"/>
    <w:rsid w:val="006F5AE4"/>
    <w:pPr>
      <w:keepNext/>
      <w:keepLines/>
      <w:spacing w:before="0" w:line="240" w:lineRule="auto"/>
      <w:jc w:val="center"/>
    </w:pPr>
    <w:rPr>
      <w:b/>
      <w:sz w:val="28"/>
    </w:rPr>
  </w:style>
  <w:style w:type="paragraph" w:customStyle="1" w:styleId="columnheading16">
    <w:name w:val="column heading16"/>
    <w:basedOn w:val="isonormal"/>
    <w:rsid w:val="006F5AE4"/>
    <w:pPr>
      <w:keepNext/>
      <w:keepLines/>
      <w:spacing w:before="0" w:line="240" w:lineRule="auto"/>
      <w:jc w:val="center"/>
    </w:pPr>
    <w:rPr>
      <w:b/>
      <w:sz w:val="32"/>
    </w:rPr>
  </w:style>
  <w:style w:type="paragraph" w:customStyle="1" w:styleId="columnheading18">
    <w:name w:val="column heading18"/>
    <w:basedOn w:val="isonormal"/>
    <w:rsid w:val="006F5AE4"/>
    <w:pPr>
      <w:keepNext/>
      <w:keepLines/>
      <w:spacing w:before="0" w:line="240" w:lineRule="auto"/>
      <w:jc w:val="center"/>
    </w:pPr>
    <w:rPr>
      <w:b/>
      <w:sz w:val="36"/>
    </w:rPr>
  </w:style>
  <w:style w:type="paragraph" w:customStyle="1" w:styleId="columnheading24">
    <w:name w:val="column heading24"/>
    <w:basedOn w:val="isonormal"/>
    <w:rsid w:val="006F5AE4"/>
    <w:pPr>
      <w:keepNext/>
      <w:keepLines/>
      <w:spacing w:before="0" w:line="240" w:lineRule="auto"/>
      <w:jc w:val="center"/>
    </w:pPr>
    <w:rPr>
      <w:b/>
      <w:sz w:val="48"/>
    </w:rPr>
  </w:style>
  <w:style w:type="paragraph" w:customStyle="1" w:styleId="tabletext8">
    <w:name w:val="tabletext8"/>
    <w:basedOn w:val="isonormal"/>
    <w:rsid w:val="006F5AE4"/>
    <w:pPr>
      <w:spacing w:before="60"/>
    </w:pPr>
    <w:rPr>
      <w:sz w:val="16"/>
    </w:rPr>
  </w:style>
  <w:style w:type="paragraph" w:customStyle="1" w:styleId="TEXT12">
    <w:name w:val="TEXT12"/>
    <w:basedOn w:val="isonormal"/>
    <w:rsid w:val="006F5AE4"/>
    <w:pPr>
      <w:spacing w:line="240" w:lineRule="auto"/>
    </w:pPr>
    <w:rPr>
      <w:sz w:val="24"/>
    </w:rPr>
  </w:style>
  <w:style w:type="paragraph" w:customStyle="1" w:styleId="TEXT14">
    <w:name w:val="TEXT14"/>
    <w:basedOn w:val="isonormal"/>
    <w:rsid w:val="006F5AE4"/>
    <w:pPr>
      <w:spacing w:line="240" w:lineRule="auto"/>
    </w:pPr>
    <w:rPr>
      <w:sz w:val="28"/>
    </w:rPr>
  </w:style>
  <w:style w:type="paragraph" w:customStyle="1" w:styleId="TEXT16">
    <w:name w:val="TEXT16"/>
    <w:basedOn w:val="isonormal"/>
    <w:rsid w:val="006F5AE4"/>
    <w:pPr>
      <w:spacing w:line="240" w:lineRule="auto"/>
    </w:pPr>
    <w:rPr>
      <w:sz w:val="32"/>
    </w:rPr>
  </w:style>
  <w:style w:type="paragraph" w:customStyle="1" w:styleId="TEXT18">
    <w:name w:val="TEXT18"/>
    <w:basedOn w:val="isonormal"/>
    <w:rsid w:val="006F5AE4"/>
    <w:pPr>
      <w:spacing w:line="240" w:lineRule="auto"/>
    </w:pPr>
    <w:rPr>
      <w:sz w:val="36"/>
    </w:rPr>
  </w:style>
  <w:style w:type="paragraph" w:customStyle="1" w:styleId="TEXT24">
    <w:name w:val="TEXT24"/>
    <w:basedOn w:val="isonormal"/>
    <w:rsid w:val="006F5AE4"/>
    <w:pPr>
      <w:spacing w:line="240" w:lineRule="auto"/>
    </w:pPr>
    <w:rPr>
      <w:sz w:val="48"/>
    </w:rPr>
  </w:style>
  <w:style w:type="table" w:styleId="TableGrid">
    <w:name w:val="Table Grid"/>
    <w:basedOn w:val="TableNormal"/>
    <w:rsid w:val="006F5AE4"/>
    <w:pPr>
      <w:overflowPunct w:val="0"/>
      <w:autoSpaceDE w:val="0"/>
      <w:autoSpaceDN w:val="0"/>
      <w:adjustRightInd w:val="0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utlinetxt3Char">
    <w:name w:val="outlinetxt3 Char"/>
    <w:basedOn w:val="DefaultParagraphFont"/>
    <w:link w:val="outlinetxt3"/>
    <w:rsid w:val="001738EA"/>
    <w:rPr>
      <w:rFonts w:ascii="Arial" w:hAnsi="Arial"/>
      <w:b/>
      <w:lang w:val="en-US" w:eastAsia="en-US" w:bidi="ar-SA"/>
    </w:rPr>
  </w:style>
  <w:style w:type="paragraph" w:styleId="DocumentMap">
    <w:name w:val="Document Map"/>
    <w:basedOn w:val="Normal"/>
    <w:semiHidden/>
    <w:rsid w:val="00B03818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B03818"/>
    <w:rPr>
      <w:rFonts w:ascii="Tahoma" w:hAnsi="Tahoma" w:cs="Tahoma"/>
      <w:sz w:val="16"/>
      <w:szCs w:val="16"/>
    </w:rPr>
  </w:style>
  <w:style w:type="paragraph" w:customStyle="1" w:styleId="tablerow2">
    <w:name w:val="tablerow2"/>
    <w:basedOn w:val="isonormal"/>
    <w:next w:val="tabletext"/>
    <w:rsid w:val="006F5AE4"/>
    <w:pPr>
      <w:spacing w:before="0" w:line="40" w:lineRule="exact"/>
      <w:jc w:val="both"/>
    </w:pPr>
  </w:style>
  <w:style w:type="paragraph" w:customStyle="1" w:styleId="tablerow4">
    <w:name w:val="tablerow4"/>
    <w:basedOn w:val="isonormal"/>
    <w:next w:val="tabletext"/>
    <w:rsid w:val="006F5AE4"/>
    <w:pPr>
      <w:spacing w:before="0" w:line="80" w:lineRule="exact"/>
      <w:jc w:val="both"/>
    </w:pPr>
  </w:style>
  <w:style w:type="paragraph" w:styleId="CommentSubject">
    <w:name w:val="annotation subject"/>
    <w:basedOn w:val="CommentText"/>
    <w:next w:val="CommentText"/>
    <w:link w:val="CommentSubjectChar"/>
    <w:rsid w:val="0068341A"/>
    <w:pPr>
      <w:spacing w:line="240" w:lineRule="auto"/>
    </w:pPr>
    <w:rPr>
      <w:rFonts w:ascii="Arial" w:hAnsi="Arial"/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68341A"/>
    <w:rPr>
      <w:rFonts w:ascii="Helv" w:hAnsi="Helv"/>
    </w:rPr>
  </w:style>
  <w:style w:type="character" w:customStyle="1" w:styleId="CommentSubjectChar">
    <w:name w:val="Comment Subject Char"/>
    <w:basedOn w:val="CommentTextChar"/>
    <w:link w:val="CommentSubject"/>
    <w:rsid w:val="0068341A"/>
    <w:rPr>
      <w:rFonts w:ascii="Arial" w:hAnsi="Arial"/>
      <w:b/>
      <w:bCs/>
    </w:rPr>
  </w:style>
  <w:style w:type="paragraph" w:styleId="Revision">
    <w:name w:val="Revision"/>
    <w:hidden/>
    <w:uiPriority w:val="99"/>
    <w:semiHidden/>
    <w:rsid w:val="00444B81"/>
    <w:rPr>
      <w:rFonts w:ascii="Arial" w:hAnsi="Arial"/>
    </w:rPr>
  </w:style>
  <w:style w:type="character" w:customStyle="1" w:styleId="FooterChar">
    <w:name w:val="Footer Char"/>
    <w:basedOn w:val="DefaultParagraphFont"/>
    <w:link w:val="Footer"/>
    <w:rsid w:val="008C61C9"/>
    <w:rPr>
      <w:rFonts w:ascii="Arial" w:hAnsi="Arial"/>
    </w:rPr>
  </w:style>
  <w:style w:type="paragraph" w:styleId="Title">
    <w:name w:val="Title"/>
    <w:basedOn w:val="Normal"/>
    <w:link w:val="TitleChar"/>
    <w:qFormat/>
    <w:rsid w:val="000C1AFE"/>
    <w:pPr>
      <w:overflowPunct/>
      <w:autoSpaceDE/>
      <w:autoSpaceDN/>
      <w:adjustRightInd/>
      <w:jc w:val="center"/>
      <w:textAlignment w:val="auto"/>
    </w:pPr>
    <w:rPr>
      <w:rFonts w:ascii="Times New Roman" w:hAnsi="Times New Roman"/>
      <w:b/>
      <w:sz w:val="28"/>
    </w:rPr>
  </w:style>
  <w:style w:type="character" w:customStyle="1" w:styleId="TitleChar">
    <w:name w:val="Title Char"/>
    <w:basedOn w:val="DefaultParagraphFont"/>
    <w:link w:val="Title"/>
    <w:rsid w:val="000C1AFE"/>
    <w:rPr>
      <w:b/>
      <w:sz w:val="28"/>
    </w:rPr>
  </w:style>
  <w:style w:type="paragraph" w:styleId="BodyText">
    <w:name w:val="Body Text"/>
    <w:basedOn w:val="Normal"/>
    <w:link w:val="BodyTextChar"/>
    <w:qFormat/>
    <w:rsid w:val="00E47062"/>
    <w:pPr>
      <w:widowControl w:val="0"/>
      <w:overflowPunct/>
      <w:autoSpaceDE/>
      <w:autoSpaceDN/>
      <w:adjustRightInd/>
      <w:ind w:left="119"/>
      <w:jc w:val="left"/>
      <w:textAlignment w:val="auto"/>
    </w:pPr>
    <w:rPr>
      <w:rFonts w:eastAsia="Arial" w:cstheme="minorBidi"/>
    </w:rPr>
  </w:style>
  <w:style w:type="character" w:customStyle="1" w:styleId="BodyTextChar">
    <w:name w:val="Body Text Char"/>
    <w:basedOn w:val="DefaultParagraphFont"/>
    <w:link w:val="BodyText"/>
    <w:uiPriority w:val="1"/>
    <w:rsid w:val="00E47062"/>
    <w:rPr>
      <w:rFonts w:ascii="Arial" w:eastAsia="Arial" w:hAnsi="Arial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oapps\templates\FORM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LongProperties xmlns="http://schemas.microsoft.com/office/2006/metadata/longProperties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96C31668E046D44B69050C1A9DCEF6E" ma:contentTypeVersion="21" ma:contentTypeDescription="Create a new document." ma:contentTypeScope="" ma:versionID="ce666dddc5ad4bf1815ebfe0c6099427">
  <xsd:schema xmlns:xsd="http://www.w3.org/2001/XMLSchema" xmlns:xs="http://www.w3.org/2001/XMLSchema" xmlns:p="http://schemas.microsoft.com/office/2006/metadata/properties" xmlns:ns2="a76f180f-da0b-44d8-a7cf-fc29f5018a20" xmlns:ns3="4f9ef7f9-9917-44f7-8550-167204177ae9" targetNamespace="http://schemas.microsoft.com/office/2006/metadata/properties" ma:root="true" ma:fieldsID="42ef84a266d73460614f03a37245ddc7" ns2:_="" ns3:_="">
    <xsd:import namespace="a76f180f-da0b-44d8-a7cf-fc29f5018a20"/>
    <xsd:import namespace="4f9ef7f9-9917-44f7-8550-167204177ae9"/>
    <xsd:element name="properties">
      <xsd:complexType>
        <xsd:sequence>
          <xsd:element name="documentManagement">
            <xsd:complexType>
              <xsd:all>
                <xsd:element ref="ns2:Order0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Notes" minOccurs="0"/>
                <xsd:element ref="ns2:Comments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6f180f-da0b-44d8-a7cf-fc29f5018a20" elementFormDefault="qualified">
    <xsd:import namespace="http://schemas.microsoft.com/office/2006/documentManagement/types"/>
    <xsd:import namespace="http://schemas.microsoft.com/office/infopath/2007/PartnerControls"/>
    <xsd:element name="Order0" ma:index="2" nillable="true" ma:displayName="Doc #" ma:format="Dropdown" ma:indexed="true" ma:internalName="Order0" ma:percentage="FALSE">
      <xsd:simpleType>
        <xsd:restriction base="dms:Number"/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hidden="true" ma:internalName="MediaServiceKeyPoints" ma:readOnly="true">
      <xsd:simpleType>
        <xsd:restriction base="dms:Note"/>
      </xsd:simpleType>
    </xsd:element>
    <xsd:element name="MediaServiceAutoTags" ma:index="14" nillable="true" ma:displayName="Tags" ma:hidden="true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hidden="true" ma:internalName="MediaServiceOCR" ma:readOnly="true">
      <xsd:simpleType>
        <xsd:restriction base="dms:Note"/>
      </xsd:simpleType>
    </xsd:element>
    <xsd:element name="Notes" ma:index="19" nillable="true" ma:displayName="Notes" ma:format="Dropdown" ma:internalName="Notes">
      <xsd:simpleType>
        <xsd:restriction base="dms:Text">
          <xsd:maxLength value="255"/>
        </xsd:restriction>
      </xsd:simpleType>
    </xsd:element>
    <xsd:element name="Comments" ma:index="20" ma:displayName="Comments" ma:description="Complete&#10;&#10;&#10;&#10;&#10;&#10;&#10;" ma:format="Dropdown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9ef7f9-9917-44f7-8550-167204177ae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hidden="true" ma:internalName="SharedWithDetail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mments xmlns="a76f180f-da0b-44d8-a7cf-fc29f5018a20">.</Comments>
    <Order0 xmlns="a76f180f-da0b-44d8-a7cf-fc29f5018a20" xsi:nil="true"/>
    <Notes xmlns="a76f180f-da0b-44d8-a7cf-fc29f5018a20" xsi:nil="true"/>
  </documentManagement>
</p:properties>
</file>

<file path=customXml/itemProps1.xml><?xml version="1.0" encoding="utf-8"?>
<ds:datastoreItem xmlns:ds="http://schemas.openxmlformats.org/officeDocument/2006/customXml" ds:itemID="{89AFF6EF-3C72-4B27-B94B-B22762874768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ECF97FBA-1C48-423F-B924-4B1665FFB05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00C9F85-1990-4AF3-AECC-A8F820E6251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6f180f-da0b-44d8-a7cf-fc29f5018a20"/>
    <ds:schemaRef ds:uri="4f9ef7f9-9917-44f7-8550-167204177ae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2FB5255-4C19-44B9-BDE9-1FF17450A003}">
  <ds:schemaRefs>
    <ds:schemaRef ds:uri="0EB830CD-F195-496F-ACF8-77584E434657"/>
    <ds:schemaRef ds:uri="http://schemas.microsoft.com/office/2006/documentManagement/types"/>
    <ds:schemaRef ds:uri="0eb830cd-f195-496f-acf8-77584e434657"/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infopath/2007/PartnerControls"/>
    <ds:schemaRef ds:uri="http://schemas.microsoft.com/office/2006/metadata/properties"/>
    <ds:schemaRef ds:uri="http://www.w3.org/XML/1998/namespace"/>
    <ds:schemaRef ds:uri="http://purl.org/dc/terms/"/>
    <ds:schemaRef ds:uri="a76f180f-da0b-44d8-a7cf-fc29f5018a2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FORMS</Template>
  <TotalTime>0</TotalTime>
  <Pages>2</Pages>
  <Words>435</Words>
  <Characters>2771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RECORDING AND DISTRIBUTION OF MATERIAL OR INFORMATION IN VIOLATION OF LAW EXCLUSION</vt:lpstr>
    </vt:vector>
  </TitlesOfParts>
  <LinksUpToDate>false</LinksUpToDate>
  <CharactersWithSpaces>3200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RECORDING AND DISTRIBUTION OF MATERIAL OR INFORMATION IN VIOLATION OF LAW EXCLUSION</dc:title>
  <dc:creator/>
  <cp:lastModifiedBy/>
  <cp:revision>1</cp:revision>
  <cp:lastPrinted>2008-07-14T19:12:00Z</cp:lastPrinted>
  <dcterms:created xsi:type="dcterms:W3CDTF">2023-11-06T13:04:00Z</dcterms:created>
  <dcterms:modified xsi:type="dcterms:W3CDTF">2023-11-06T13:05:00Z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">
    <vt:lpwstr>ISOForm</vt:lpwstr>
  </property>
  <property fmtid="{D5CDD505-2E9C-101B-9397-08002B2CF9AE}" pid="4" name="Form: Action">
    <vt:lpwstr>N   </vt:lpwstr>
  </property>
  <property fmtid="{D5CDD505-2E9C-101B-9397-08002B2CF9AE}" pid="5" name="FORM_ID0">
    <vt:lpwstr>__bk830034007400030003006300830003005300030093000200020002000200</vt:lpwstr>
  </property>
  <property fmtid="{D5CDD505-2E9C-101B-9397-08002B2CF9AE}" pid="6" name="Form: Simplified">
    <vt:lpwstr>Y</vt:lpwstr>
  </property>
  <property fmtid="{D5CDD505-2E9C-101B-9397-08002B2CF9AE}" pid="7" name="Form: EditionDateCentury">
    <vt:lpwstr>20090501</vt:lpwstr>
  </property>
  <property fmtid="{D5CDD505-2E9C-101B-9397-08002B2CF9AE}" pid="8" name="Form">
    <vt:lpwstr>CG00680509    </vt:lpwstr>
  </property>
  <property fmtid="{D5CDD505-2E9C-101B-9397-08002B2CF9AE}" pid="9" name="Form: FormType">
    <vt:lpwstr>E   </vt:lpwstr>
  </property>
  <property fmtid="{D5CDD505-2E9C-101B-9397-08002B2CF9AE}" pid="10" name="Form: Project">
    <vt:lpwstr/>
  </property>
  <property fmtid="{D5CDD505-2E9C-101B-9397-08002B2CF9AE}" pid="11" name="Form: Cancellation">
    <vt:lpwstr>N</vt:lpwstr>
  </property>
  <property fmtid="{D5CDD505-2E9C-101B-9397-08002B2CF9AE}" pid="12" name="Form: CategoryCode">
    <vt:lpwstr>00</vt:lpwstr>
  </property>
  <property fmtid="{D5CDD505-2E9C-101B-9397-08002B2CF9AE}" pid="13" name="Form: WithdrawlDate">
    <vt:lpwstr/>
  </property>
  <property fmtid="{D5CDD505-2E9C-101B-9397-08002B2CF9AE}" pid="14" name="Form: EffectiveDate">
    <vt:lpwstr/>
  </property>
  <property fmtid="{D5CDD505-2E9C-101B-9397-08002B2CF9AE}" pid="15" name="Form: Mandatory">
    <vt:lpwstr>Y</vt:lpwstr>
  </property>
  <property fmtid="{D5CDD505-2E9C-101B-9397-08002B2CF9AE}" pid="16" name="Form: Program">
    <vt:lpwstr>  </vt:lpwstr>
  </property>
  <property fmtid="{D5CDD505-2E9C-101B-9397-08002B2CF9AE}" pid="17" name="Form: FormNumber">
    <vt:lpwstr>CG00680509    </vt:lpwstr>
  </property>
  <property fmtid="{D5CDD505-2E9C-101B-9397-08002B2CF9AE}" pid="18" name="Form: DisplayFormNumber">
    <vt:lpwstr>CG 00 68 05 09      </vt:lpwstr>
  </property>
  <property fmtid="{D5CDD505-2E9C-101B-9397-08002B2CF9AE}" pid="19" name="Form: BaseFormNumber">
    <vt:lpwstr>CG0068    </vt:lpwstr>
  </property>
  <property fmtid="{D5CDD505-2E9C-101B-9397-08002B2CF9AE}" pid="20" name="Form: EditionDate">
    <vt:lpwstr>0509</vt:lpwstr>
  </property>
  <property fmtid="{D5CDD505-2E9C-101B-9397-08002B2CF9AE}" pid="21" name="Form: CentralDistribution">
    <vt:lpwstr>Y</vt:lpwstr>
  </property>
  <property fmtid="{D5CDD505-2E9C-101B-9397-08002B2CF9AE}" pid="22" name="Form: Status">
    <vt:lpwstr>X   </vt:lpwstr>
  </property>
  <property fmtid="{D5CDD505-2E9C-101B-9397-08002B2CF9AE}" pid="23" name="Form: Portfolio">
    <vt:lpwstr>Y</vt:lpwstr>
  </property>
  <property fmtid="{D5CDD505-2E9C-101B-9397-08002B2CF9AE}" pid="24" name="Form: UserObs">
    <vt:lpwstr/>
  </property>
  <property fmtid="{D5CDD505-2E9C-101B-9397-08002B2CF9AE}" pid="25" name="Form: Version">
    <vt:lpwstr>1.00000000000000</vt:lpwstr>
  </property>
  <property fmtid="{D5CDD505-2E9C-101B-9397-08002B2CF9AE}" pid="26" name="Form: LOB">
    <vt:lpwstr>GL</vt:lpwstr>
  </property>
  <property fmtid="{D5CDD505-2E9C-101B-9397-08002B2CF9AE}" pid="27" name="Form: Jurisdiction">
    <vt:lpwstr>MU</vt:lpwstr>
  </property>
  <property fmtid="{D5CDD505-2E9C-101B-9397-08002B2CF9AE}" pid="28" name="Form: ObsolescenceDate">
    <vt:lpwstr>0001-01-01T00:00:00Z</vt:lpwstr>
  </property>
  <property fmtid="{D5CDD505-2E9C-101B-9397-08002B2CF9AE}" pid="29" name="Form: Language">
    <vt:lpwstr>E   </vt:lpwstr>
  </property>
  <property fmtid="{D5CDD505-2E9C-101B-9397-08002B2CF9AE}" pid="30" name="Form: EditionDateInd">
    <vt:lpwstr>Y</vt:lpwstr>
  </property>
  <property fmtid="{D5CDD505-2E9C-101B-9397-08002B2CF9AE}" pid="31" name="Form: ObsInd">
    <vt:lpwstr/>
  </property>
  <property fmtid="{D5CDD505-2E9C-101B-9397-08002B2CF9AE}" pid="32" name="Form: FilingId">
    <vt:lpwstr/>
  </property>
  <property fmtid="{D5CDD505-2E9C-101B-9397-08002B2CF9AE}" pid="33" name="FORM_ID">
    <vt:lpwstr/>
  </property>
  <property fmtid="{D5CDD505-2E9C-101B-9397-08002B2CF9AE}" pid="34" name="display_urn:schemas-microsoft-com:office:office#Editor">
    <vt:lpwstr>System Account</vt:lpwstr>
  </property>
  <property fmtid="{D5CDD505-2E9C-101B-9397-08002B2CF9AE}" pid="35" name="ILLOBS">
    <vt:lpwstr/>
  </property>
  <property fmtid="{D5CDD505-2E9C-101B-9397-08002B2CF9AE}" pid="36" name="Order">
    <vt:lpwstr>15176100.0000000</vt:lpwstr>
  </property>
  <property fmtid="{D5CDD505-2E9C-101B-9397-08002B2CF9AE}" pid="37" name="xd_ProgID">
    <vt:lpwstr/>
  </property>
  <property fmtid="{D5CDD505-2E9C-101B-9397-08002B2CF9AE}" pid="38" name="TemplateUrl">
    <vt:lpwstr/>
  </property>
  <property fmtid="{D5CDD505-2E9C-101B-9397-08002B2CF9AE}" pid="39" name="LOB">
    <vt:lpwstr/>
  </property>
  <property fmtid="{D5CDD505-2E9C-101B-9397-08002B2CF9AE}" pid="40" name="ManifestActionCode">
    <vt:lpwstr/>
  </property>
  <property fmtid="{D5CDD505-2E9C-101B-9397-08002B2CF9AE}" pid="41" name="display_urn:schemas-microsoft-com:office:office#Author">
    <vt:lpwstr>System Account</vt:lpwstr>
  </property>
  <property fmtid="{D5CDD505-2E9C-101B-9397-08002B2CF9AE}" pid="42" name="Orientation">
    <vt:lpwstr/>
  </property>
  <property fmtid="{D5CDD505-2E9C-101B-9397-08002B2CF9AE}" pid="43" name="FormNumber">
    <vt:lpwstr/>
  </property>
  <property fmtid="{D5CDD505-2E9C-101B-9397-08002B2CF9AE}" pid="44" name="_SourceUrl">
    <vt:lpwstr/>
  </property>
  <property fmtid="{D5CDD505-2E9C-101B-9397-08002B2CF9AE}" pid="45" name="Service1">
    <vt:lpwstr/>
  </property>
  <property fmtid="{D5CDD505-2E9C-101B-9397-08002B2CF9AE}" pid="46" name="WorkflowStatus">
    <vt:lpwstr/>
  </property>
  <property fmtid="{D5CDD505-2E9C-101B-9397-08002B2CF9AE}" pid="47" name="Jurisdiction">
    <vt:lpwstr/>
  </property>
  <property fmtid="{D5CDD505-2E9C-101B-9397-08002B2CF9AE}" pid="48" name="ContentTypeId">
    <vt:lpwstr>0x010100396C31668E046D44B69050C1A9DCEF6E</vt:lpwstr>
  </property>
</Properties>
</file>