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9796C" w14:textId="77777777" w:rsidR="006A6A5B" w:rsidRPr="006A6A5B" w:rsidRDefault="006A6A5B" w:rsidP="006A6A5B">
      <w:pPr>
        <w:jc w:val="center"/>
        <w:rPr>
          <w:rFonts w:ascii="Arial" w:hAnsi="Arial" w:cs="Arial"/>
          <w:b/>
          <w:bCs/>
        </w:rPr>
      </w:pPr>
      <w:r w:rsidRPr="006A6A5B">
        <w:rPr>
          <w:rFonts w:ascii="Arial" w:hAnsi="Arial" w:cs="Arial"/>
          <w:b/>
          <w:bCs/>
        </w:rPr>
        <w:t xml:space="preserve">ENDORSEMENT </w:t>
      </w:r>
    </w:p>
    <w:p w14:paraId="141404AC" w14:textId="77777777" w:rsidR="006A6A5B" w:rsidRPr="006A6A5B" w:rsidRDefault="006A6A5B" w:rsidP="006A6A5B">
      <w:pPr>
        <w:jc w:val="center"/>
        <w:rPr>
          <w:rFonts w:ascii="Arial" w:hAnsi="Arial" w:cs="Arial"/>
          <w:b/>
          <w:bCs/>
        </w:rPr>
      </w:pPr>
    </w:p>
    <w:p w14:paraId="5F03E531" w14:textId="77777777" w:rsidR="006A6A5B" w:rsidRPr="006A6A5B" w:rsidRDefault="006A6A5B" w:rsidP="006A6A5B">
      <w:pPr>
        <w:jc w:val="center"/>
        <w:rPr>
          <w:rFonts w:ascii="Arial" w:hAnsi="Arial" w:cs="Arial"/>
          <w:b/>
          <w:bCs/>
        </w:rPr>
      </w:pPr>
      <w:r w:rsidRPr="006A6A5B">
        <w:rPr>
          <w:rFonts w:ascii="Arial" w:hAnsi="Arial" w:cs="Arial"/>
          <w:b/>
          <w:bCs/>
        </w:rPr>
        <w:t>THIS ENDORSEMENT CHANGES THE POLICY. PLEASE READ IT CAREFULLY.</w:t>
      </w:r>
    </w:p>
    <w:p w14:paraId="337C772C" w14:textId="77777777" w:rsidR="006A6A5B" w:rsidRPr="006A6A5B" w:rsidRDefault="006A6A5B" w:rsidP="006A6A5B">
      <w:pPr>
        <w:jc w:val="center"/>
        <w:rPr>
          <w:rFonts w:ascii="Arial" w:hAnsi="Arial" w:cs="Arial"/>
        </w:rPr>
      </w:pPr>
    </w:p>
    <w:p w14:paraId="48F49BD1" w14:textId="77777777" w:rsidR="006A6A5B" w:rsidRPr="006A6A5B" w:rsidRDefault="006A6A5B" w:rsidP="006A6A5B">
      <w:pPr>
        <w:pStyle w:val="Title"/>
        <w:jc w:val="left"/>
        <w:rPr>
          <w:rFonts w:ascii="Arial" w:hAnsi="Arial" w:cs="Arial"/>
          <w:b w:val="0"/>
          <w:sz w:val="22"/>
          <w:szCs w:val="22"/>
        </w:rPr>
      </w:pPr>
      <w:r w:rsidRPr="006A6A5B">
        <w:rPr>
          <w:rFonts w:ascii="Arial" w:hAnsi="Arial" w:cs="Arial"/>
          <w:b w:val="0"/>
          <w:sz w:val="22"/>
          <w:szCs w:val="22"/>
        </w:rPr>
        <w:t>This endorsement, effective 12:01 A.M.,</w:t>
      </w:r>
    </w:p>
    <w:p w14:paraId="6B0A69AE" w14:textId="77777777" w:rsidR="006A6A5B" w:rsidRPr="006A6A5B" w:rsidRDefault="006A6A5B" w:rsidP="006A6A5B">
      <w:pPr>
        <w:pStyle w:val="Title"/>
        <w:jc w:val="left"/>
        <w:rPr>
          <w:rFonts w:ascii="Arial" w:hAnsi="Arial" w:cs="Arial"/>
          <w:b w:val="0"/>
          <w:sz w:val="22"/>
          <w:szCs w:val="22"/>
        </w:rPr>
      </w:pPr>
      <w:r w:rsidRPr="006A6A5B">
        <w:rPr>
          <w:rFonts w:ascii="Arial" w:hAnsi="Arial" w:cs="Arial"/>
          <w:b w:val="0"/>
          <w:sz w:val="22"/>
          <w:szCs w:val="22"/>
        </w:rPr>
        <w:t>Forms a part of Policy No.:</w:t>
      </w:r>
    </w:p>
    <w:p w14:paraId="0985205D" w14:textId="77777777" w:rsidR="006A6A5B" w:rsidRPr="006A6A5B" w:rsidRDefault="006A6A5B" w:rsidP="00833941">
      <w:pPr>
        <w:jc w:val="center"/>
        <w:rPr>
          <w:rFonts w:ascii="Arial" w:hAnsi="Arial" w:cs="Arial"/>
        </w:rPr>
      </w:pPr>
    </w:p>
    <w:p w14:paraId="533755D8" w14:textId="77777777" w:rsidR="00036FA5" w:rsidRPr="00852A8C" w:rsidRDefault="00833941" w:rsidP="00833941">
      <w:pPr>
        <w:jc w:val="center"/>
        <w:rPr>
          <w:rFonts w:ascii="Arial" w:hAnsi="Arial" w:cs="Arial"/>
          <w:b/>
        </w:rPr>
      </w:pPr>
      <w:r w:rsidRPr="00852A8C">
        <w:rPr>
          <w:rFonts w:ascii="Arial" w:hAnsi="Arial" w:cs="Arial"/>
          <w:b/>
        </w:rPr>
        <w:t>QUEBEC AMENDATORY ENDORSEMENT</w:t>
      </w:r>
    </w:p>
    <w:p w14:paraId="0CE512F1" w14:textId="77777777" w:rsidR="00974982" w:rsidRPr="006A6A5B" w:rsidRDefault="00974982" w:rsidP="00833941">
      <w:pPr>
        <w:jc w:val="both"/>
        <w:rPr>
          <w:rFonts w:ascii="Arial" w:hAnsi="Arial" w:cs="Arial"/>
        </w:rPr>
      </w:pPr>
    </w:p>
    <w:p w14:paraId="4B14685D" w14:textId="77777777" w:rsidR="00833941" w:rsidRPr="006A6A5B" w:rsidRDefault="00833941" w:rsidP="00B2270A">
      <w:pPr>
        <w:ind w:left="720" w:hanging="720"/>
        <w:jc w:val="both"/>
        <w:rPr>
          <w:rFonts w:ascii="Arial" w:hAnsi="Arial" w:cs="Arial"/>
        </w:rPr>
      </w:pPr>
      <w:r w:rsidRPr="006A6A5B">
        <w:rPr>
          <w:rFonts w:ascii="Arial" w:hAnsi="Arial" w:cs="Arial"/>
        </w:rPr>
        <w:t>1.</w:t>
      </w:r>
      <w:r w:rsidRPr="006A6A5B">
        <w:rPr>
          <w:rFonts w:ascii="Arial" w:hAnsi="Arial" w:cs="Arial"/>
        </w:rPr>
        <w:tab/>
        <w:t xml:space="preserve">Where this policy is legally required to be interpreted in accordance with the laws of the Province of Quebec: </w:t>
      </w:r>
    </w:p>
    <w:p w14:paraId="68F49631" w14:textId="77777777" w:rsidR="00833941" w:rsidRPr="006A6A5B" w:rsidRDefault="00833941" w:rsidP="00B2270A">
      <w:pPr>
        <w:ind w:left="720"/>
        <w:jc w:val="both"/>
        <w:rPr>
          <w:rFonts w:ascii="Arial" w:hAnsi="Arial" w:cs="Arial"/>
        </w:rPr>
      </w:pPr>
      <w:r w:rsidRPr="006A6A5B">
        <w:rPr>
          <w:rFonts w:ascii="Arial" w:hAnsi="Arial" w:cs="Arial"/>
        </w:rPr>
        <w:t>a.</w:t>
      </w:r>
      <w:r w:rsidRPr="006A6A5B">
        <w:rPr>
          <w:rFonts w:ascii="Arial" w:hAnsi="Arial" w:cs="Arial"/>
        </w:rPr>
        <w:tab/>
      </w:r>
      <w:r w:rsidR="00A12A52" w:rsidRPr="006A6A5B">
        <w:rPr>
          <w:rFonts w:ascii="Arial" w:hAnsi="Arial" w:cs="Arial"/>
        </w:rPr>
        <w:t xml:space="preserve">Legal costs </w:t>
      </w:r>
      <w:r w:rsidRPr="006A6A5B">
        <w:rPr>
          <w:rFonts w:ascii="Arial" w:hAnsi="Arial" w:cs="Arial"/>
        </w:rPr>
        <w:t>and</w:t>
      </w:r>
      <w:r w:rsidR="00A12A52" w:rsidRPr="006A6A5B">
        <w:rPr>
          <w:rFonts w:ascii="Arial" w:hAnsi="Arial" w:cs="Arial"/>
        </w:rPr>
        <w:t xml:space="preserve"> expenses are excluded from </w:t>
      </w:r>
      <w:r w:rsidRPr="006A6A5B">
        <w:rPr>
          <w:rFonts w:ascii="Arial" w:hAnsi="Arial" w:cs="Arial"/>
        </w:rPr>
        <w:t xml:space="preserve">limits of liability. </w:t>
      </w:r>
    </w:p>
    <w:p w14:paraId="5A853ED4" w14:textId="29EF8885" w:rsidR="00974982" w:rsidRPr="006A6A5B" w:rsidRDefault="00BF2A6B" w:rsidP="00B2270A">
      <w:pPr>
        <w:ind w:left="1440" w:hanging="720"/>
        <w:jc w:val="both"/>
        <w:rPr>
          <w:rFonts w:ascii="Arial" w:hAnsi="Arial" w:cs="Arial"/>
        </w:rPr>
      </w:pPr>
      <w:r>
        <w:rPr>
          <w:rFonts w:ascii="Arial" w:hAnsi="Arial" w:cs="Arial"/>
        </w:rPr>
        <w:t>b</w:t>
      </w:r>
      <w:r w:rsidR="00974982" w:rsidRPr="006A6A5B">
        <w:rPr>
          <w:rFonts w:ascii="Arial" w:hAnsi="Arial" w:cs="Arial"/>
        </w:rPr>
        <w:t>.</w:t>
      </w:r>
      <w:r w:rsidR="00F674A1">
        <w:rPr>
          <w:rFonts w:ascii="Arial" w:hAnsi="Arial" w:cs="Arial"/>
        </w:rPr>
        <w:tab/>
      </w:r>
      <w:r w:rsidR="00974982" w:rsidRPr="006A6A5B">
        <w:rPr>
          <w:rFonts w:ascii="Arial" w:hAnsi="Arial" w:cs="Arial"/>
        </w:rPr>
        <w:t xml:space="preserve">The policy provisions shall be deemed to be amended to comply with the applicable law of the Province of Quebec, but only to the extent necessary to comply with such applicable law of the Province of Quebec and only to the extent that such provisions of Quebec law conflict with an existing term of this policy.  </w:t>
      </w:r>
    </w:p>
    <w:p w14:paraId="44C83018" w14:textId="77777777" w:rsidR="00D943E0" w:rsidRPr="006A6A5B" w:rsidRDefault="00D943E0" w:rsidP="00833941">
      <w:pPr>
        <w:jc w:val="both"/>
        <w:rPr>
          <w:rFonts w:ascii="Arial" w:hAnsi="Arial" w:cs="Arial"/>
        </w:rPr>
      </w:pPr>
    </w:p>
    <w:p w14:paraId="4EE9E3D5" w14:textId="77777777" w:rsidR="00974982" w:rsidRPr="006A6A5B" w:rsidRDefault="002F53CA" w:rsidP="00833941">
      <w:pPr>
        <w:jc w:val="both"/>
        <w:rPr>
          <w:rFonts w:ascii="Arial" w:hAnsi="Arial" w:cs="Arial"/>
        </w:rPr>
      </w:pPr>
      <w:r w:rsidRPr="006A6A5B">
        <w:rPr>
          <w:rFonts w:ascii="Arial" w:hAnsi="Arial" w:cs="Arial"/>
        </w:rPr>
        <w:t>All other terms, conditions and exclusions remain unchanged</w:t>
      </w:r>
      <w:r>
        <w:rPr>
          <w:rFonts w:ascii="Arial" w:hAnsi="Arial" w:cs="Arial"/>
        </w:rPr>
        <w:t>.</w:t>
      </w:r>
    </w:p>
    <w:p w14:paraId="7DD6376B" w14:textId="77777777" w:rsidR="00D943E0" w:rsidRPr="009A233C" w:rsidRDefault="00D943E0" w:rsidP="00833941">
      <w:pPr>
        <w:jc w:val="both"/>
        <w:rPr>
          <w:rFonts w:ascii="Arial" w:hAnsi="Arial" w:cs="Arial"/>
        </w:rPr>
      </w:pPr>
    </w:p>
    <w:p w14:paraId="1E190A4B" w14:textId="77777777" w:rsidR="009A233C" w:rsidRPr="009A233C" w:rsidRDefault="009A233C" w:rsidP="009A233C">
      <w:pPr>
        <w:spacing w:before="2"/>
        <w:rPr>
          <w:rFonts w:ascii="Arial" w:hAnsi="Arial" w:cs="Arial"/>
        </w:rPr>
      </w:pPr>
    </w:p>
    <w:p w14:paraId="41ACB3FD" w14:textId="77777777" w:rsidR="009A233C" w:rsidRDefault="009A233C" w:rsidP="009A233C">
      <w:pPr>
        <w:spacing w:after="0" w:line="20" w:lineRule="atLeast"/>
        <w:ind w:left="4431"/>
        <w:rPr>
          <w:rFonts w:ascii="Arial" w:eastAsia="Arial" w:hAnsi="Arial" w:cs="Arial"/>
          <w:sz w:val="2"/>
          <w:szCs w:val="2"/>
        </w:rPr>
      </w:pPr>
      <w:r>
        <w:rPr>
          <w:rFonts w:ascii="Arial" w:eastAsia="Arial" w:hAnsi="Arial" w:cs="Arial"/>
          <w:noProof/>
          <w:sz w:val="2"/>
          <w:szCs w:val="2"/>
        </w:rPr>
        <mc:AlternateContent>
          <mc:Choice Requires="wpg">
            <w:drawing>
              <wp:inline distT="0" distB="0" distL="0" distR="0" wp14:anchorId="25CCFC96" wp14:editId="4402BB3E">
                <wp:extent cx="2753995" cy="10795"/>
                <wp:effectExtent l="3810" t="1905" r="4445" b="635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53995" cy="10795"/>
                          <a:chOff x="0" y="0"/>
                          <a:chExt cx="4337" cy="17"/>
                        </a:xfrm>
                      </wpg:grpSpPr>
                      <wpg:grpSp>
                        <wpg:cNvPr id="2" name="Group 3"/>
                        <wpg:cNvGrpSpPr>
                          <a:grpSpLocks/>
                        </wpg:cNvGrpSpPr>
                        <wpg:grpSpPr bwMode="auto">
                          <a:xfrm>
                            <a:off x="8" y="8"/>
                            <a:ext cx="4320" cy="2"/>
                            <a:chOff x="8" y="8"/>
                            <a:chExt cx="4320" cy="2"/>
                          </a:xfrm>
                        </wpg:grpSpPr>
                        <wps:wsp>
                          <wps:cNvPr id="3" name="Freeform 4"/>
                          <wps:cNvSpPr>
                            <a:spLocks/>
                          </wps:cNvSpPr>
                          <wps:spPr bwMode="auto">
                            <a:xfrm>
                              <a:off x="8" y="8"/>
                              <a:ext cx="4320" cy="2"/>
                            </a:xfrm>
                            <a:custGeom>
                              <a:avLst/>
                              <a:gdLst>
                                <a:gd name="T0" fmla="+- 0 8 8"/>
                                <a:gd name="T1" fmla="*/ T0 w 4320"/>
                                <a:gd name="T2" fmla="+- 0 4328 8"/>
                                <a:gd name="T3" fmla="*/ T2 w 4320"/>
                              </a:gdLst>
                              <a:ahLst/>
                              <a:cxnLst>
                                <a:cxn ang="0">
                                  <a:pos x="T1" y="0"/>
                                </a:cxn>
                                <a:cxn ang="0">
                                  <a:pos x="T3" y="0"/>
                                </a:cxn>
                              </a:cxnLst>
                              <a:rect l="0" t="0" r="r" b="b"/>
                              <a:pathLst>
                                <a:path w="4320">
                                  <a:moveTo>
                                    <a:pt x="0" y="0"/>
                                  </a:moveTo>
                                  <a:lnTo>
                                    <a:pt x="4320"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7EE1123" id="Group 2" o:spid="_x0000_s1026" style="width:216.85pt;height:.85pt;mso-position-horizontal-relative:char;mso-position-vertical-relative:line" coordsize="433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">
                <v:group id="Group 3" o:spid="_x0000_s1027" style="position:absolute;left:8;top:8;width:4320;height:2" coordorigin="8,8" coordsize="4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4" o:spid="_x0000_s1028" style="position:absolute;left:8;top:8;width:4320;height:2;visibility:visible;mso-wrap-style:square;v-text-anchor:top" coordsize="4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" path="m,l4320,e" filled="f" strokeweight=".82pt">
                    <v:path arrowok="t" o:connecttype="custom" o:connectlocs="0,0;4320,0" o:connectangles="0,0"/>
                  </v:shape>
                </v:group>
                <w10:anchorlock/>
              </v:group>
            </w:pict>
          </mc:Fallback>
        </mc:AlternateContent>
      </w:r>
    </w:p>
    <w:p w14:paraId="1981DB76" w14:textId="77777777" w:rsidR="00D943E0" w:rsidRPr="00A27C95" w:rsidRDefault="009A233C" w:rsidP="00A27C95">
      <w:pPr>
        <w:pStyle w:val="BodyText"/>
        <w:ind w:left="4439" w:right="404"/>
      </w:pPr>
      <w:r>
        <w:rPr>
          <w:spacing w:val="-1"/>
        </w:rPr>
        <w:t>Authorized</w:t>
      </w:r>
      <w:r>
        <w:rPr>
          <w:spacing w:val="-2"/>
        </w:rPr>
        <w:t xml:space="preserve"> </w:t>
      </w:r>
      <w:r>
        <w:rPr>
          <w:spacing w:val="-1"/>
        </w:rPr>
        <w:t>Representative</w:t>
      </w:r>
    </w:p>
    <w:sectPr w:rsidR="00D943E0" w:rsidRPr="00A27C95">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EB103" w14:textId="77777777" w:rsidR="009A233C" w:rsidRDefault="009A233C" w:rsidP="00852A8C">
      <w:pPr>
        <w:spacing w:after="0" w:line="240" w:lineRule="auto"/>
      </w:pPr>
      <w:r>
        <w:separator/>
      </w:r>
    </w:p>
  </w:endnote>
  <w:endnote w:type="continuationSeparator" w:id="0">
    <w:p w14:paraId="75977271" w14:textId="77777777" w:rsidR="009A233C" w:rsidRDefault="009A233C" w:rsidP="00852A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8915B" w14:textId="0B1AEB6C" w:rsidR="009A233C" w:rsidRPr="00852A8C" w:rsidRDefault="009A233C">
    <w:pPr>
      <w:pStyle w:val="Footer"/>
      <w:rPr>
        <w:rFonts w:ascii="Arial" w:hAnsi="Arial" w:cs="Arial"/>
        <w:sz w:val="20"/>
        <w:szCs w:val="20"/>
      </w:rPr>
    </w:pPr>
    <w:r w:rsidRPr="00AB65BD">
      <w:rPr>
        <w:rFonts w:ascii="Arial" w:hAnsi="Arial" w:cs="Arial"/>
        <w:sz w:val="20"/>
        <w:szCs w:val="20"/>
      </w:rPr>
      <w:t xml:space="preserve">PRG </w:t>
    </w:r>
    <w:r>
      <w:rPr>
        <w:rFonts w:ascii="Arial" w:hAnsi="Arial" w:cs="Arial"/>
        <w:sz w:val="20"/>
        <w:szCs w:val="20"/>
      </w:rPr>
      <w:t xml:space="preserve">6052 </w:t>
    </w:r>
    <w:r w:rsidRPr="00AB65BD">
      <w:rPr>
        <w:rFonts w:ascii="Arial" w:hAnsi="Arial" w:cs="Arial"/>
        <w:sz w:val="20"/>
        <w:szCs w:val="20"/>
      </w:rPr>
      <w:t>(</w:t>
    </w:r>
    <w:r w:rsidR="00F674A1">
      <w:rPr>
        <w:rFonts w:ascii="Arial" w:hAnsi="Arial" w:cs="Arial"/>
        <w:sz w:val="20"/>
        <w:szCs w:val="20"/>
      </w:rPr>
      <w:t>01</w:t>
    </w:r>
    <w:r w:rsidRPr="00AB65BD">
      <w:rPr>
        <w:rFonts w:ascii="Arial" w:hAnsi="Arial" w:cs="Arial"/>
        <w:sz w:val="20"/>
        <w:szCs w:val="20"/>
      </w:rPr>
      <w:t>/</w:t>
    </w:r>
    <w:r w:rsidR="00F674A1">
      <w:rPr>
        <w:rFonts w:ascii="Arial" w:hAnsi="Arial" w:cs="Arial"/>
        <w:sz w:val="20"/>
        <w:szCs w:val="20"/>
      </w:rPr>
      <w:t>24</w:t>
    </w:r>
    <w:r w:rsidRPr="00AB65BD">
      <w:rPr>
        <w:rFonts w:ascii="Arial" w:hAnsi="Arial" w:cs="Arial"/>
        <w:sz w:val="20"/>
        <w:szCs w:val="20"/>
      </w:rPr>
      <w:t>)</w:t>
    </w:r>
    <w:r w:rsidRPr="00AB65BD">
      <w:rPr>
        <w:rFonts w:ascii="Arial" w:hAnsi="Arial" w:cs="Arial"/>
        <w:sz w:val="20"/>
        <w:szCs w:val="20"/>
      </w:rPr>
      <w:tab/>
    </w:r>
    <w:r w:rsidRPr="00AB65BD">
      <w:rPr>
        <w:rFonts w:ascii="Arial" w:hAnsi="Arial" w:cs="Arial"/>
        <w:sz w:val="20"/>
        <w:szCs w:val="20"/>
      </w:rPr>
      <w:tab/>
      <w:t xml:space="preserve">Page </w:t>
    </w:r>
    <w:r w:rsidRPr="00AB65BD">
      <w:rPr>
        <w:rFonts w:ascii="Arial" w:hAnsi="Arial" w:cs="Arial"/>
        <w:sz w:val="20"/>
        <w:szCs w:val="20"/>
      </w:rPr>
      <w:fldChar w:fldCharType="begin"/>
    </w:r>
    <w:r w:rsidRPr="00AB65BD">
      <w:rPr>
        <w:rFonts w:ascii="Arial" w:hAnsi="Arial" w:cs="Arial"/>
        <w:sz w:val="20"/>
        <w:szCs w:val="20"/>
      </w:rPr>
      <w:instrText xml:space="preserve"> Page  \* MERGEFORMAT </w:instrText>
    </w:r>
    <w:r w:rsidRPr="00AB65BD">
      <w:rPr>
        <w:rFonts w:ascii="Arial" w:hAnsi="Arial" w:cs="Arial"/>
        <w:sz w:val="20"/>
        <w:szCs w:val="20"/>
      </w:rPr>
      <w:fldChar w:fldCharType="separate"/>
    </w:r>
    <w:r w:rsidR="00A27C95">
      <w:rPr>
        <w:rFonts w:ascii="Arial" w:hAnsi="Arial" w:cs="Arial"/>
        <w:noProof/>
        <w:sz w:val="20"/>
        <w:szCs w:val="20"/>
      </w:rPr>
      <w:t>1</w:t>
    </w:r>
    <w:r w:rsidRPr="00AB65BD">
      <w:rPr>
        <w:rFonts w:ascii="Arial" w:hAnsi="Arial" w:cs="Arial"/>
        <w:noProof/>
        <w:sz w:val="20"/>
        <w:szCs w:val="20"/>
      </w:rPr>
      <w:fldChar w:fldCharType="end"/>
    </w:r>
    <w:r w:rsidRPr="00AB65BD">
      <w:rPr>
        <w:rFonts w:ascii="Arial" w:hAnsi="Arial" w:cs="Arial"/>
        <w:sz w:val="20"/>
        <w:szCs w:val="20"/>
      </w:rPr>
      <w:t xml:space="preserve"> of </w:t>
    </w:r>
    <w:r w:rsidRPr="00AB65BD">
      <w:rPr>
        <w:rFonts w:ascii="Arial" w:hAnsi="Arial" w:cs="Arial"/>
        <w:sz w:val="20"/>
        <w:szCs w:val="20"/>
      </w:rPr>
      <w:fldChar w:fldCharType="begin"/>
    </w:r>
    <w:r w:rsidRPr="00AB65BD">
      <w:rPr>
        <w:rFonts w:ascii="Arial" w:hAnsi="Arial" w:cs="Arial"/>
        <w:sz w:val="20"/>
        <w:szCs w:val="20"/>
      </w:rPr>
      <w:instrText xml:space="preserve"> NUMPAGES  \* MERGEFORMAT </w:instrText>
    </w:r>
    <w:r w:rsidRPr="00AB65BD">
      <w:rPr>
        <w:rFonts w:ascii="Arial" w:hAnsi="Arial" w:cs="Arial"/>
        <w:sz w:val="20"/>
        <w:szCs w:val="20"/>
      </w:rPr>
      <w:fldChar w:fldCharType="separate"/>
    </w:r>
    <w:r w:rsidR="00A27C95">
      <w:rPr>
        <w:rFonts w:ascii="Arial" w:hAnsi="Arial" w:cs="Arial"/>
        <w:noProof/>
        <w:sz w:val="20"/>
        <w:szCs w:val="20"/>
      </w:rPr>
      <w:t>1</w:t>
    </w:r>
    <w:r w:rsidRPr="00AB65BD">
      <w:rPr>
        <w:rFonts w:ascii="Arial" w:hAnsi="Arial" w:cs="Arial"/>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60E91" w14:textId="77777777" w:rsidR="009A233C" w:rsidRDefault="009A233C" w:rsidP="00852A8C">
      <w:pPr>
        <w:spacing w:after="0" w:line="240" w:lineRule="auto"/>
      </w:pPr>
      <w:r>
        <w:separator/>
      </w:r>
    </w:p>
  </w:footnote>
  <w:footnote w:type="continuationSeparator" w:id="0">
    <w:p w14:paraId="6AFDF0E3" w14:textId="77777777" w:rsidR="009A233C" w:rsidRDefault="009A233C" w:rsidP="00852A8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941"/>
    <w:rsid w:val="00036FA5"/>
    <w:rsid w:val="00063DAE"/>
    <w:rsid w:val="002F53CA"/>
    <w:rsid w:val="00433A7F"/>
    <w:rsid w:val="00577B34"/>
    <w:rsid w:val="00643E8E"/>
    <w:rsid w:val="006A6A5B"/>
    <w:rsid w:val="00833941"/>
    <w:rsid w:val="00852A8C"/>
    <w:rsid w:val="00974982"/>
    <w:rsid w:val="009A233C"/>
    <w:rsid w:val="00A12A52"/>
    <w:rsid w:val="00A27C95"/>
    <w:rsid w:val="00B2270A"/>
    <w:rsid w:val="00BF2A6B"/>
    <w:rsid w:val="00D943E0"/>
    <w:rsid w:val="00E64249"/>
    <w:rsid w:val="00E8274A"/>
    <w:rsid w:val="00F6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5D2F5"/>
  <w15:docId w15:val="{21EBC42E-FAB5-4566-B038-4AE2331BF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Quote">
    <w:name w:val="Quote"/>
    <w:basedOn w:val="Normal"/>
    <w:next w:val="Normal"/>
    <w:link w:val="QuoteChar"/>
    <w:uiPriority w:val="29"/>
    <w:qFormat/>
    <w:rsid w:val="00433A7F"/>
    <w:rPr>
      <w:i/>
      <w:iCs/>
      <w:color w:val="000000" w:themeColor="text1"/>
    </w:rPr>
  </w:style>
  <w:style w:type="character" w:customStyle="1" w:styleId="QuoteChar">
    <w:name w:val="Quote Char"/>
    <w:basedOn w:val="DefaultParagraphFont"/>
    <w:link w:val="Quote"/>
    <w:uiPriority w:val="29"/>
    <w:rsid w:val="00433A7F"/>
    <w:rPr>
      <w:i/>
      <w:iCs/>
      <w:color w:val="000000" w:themeColor="text1"/>
    </w:rPr>
  </w:style>
  <w:style w:type="paragraph" w:styleId="Title">
    <w:name w:val="Title"/>
    <w:basedOn w:val="Normal"/>
    <w:link w:val="TitleChar"/>
    <w:qFormat/>
    <w:rsid w:val="006A6A5B"/>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6A6A5B"/>
    <w:rPr>
      <w:rFonts w:ascii="Times New Roman" w:eastAsia="Times New Roman" w:hAnsi="Times New Roman" w:cs="Times New Roman"/>
      <w:b/>
      <w:sz w:val="28"/>
      <w:szCs w:val="20"/>
    </w:rPr>
  </w:style>
  <w:style w:type="paragraph" w:styleId="Header">
    <w:name w:val="header"/>
    <w:basedOn w:val="Normal"/>
    <w:link w:val="HeaderChar"/>
    <w:uiPriority w:val="99"/>
    <w:unhideWhenUsed/>
    <w:rsid w:val="00852A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2A8C"/>
  </w:style>
  <w:style w:type="paragraph" w:styleId="Footer">
    <w:name w:val="footer"/>
    <w:basedOn w:val="Normal"/>
    <w:link w:val="FooterChar"/>
    <w:unhideWhenUsed/>
    <w:rsid w:val="00852A8C"/>
    <w:pPr>
      <w:tabs>
        <w:tab w:val="center" w:pos="4680"/>
        <w:tab w:val="right" w:pos="9360"/>
      </w:tabs>
      <w:spacing w:after="0" w:line="240" w:lineRule="auto"/>
    </w:pPr>
  </w:style>
  <w:style w:type="character" w:customStyle="1" w:styleId="FooterChar">
    <w:name w:val="Footer Char"/>
    <w:basedOn w:val="DefaultParagraphFont"/>
    <w:link w:val="Footer"/>
    <w:rsid w:val="00852A8C"/>
  </w:style>
  <w:style w:type="paragraph" w:styleId="BodyText">
    <w:name w:val="Body Text"/>
    <w:basedOn w:val="Normal"/>
    <w:link w:val="BodyTextChar"/>
    <w:uiPriority w:val="1"/>
    <w:qFormat/>
    <w:rsid w:val="009A233C"/>
    <w:pPr>
      <w:widowControl w:val="0"/>
      <w:spacing w:after="0" w:line="240" w:lineRule="auto"/>
      <w:ind w:left="119"/>
    </w:pPr>
    <w:rPr>
      <w:rFonts w:ascii="Arial" w:eastAsia="Arial" w:hAnsi="Arial"/>
      <w:sz w:val="20"/>
      <w:szCs w:val="20"/>
    </w:rPr>
  </w:style>
  <w:style w:type="character" w:customStyle="1" w:styleId="BodyTextChar">
    <w:name w:val="Body Text Char"/>
    <w:basedOn w:val="DefaultParagraphFont"/>
    <w:link w:val="BodyText"/>
    <w:uiPriority w:val="1"/>
    <w:rsid w:val="009A233C"/>
    <w:rPr>
      <w:rFonts w:ascii="Arial" w:eastAsia="Arial" w:hAnsi="Arial"/>
      <w:sz w:val="20"/>
      <w:szCs w:val="20"/>
    </w:rPr>
  </w:style>
  <w:style w:type="paragraph" w:styleId="Revision">
    <w:name w:val="Revision"/>
    <w:hidden/>
    <w:uiPriority w:val="99"/>
    <w:semiHidden/>
    <w:rsid w:val="00BF2A6B"/>
    <w:pPr>
      <w:spacing w:after="0" w:line="240" w:lineRule="auto"/>
    </w:pPr>
  </w:style>
  <w:style w:type="character" w:styleId="CommentReference">
    <w:name w:val="annotation reference"/>
    <w:basedOn w:val="DefaultParagraphFont"/>
    <w:uiPriority w:val="99"/>
    <w:semiHidden/>
    <w:unhideWhenUsed/>
    <w:rsid w:val="00643E8E"/>
    <w:rPr>
      <w:sz w:val="16"/>
      <w:szCs w:val="16"/>
    </w:rPr>
  </w:style>
  <w:style w:type="paragraph" w:styleId="CommentText">
    <w:name w:val="annotation text"/>
    <w:basedOn w:val="Normal"/>
    <w:link w:val="CommentTextChar"/>
    <w:uiPriority w:val="99"/>
    <w:unhideWhenUsed/>
    <w:rsid w:val="00643E8E"/>
    <w:pPr>
      <w:spacing w:line="240" w:lineRule="auto"/>
    </w:pPr>
    <w:rPr>
      <w:sz w:val="20"/>
      <w:szCs w:val="20"/>
    </w:rPr>
  </w:style>
  <w:style w:type="character" w:customStyle="1" w:styleId="CommentTextChar">
    <w:name w:val="Comment Text Char"/>
    <w:basedOn w:val="DefaultParagraphFont"/>
    <w:link w:val="CommentText"/>
    <w:uiPriority w:val="99"/>
    <w:rsid w:val="00643E8E"/>
    <w:rPr>
      <w:sz w:val="20"/>
      <w:szCs w:val="20"/>
    </w:rPr>
  </w:style>
  <w:style w:type="paragraph" w:styleId="CommentSubject">
    <w:name w:val="annotation subject"/>
    <w:basedOn w:val="CommentText"/>
    <w:next w:val="CommentText"/>
    <w:link w:val="CommentSubjectChar"/>
    <w:uiPriority w:val="99"/>
    <w:semiHidden/>
    <w:unhideWhenUsed/>
    <w:rsid w:val="00643E8E"/>
    <w:rPr>
      <w:b/>
      <w:bCs/>
    </w:rPr>
  </w:style>
  <w:style w:type="character" w:customStyle="1" w:styleId="CommentSubjectChar">
    <w:name w:val="Comment Subject Char"/>
    <w:basedOn w:val="CommentTextChar"/>
    <w:link w:val="CommentSubject"/>
    <w:uiPriority w:val="99"/>
    <w:semiHidden/>
    <w:rsid w:val="00643E8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rder0 xmlns="a76f180f-da0b-44d8-a7cf-fc29f5018a20" xsi:nil="true"/>
    <Notes xmlns="a76f180f-da0b-44d8-a7cf-fc29f5018a20" xsi:nil="true"/>
    <Comments xmlns="a76f180f-da0b-44d8-a7cf-fc29f5018a2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96C31668E046D44B69050C1A9DCEF6E" ma:contentTypeVersion="21" ma:contentTypeDescription="Create a new document." ma:contentTypeScope="" ma:versionID="ce666dddc5ad4bf1815ebfe0c6099427">
  <xsd:schema xmlns:xsd="http://www.w3.org/2001/XMLSchema" xmlns:xs="http://www.w3.org/2001/XMLSchema" xmlns:p="http://schemas.microsoft.com/office/2006/metadata/properties" xmlns:ns2="a76f180f-da0b-44d8-a7cf-fc29f5018a20" xmlns:ns3="4f9ef7f9-9917-44f7-8550-167204177ae9" targetNamespace="http://schemas.microsoft.com/office/2006/metadata/properties" ma:root="true" ma:fieldsID="42ef84a266d73460614f03a37245ddc7" ns2:_="" ns3:_="">
    <xsd:import namespace="a76f180f-da0b-44d8-a7cf-fc29f5018a20"/>
    <xsd:import namespace="4f9ef7f9-9917-44f7-8550-167204177ae9"/>
    <xsd:element name="properties">
      <xsd:complexType>
        <xsd:sequence>
          <xsd:element name="documentManagement">
            <xsd:complexType>
              <xsd:all>
                <xsd:element ref="ns2:Order0"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Notes" minOccurs="0"/>
                <xsd:element ref="ns2:Comment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6f180f-da0b-44d8-a7cf-fc29f5018a20" elementFormDefault="qualified">
    <xsd:import namespace="http://schemas.microsoft.com/office/2006/documentManagement/types"/>
    <xsd:import namespace="http://schemas.microsoft.com/office/infopath/2007/PartnerControls"/>
    <xsd:element name="Order0" ma:index="2" nillable="true" ma:displayName="Doc #" ma:format="Dropdown" ma:indexed="true" ma:internalName="Order0" ma:percentage="FALSE">
      <xsd:simpleType>
        <xsd:restriction base="dms:Number"/>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AutoTags" ma:index="14" nillable="true" ma:displayName="Tags" ma:hidden="true"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hidden="true" ma:internalName="MediaServiceOCR" ma:readOnly="true">
      <xsd:simpleType>
        <xsd:restriction base="dms:Note"/>
      </xsd:simpleType>
    </xsd:element>
    <xsd:element name="Notes" ma:index="19" nillable="true" ma:displayName="Notes" ma:format="Dropdown" ma:internalName="Notes">
      <xsd:simpleType>
        <xsd:restriction base="dms:Text">
          <xsd:maxLength value="255"/>
        </xsd:restriction>
      </xsd:simpleType>
    </xsd:element>
    <xsd:element name="Comments" ma:index="20" ma:displayName="Comments" ma:description="Complete&#10;&#10;&#10;&#10;&#10;&#10;&#10;" ma:format="Dropdown"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9ef7f9-9917-44f7-8550-167204177ae9"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15B361-A3D8-4461-9ED3-B86089014675}">
  <ds:schemaRefs>
    <ds:schemaRef ds:uri="http://schemas.microsoft.com/office/2006/metadata/properties"/>
    <ds:schemaRef ds:uri="http://schemas.microsoft.com/office/infopath/2007/PartnerControls"/>
    <ds:schemaRef ds:uri="a76f180f-da0b-44d8-a7cf-fc29f5018a20"/>
  </ds:schemaRefs>
</ds:datastoreItem>
</file>

<file path=customXml/itemProps2.xml><?xml version="1.0" encoding="utf-8"?>
<ds:datastoreItem xmlns:ds="http://schemas.openxmlformats.org/officeDocument/2006/customXml" ds:itemID="{6BBAF7D6-296B-4ECB-BE14-5576BCF7F48F}">
  <ds:schemaRefs>
    <ds:schemaRef ds:uri="http://schemas.microsoft.com/sharepoint/v3/contenttype/forms"/>
  </ds:schemaRefs>
</ds:datastoreItem>
</file>

<file path=customXml/itemProps3.xml><?xml version="1.0" encoding="utf-8"?>
<ds:datastoreItem xmlns:ds="http://schemas.openxmlformats.org/officeDocument/2006/customXml" ds:itemID="{1D879541-A1DC-4397-8E86-F7609A640B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6f180f-da0b-44d8-a7cf-fc29f5018a20"/>
    <ds:schemaRef ds:uri="4f9ef7f9-9917-44f7-8550-167204177a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114</Words>
  <Characters>656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American International Group</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Laurin, Mary</dc:creator>
  <cp:lastModifiedBy>Jacobson, Melissa</cp:lastModifiedBy>
  <cp:revision>3</cp:revision>
  <dcterms:created xsi:type="dcterms:W3CDTF">2024-01-09T18:44:00Z</dcterms:created>
  <dcterms:modified xsi:type="dcterms:W3CDTF">2024-01-09T18:44:00Z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0x010100396C31668E046D44B69050C1A9DCEF6E</vt:lpwstr>
  </property>
</Properties>
</file>