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E9B" w:rsidRDefault="00856E9B">
      <w:pPr>
        <w:pStyle w:val="Sys"/>
      </w:pPr>
    </w:p>
    <w:p w:rsidR="00856E9B" w:rsidRDefault="003E3B86">
      <w:pPr>
        <w:pStyle w:val="Sys"/>
      </w:pPr>
      <w:r>
        <w:fldChar w:fldCharType="begin"/>
      </w:r>
      <w:r w:rsidR="00856E9B">
        <w:instrText xml:space="preserve">set initialization "uniform" </w:instrText>
      </w:r>
      <w:r>
        <w:fldChar w:fldCharType="end"/>
      </w:r>
      <w:r>
        <w:fldChar w:fldCharType="begin"/>
      </w:r>
      <w:r w:rsidR="00856E9B">
        <w:instrText xml:space="preserve">set bind "right" </w:instrText>
      </w:r>
      <w:r>
        <w:fldChar w:fldCharType="end"/>
      </w:r>
      <w:r>
        <w:fldChar w:fldCharType="begin"/>
      </w:r>
      <w:r w:rsidR="00856E9B">
        <w:instrText xml:space="preserve">set fn "CG 03 00 01 96" </w:instrText>
      </w:r>
      <w:r>
        <w:fldChar w:fldCharType="end"/>
      </w:r>
      <w:r>
        <w:fldChar w:fldCharType="begin"/>
      </w:r>
      <w:r w:rsidR="00856E9B">
        <w:instrText xml:space="preserve">set div "gl" </w:instrText>
      </w:r>
      <w:r>
        <w:fldChar w:fldCharType="end"/>
      </w:r>
      <w:r>
        <w:fldChar w:fldCharType="begin"/>
      </w:r>
      <w:r w:rsidR="00856E9B">
        <w:instrText xml:space="preserve">set polno "Y" </w:instrText>
      </w:r>
      <w:r>
        <w:fldChar w:fldCharType="end"/>
      </w:r>
      <w:r>
        <w:fldChar w:fldCharType="begin"/>
      </w:r>
      <w:r w:rsidR="00856E9B">
        <w:instrText xml:space="preserve">set pn "Page 1 of 2" </w:instrText>
      </w:r>
      <w:r>
        <w:fldChar w:fldCharType="end"/>
      </w:r>
      <w:r>
        <w:fldChar w:fldCharType="begin"/>
      </w:r>
      <w:r w:rsidR="00856E9B">
        <w:instrText xml:space="preserve">set ctype "iso" </w:instrText>
      </w:r>
      <w:r>
        <w:fldChar w:fldCharType="end"/>
      </w:r>
      <w:r>
        <w:fldChar w:fldCharType="begin"/>
      </w:r>
      <w:r w:rsidR="00856E9B">
        <w:instrText xml:space="preserve">set cyears "1994" </w:instrText>
      </w:r>
      <w:r>
        <w:fldChar w:fldCharType="end"/>
      </w:r>
      <w:r>
        <w:fldChar w:fldCharType="begin"/>
      </w:r>
      <w:r w:rsidR="00856E9B">
        <w:instrText xml:space="preserve">set cline "Y" </w:instrText>
      </w:r>
      <w:r>
        <w:fldChar w:fldCharType="end"/>
      </w:r>
      <w:r>
        <w:fldChar w:fldCharType="begin"/>
      </w:r>
      <w:r w:rsidR="00856E9B">
        <w:instrText xml:space="preserve">set top "yes" </w:instrText>
      </w:r>
      <w:r>
        <w:fldChar w:fldCharType="end"/>
      </w:r>
      <w:r>
        <w:fldChar w:fldCharType="begin"/>
      </w:r>
      <w:r w:rsidR="00856E9B">
        <w:instrText xml:space="preserve">set ftype "comm" </w:instrText>
      </w:r>
      <w:r>
        <w:fldChar w:fldCharType="end"/>
      </w:r>
      <w:r>
        <w:fldChar w:fldCharType="begin"/>
      </w:r>
      <w:r w:rsidR="00856E9B">
        <w:instrText xml:space="preserve">set nobox "N" </w:instrText>
      </w:r>
      <w:r>
        <w:fldChar w:fldCharType="end"/>
      </w:r>
      <w:r>
        <w:fldChar w:fldCharType="begin"/>
      </w:r>
      <w:r w:rsidR="00856E9B">
        <w:instrText xml:space="preserve">set isof1 "Helvetica 9.5 medium" </w:instrText>
      </w:r>
      <w:r>
        <w:fldChar w:fldCharType="end"/>
      </w:r>
      <w:r>
        <w:fldChar w:fldCharType="begin"/>
      </w:r>
      <w:r w:rsidR="00856E9B">
        <w:instrText xml:space="preserve">set isof2 "Helvetica 9.5 bold" </w:instrText>
      </w:r>
      <w:r>
        <w:fldChar w:fldCharType="end"/>
      </w:r>
      <w:r>
        <w:fldChar w:fldCharType="begin"/>
      </w:r>
      <w:r w:rsidR="00856E9B">
        <w:instrText xml:space="preserve">set isof3 "Helvetica 12 bold" </w:instrText>
      </w:r>
      <w:r>
        <w:fldChar w:fldCharType="end"/>
      </w:r>
      <w:r>
        <w:fldChar w:fldCharType="begin"/>
      </w:r>
      <w:r w:rsidR="00856E9B">
        <w:instrText xml:space="preserve">set isof4 "Helvetica 18 bold" </w:instrText>
      </w:r>
      <w:r>
        <w:fldChar w:fldCharType="end"/>
      </w:r>
    </w:p>
    <w:p w:rsidR="00856E9B" w:rsidRPr="000E305C" w:rsidRDefault="00856E9B">
      <w:pPr>
        <w:pStyle w:val="blocktext1"/>
        <w:sectPr w:rsidR="00856E9B" w:rsidRPr="000E305C">
          <w:footerReference w:type="even" r:id="rId7"/>
          <w:footerReference w:type="default" r:id="rId8"/>
          <w:footerReference w:type="first" r:id="rId9"/>
          <w:type w:val="continuous"/>
          <w:pgSz w:w="12240" w:h="15840"/>
          <w:pgMar w:top="1080" w:right="1080" w:bottom="460" w:left="1080" w:header="1080" w:footer="240" w:gutter="0"/>
          <w:cols w:space="720"/>
          <w:noEndnote/>
          <w:titlePg/>
        </w:sectPr>
      </w:pPr>
    </w:p>
    <w:p w:rsidR="000E49A4" w:rsidRPr="000E49A4" w:rsidRDefault="000E49A4" w:rsidP="000E49A4">
      <w:pPr>
        <w:jc w:val="center"/>
        <w:rPr>
          <w:rFonts w:cs="Arial"/>
          <w:b/>
          <w:bCs/>
        </w:rPr>
      </w:pPr>
      <w:r w:rsidRPr="000E49A4">
        <w:rPr>
          <w:rFonts w:cs="Arial"/>
          <w:b/>
          <w:bCs/>
        </w:rPr>
        <w:lastRenderedPageBreak/>
        <w:t xml:space="preserve">ENDORSEMENT </w:t>
      </w:r>
    </w:p>
    <w:p w:rsidR="000E49A4" w:rsidRPr="000E49A4" w:rsidRDefault="000E49A4" w:rsidP="000E49A4">
      <w:pPr>
        <w:jc w:val="center"/>
        <w:rPr>
          <w:rFonts w:cs="Arial"/>
          <w:b/>
          <w:bCs/>
        </w:rPr>
      </w:pPr>
    </w:p>
    <w:p w:rsidR="000E49A4" w:rsidRPr="000E49A4" w:rsidRDefault="000E49A4" w:rsidP="000E49A4">
      <w:pPr>
        <w:jc w:val="center"/>
        <w:rPr>
          <w:rFonts w:cs="Arial"/>
          <w:b/>
          <w:bCs/>
        </w:rPr>
      </w:pPr>
      <w:r w:rsidRPr="000E49A4">
        <w:rPr>
          <w:rFonts w:cs="Arial"/>
          <w:b/>
          <w:bCs/>
        </w:rPr>
        <w:t>THIS ENDORSEMENT CHANGES THE POLICY. PLEASE READ IT CAREFULLY.</w:t>
      </w:r>
    </w:p>
    <w:p w:rsidR="000E49A4" w:rsidRPr="000E49A4" w:rsidRDefault="000E49A4" w:rsidP="000E49A4">
      <w:pPr>
        <w:jc w:val="center"/>
        <w:rPr>
          <w:rFonts w:cs="Arial"/>
        </w:rPr>
      </w:pP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This endorsement, effective 12:01 A.M.,</w:t>
      </w:r>
    </w:p>
    <w:p w:rsidR="000E49A4" w:rsidRPr="000E49A4" w:rsidRDefault="000E49A4" w:rsidP="000E49A4">
      <w:pPr>
        <w:pStyle w:val="Title"/>
        <w:jc w:val="left"/>
        <w:rPr>
          <w:rFonts w:ascii="Arial" w:hAnsi="Arial" w:cs="Arial"/>
          <w:b w:val="0"/>
          <w:sz w:val="20"/>
        </w:rPr>
      </w:pPr>
      <w:r w:rsidRPr="000E49A4">
        <w:rPr>
          <w:rFonts w:ascii="Arial" w:hAnsi="Arial" w:cs="Arial"/>
          <w:b w:val="0"/>
          <w:sz w:val="20"/>
        </w:rPr>
        <w:t>Forms a part of Policy No.:</w:t>
      </w:r>
    </w:p>
    <w:p w:rsidR="00A94429" w:rsidRPr="00A94429" w:rsidRDefault="00A94429" w:rsidP="00A94429">
      <w:pPr>
        <w:rPr>
          <w:rFonts w:cs="Arial"/>
        </w:rPr>
      </w:pPr>
    </w:p>
    <w:p w:rsidR="00856E9B" w:rsidRDefault="0086016B">
      <w:pPr>
        <w:pStyle w:val="title18"/>
      </w:pPr>
      <w:r>
        <w:t xml:space="preserve">AGGREGATE </w:t>
      </w:r>
      <w:r w:rsidR="00856E9B">
        <w:t>DEDUCTIBLE LIABILITY INSURANCE</w:t>
      </w:r>
    </w:p>
    <w:p w:rsidR="005E692E" w:rsidRDefault="005E692E">
      <w:pPr>
        <w:pStyle w:val="title18"/>
      </w:pPr>
      <w:r>
        <w:t>(defense costs within deductible)</w:t>
      </w:r>
    </w:p>
    <w:p w:rsidR="00856E9B" w:rsidRDefault="00856E9B">
      <w:pPr>
        <w:pStyle w:val="title12"/>
        <w:sectPr w:rsidR="00856E9B">
          <w:type w:val="continuous"/>
          <w:pgSz w:w="12240" w:h="15840"/>
          <w:pgMar w:top="1080" w:right="1080" w:bottom="460" w:left="1080" w:header="1080" w:footer="240" w:gutter="0"/>
          <w:cols w:space="720"/>
          <w:noEndnote/>
          <w:titlePg/>
        </w:sectPr>
      </w:pPr>
    </w:p>
    <w:p w:rsidR="00856E9B" w:rsidRDefault="00856E9B">
      <w:pPr>
        <w:pStyle w:val="blocktext1"/>
        <w:spacing w:before="0"/>
      </w:pPr>
      <w:r>
        <w:lastRenderedPageBreak/>
        <w:t xml:space="preserve"> </w:t>
      </w:r>
    </w:p>
    <w:p w:rsidR="00856E9B" w:rsidRDefault="00856E9B">
      <w:pPr>
        <w:pStyle w:val="blocktext1"/>
      </w:pPr>
      <w:r>
        <w:t xml:space="preserve">This endorsement modifies insurance provided under the following: </w:t>
      </w:r>
    </w:p>
    <w:p w:rsidR="00856E9B" w:rsidRDefault="00856E9B">
      <w:pPr>
        <w:pStyle w:val="blocktext2"/>
        <w:spacing w:before="0"/>
        <w:ind w:left="0"/>
      </w:pPr>
    </w:p>
    <w:p w:rsidR="00856E9B" w:rsidRDefault="00856E9B" w:rsidP="000E305C">
      <w:pPr>
        <w:pStyle w:val="blockhd2"/>
        <w:ind w:left="720"/>
        <w:rPr>
          <w:b w:val="0"/>
        </w:rPr>
      </w:pPr>
      <w:r>
        <w:rPr>
          <w:b w:val="0"/>
        </w:rPr>
        <w:t>COMMERCIAL GENERAL LIABILITY COVERAGE PART</w:t>
      </w:r>
      <w:r>
        <w:rPr>
          <w:b w:val="0"/>
        </w:rPr>
        <w:br/>
        <w:t xml:space="preserve">PRODUCTS/COMPLETED OPERATIONS LIABILITY COVERAGE PART </w:t>
      </w:r>
    </w:p>
    <w:p w:rsidR="00932393" w:rsidRPr="000E305C" w:rsidRDefault="000E305C" w:rsidP="000E305C">
      <w:pPr>
        <w:ind w:left="720"/>
      </w:pPr>
      <w:r w:rsidRPr="000E305C">
        <w:tab/>
      </w:r>
      <w:r w:rsidRPr="000E305C">
        <w:tab/>
      </w:r>
      <w:r w:rsidR="00932393" w:rsidRPr="000E305C">
        <w:t>LIQUOR LIABILITY COVERAGE FORM</w:t>
      </w:r>
    </w:p>
    <w:p w:rsidR="00856E9B" w:rsidRDefault="00856E9B">
      <w:pPr>
        <w:pStyle w:val="blocktext3"/>
        <w:spacing w:before="0"/>
        <w:ind w:left="0"/>
      </w:pPr>
    </w:p>
    <w:p w:rsidR="00856E9B" w:rsidRPr="00633074" w:rsidRDefault="00633074" w:rsidP="00633074">
      <w:pPr>
        <w:pStyle w:val="blocktext1"/>
        <w:spacing w:before="0"/>
        <w:jc w:val="center"/>
        <w:rPr>
          <w:b/>
          <w:sz w:val="24"/>
          <w:szCs w:val="24"/>
        </w:rPr>
      </w:pPr>
      <w:r w:rsidRPr="00633074">
        <w:rPr>
          <w:b/>
          <w:sz w:val="24"/>
          <w:szCs w:val="24"/>
        </w:rPr>
        <w:t>SCHEDULE</w:t>
      </w:r>
    </w:p>
    <w:p w:rsidR="00633074" w:rsidRDefault="00633074">
      <w:pPr>
        <w:pStyle w:val="blocktext1"/>
        <w:spacing w:before="0"/>
      </w:pPr>
    </w:p>
    <w:tbl>
      <w:tblPr>
        <w:tblW w:w="9635" w:type="dxa"/>
        <w:tblInd w:w="45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855"/>
        <w:gridCol w:w="2790"/>
        <w:gridCol w:w="990"/>
      </w:tblGrid>
      <w:tr w:rsidR="00633074" w:rsidRPr="00B20496" w:rsidTr="00633074">
        <w:trPr>
          <w:trHeight w:val="341"/>
        </w:trPr>
        <w:tc>
          <w:tcPr>
            <w:tcW w:w="5855" w:type="dxa"/>
            <w:tcBorders>
              <w:top w:val="single" w:sz="4" w:space="0" w:color="auto"/>
              <w:bottom w:val="single" w:sz="4" w:space="0" w:color="auto"/>
              <w:right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Aggregate Deductible</w:t>
            </w:r>
          </w:p>
        </w:tc>
        <w:tc>
          <w:tcPr>
            <w:tcW w:w="3780" w:type="dxa"/>
            <w:gridSpan w:val="2"/>
            <w:tcBorders>
              <w:top w:val="single" w:sz="4" w:space="0" w:color="auto"/>
              <w:left w:val="single" w:sz="4" w:space="0" w:color="auto"/>
              <w:bottom w:val="single" w:sz="4" w:space="0" w:color="auto"/>
            </w:tcBorders>
          </w:tcPr>
          <w:p w:rsidR="00633074" w:rsidRPr="00CD2991" w:rsidRDefault="00633074" w:rsidP="0086016B">
            <w:pPr>
              <w:pStyle w:val="tableleft"/>
              <w:spacing w:before="0"/>
              <w:rPr>
                <w:rFonts w:cs="Arial"/>
                <w:b/>
              </w:rPr>
            </w:pPr>
          </w:p>
          <w:p w:rsidR="00633074" w:rsidRPr="00CD2991" w:rsidRDefault="00633074" w:rsidP="0086016B">
            <w:pPr>
              <w:pStyle w:val="tableleft"/>
              <w:spacing w:before="0"/>
              <w:rPr>
                <w:rFonts w:cs="Arial"/>
                <w:b/>
              </w:rPr>
            </w:pPr>
            <w:r w:rsidRPr="00CD2991">
              <w:rPr>
                <w:rFonts w:cs="Arial"/>
                <w:b/>
              </w:rPr>
              <w:t>$</w:t>
            </w:r>
          </w:p>
        </w:tc>
      </w:tr>
      <w:tr w:rsidR="00633074" w:rsidRPr="00B20496" w:rsidTr="00633074">
        <w:trPr>
          <w:gridAfter w:val="1"/>
          <w:wAfter w:w="990" w:type="dxa"/>
        </w:trPr>
        <w:tc>
          <w:tcPr>
            <w:tcW w:w="5855"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c>
          <w:tcPr>
            <w:tcW w:w="2790" w:type="dxa"/>
            <w:tcBorders>
              <w:top w:val="single" w:sz="4" w:space="0" w:color="auto"/>
              <w:left w:val="single" w:sz="4" w:space="0" w:color="FFFFFF"/>
              <w:bottom w:val="single" w:sz="4" w:space="0" w:color="FFFFFF"/>
              <w:right w:val="single" w:sz="4" w:space="0" w:color="FFFFFF"/>
            </w:tcBorders>
          </w:tcPr>
          <w:p w:rsidR="00633074" w:rsidRPr="00B20496" w:rsidRDefault="00633074" w:rsidP="0086016B">
            <w:pPr>
              <w:pStyle w:val="tableleft"/>
              <w:spacing w:before="0"/>
              <w:rPr>
                <w:rFonts w:cs="Arial"/>
                <w:b/>
                <w:sz w:val="22"/>
                <w:szCs w:val="22"/>
              </w:rPr>
            </w:pPr>
          </w:p>
        </w:tc>
      </w:tr>
    </w:tbl>
    <w:p w:rsidR="00633074" w:rsidRDefault="00633074">
      <w:pPr>
        <w:pStyle w:val="blocktext1"/>
        <w:spacing w:before="0"/>
      </w:pPr>
    </w:p>
    <w:p w:rsidR="00633074" w:rsidRDefault="00633074">
      <w:pPr>
        <w:pStyle w:val="blocktext1"/>
        <w:spacing w:before="0"/>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971"/>
        <w:gridCol w:w="1728"/>
        <w:gridCol w:w="2016"/>
      </w:tblGrid>
      <w:tr w:rsidR="00856E9B" w:rsidTr="00763D96">
        <w:tc>
          <w:tcPr>
            <w:tcW w:w="9715" w:type="dxa"/>
            <w:gridSpan w:val="3"/>
          </w:tcPr>
          <w:p w:rsidR="00856E9B" w:rsidRDefault="00856E9B">
            <w:pPr>
              <w:pStyle w:val="tablecenter"/>
              <w:spacing w:before="0"/>
              <w:rPr>
                <w:b/>
              </w:rPr>
            </w:pPr>
          </w:p>
        </w:tc>
      </w:tr>
      <w:tr w:rsidR="00856E9B" w:rsidTr="00763D96">
        <w:tc>
          <w:tcPr>
            <w:tcW w:w="5971" w:type="dxa"/>
          </w:tcPr>
          <w:p w:rsidR="00856E9B" w:rsidRDefault="00856E9B">
            <w:pPr>
              <w:pStyle w:val="tableleft"/>
              <w:spacing w:before="0"/>
              <w:rPr>
                <w:b/>
              </w:rPr>
            </w:pPr>
            <w:r>
              <w:rPr>
                <w:b/>
              </w:rPr>
              <w:t>Coverage</w:t>
            </w:r>
          </w:p>
        </w:tc>
        <w:tc>
          <w:tcPr>
            <w:tcW w:w="3744" w:type="dxa"/>
            <w:gridSpan w:val="2"/>
          </w:tcPr>
          <w:p w:rsidR="00856E9B" w:rsidRDefault="00856E9B">
            <w:pPr>
              <w:pStyle w:val="tableleft"/>
              <w:spacing w:before="0"/>
              <w:rPr>
                <w:b/>
              </w:rPr>
            </w:pPr>
            <w:r>
              <w:rPr>
                <w:b/>
              </w:rPr>
              <w:t xml:space="preserve">  Amount and Basis of Deductible </w:t>
            </w:r>
          </w:p>
        </w:tc>
      </w:tr>
      <w:tr w:rsidR="00856E9B" w:rsidTr="00763D96">
        <w:tc>
          <w:tcPr>
            <w:tcW w:w="5971" w:type="dxa"/>
          </w:tcPr>
          <w:p w:rsidR="00856E9B" w:rsidRDefault="00856E9B">
            <w:pPr>
              <w:pStyle w:val="tableleft"/>
              <w:spacing w:before="0"/>
              <w:rPr>
                <w:b/>
              </w:rPr>
            </w:pPr>
          </w:p>
        </w:tc>
        <w:tc>
          <w:tcPr>
            <w:tcW w:w="1728" w:type="dxa"/>
          </w:tcPr>
          <w:p w:rsidR="00856E9B" w:rsidRDefault="00856E9B">
            <w:pPr>
              <w:pStyle w:val="tableleft"/>
              <w:spacing w:before="0"/>
              <w:rPr>
                <w:b/>
              </w:rPr>
            </w:pPr>
            <w:r>
              <w:rPr>
                <w:b/>
              </w:rPr>
              <w:t>PER CLAIM</w:t>
            </w:r>
            <w:r w:rsidR="004051F4">
              <w:rPr>
                <w:b/>
              </w:rPr>
              <w:t xml:space="preserve"> </w:t>
            </w:r>
            <w:r>
              <w:rPr>
                <w:b/>
              </w:rPr>
              <w:t>or</w:t>
            </w:r>
          </w:p>
        </w:tc>
        <w:tc>
          <w:tcPr>
            <w:tcW w:w="2016" w:type="dxa"/>
          </w:tcPr>
          <w:p w:rsidR="00856E9B" w:rsidRDefault="00856E9B">
            <w:pPr>
              <w:pStyle w:val="tableleft"/>
              <w:spacing w:before="0"/>
              <w:rPr>
                <w:b/>
              </w:rPr>
            </w:pPr>
            <w:r>
              <w:rPr>
                <w:b/>
              </w:rPr>
              <w:t xml:space="preserve">PER OCCURRENCE </w:t>
            </w:r>
          </w:p>
        </w:tc>
      </w:tr>
      <w:tr w:rsidR="00856E9B" w:rsidTr="00763D96">
        <w:tc>
          <w:tcPr>
            <w:tcW w:w="5971" w:type="dxa"/>
          </w:tcPr>
          <w:p w:rsidR="00856E9B" w:rsidRDefault="00856E9B">
            <w:pPr>
              <w:pStyle w:val="tableleft"/>
              <w:spacing w:before="80"/>
            </w:pPr>
            <w:r>
              <w:t>Bodily Injury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856E9B" w:rsidTr="00763D96">
        <w:tc>
          <w:tcPr>
            <w:tcW w:w="5971" w:type="dxa"/>
          </w:tcPr>
          <w:p w:rsidR="00856E9B" w:rsidRDefault="00856E9B">
            <w:pPr>
              <w:pStyle w:val="tableleft"/>
              <w:spacing w:before="80"/>
            </w:pPr>
            <w:r>
              <w:t>Property Damage Liability</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tc>
      </w:tr>
      <w:tr w:rsidR="00856E9B" w:rsidTr="00763D96">
        <w:tc>
          <w:tcPr>
            <w:tcW w:w="5971" w:type="dxa"/>
          </w:tcPr>
          <w:p w:rsidR="00856E9B" w:rsidRDefault="00856E9B">
            <w:pPr>
              <w:pStyle w:val="tableleft"/>
              <w:spacing w:before="80"/>
            </w:pPr>
            <w:r>
              <w:t xml:space="preserve">              OR </w:t>
            </w:r>
          </w:p>
        </w:tc>
        <w:tc>
          <w:tcPr>
            <w:tcW w:w="1728" w:type="dxa"/>
          </w:tcPr>
          <w:p w:rsidR="00856E9B" w:rsidRDefault="00856E9B">
            <w:pPr>
              <w:pStyle w:val="tableleft"/>
              <w:spacing w:before="80"/>
              <w:rPr>
                <w:sz w:val="24"/>
              </w:rPr>
            </w:pPr>
          </w:p>
        </w:tc>
        <w:tc>
          <w:tcPr>
            <w:tcW w:w="2016" w:type="dxa"/>
          </w:tcPr>
          <w:p w:rsidR="00856E9B" w:rsidRDefault="00856E9B">
            <w:pPr>
              <w:pStyle w:val="tableleft"/>
              <w:spacing w:before="80"/>
              <w:rPr>
                <w:sz w:val="24"/>
              </w:rPr>
            </w:pPr>
          </w:p>
        </w:tc>
      </w:tr>
      <w:tr w:rsidR="00856E9B" w:rsidTr="00763D96">
        <w:tc>
          <w:tcPr>
            <w:tcW w:w="5971" w:type="dxa"/>
          </w:tcPr>
          <w:p w:rsidR="00856E9B" w:rsidRDefault="00856E9B">
            <w:pPr>
              <w:pStyle w:val="tableleft"/>
              <w:spacing w:before="80"/>
            </w:pPr>
            <w:r>
              <w:t>Bodily Injury Liability and/or</w:t>
            </w:r>
            <w:r>
              <w:br/>
              <w:t>Property Damage Liability Combined</w:t>
            </w:r>
          </w:p>
          <w:p w:rsidR="00932393" w:rsidRPr="00932393" w:rsidRDefault="00932393" w:rsidP="00B0449A">
            <w:pPr>
              <w:pStyle w:val="tableleft"/>
              <w:tabs>
                <w:tab w:val="left" w:pos="708"/>
              </w:tabs>
              <w:spacing w:before="80"/>
              <w:ind w:left="738"/>
              <w:rPr>
                <w:color w:val="FF0000"/>
              </w:rPr>
            </w:pPr>
            <w:r>
              <w:rPr>
                <w:color w:val="FF0000"/>
              </w:rPr>
              <w:t xml:space="preserve"> </w:t>
            </w:r>
          </w:p>
        </w:tc>
        <w:tc>
          <w:tcPr>
            <w:tcW w:w="1728" w:type="dxa"/>
          </w:tcPr>
          <w:p w:rsidR="00856E9B" w:rsidRDefault="00856E9B">
            <w:pPr>
              <w:pStyle w:val="tableleft"/>
              <w:spacing w:before="80"/>
            </w:pPr>
            <w:r>
              <w:t>$</w:t>
            </w:r>
          </w:p>
        </w:tc>
        <w:tc>
          <w:tcPr>
            <w:tcW w:w="2016" w:type="dxa"/>
          </w:tcPr>
          <w:p w:rsidR="00856E9B" w:rsidRDefault="00856E9B">
            <w:pPr>
              <w:pStyle w:val="tableleft"/>
              <w:spacing w:before="80"/>
            </w:pPr>
            <w:r>
              <w:t xml:space="preserve">$ </w:t>
            </w:r>
          </w:p>
          <w:p w:rsidR="00932393" w:rsidRDefault="00932393">
            <w:pPr>
              <w:pStyle w:val="tableleft"/>
              <w:spacing w:before="80"/>
            </w:pPr>
          </w:p>
          <w:p w:rsidR="00932393" w:rsidRDefault="00932393">
            <w:pPr>
              <w:pStyle w:val="tableleft"/>
              <w:spacing w:before="80"/>
            </w:pPr>
          </w:p>
        </w:tc>
      </w:tr>
      <w:tr w:rsidR="00C11460" w:rsidTr="00763D96">
        <w:tc>
          <w:tcPr>
            <w:tcW w:w="5971" w:type="dxa"/>
          </w:tcPr>
          <w:p w:rsidR="00C11460" w:rsidRPr="00CD2991" w:rsidRDefault="00C11460" w:rsidP="00C11460">
            <w:pPr>
              <w:pStyle w:val="tableleft"/>
              <w:spacing w:before="0" w:line="240" w:lineRule="auto"/>
              <w:ind w:firstLine="833"/>
            </w:pPr>
            <w:r w:rsidRPr="00CD2991">
              <w:t>OR</w:t>
            </w:r>
          </w:p>
        </w:tc>
        <w:tc>
          <w:tcPr>
            <w:tcW w:w="3744" w:type="dxa"/>
            <w:gridSpan w:val="2"/>
          </w:tcPr>
          <w:p w:rsidR="00C11460" w:rsidRPr="00CD2991" w:rsidRDefault="00C11460">
            <w:pPr>
              <w:pStyle w:val="tableleft"/>
              <w:spacing w:before="80"/>
              <w:rPr>
                <w:b/>
              </w:rPr>
            </w:pPr>
            <w:r w:rsidRPr="00CD2991">
              <w:rPr>
                <w:b/>
              </w:rPr>
              <w:t>Amount and Basis of Deductible</w:t>
            </w:r>
          </w:p>
        </w:tc>
      </w:tr>
      <w:tr w:rsidR="00C11460" w:rsidTr="00763D96">
        <w:tc>
          <w:tcPr>
            <w:tcW w:w="5971" w:type="dxa"/>
          </w:tcPr>
          <w:p w:rsidR="00C11460" w:rsidRPr="00CD2991" w:rsidRDefault="00C11460" w:rsidP="00C11460">
            <w:pPr>
              <w:pStyle w:val="tableleft"/>
              <w:spacing w:before="0" w:line="240" w:lineRule="auto"/>
            </w:pPr>
          </w:p>
        </w:tc>
        <w:tc>
          <w:tcPr>
            <w:tcW w:w="1728" w:type="dxa"/>
          </w:tcPr>
          <w:p w:rsidR="00C11460" w:rsidRPr="004051F4" w:rsidRDefault="00C11460">
            <w:pPr>
              <w:pStyle w:val="tableleft"/>
              <w:spacing w:before="80"/>
              <w:rPr>
                <w:b/>
              </w:rPr>
            </w:pPr>
            <w:r w:rsidRPr="004051F4">
              <w:rPr>
                <w:b/>
              </w:rPr>
              <w:t>PER CLAIM or</w:t>
            </w:r>
          </w:p>
        </w:tc>
        <w:tc>
          <w:tcPr>
            <w:tcW w:w="2016" w:type="dxa"/>
          </w:tcPr>
          <w:p w:rsidR="00C11460" w:rsidRPr="004051F4" w:rsidRDefault="00C11460">
            <w:pPr>
              <w:pStyle w:val="tableleft"/>
              <w:spacing w:before="80"/>
              <w:rPr>
                <w:b/>
              </w:rPr>
            </w:pPr>
            <w:r w:rsidRPr="004051F4">
              <w:rPr>
                <w:b/>
              </w:rPr>
              <w:t>PER COMMON CAUSE</w:t>
            </w:r>
          </w:p>
        </w:tc>
      </w:tr>
      <w:tr w:rsidR="00932393" w:rsidTr="00763D96">
        <w:tc>
          <w:tcPr>
            <w:tcW w:w="5971" w:type="dxa"/>
          </w:tcPr>
          <w:p w:rsidR="00C11460" w:rsidRPr="00CD2991" w:rsidRDefault="00932393" w:rsidP="00C11460">
            <w:pPr>
              <w:pStyle w:val="tableleft"/>
              <w:spacing w:before="0" w:line="240" w:lineRule="auto"/>
            </w:pPr>
            <w:r w:rsidRPr="00CD2991">
              <w:t xml:space="preserve">Liquor Liability </w:t>
            </w:r>
            <w:r w:rsidR="00C11460" w:rsidRPr="00CD2991">
              <w:t>(either alone or in combination</w:t>
            </w:r>
            <w:r w:rsidR="00774A75" w:rsidRPr="00CD2991">
              <w:t xml:space="preserve"> w</w:t>
            </w:r>
            <w:r w:rsidR="00C11460" w:rsidRPr="00CD2991">
              <w:t>ith any of the d</w:t>
            </w:r>
            <w:r w:rsidR="00C11460" w:rsidRPr="00CD2991">
              <w:t>e</w:t>
            </w:r>
            <w:r w:rsidR="00C11460" w:rsidRPr="00CD2991">
              <w:t xml:space="preserve">ductible amounts </w:t>
            </w:r>
            <w:r w:rsidR="00774A75" w:rsidRPr="00CD2991">
              <w:t>for Bodily Injury Liability, Property Damage Liabi</w:t>
            </w:r>
            <w:r w:rsidR="00774A75" w:rsidRPr="00CD2991">
              <w:t>l</w:t>
            </w:r>
            <w:r w:rsidR="00774A75" w:rsidRPr="00CD2991">
              <w:t>ity or Bodily Injury Liability and/or Property Damage Liability Co</w:t>
            </w:r>
            <w:r w:rsidR="00774A75" w:rsidRPr="00CD2991">
              <w:t>m</w:t>
            </w:r>
            <w:r w:rsidR="00774A75" w:rsidRPr="00CD2991">
              <w:t xml:space="preserve">bined </w:t>
            </w:r>
            <w:r w:rsidR="00C11460" w:rsidRPr="00CD2991">
              <w:t>indicated in the Schedule above)</w:t>
            </w:r>
          </w:p>
        </w:tc>
        <w:tc>
          <w:tcPr>
            <w:tcW w:w="1728" w:type="dxa"/>
          </w:tcPr>
          <w:p w:rsidR="00932393" w:rsidRPr="00CD2991" w:rsidRDefault="00932393">
            <w:pPr>
              <w:pStyle w:val="tableleft"/>
              <w:spacing w:before="80"/>
            </w:pPr>
            <w:r w:rsidRPr="00CD2991">
              <w:t>$</w:t>
            </w:r>
          </w:p>
        </w:tc>
        <w:tc>
          <w:tcPr>
            <w:tcW w:w="2016" w:type="dxa"/>
          </w:tcPr>
          <w:p w:rsidR="00932393" w:rsidRPr="00CD2991" w:rsidRDefault="00932393">
            <w:pPr>
              <w:pStyle w:val="tableleft"/>
              <w:spacing w:before="80"/>
            </w:pPr>
            <w:r w:rsidRPr="00CD2991">
              <w:t>$</w:t>
            </w:r>
          </w:p>
        </w:tc>
      </w:tr>
    </w:tbl>
    <w:p w:rsidR="00856E9B" w:rsidRDefault="00856E9B">
      <w:pPr>
        <w:pStyle w:val="blocktext1"/>
        <w:spacing w:before="0"/>
      </w:pPr>
      <w:r>
        <w:rPr>
          <w:b/>
        </w:rPr>
        <w:t xml:space="preserve"> </w:t>
      </w:r>
    </w:p>
    <w:p w:rsidR="00856E9B" w:rsidRDefault="00856E9B" w:rsidP="00CD2991">
      <w:pPr>
        <w:pStyle w:val="blocktext1"/>
        <w:spacing w:before="200" w:line="240" w:lineRule="auto"/>
      </w:pPr>
      <w:r>
        <w:t xml:space="preserve">(If no entry appears above, information required to complete this endorsement will be shown in the Declarations as applicable to this endorsement.) </w:t>
      </w:r>
    </w:p>
    <w:p w:rsidR="00856E9B" w:rsidRDefault="00856E9B" w:rsidP="00CD2991">
      <w:pPr>
        <w:pStyle w:val="blocktext1"/>
        <w:spacing w:before="200" w:line="240" w:lineRule="auto"/>
      </w:pPr>
      <w:r w:rsidRPr="00CD2991">
        <w:rPr>
          <w:b/>
        </w:rPr>
        <w:t>APPLICATION OF ENDORSEMENT</w:t>
      </w:r>
      <w:r w:rsidRPr="00CD2991">
        <w:t xml:space="preserve"> (Enter below any limitations on the application of this endorsement. If no limitation is entered, the deductibles apply to damages </w:t>
      </w:r>
      <w:r w:rsidR="00A9773E" w:rsidRPr="00CD2991">
        <w:t xml:space="preserve">and/or “defense costs” </w:t>
      </w:r>
      <w:r w:rsidRPr="00CD2991">
        <w:t>for all "bod</w:t>
      </w:r>
      <w:r w:rsidR="00932393" w:rsidRPr="00CD2991">
        <w:t>ily injury",</w:t>
      </w:r>
      <w:r w:rsidRPr="00CD2991">
        <w:t xml:space="preserve"> "property damage"</w:t>
      </w:r>
      <w:r w:rsidR="00932393" w:rsidRPr="00CD2991">
        <w:t xml:space="preserve"> and “injury”</w:t>
      </w:r>
      <w:r w:rsidRPr="00CD2991">
        <w:t xml:space="preserve">, however caused): </w:t>
      </w:r>
    </w:p>
    <w:p w:rsidR="00CE0A3F" w:rsidRDefault="00CE0A3F" w:rsidP="00CD2991">
      <w:pPr>
        <w:pStyle w:val="blocktext1"/>
        <w:spacing w:before="200" w:line="240" w:lineRule="auto"/>
      </w:pPr>
    </w:p>
    <w:p w:rsidR="00CE0A3F" w:rsidRPr="00CD2991" w:rsidRDefault="00CE0A3F" w:rsidP="00CD2991">
      <w:pPr>
        <w:pStyle w:val="blocktext1"/>
        <w:spacing w:before="200" w:line="240" w:lineRule="auto"/>
      </w:pPr>
    </w:p>
    <w:p w:rsidR="00633074" w:rsidRPr="00CD2991" w:rsidRDefault="00856E9B" w:rsidP="00CD2991">
      <w:pPr>
        <w:pStyle w:val="outlinetxt1"/>
        <w:spacing w:before="200" w:line="240" w:lineRule="auto"/>
      </w:pPr>
      <w:r>
        <w:tab/>
        <w:t>A.</w:t>
      </w:r>
      <w:r w:rsidRPr="00CD2991">
        <w:tab/>
      </w:r>
      <w:r w:rsidR="00633074" w:rsidRPr="00CD2991">
        <w:rPr>
          <w:b w:val="0"/>
        </w:rPr>
        <w:t>Regardless of the number of insureds, claims made or “suits” brought, or persons or organizations making claims or bringing “suits”, the most that you will be obligated to pay for the sum of all deductibles shall be the amount shown as Aggregate Deductible in the Schedule or the Declarations.</w:t>
      </w:r>
    </w:p>
    <w:p w:rsidR="00856E9B" w:rsidRPr="00CD2991" w:rsidRDefault="00633074" w:rsidP="00CD2991">
      <w:pPr>
        <w:pStyle w:val="outlinetxt1"/>
        <w:tabs>
          <w:tab w:val="clear" w:pos="300"/>
          <w:tab w:val="left" w:pos="360"/>
        </w:tabs>
        <w:spacing w:before="200" w:line="240" w:lineRule="auto"/>
        <w:rPr>
          <w:b w:val="0"/>
        </w:rPr>
      </w:pPr>
      <w:r w:rsidRPr="00CD2991">
        <w:lastRenderedPageBreak/>
        <w:t>B.</w:t>
      </w:r>
      <w:r w:rsidRPr="00CD2991">
        <w:rPr>
          <w:b w:val="0"/>
        </w:rPr>
        <w:tab/>
        <w:t xml:space="preserve">Subject to Paragraph </w:t>
      </w:r>
      <w:r w:rsidRPr="00CD2991">
        <w:t>A.</w:t>
      </w:r>
      <w:r w:rsidRPr="00CD2991">
        <w:rPr>
          <w:b w:val="0"/>
        </w:rPr>
        <w:t>, above, o</w:t>
      </w:r>
      <w:r w:rsidR="00856E9B" w:rsidRPr="00CD2991">
        <w:rPr>
          <w:b w:val="0"/>
        </w:rPr>
        <w:t>ur obligation under the Bodily Injury Liability</w:t>
      </w:r>
      <w:r w:rsidR="00932393" w:rsidRPr="00CD2991">
        <w:rPr>
          <w:b w:val="0"/>
        </w:rPr>
        <w:t>,</w:t>
      </w:r>
      <w:r w:rsidR="00856E9B" w:rsidRPr="00CD2991">
        <w:rPr>
          <w:b w:val="0"/>
        </w:rPr>
        <w:t xml:space="preserve"> Property Damage Liability</w:t>
      </w:r>
      <w:r w:rsidR="00932393" w:rsidRPr="00CD2991">
        <w:rPr>
          <w:b w:val="0"/>
        </w:rPr>
        <w:t>, and Liquor Liability</w:t>
      </w:r>
      <w:r w:rsidR="00856E9B" w:rsidRPr="00CD2991">
        <w:rPr>
          <w:b w:val="0"/>
        </w:rPr>
        <w:t xml:space="preserve"> </w:t>
      </w:r>
      <w:r w:rsidR="00B42CC8" w:rsidRPr="00CD2991">
        <w:rPr>
          <w:b w:val="0"/>
        </w:rPr>
        <w:t xml:space="preserve">Injury </w:t>
      </w:r>
      <w:r w:rsidR="00856E9B" w:rsidRPr="00CD2991">
        <w:rPr>
          <w:b w:val="0"/>
        </w:rPr>
        <w:t xml:space="preserve">Coverages to pay damages on your behalf applies only </w:t>
      </w:r>
      <w:r w:rsidR="00CC0C7F" w:rsidRPr="00CD2991">
        <w:rPr>
          <w:b w:val="0"/>
        </w:rPr>
        <w:t xml:space="preserve">after any deductible </w:t>
      </w:r>
      <w:r w:rsidR="00856E9B" w:rsidRPr="00CD2991">
        <w:rPr>
          <w:b w:val="0"/>
        </w:rPr>
        <w:t>amount</w:t>
      </w:r>
      <w:r w:rsidR="00EA72C5" w:rsidRPr="00CD2991">
        <w:rPr>
          <w:b w:val="0"/>
        </w:rPr>
        <w:t>,</w:t>
      </w:r>
      <w:r w:rsidR="00856E9B" w:rsidRPr="00CD2991">
        <w:rPr>
          <w:b w:val="0"/>
        </w:rPr>
        <w:t xml:space="preserve"> stated in the Schedule above </w:t>
      </w:r>
      <w:r w:rsidR="0086016B" w:rsidRPr="00CD2991">
        <w:rPr>
          <w:b w:val="0"/>
        </w:rPr>
        <w:t>as applicable to such coverages</w:t>
      </w:r>
      <w:r w:rsidR="00EA72C5" w:rsidRPr="00CD2991">
        <w:rPr>
          <w:b w:val="0"/>
        </w:rPr>
        <w:t>,</w:t>
      </w:r>
      <w:r w:rsidR="0086016B" w:rsidRPr="00CD2991">
        <w:rPr>
          <w:b w:val="0"/>
        </w:rPr>
        <w:t xml:space="preserve"> </w:t>
      </w:r>
      <w:r w:rsidR="00CC0C7F" w:rsidRPr="00CD2991">
        <w:rPr>
          <w:b w:val="0"/>
        </w:rPr>
        <w:t>is exhausted by the payment of damages and/or “defense costs”</w:t>
      </w:r>
      <w:r w:rsidR="00856E9B" w:rsidRPr="00CD2991">
        <w:rPr>
          <w:b w:val="0"/>
        </w:rPr>
        <w:t xml:space="preserve">. </w:t>
      </w:r>
    </w:p>
    <w:p w:rsidR="00856E9B" w:rsidRPr="00CD2991" w:rsidRDefault="0086016B" w:rsidP="00CD2991">
      <w:pPr>
        <w:pStyle w:val="outlinetxt1"/>
        <w:spacing w:before="200" w:line="240" w:lineRule="auto"/>
        <w:rPr>
          <w:b w:val="0"/>
        </w:rPr>
      </w:pPr>
      <w:r w:rsidRPr="00CD2991">
        <w:tab/>
        <w:t>C.</w:t>
      </w:r>
      <w:r w:rsidR="00856E9B" w:rsidRPr="00CD2991">
        <w:tab/>
      </w:r>
      <w:r w:rsidR="00633074" w:rsidRPr="00CD2991">
        <w:rPr>
          <w:b w:val="0"/>
        </w:rPr>
        <w:t xml:space="preserve">Subject to Paragraph </w:t>
      </w:r>
      <w:r w:rsidR="00633074" w:rsidRPr="00CD2991">
        <w:t>A.</w:t>
      </w:r>
      <w:r w:rsidR="00633074" w:rsidRPr="00CD2991">
        <w:rPr>
          <w:b w:val="0"/>
        </w:rPr>
        <w:t>, above,</w:t>
      </w:r>
      <w:r w:rsidR="00633074" w:rsidRPr="00CD2991">
        <w:t xml:space="preserve"> </w:t>
      </w:r>
      <w:r w:rsidR="00633074" w:rsidRPr="00CD2991">
        <w:rPr>
          <w:b w:val="0"/>
        </w:rPr>
        <w:t>y</w:t>
      </w:r>
      <w:r w:rsidR="00856E9B" w:rsidRPr="00CD2991">
        <w:rPr>
          <w:b w:val="0"/>
        </w:rPr>
        <w:t xml:space="preserve">ou may select a deductible amount </w:t>
      </w:r>
      <w:r w:rsidR="00C11460" w:rsidRPr="00CD2991">
        <w:rPr>
          <w:b w:val="0"/>
        </w:rPr>
        <w:t xml:space="preserve">for Bodily Injury Liability and/or Property Damage Liability Coverage </w:t>
      </w:r>
      <w:r w:rsidR="00856E9B" w:rsidRPr="00CD2991">
        <w:rPr>
          <w:b w:val="0"/>
        </w:rPr>
        <w:t xml:space="preserve">on either a per claim or a per "occurrence" basis. </w:t>
      </w:r>
      <w:r w:rsidR="00C11460" w:rsidRPr="00CD2991">
        <w:rPr>
          <w:b w:val="0"/>
        </w:rPr>
        <w:t xml:space="preserve">You may select a deductible amount for Liquor Liability Coverage on either a per claim or a per common cause basis. </w:t>
      </w:r>
      <w:r w:rsidR="00856E9B" w:rsidRPr="00CD2991">
        <w:rPr>
          <w:b w:val="0"/>
        </w:rPr>
        <w:t>Your selected d</w:t>
      </w:r>
      <w:r w:rsidR="00856E9B" w:rsidRPr="00CD2991">
        <w:rPr>
          <w:b w:val="0"/>
        </w:rPr>
        <w:t>e</w:t>
      </w:r>
      <w:r w:rsidR="00856E9B" w:rsidRPr="00CD2991">
        <w:rPr>
          <w:b w:val="0"/>
        </w:rPr>
        <w:t>ductible applies to the coverage option and to the basis of the deductible indicated by the placement of the deductible amount in the Schedule above. The deductible amount stated in the Schedule above applies as fo</w:t>
      </w:r>
      <w:r w:rsidR="00856E9B" w:rsidRPr="00CD2991">
        <w:rPr>
          <w:b w:val="0"/>
        </w:rPr>
        <w:t>l</w:t>
      </w:r>
      <w:r w:rsidR="00856E9B" w:rsidRPr="00CD2991">
        <w:rPr>
          <w:b w:val="0"/>
        </w:rPr>
        <w:t xml:space="preserve">lows: </w:t>
      </w:r>
    </w:p>
    <w:p w:rsidR="00856E9B" w:rsidRDefault="00856E9B" w:rsidP="00CD2991">
      <w:pPr>
        <w:pStyle w:val="outlinetxt2"/>
        <w:spacing w:before="200" w:line="240" w:lineRule="auto"/>
        <w:rPr>
          <w:b w:val="0"/>
        </w:rPr>
      </w:pPr>
      <w:r>
        <w:tab/>
        <w:t>1.</w:t>
      </w:r>
      <w:r>
        <w:tab/>
        <w:t>PER CLAIM BASIS.</w:t>
      </w:r>
      <w:r>
        <w:rPr>
          <w:b w:val="0"/>
        </w:rPr>
        <w:t xml:space="preserve"> If the deductible amount indicated in the Schedule above is on a per claim basis, that deductible applies as follows: </w:t>
      </w:r>
    </w:p>
    <w:p w:rsidR="00856E9B" w:rsidRPr="002C21F8" w:rsidRDefault="00856E9B" w:rsidP="00CD2991">
      <w:pPr>
        <w:pStyle w:val="outlinetxt3"/>
        <w:tabs>
          <w:tab w:val="clear" w:pos="900"/>
          <w:tab w:val="left" w:pos="1080"/>
        </w:tabs>
        <w:spacing w:before="200" w:line="240" w:lineRule="auto"/>
        <w:ind w:left="1080" w:hanging="360"/>
        <w:rPr>
          <w:b w:val="0"/>
        </w:rPr>
      </w:pPr>
      <w:r>
        <w:tab/>
        <w:t>a.</w:t>
      </w:r>
      <w:r>
        <w:tab/>
      </w:r>
      <w:r>
        <w:rPr>
          <w:b w:val="0"/>
        </w:rPr>
        <w:t>Under Bodily Injury Liability Coverage, to all damages sustained by any one person because of "bod</w:t>
      </w:r>
      <w:r>
        <w:rPr>
          <w:b w:val="0"/>
        </w:rPr>
        <w:t>i</w:t>
      </w:r>
      <w:r>
        <w:rPr>
          <w:b w:val="0"/>
        </w:rPr>
        <w:t>ly injury"</w:t>
      </w:r>
      <w:r w:rsidR="00332A48">
        <w:rPr>
          <w:b w:val="0"/>
        </w:rPr>
        <w:t xml:space="preserve"> and/or “defense costs” resulting from</w:t>
      </w:r>
      <w:r w:rsidR="00CC0C7F">
        <w:rPr>
          <w:b w:val="0"/>
        </w:rPr>
        <w:t xml:space="preserve"> such claim</w:t>
      </w:r>
      <w:r w:rsidRPr="002C21F8">
        <w:rPr>
          <w:b w:val="0"/>
        </w:rPr>
        <w:t xml:space="preserve">; </w:t>
      </w:r>
    </w:p>
    <w:p w:rsidR="00856E9B" w:rsidRDefault="00856E9B" w:rsidP="00CD2991">
      <w:pPr>
        <w:pStyle w:val="outlinetxt3"/>
        <w:tabs>
          <w:tab w:val="clear" w:pos="900"/>
          <w:tab w:val="left" w:pos="1080"/>
        </w:tabs>
        <w:spacing w:before="200" w:line="240" w:lineRule="auto"/>
        <w:ind w:left="1080" w:hanging="360"/>
        <w:rPr>
          <w:b w:val="0"/>
        </w:rPr>
      </w:pPr>
      <w:r>
        <w:rPr>
          <w:b w:val="0"/>
        </w:rPr>
        <w:tab/>
      </w:r>
      <w:r>
        <w:t>b.</w:t>
      </w:r>
      <w:r>
        <w:rPr>
          <w:b w:val="0"/>
        </w:rPr>
        <w:tab/>
        <w:t>Under Property Damage Liability Coverage, to all damages sustained by any one person because of "property damage"</w:t>
      </w:r>
      <w:r w:rsidR="00332A48">
        <w:rPr>
          <w:b w:val="0"/>
        </w:rPr>
        <w:t xml:space="preserve"> and/or “defense costs” resulting from </w:t>
      </w:r>
      <w:r w:rsidR="00CC0C7F">
        <w:rPr>
          <w:b w:val="0"/>
        </w:rPr>
        <w:t>such</w:t>
      </w:r>
      <w:r w:rsidR="00332A48">
        <w:rPr>
          <w:b w:val="0"/>
        </w:rPr>
        <w:t xml:space="preserve"> claim</w:t>
      </w:r>
      <w:r>
        <w:rPr>
          <w:b w:val="0"/>
        </w:rPr>
        <w:t xml:space="preserve">; or </w:t>
      </w:r>
    </w:p>
    <w:p w:rsidR="00856E9B" w:rsidRDefault="00856E9B" w:rsidP="00CD2991">
      <w:pPr>
        <w:pStyle w:val="outlinetxt3"/>
        <w:tabs>
          <w:tab w:val="clear" w:pos="900"/>
          <w:tab w:val="left" w:pos="1080"/>
        </w:tabs>
        <w:spacing w:before="200" w:line="240" w:lineRule="auto"/>
        <w:ind w:left="1080" w:hanging="360"/>
        <w:rPr>
          <w:b w:val="0"/>
        </w:rPr>
      </w:pPr>
      <w:r>
        <w:tab/>
        <w:t>c.</w:t>
      </w:r>
      <w:r>
        <w:tab/>
      </w:r>
      <w:r>
        <w:rPr>
          <w:b w:val="0"/>
        </w:rPr>
        <w:t xml:space="preserve">Under Bodily Injury Liability and/or Property Damage Liability Coverage Combined, to all damages sustained by any one person because of: </w:t>
      </w:r>
    </w:p>
    <w:p w:rsidR="00856E9B" w:rsidRDefault="00856E9B" w:rsidP="00CD2991">
      <w:pPr>
        <w:pStyle w:val="outlinetxt4"/>
        <w:tabs>
          <w:tab w:val="clear" w:pos="1200"/>
          <w:tab w:val="left" w:pos="1440"/>
        </w:tabs>
        <w:spacing w:before="200" w:line="240" w:lineRule="auto"/>
        <w:ind w:left="1440" w:hanging="360"/>
        <w:rPr>
          <w:b w:val="0"/>
        </w:rPr>
      </w:pPr>
      <w:r>
        <w:t>(1)</w:t>
      </w:r>
      <w:r>
        <w:tab/>
      </w:r>
      <w:r>
        <w:rPr>
          <w:b w:val="0"/>
        </w:rPr>
        <w:t xml:space="preserve">"Bodily injury"; </w:t>
      </w:r>
    </w:p>
    <w:p w:rsidR="00856E9B" w:rsidRDefault="00856E9B" w:rsidP="00CD2991">
      <w:pPr>
        <w:pStyle w:val="outlinetxt4"/>
        <w:tabs>
          <w:tab w:val="clear" w:pos="1200"/>
          <w:tab w:val="left" w:pos="1440"/>
        </w:tabs>
        <w:spacing w:before="200" w:line="240" w:lineRule="auto"/>
        <w:ind w:left="1440" w:hanging="360"/>
        <w:rPr>
          <w:b w:val="0"/>
        </w:rPr>
      </w:pPr>
      <w:r>
        <w:t>(2)</w:t>
      </w:r>
      <w:r>
        <w:tab/>
      </w:r>
      <w:r>
        <w:rPr>
          <w:b w:val="0"/>
        </w:rPr>
        <w:t xml:space="preserve">"Property damage"; or </w:t>
      </w:r>
    </w:p>
    <w:p w:rsidR="00856E9B" w:rsidRDefault="00856E9B" w:rsidP="00CD2991">
      <w:pPr>
        <w:pStyle w:val="outlinetxt4"/>
        <w:tabs>
          <w:tab w:val="clear" w:pos="1200"/>
          <w:tab w:val="left" w:pos="1440"/>
        </w:tabs>
        <w:spacing w:before="200" w:line="240" w:lineRule="auto"/>
        <w:ind w:left="1440" w:hanging="360"/>
        <w:rPr>
          <w:b w:val="0"/>
        </w:rPr>
      </w:pPr>
      <w:r>
        <w:t>(3)</w:t>
      </w:r>
      <w:r>
        <w:tab/>
      </w:r>
      <w:r>
        <w:rPr>
          <w:b w:val="0"/>
        </w:rPr>
        <w:t xml:space="preserve">"Bodily injury" and "property damage" combined </w:t>
      </w:r>
    </w:p>
    <w:p w:rsidR="00CE0A3F" w:rsidRDefault="00CE0A3F" w:rsidP="00CE0A3F">
      <w:pPr>
        <w:pStyle w:val="outlinetxt4"/>
        <w:tabs>
          <w:tab w:val="clear" w:pos="1200"/>
          <w:tab w:val="left" w:pos="1440"/>
        </w:tabs>
        <w:spacing w:before="200" w:line="240" w:lineRule="auto"/>
        <w:ind w:left="1440" w:hanging="720"/>
        <w:rPr>
          <w:b w:val="0"/>
        </w:rPr>
      </w:pPr>
      <w:r>
        <w:rPr>
          <w:b w:val="0"/>
        </w:rPr>
        <w:t>As the result of any one “occurrence”.</w:t>
      </w:r>
    </w:p>
    <w:p w:rsidR="000E305C" w:rsidRDefault="000E305C" w:rsidP="00CE0A3F">
      <w:pPr>
        <w:pStyle w:val="blocktext3"/>
        <w:spacing w:before="200" w:line="240" w:lineRule="auto"/>
        <w:ind w:left="720"/>
      </w:pPr>
      <w:r>
        <w:t xml:space="preserve">If damages are claimed for care, loss of services or death resulting at any time from "bodily injury", and/or “defense costs” are incurred for such claim, a separate deductible amount will be applied to each person making a claim for such damages. </w:t>
      </w:r>
    </w:p>
    <w:p w:rsidR="000E305C" w:rsidRDefault="000E305C" w:rsidP="00CE0A3F">
      <w:pPr>
        <w:pStyle w:val="blocktext3"/>
        <w:spacing w:before="200" w:line="240" w:lineRule="auto"/>
        <w:ind w:left="720"/>
      </w:pPr>
      <w:r>
        <w:t xml:space="preserve">With respect to "property damage", person includes an organization. </w:t>
      </w:r>
    </w:p>
    <w:p w:rsidR="00C11460" w:rsidRPr="00CD2991" w:rsidRDefault="00C11460" w:rsidP="00CD2991">
      <w:pPr>
        <w:pStyle w:val="outlinetxt4"/>
        <w:tabs>
          <w:tab w:val="clear" w:pos="1200"/>
          <w:tab w:val="left" w:pos="1080"/>
          <w:tab w:val="right" w:pos="1170"/>
        </w:tabs>
        <w:spacing w:before="200" w:line="240" w:lineRule="auto"/>
        <w:ind w:left="1080" w:hanging="360"/>
        <w:rPr>
          <w:b w:val="0"/>
        </w:rPr>
      </w:pPr>
      <w:r>
        <w:t>d.</w:t>
      </w:r>
      <w:r w:rsidR="00CD2991">
        <w:tab/>
      </w:r>
      <w:r w:rsidR="00774A75" w:rsidRPr="00CD2991">
        <w:rPr>
          <w:b w:val="0"/>
        </w:rPr>
        <w:t>U</w:t>
      </w:r>
      <w:r w:rsidRPr="00CD2991">
        <w:rPr>
          <w:b w:val="0"/>
        </w:rPr>
        <w:t>nder Liquor Liability Coverage, to all “injuries” sustained by any one person or organization.</w:t>
      </w:r>
    </w:p>
    <w:p w:rsidR="00856E9B" w:rsidRDefault="00856E9B" w:rsidP="00CD2991">
      <w:pPr>
        <w:pStyle w:val="outlinetxt2"/>
        <w:tabs>
          <w:tab w:val="left" w:pos="1080"/>
        </w:tabs>
        <w:spacing w:before="200" w:line="240" w:lineRule="auto"/>
        <w:rPr>
          <w:b w:val="0"/>
        </w:rPr>
      </w:pPr>
      <w:r>
        <w:rPr>
          <w:b w:val="0"/>
        </w:rPr>
        <w:tab/>
      </w:r>
      <w:r>
        <w:t>2.</w:t>
      </w:r>
      <w:r>
        <w:tab/>
        <w:t>PER OCCURRENCE BASIS.</w:t>
      </w:r>
      <w:r>
        <w:rPr>
          <w:b w:val="0"/>
        </w:rPr>
        <w:t xml:space="preserve"> If the deductible amount indicated in the Schedule above is on a "per occu</w:t>
      </w:r>
      <w:r>
        <w:rPr>
          <w:b w:val="0"/>
        </w:rPr>
        <w:t>r</w:t>
      </w:r>
      <w:r>
        <w:rPr>
          <w:b w:val="0"/>
        </w:rPr>
        <w:t xml:space="preserve">rence" basis, that deductible amount applies as follows: </w:t>
      </w:r>
    </w:p>
    <w:p w:rsidR="00856E9B" w:rsidRDefault="00856E9B" w:rsidP="00CD2991">
      <w:pPr>
        <w:pStyle w:val="outlinetxt3"/>
        <w:spacing w:before="200" w:line="240" w:lineRule="auto"/>
        <w:rPr>
          <w:b w:val="0"/>
        </w:rPr>
      </w:pPr>
      <w:r>
        <w:tab/>
        <w:t>a.</w:t>
      </w:r>
      <w:r>
        <w:tab/>
      </w:r>
      <w:r>
        <w:rPr>
          <w:b w:val="0"/>
        </w:rPr>
        <w:t xml:space="preserve">Under Bodily Injury Liability Coverage, to all damages </w:t>
      </w:r>
      <w:r w:rsidR="00332A48">
        <w:rPr>
          <w:b w:val="0"/>
        </w:rPr>
        <w:t xml:space="preserve">and/or “defense costs” </w:t>
      </w:r>
      <w:r>
        <w:rPr>
          <w:b w:val="0"/>
        </w:rPr>
        <w:t xml:space="preserve">because of "bodily injury"; </w:t>
      </w:r>
    </w:p>
    <w:p w:rsidR="00856E9B" w:rsidRDefault="00856E9B" w:rsidP="00CD2991">
      <w:pPr>
        <w:pStyle w:val="outlinetxt3"/>
        <w:spacing w:before="200" w:line="240" w:lineRule="auto"/>
        <w:rPr>
          <w:b w:val="0"/>
        </w:rPr>
      </w:pPr>
      <w:r>
        <w:tab/>
        <w:t>b.</w:t>
      </w:r>
      <w:r>
        <w:tab/>
      </w:r>
      <w:r>
        <w:rPr>
          <w:b w:val="0"/>
        </w:rPr>
        <w:t xml:space="preserve">Under Property Damage Liability Coverage, to all damages </w:t>
      </w:r>
      <w:r w:rsidR="00332A48">
        <w:rPr>
          <w:b w:val="0"/>
        </w:rPr>
        <w:t xml:space="preserve">and/or “defense costs” </w:t>
      </w:r>
      <w:r>
        <w:rPr>
          <w:b w:val="0"/>
        </w:rPr>
        <w:t xml:space="preserve">because of "property damage"; or </w:t>
      </w:r>
    </w:p>
    <w:p w:rsidR="00856E9B" w:rsidRDefault="00856E9B" w:rsidP="00CD2991">
      <w:pPr>
        <w:pStyle w:val="outlinetxt3"/>
        <w:spacing w:before="200" w:line="240" w:lineRule="auto"/>
        <w:rPr>
          <w:b w:val="0"/>
        </w:rPr>
      </w:pPr>
      <w:r>
        <w:tab/>
        <w:t>c.</w:t>
      </w:r>
      <w:r>
        <w:tab/>
      </w:r>
      <w:r>
        <w:rPr>
          <w:b w:val="0"/>
        </w:rPr>
        <w:t>Under Bodily Injury Liability and/or Property Damage Liability Coverage Combined, to all damages</w:t>
      </w:r>
      <w:r w:rsidR="00332A48">
        <w:rPr>
          <w:b w:val="0"/>
        </w:rPr>
        <w:t xml:space="preserve"> and/or “defense costs” </w:t>
      </w:r>
      <w:r>
        <w:rPr>
          <w:b w:val="0"/>
        </w:rPr>
        <w:t xml:space="preserve"> because of: </w:t>
      </w:r>
    </w:p>
    <w:p w:rsidR="00856E9B" w:rsidRDefault="00856E9B" w:rsidP="00CD2991">
      <w:pPr>
        <w:pStyle w:val="outlinetxt4"/>
        <w:spacing w:before="200" w:line="240" w:lineRule="auto"/>
        <w:rPr>
          <w:b w:val="0"/>
        </w:rPr>
      </w:pPr>
      <w:r>
        <w:tab/>
        <w:t>(1)</w:t>
      </w:r>
      <w:r>
        <w:tab/>
      </w:r>
      <w:r>
        <w:rPr>
          <w:b w:val="0"/>
        </w:rPr>
        <w:t xml:space="preserve">"Bodily injury"; </w:t>
      </w:r>
    </w:p>
    <w:p w:rsidR="00856E9B" w:rsidRDefault="00856E9B" w:rsidP="00CD2991">
      <w:pPr>
        <w:pStyle w:val="outlinetxt4"/>
        <w:spacing w:before="200" w:line="240" w:lineRule="auto"/>
        <w:rPr>
          <w:b w:val="0"/>
        </w:rPr>
      </w:pPr>
      <w:r>
        <w:tab/>
        <w:t>(2)</w:t>
      </w:r>
      <w:r>
        <w:tab/>
      </w:r>
      <w:r>
        <w:rPr>
          <w:b w:val="0"/>
        </w:rPr>
        <w:t xml:space="preserve">"Property damage"; or </w:t>
      </w:r>
    </w:p>
    <w:p w:rsidR="00856E9B" w:rsidRDefault="00856E9B" w:rsidP="00CD2991">
      <w:pPr>
        <w:pStyle w:val="outlinetxt4"/>
        <w:spacing w:before="200" w:line="240" w:lineRule="auto"/>
        <w:rPr>
          <w:b w:val="0"/>
        </w:rPr>
      </w:pPr>
      <w:r>
        <w:tab/>
        <w:t>(3)</w:t>
      </w:r>
      <w:r>
        <w:tab/>
      </w:r>
      <w:r>
        <w:rPr>
          <w:b w:val="0"/>
        </w:rPr>
        <w:t xml:space="preserve">"Bodily injury" and "property damage" combined </w:t>
      </w:r>
    </w:p>
    <w:p w:rsidR="00856E9B" w:rsidRDefault="00CD2991" w:rsidP="00CD2991">
      <w:pPr>
        <w:pStyle w:val="blocktext3"/>
        <w:spacing w:before="200" w:line="240" w:lineRule="auto"/>
        <w:ind w:left="900"/>
      </w:pPr>
      <w:r>
        <w:t>As</w:t>
      </w:r>
      <w:r w:rsidR="00856E9B">
        <w:t xml:space="preserve"> the result of any one "occurrence", regardless of the number of persons or organizations who su</w:t>
      </w:r>
      <w:r w:rsidR="00856E9B">
        <w:t>s</w:t>
      </w:r>
      <w:r w:rsidR="00856E9B">
        <w:t xml:space="preserve">tain damages because of that "occurrence". </w:t>
      </w:r>
    </w:p>
    <w:p w:rsidR="005822B6" w:rsidRDefault="005822B6" w:rsidP="00CD2991">
      <w:pPr>
        <w:pStyle w:val="outlinetxt2"/>
        <w:tabs>
          <w:tab w:val="clear" w:pos="600"/>
          <w:tab w:val="left" w:pos="720"/>
        </w:tabs>
        <w:spacing w:before="200" w:line="240" w:lineRule="auto"/>
        <w:ind w:left="720" w:hanging="360"/>
        <w:rPr>
          <w:b w:val="0"/>
        </w:rPr>
      </w:pPr>
      <w:r w:rsidRPr="005822B6">
        <w:lastRenderedPageBreak/>
        <w:t>3.</w:t>
      </w:r>
      <w:r>
        <w:rPr>
          <w:b w:val="0"/>
        </w:rPr>
        <w:tab/>
      </w:r>
      <w:r w:rsidRPr="005822B6">
        <w:t>PER COMMON CAUSE BASIS.</w:t>
      </w:r>
      <w:r>
        <w:rPr>
          <w:b w:val="0"/>
        </w:rPr>
        <w:t xml:space="preserve">  </w:t>
      </w:r>
      <w:r w:rsidR="00774A75">
        <w:rPr>
          <w:b w:val="0"/>
        </w:rPr>
        <w:t>I</w:t>
      </w:r>
      <w:r w:rsidRPr="005822B6">
        <w:rPr>
          <w:b w:val="0"/>
        </w:rPr>
        <w:t>f the Liquor Liability</w:t>
      </w:r>
      <w:r>
        <w:t xml:space="preserve"> </w:t>
      </w:r>
      <w:r>
        <w:rPr>
          <w:b w:val="0"/>
        </w:rPr>
        <w:t>deductible amount indicated in the Schedule above is on a per common cause basis, that deductible amount applies to all damages and/or “defense costs” because of “injury” as the result of the selling, serving or furnishing of any alcoholic beverage to any one person, regardless of the number of persons or organizations who sustain damages.</w:t>
      </w:r>
    </w:p>
    <w:p w:rsidR="00856E9B" w:rsidRDefault="0086016B" w:rsidP="00CD2991">
      <w:pPr>
        <w:pStyle w:val="outlinetxt1"/>
        <w:spacing w:before="200" w:line="240" w:lineRule="auto"/>
        <w:rPr>
          <w:b w:val="0"/>
        </w:rPr>
      </w:pPr>
      <w:r w:rsidRPr="0086016B">
        <w:t>D</w:t>
      </w:r>
      <w:r w:rsidR="00856E9B" w:rsidRPr="0086016B">
        <w:t>.</w:t>
      </w:r>
      <w:r w:rsidR="00856E9B" w:rsidRPr="0086016B">
        <w:tab/>
      </w:r>
      <w:r w:rsidR="00CC0C7F">
        <w:rPr>
          <w:b w:val="0"/>
        </w:rPr>
        <w:tab/>
      </w:r>
      <w:r w:rsidR="00856E9B">
        <w:rPr>
          <w:b w:val="0"/>
        </w:rPr>
        <w:t xml:space="preserve">The terms of this insurance, including those with respect to: </w:t>
      </w:r>
    </w:p>
    <w:p w:rsidR="00856E9B" w:rsidRDefault="00856E9B" w:rsidP="00CD2991">
      <w:pPr>
        <w:pStyle w:val="outlinetxt2"/>
        <w:spacing w:before="200" w:line="240" w:lineRule="auto"/>
        <w:rPr>
          <w:b w:val="0"/>
        </w:rPr>
      </w:pPr>
      <w:r>
        <w:tab/>
        <w:t>1.</w:t>
      </w:r>
      <w:r>
        <w:tab/>
      </w:r>
      <w:r>
        <w:rPr>
          <w:b w:val="0"/>
        </w:rPr>
        <w:t xml:space="preserve">Our right and duty to defend the insured against any "suits" seeking those damages; and </w:t>
      </w:r>
    </w:p>
    <w:p w:rsidR="00856E9B" w:rsidRDefault="00856E9B" w:rsidP="00CD2991">
      <w:pPr>
        <w:pStyle w:val="outlinetxt2"/>
        <w:spacing w:before="200" w:line="240" w:lineRule="auto"/>
        <w:rPr>
          <w:b w:val="0"/>
        </w:rPr>
      </w:pPr>
      <w:r>
        <w:tab/>
        <w:t>2.</w:t>
      </w:r>
      <w:r>
        <w:tab/>
      </w:r>
      <w:r>
        <w:rPr>
          <w:b w:val="0"/>
        </w:rPr>
        <w:t xml:space="preserve">Your duties in the event of an "occurrence", </w:t>
      </w:r>
      <w:r w:rsidR="000E305C">
        <w:rPr>
          <w:b w:val="0"/>
        </w:rPr>
        <w:t xml:space="preserve">“injury”, </w:t>
      </w:r>
      <w:r>
        <w:rPr>
          <w:b w:val="0"/>
        </w:rPr>
        <w:t xml:space="preserve">claim, or "suit" </w:t>
      </w:r>
    </w:p>
    <w:p w:rsidR="00CC0C7F" w:rsidRDefault="00CD2991" w:rsidP="00CD2991">
      <w:pPr>
        <w:pStyle w:val="blocktext2"/>
        <w:spacing w:before="200" w:line="240" w:lineRule="auto"/>
      </w:pPr>
      <w:r>
        <w:t>A</w:t>
      </w:r>
      <w:r w:rsidR="00856E9B">
        <w:t xml:space="preserve">pply irrespective of the application of the deductible amount. </w:t>
      </w:r>
    </w:p>
    <w:p w:rsidR="0086016B" w:rsidRDefault="0086016B" w:rsidP="00CD2991">
      <w:pPr>
        <w:pStyle w:val="outlinetxt1"/>
        <w:spacing w:before="200" w:line="240" w:lineRule="auto"/>
        <w:rPr>
          <w:b w:val="0"/>
        </w:rPr>
      </w:pPr>
      <w:r>
        <w:t>E</w:t>
      </w:r>
      <w:r w:rsidR="00CC0C7F" w:rsidRPr="00CC0C7F">
        <w:t>.</w:t>
      </w:r>
      <w:r w:rsidR="00CC0C7F" w:rsidRPr="00CC0C7F">
        <w:tab/>
      </w:r>
      <w:r w:rsidR="00856E9B" w:rsidRPr="00CC0C7F">
        <w:rPr>
          <w:b w:val="0"/>
        </w:rPr>
        <w:t>We may pay any part or all of the deductible amount to effect settlement of any claim or "suit" and, upon notif</w:t>
      </w:r>
      <w:r w:rsidR="00856E9B" w:rsidRPr="00CC0C7F">
        <w:rPr>
          <w:b w:val="0"/>
        </w:rPr>
        <w:t>i</w:t>
      </w:r>
      <w:r w:rsidR="00856E9B" w:rsidRPr="00CC0C7F">
        <w:rPr>
          <w:b w:val="0"/>
        </w:rPr>
        <w:t xml:space="preserve">cation of the action taken, you shall promptly reimburse us for such part of the deductible amount as has been paid by us. </w:t>
      </w:r>
    </w:p>
    <w:p w:rsidR="00BD418B" w:rsidRDefault="0086016B" w:rsidP="00CD2991">
      <w:pPr>
        <w:pStyle w:val="outlinetxt1"/>
        <w:spacing w:before="200" w:line="240" w:lineRule="auto"/>
        <w:rPr>
          <w:b w:val="0"/>
        </w:rPr>
      </w:pPr>
      <w:r>
        <w:t>F</w:t>
      </w:r>
      <w:r w:rsidR="00CC0C7F" w:rsidRPr="00CC0C7F">
        <w:t>.</w:t>
      </w:r>
      <w:r w:rsidR="00CC0C7F">
        <w:rPr>
          <w:b w:val="0"/>
        </w:rPr>
        <w:tab/>
      </w:r>
      <w:r w:rsidR="003D112B">
        <w:rPr>
          <w:b w:val="0"/>
        </w:rPr>
        <w:tab/>
      </w:r>
      <w:r w:rsidR="00BD418B">
        <w:rPr>
          <w:b w:val="0"/>
        </w:rPr>
        <w:t xml:space="preserve">For the purposes of this endorsement </w:t>
      </w:r>
      <w:r w:rsidR="00BD418B" w:rsidRPr="00BD418B">
        <w:rPr>
          <w:b w:val="0"/>
          <w:u w:val="single"/>
        </w:rPr>
        <w:t>only</w:t>
      </w:r>
      <w:r w:rsidR="00BD418B">
        <w:rPr>
          <w:b w:val="0"/>
        </w:rPr>
        <w:t xml:space="preserve">, the following </w:t>
      </w:r>
      <w:r w:rsidR="00BD418B" w:rsidRPr="000E305C">
        <w:rPr>
          <w:b w:val="0"/>
        </w:rPr>
        <w:t>definition</w:t>
      </w:r>
      <w:r w:rsidR="00932393" w:rsidRPr="000E305C">
        <w:rPr>
          <w:b w:val="0"/>
        </w:rPr>
        <w:t>s</w:t>
      </w:r>
      <w:r w:rsidR="00BD418B" w:rsidRPr="000E305C">
        <w:rPr>
          <w:b w:val="0"/>
        </w:rPr>
        <w:t xml:space="preserve"> </w:t>
      </w:r>
      <w:r w:rsidR="00932393" w:rsidRPr="000E305C">
        <w:rPr>
          <w:b w:val="0"/>
        </w:rPr>
        <w:t>are</w:t>
      </w:r>
      <w:r w:rsidR="00BD418B" w:rsidRPr="000E305C">
        <w:rPr>
          <w:b w:val="0"/>
        </w:rPr>
        <w:t xml:space="preserve"> added</w:t>
      </w:r>
      <w:r w:rsidR="00BD418B">
        <w:rPr>
          <w:b w:val="0"/>
        </w:rPr>
        <w:t>:</w:t>
      </w:r>
    </w:p>
    <w:p w:rsidR="00CE0A3F" w:rsidRDefault="00CE0A3F" w:rsidP="00CE0A3F">
      <w:pPr>
        <w:pStyle w:val="outlinetxt1"/>
        <w:spacing w:before="200" w:line="240" w:lineRule="auto"/>
        <w:ind w:left="270" w:firstLine="0"/>
        <w:rPr>
          <w:b w:val="0"/>
        </w:rPr>
      </w:pPr>
      <w:r>
        <w:rPr>
          <w:b w:val="0"/>
        </w:rPr>
        <w:t xml:space="preserve">“Defense costs” means what we will pay under Paragraph </w:t>
      </w:r>
      <w:r w:rsidRPr="00B06399">
        <w:t>1</w:t>
      </w:r>
      <w:r>
        <w:t>.</w:t>
      </w:r>
      <w:r>
        <w:rPr>
          <w:b w:val="0"/>
        </w:rPr>
        <w:t xml:space="preserve"> of </w:t>
      </w:r>
      <w:r w:rsidRPr="00B06399">
        <w:t>SUPPLEMENTARY PAYMENTS – COVERA</w:t>
      </w:r>
      <w:r>
        <w:t>GES</w:t>
      </w:r>
      <w:r w:rsidRPr="00B06399">
        <w:t xml:space="preserve"> A AND B</w:t>
      </w:r>
      <w:r>
        <w:t xml:space="preserve"> </w:t>
      </w:r>
      <w:r>
        <w:rPr>
          <w:b w:val="0"/>
        </w:rPr>
        <w:t xml:space="preserve">of the Commercial General Liability Coverage Forms and the </w:t>
      </w:r>
      <w:r w:rsidRPr="00B06399">
        <w:t>SUPPLEMENTARY PAYMENTS</w:t>
      </w:r>
      <w:r>
        <w:t xml:space="preserve"> </w:t>
      </w:r>
      <w:r>
        <w:rPr>
          <w:b w:val="0"/>
        </w:rPr>
        <w:t>Section of the Liquor Liability Coverage Form.</w:t>
      </w:r>
    </w:p>
    <w:p w:rsidR="00CD2991" w:rsidRDefault="00CD2991" w:rsidP="00CD2991">
      <w:pPr>
        <w:pStyle w:val="outlinetxt1"/>
        <w:spacing w:before="200" w:line="240" w:lineRule="auto"/>
        <w:ind w:left="270" w:firstLine="0"/>
        <w:rPr>
          <w:b w:val="0"/>
        </w:rPr>
      </w:pPr>
    </w:p>
    <w:p w:rsidR="00B06399" w:rsidRDefault="00CD2991" w:rsidP="00CD2991">
      <w:pPr>
        <w:pStyle w:val="outlinetxt1"/>
        <w:spacing w:before="200" w:line="240" w:lineRule="auto"/>
        <w:ind w:left="270" w:hanging="270"/>
        <w:rPr>
          <w:b w:val="0"/>
        </w:rPr>
      </w:pPr>
      <w:r>
        <w:rPr>
          <w:b w:val="0"/>
        </w:rPr>
        <w:tab/>
      </w:r>
      <w:r w:rsidR="00B06399">
        <w:rPr>
          <w:b w:val="0"/>
        </w:rPr>
        <w:t>All other terms and conditions of the policy remain the same.</w:t>
      </w:r>
    </w:p>
    <w:p w:rsidR="00CD2991" w:rsidRDefault="00CD2991" w:rsidP="00CD2991">
      <w:pPr>
        <w:pStyle w:val="outlinetxt1"/>
        <w:spacing w:before="20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CD2991" w:rsidRDefault="00CD2991" w:rsidP="00774A75">
      <w:pPr>
        <w:pStyle w:val="outlinetxt1"/>
        <w:spacing w:before="0" w:line="240" w:lineRule="auto"/>
        <w:ind w:left="6480" w:hanging="6480"/>
        <w:rPr>
          <w:b w:val="0"/>
        </w:rPr>
      </w:pPr>
    </w:p>
    <w:p w:rsidR="00B06399" w:rsidRDefault="00CD2991" w:rsidP="00CD2991">
      <w:pPr>
        <w:pStyle w:val="outlinetxt1"/>
        <w:tabs>
          <w:tab w:val="clear" w:pos="300"/>
          <w:tab w:val="left" w:pos="0"/>
        </w:tabs>
        <w:spacing w:before="0" w:line="240" w:lineRule="auto"/>
        <w:ind w:left="6480" w:hanging="6480"/>
        <w:rPr>
          <w:b w:val="0"/>
        </w:rPr>
      </w:pPr>
      <w:r>
        <w:rPr>
          <w:b w:val="0"/>
        </w:rPr>
        <w:tab/>
      </w:r>
      <w:r>
        <w:rPr>
          <w:b w:val="0"/>
        </w:rPr>
        <w:tab/>
      </w:r>
      <w:r>
        <w:rPr>
          <w:b w:val="0"/>
        </w:rPr>
        <w:tab/>
      </w:r>
      <w:r>
        <w:rPr>
          <w:b w:val="0"/>
        </w:rPr>
        <w:tab/>
      </w:r>
      <w:r w:rsidR="00B06399">
        <w:rPr>
          <w:b w:val="0"/>
        </w:rPr>
        <w:t>__________________________</w:t>
      </w:r>
    </w:p>
    <w:p w:rsidR="00B06399" w:rsidRDefault="00B06399" w:rsidP="00774A75">
      <w:pPr>
        <w:pStyle w:val="outlinetxt1"/>
        <w:tabs>
          <w:tab w:val="clear" w:pos="180"/>
          <w:tab w:val="clear" w:pos="300"/>
          <w:tab w:val="left" w:pos="6480"/>
        </w:tabs>
        <w:spacing w:before="0" w:line="240" w:lineRule="auto"/>
        <w:ind w:left="6480" w:hanging="6480"/>
        <w:rPr>
          <w:b w:val="0"/>
        </w:rPr>
      </w:pPr>
      <w:r>
        <w:rPr>
          <w:b w:val="0"/>
        </w:rPr>
        <w:tab/>
        <w:t>Authorized Representative</w:t>
      </w:r>
    </w:p>
    <w:sectPr w:rsidR="00B06399" w:rsidSect="00B06399">
      <w:type w:val="continuous"/>
      <w:pgSz w:w="12240" w:h="15840"/>
      <w:pgMar w:top="1080" w:right="1080" w:bottom="460" w:left="1080" w:header="1080" w:footer="240" w:gutter="0"/>
      <w:cols w:space="48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3D2" w:rsidRDefault="007C33D2">
      <w:r>
        <w:separator/>
      </w:r>
    </w:p>
  </w:endnote>
  <w:endnote w:type="continuationSeparator" w:id="0">
    <w:p w:rsidR="007C33D2" w:rsidRDefault="007C33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0E49A4" w:rsidRPr="002A132A" w:rsidTr="00053736">
      <w:trPr>
        <w:trHeight w:val="332"/>
      </w:trPr>
      <w:tc>
        <w:tcPr>
          <w:tcW w:w="1728" w:type="dxa"/>
        </w:tcPr>
        <w:p w:rsidR="000E49A4" w:rsidRPr="002A132A" w:rsidRDefault="000E49A4" w:rsidP="00053736">
          <w:pPr>
            <w:pStyle w:val="Footer"/>
            <w:rPr>
              <w:rFonts w:ascii="Univers ATT" w:hAnsi="Univers ATT" w:cs="Arial"/>
              <w:sz w:val="18"/>
              <w:szCs w:val="18"/>
            </w:rPr>
          </w:pPr>
          <w:r>
            <w:rPr>
              <w:rFonts w:ascii="Univers ATT" w:hAnsi="Univers ATT" w:cs="Arial"/>
              <w:sz w:val="18"/>
              <w:szCs w:val="18"/>
            </w:rPr>
            <w:t>110353 (4/14)</w:t>
          </w:r>
        </w:p>
      </w:tc>
      <w:tc>
        <w:tcPr>
          <w:tcW w:w="7110" w:type="dxa"/>
        </w:tcPr>
        <w:p w:rsidR="000E49A4" w:rsidRPr="002A132A" w:rsidRDefault="000E49A4" w:rsidP="00053736">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0E49A4" w:rsidRPr="002A132A" w:rsidRDefault="000E49A4" w:rsidP="0005373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3E3B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3E3B86" w:rsidRPr="002A132A">
            <w:rPr>
              <w:rStyle w:val="PageNumber"/>
              <w:rFonts w:ascii="Univers ATT" w:hAnsi="Univers ATT" w:cs="Arial"/>
              <w:sz w:val="18"/>
              <w:szCs w:val="18"/>
            </w:rPr>
            <w:fldChar w:fldCharType="separate"/>
          </w:r>
          <w:r w:rsidR="00484F04">
            <w:rPr>
              <w:rStyle w:val="PageNumber"/>
              <w:rFonts w:ascii="Univers ATT" w:hAnsi="Univers ATT" w:cs="Arial"/>
              <w:noProof/>
              <w:sz w:val="18"/>
              <w:szCs w:val="18"/>
            </w:rPr>
            <w:t>2</w:t>
          </w:r>
          <w:r w:rsidR="003E3B86"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3E3B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3E3B86" w:rsidRPr="002A132A">
            <w:rPr>
              <w:rStyle w:val="PageNumber"/>
              <w:rFonts w:ascii="Univers ATT" w:hAnsi="Univers ATT" w:cs="Arial"/>
              <w:sz w:val="18"/>
              <w:szCs w:val="18"/>
            </w:rPr>
            <w:fldChar w:fldCharType="separate"/>
          </w:r>
          <w:r w:rsidR="00484F04">
            <w:rPr>
              <w:rStyle w:val="PageNumber"/>
              <w:rFonts w:ascii="Univers ATT" w:hAnsi="Univers ATT" w:cs="Arial"/>
              <w:noProof/>
              <w:sz w:val="18"/>
              <w:szCs w:val="18"/>
            </w:rPr>
            <w:t>3</w:t>
          </w:r>
          <w:r w:rsidR="003E3B86" w:rsidRPr="002A132A">
            <w:rPr>
              <w:rStyle w:val="PageNumber"/>
              <w:rFonts w:ascii="Univers ATT" w:hAnsi="Univers ATT" w:cs="Arial"/>
              <w:sz w:val="18"/>
              <w:szCs w:val="18"/>
            </w:rPr>
            <w:fldChar w:fldCharType="end"/>
          </w:r>
        </w:p>
        <w:p w:rsidR="000E49A4" w:rsidRPr="002A132A" w:rsidRDefault="000E49A4" w:rsidP="00053736">
          <w:pPr>
            <w:pStyle w:val="Footer"/>
            <w:rPr>
              <w:rFonts w:ascii="Univers ATT" w:hAnsi="Univers ATT" w:cs="Arial"/>
              <w:sz w:val="18"/>
              <w:szCs w:val="18"/>
            </w:rPr>
          </w:pPr>
        </w:p>
      </w:tc>
    </w:tr>
  </w:tbl>
  <w:p w:rsidR="00DA41A7" w:rsidRPr="000E49A4" w:rsidRDefault="00DA41A7" w:rsidP="000E49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0E49A4" w:rsidRPr="002A132A" w:rsidTr="00053736">
      <w:trPr>
        <w:trHeight w:val="332"/>
      </w:trPr>
      <w:tc>
        <w:tcPr>
          <w:tcW w:w="1728" w:type="dxa"/>
        </w:tcPr>
        <w:p w:rsidR="000E49A4" w:rsidRPr="002A132A" w:rsidRDefault="000E49A4" w:rsidP="00053736">
          <w:pPr>
            <w:pStyle w:val="Footer"/>
            <w:rPr>
              <w:rFonts w:ascii="Univers ATT" w:hAnsi="Univers ATT" w:cs="Arial"/>
              <w:sz w:val="18"/>
              <w:szCs w:val="18"/>
            </w:rPr>
          </w:pPr>
          <w:r>
            <w:rPr>
              <w:rFonts w:ascii="Univers ATT" w:hAnsi="Univers ATT" w:cs="Arial"/>
              <w:sz w:val="18"/>
              <w:szCs w:val="18"/>
            </w:rPr>
            <w:t>110353 (4/14)</w:t>
          </w:r>
        </w:p>
      </w:tc>
      <w:tc>
        <w:tcPr>
          <w:tcW w:w="7110" w:type="dxa"/>
        </w:tcPr>
        <w:p w:rsidR="000E49A4" w:rsidRPr="002A132A" w:rsidRDefault="000E49A4" w:rsidP="00053736">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0E49A4" w:rsidRPr="002A132A" w:rsidRDefault="000E49A4" w:rsidP="0005373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3E3B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3E3B86" w:rsidRPr="002A132A">
            <w:rPr>
              <w:rStyle w:val="PageNumber"/>
              <w:rFonts w:ascii="Univers ATT" w:hAnsi="Univers ATT" w:cs="Arial"/>
              <w:sz w:val="18"/>
              <w:szCs w:val="18"/>
            </w:rPr>
            <w:fldChar w:fldCharType="separate"/>
          </w:r>
          <w:r w:rsidR="00484F04">
            <w:rPr>
              <w:rStyle w:val="PageNumber"/>
              <w:rFonts w:ascii="Univers ATT" w:hAnsi="Univers ATT" w:cs="Arial"/>
              <w:noProof/>
              <w:sz w:val="18"/>
              <w:szCs w:val="18"/>
            </w:rPr>
            <w:t>3</w:t>
          </w:r>
          <w:r w:rsidR="003E3B86"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3E3B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3E3B86" w:rsidRPr="002A132A">
            <w:rPr>
              <w:rStyle w:val="PageNumber"/>
              <w:rFonts w:ascii="Univers ATT" w:hAnsi="Univers ATT" w:cs="Arial"/>
              <w:sz w:val="18"/>
              <w:szCs w:val="18"/>
            </w:rPr>
            <w:fldChar w:fldCharType="separate"/>
          </w:r>
          <w:r w:rsidR="00484F04">
            <w:rPr>
              <w:rStyle w:val="PageNumber"/>
              <w:rFonts w:ascii="Univers ATT" w:hAnsi="Univers ATT" w:cs="Arial"/>
              <w:noProof/>
              <w:sz w:val="18"/>
              <w:szCs w:val="18"/>
            </w:rPr>
            <w:t>3</w:t>
          </w:r>
          <w:r w:rsidR="003E3B86" w:rsidRPr="002A132A">
            <w:rPr>
              <w:rStyle w:val="PageNumber"/>
              <w:rFonts w:ascii="Univers ATT" w:hAnsi="Univers ATT" w:cs="Arial"/>
              <w:sz w:val="18"/>
              <w:szCs w:val="18"/>
            </w:rPr>
            <w:fldChar w:fldCharType="end"/>
          </w:r>
        </w:p>
        <w:p w:rsidR="000E49A4" w:rsidRPr="002A132A" w:rsidRDefault="000E49A4" w:rsidP="00053736">
          <w:pPr>
            <w:pStyle w:val="Footer"/>
            <w:rPr>
              <w:rFonts w:ascii="Univers ATT" w:hAnsi="Univers ATT" w:cs="Arial"/>
              <w:sz w:val="18"/>
              <w:szCs w:val="18"/>
            </w:rPr>
          </w:pPr>
        </w:p>
      </w:tc>
    </w:tr>
  </w:tbl>
  <w:p w:rsidR="007C33D2" w:rsidRPr="000E49A4" w:rsidRDefault="007C33D2" w:rsidP="000E49A4">
    <w:pPr>
      <w:pStyle w:val="Footer"/>
      <w:rPr>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7110"/>
      <w:gridCol w:w="1350"/>
    </w:tblGrid>
    <w:tr w:rsidR="000E49A4" w:rsidRPr="002A132A" w:rsidTr="000E49A4">
      <w:trPr>
        <w:trHeight w:val="332"/>
      </w:trPr>
      <w:tc>
        <w:tcPr>
          <w:tcW w:w="1728" w:type="dxa"/>
        </w:tcPr>
        <w:p w:rsidR="000E49A4" w:rsidRPr="002A132A" w:rsidRDefault="000E49A4" w:rsidP="00053736">
          <w:pPr>
            <w:pStyle w:val="Footer"/>
            <w:rPr>
              <w:rFonts w:ascii="Univers ATT" w:hAnsi="Univers ATT" w:cs="Arial"/>
              <w:sz w:val="18"/>
              <w:szCs w:val="18"/>
            </w:rPr>
          </w:pPr>
          <w:r>
            <w:rPr>
              <w:rFonts w:ascii="Univers ATT" w:hAnsi="Univers ATT" w:cs="Arial"/>
              <w:sz w:val="18"/>
              <w:szCs w:val="18"/>
            </w:rPr>
            <w:t>110353 (4/14)</w:t>
          </w:r>
        </w:p>
      </w:tc>
      <w:tc>
        <w:tcPr>
          <w:tcW w:w="7110" w:type="dxa"/>
        </w:tcPr>
        <w:p w:rsidR="000E49A4" w:rsidRPr="002A132A" w:rsidRDefault="000E49A4" w:rsidP="000E49A4">
          <w:pPr>
            <w:pStyle w:val="isof1"/>
            <w:jc w:val="center"/>
            <w:rPr>
              <w:rFonts w:ascii="Univers ATT" w:hAnsi="Univers ATT" w:cs="Arial"/>
              <w:sz w:val="18"/>
              <w:szCs w:val="18"/>
            </w:rPr>
          </w:pPr>
          <w:r w:rsidRPr="002A132A">
            <w:rPr>
              <w:rFonts w:ascii="Univers ATT" w:hAnsi="Univers ATT"/>
              <w:sz w:val="18"/>
              <w:szCs w:val="18"/>
            </w:rPr>
            <w:t xml:space="preserve">Includes copyrighted material of Insurance Services Office, Inc with permission. </w:t>
          </w:r>
        </w:p>
      </w:tc>
      <w:tc>
        <w:tcPr>
          <w:tcW w:w="1350" w:type="dxa"/>
        </w:tcPr>
        <w:p w:rsidR="000E49A4" w:rsidRPr="002A132A" w:rsidRDefault="000E49A4" w:rsidP="00053736">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3E3B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3E3B86" w:rsidRPr="002A132A">
            <w:rPr>
              <w:rStyle w:val="PageNumber"/>
              <w:rFonts w:ascii="Univers ATT" w:hAnsi="Univers ATT" w:cs="Arial"/>
              <w:sz w:val="18"/>
              <w:szCs w:val="18"/>
            </w:rPr>
            <w:fldChar w:fldCharType="separate"/>
          </w:r>
          <w:r w:rsidR="00484F04">
            <w:rPr>
              <w:rStyle w:val="PageNumber"/>
              <w:rFonts w:ascii="Univers ATT" w:hAnsi="Univers ATT" w:cs="Arial"/>
              <w:noProof/>
              <w:sz w:val="18"/>
              <w:szCs w:val="18"/>
            </w:rPr>
            <w:t>1</w:t>
          </w:r>
          <w:r w:rsidR="003E3B86"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3E3B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3E3B86" w:rsidRPr="002A132A">
            <w:rPr>
              <w:rStyle w:val="PageNumber"/>
              <w:rFonts w:ascii="Univers ATT" w:hAnsi="Univers ATT" w:cs="Arial"/>
              <w:sz w:val="18"/>
              <w:szCs w:val="18"/>
            </w:rPr>
            <w:fldChar w:fldCharType="separate"/>
          </w:r>
          <w:r w:rsidR="00484F04">
            <w:rPr>
              <w:rStyle w:val="PageNumber"/>
              <w:rFonts w:ascii="Univers ATT" w:hAnsi="Univers ATT" w:cs="Arial"/>
              <w:noProof/>
              <w:sz w:val="18"/>
              <w:szCs w:val="18"/>
            </w:rPr>
            <w:t>3</w:t>
          </w:r>
          <w:r w:rsidR="003E3B86" w:rsidRPr="002A132A">
            <w:rPr>
              <w:rStyle w:val="PageNumber"/>
              <w:rFonts w:ascii="Univers ATT" w:hAnsi="Univers ATT" w:cs="Arial"/>
              <w:sz w:val="18"/>
              <w:szCs w:val="18"/>
            </w:rPr>
            <w:fldChar w:fldCharType="end"/>
          </w:r>
        </w:p>
        <w:p w:rsidR="000E49A4" w:rsidRPr="002A132A" w:rsidRDefault="000E49A4" w:rsidP="00053736">
          <w:pPr>
            <w:pStyle w:val="Footer"/>
            <w:rPr>
              <w:rFonts w:ascii="Univers ATT" w:hAnsi="Univers ATT" w:cs="Arial"/>
              <w:sz w:val="18"/>
              <w:szCs w:val="18"/>
            </w:rPr>
          </w:pPr>
        </w:p>
      </w:tc>
    </w:tr>
  </w:tbl>
  <w:p w:rsidR="00DA41A7" w:rsidRPr="000E49A4" w:rsidRDefault="00DA41A7" w:rsidP="000E49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3D2" w:rsidRDefault="007C33D2">
      <w:r>
        <w:separator/>
      </w:r>
    </w:p>
  </w:footnote>
  <w:footnote w:type="continuationSeparator" w:id="0">
    <w:p w:rsidR="007C33D2" w:rsidRDefault="007C33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F06DB0"/>
    <w:multiLevelType w:val="hybridMultilevel"/>
    <w:tmpl w:val="6A4C86B6"/>
    <w:lvl w:ilvl="0" w:tplc="FFC02450">
      <w:start w:val="4"/>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linkStyles/>
  <w:stylePaneFormatFilter w:val="3F01"/>
  <w:defaultTabStop w:val="0"/>
  <w:autoHyphenation/>
  <w:consecutiveHyphenLimit w:val="3"/>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11265">
      <o:colormenu v:ext="edit" fillcolor="none"/>
    </o:shapedefaults>
  </w:hdrShapeDefaults>
  <w:footnotePr>
    <w:footnote w:id="-1"/>
    <w:footnote w:id="0"/>
  </w:footnotePr>
  <w:endnotePr>
    <w:endnote w:id="-1"/>
    <w:endnote w:id="0"/>
  </w:endnotePr>
  <w:compat>
    <w:balanceSingleByteDoubleByteWidth/>
    <w:doNotLeaveBackslashAlone/>
    <w:ulTrailSpace/>
    <w:doNotExpandShiftReturn/>
  </w:compat>
  <w:rsids>
    <w:rsidRoot w:val="00856E9B"/>
    <w:rsid w:val="000E305C"/>
    <w:rsid w:val="000E49A4"/>
    <w:rsid w:val="00127CB0"/>
    <w:rsid w:val="002558D3"/>
    <w:rsid w:val="002C21F8"/>
    <w:rsid w:val="00332A48"/>
    <w:rsid w:val="0035367F"/>
    <w:rsid w:val="00355A6E"/>
    <w:rsid w:val="0035791C"/>
    <w:rsid w:val="003D112B"/>
    <w:rsid w:val="003E3B86"/>
    <w:rsid w:val="004004A8"/>
    <w:rsid w:val="004051F4"/>
    <w:rsid w:val="00484F04"/>
    <w:rsid w:val="004C4AD4"/>
    <w:rsid w:val="004E5EEB"/>
    <w:rsid w:val="00560EBE"/>
    <w:rsid w:val="00564BD0"/>
    <w:rsid w:val="00575515"/>
    <w:rsid w:val="005822B6"/>
    <w:rsid w:val="005B0CC6"/>
    <w:rsid w:val="005E692E"/>
    <w:rsid w:val="00633074"/>
    <w:rsid w:val="007135B7"/>
    <w:rsid w:val="00763D96"/>
    <w:rsid w:val="00774A75"/>
    <w:rsid w:val="007B4204"/>
    <w:rsid w:val="007C33D2"/>
    <w:rsid w:val="00856E9B"/>
    <w:rsid w:val="0086016B"/>
    <w:rsid w:val="00860FAF"/>
    <w:rsid w:val="00880807"/>
    <w:rsid w:val="008A54BA"/>
    <w:rsid w:val="008B0F1F"/>
    <w:rsid w:val="008E03A5"/>
    <w:rsid w:val="0092017C"/>
    <w:rsid w:val="00932393"/>
    <w:rsid w:val="00964A88"/>
    <w:rsid w:val="00A00BFD"/>
    <w:rsid w:val="00A10B2B"/>
    <w:rsid w:val="00A33F29"/>
    <w:rsid w:val="00A375CB"/>
    <w:rsid w:val="00A94429"/>
    <w:rsid w:val="00A9773E"/>
    <w:rsid w:val="00AA76C8"/>
    <w:rsid w:val="00B0449A"/>
    <w:rsid w:val="00B06399"/>
    <w:rsid w:val="00B42CC8"/>
    <w:rsid w:val="00B6000C"/>
    <w:rsid w:val="00B85E51"/>
    <w:rsid w:val="00BD418B"/>
    <w:rsid w:val="00C11460"/>
    <w:rsid w:val="00C925EB"/>
    <w:rsid w:val="00CC0682"/>
    <w:rsid w:val="00CC0C7F"/>
    <w:rsid w:val="00CD2991"/>
    <w:rsid w:val="00CE0A3F"/>
    <w:rsid w:val="00DA41A7"/>
    <w:rsid w:val="00DB2B35"/>
    <w:rsid w:val="00DC2B35"/>
    <w:rsid w:val="00E00AD0"/>
    <w:rsid w:val="00EA72C5"/>
    <w:rsid w:val="00EC7A05"/>
    <w:rsid w:val="00EC7AC2"/>
    <w:rsid w:val="00F35F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FA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860FAF"/>
    <w:pPr>
      <w:spacing w:before="240"/>
      <w:outlineLvl w:val="0"/>
    </w:pPr>
    <w:rPr>
      <w:rFonts w:ascii="Helv" w:hAnsi="Helv"/>
      <w:b/>
      <w:sz w:val="24"/>
      <w:u w:val="single"/>
    </w:rPr>
  </w:style>
  <w:style w:type="paragraph" w:styleId="Heading2">
    <w:name w:val="heading 2"/>
    <w:basedOn w:val="Normal"/>
    <w:next w:val="Normal"/>
    <w:qFormat/>
    <w:rsid w:val="00860FAF"/>
    <w:pPr>
      <w:spacing w:before="120"/>
      <w:outlineLvl w:val="1"/>
    </w:pPr>
    <w:rPr>
      <w:rFonts w:ascii="Helv" w:hAnsi="Helv"/>
      <w:b/>
      <w:sz w:val="24"/>
    </w:rPr>
  </w:style>
  <w:style w:type="paragraph" w:styleId="Heading3">
    <w:name w:val="heading 3"/>
    <w:basedOn w:val="Normal"/>
    <w:next w:val="Normal"/>
    <w:qFormat/>
    <w:rsid w:val="00860FAF"/>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860FAF"/>
    <w:pPr>
      <w:keepLines/>
      <w:framePr w:w="1872" w:wrap="auto" w:vAnchor="text" w:hAnchor="page" w:x="1080" w:y="1"/>
      <w:jc w:val="left"/>
    </w:pPr>
    <w:rPr>
      <w:caps/>
    </w:rPr>
  </w:style>
  <w:style w:type="character" w:styleId="CommentReference">
    <w:name w:val="annotation reference"/>
    <w:basedOn w:val="DefaultParagraphFont"/>
    <w:semiHidden/>
    <w:rsid w:val="00860FAF"/>
    <w:rPr>
      <w:sz w:val="16"/>
    </w:rPr>
  </w:style>
  <w:style w:type="paragraph" w:styleId="CommentText">
    <w:name w:val="annotation text"/>
    <w:basedOn w:val="Normal"/>
    <w:semiHidden/>
    <w:rsid w:val="00860FAF"/>
    <w:rPr>
      <w:rFonts w:ascii="Helv" w:hAnsi="Helv"/>
    </w:rPr>
  </w:style>
  <w:style w:type="paragraph" w:customStyle="1" w:styleId="blockhd1">
    <w:name w:val="blockhd1"/>
    <w:basedOn w:val="Normal"/>
    <w:next w:val="Normal"/>
    <w:rsid w:val="00860FAF"/>
    <w:pPr>
      <w:keepNext/>
      <w:keepLines/>
      <w:spacing w:before="80" w:line="220" w:lineRule="exact"/>
      <w:jc w:val="left"/>
    </w:pPr>
    <w:rPr>
      <w:b/>
    </w:rPr>
  </w:style>
  <w:style w:type="paragraph" w:customStyle="1" w:styleId="blockhd2">
    <w:name w:val="blockhd2"/>
    <w:basedOn w:val="Normal"/>
    <w:next w:val="Normal"/>
    <w:rsid w:val="00860FAF"/>
    <w:pPr>
      <w:keepNext/>
      <w:keepLines/>
      <w:spacing w:before="80" w:line="220" w:lineRule="exact"/>
      <w:ind w:left="302"/>
      <w:jc w:val="left"/>
    </w:pPr>
    <w:rPr>
      <w:b/>
    </w:rPr>
  </w:style>
  <w:style w:type="paragraph" w:customStyle="1" w:styleId="blockhd3">
    <w:name w:val="blockhd3"/>
    <w:basedOn w:val="Normal"/>
    <w:next w:val="Normal"/>
    <w:rsid w:val="00860FAF"/>
    <w:pPr>
      <w:keepNext/>
      <w:keepLines/>
      <w:spacing w:before="80" w:line="220" w:lineRule="exact"/>
      <w:ind w:left="605"/>
      <w:jc w:val="left"/>
    </w:pPr>
    <w:rPr>
      <w:b/>
    </w:rPr>
  </w:style>
  <w:style w:type="paragraph" w:customStyle="1" w:styleId="blockhd4">
    <w:name w:val="blockhd4"/>
    <w:basedOn w:val="Normal"/>
    <w:next w:val="Normal"/>
    <w:rsid w:val="00860FAF"/>
    <w:pPr>
      <w:keepNext/>
      <w:keepLines/>
      <w:spacing w:before="80" w:line="220" w:lineRule="exact"/>
      <w:ind w:left="907"/>
      <w:jc w:val="left"/>
    </w:pPr>
    <w:rPr>
      <w:b/>
    </w:rPr>
  </w:style>
  <w:style w:type="paragraph" w:customStyle="1" w:styleId="blockhd5">
    <w:name w:val="blockhd5"/>
    <w:basedOn w:val="Normal"/>
    <w:next w:val="Normal"/>
    <w:rsid w:val="00860FAF"/>
    <w:pPr>
      <w:keepNext/>
      <w:keepLines/>
      <w:spacing w:before="80" w:line="220" w:lineRule="exact"/>
      <w:ind w:left="1195"/>
      <w:jc w:val="left"/>
    </w:pPr>
    <w:rPr>
      <w:b/>
    </w:rPr>
  </w:style>
  <w:style w:type="paragraph" w:customStyle="1" w:styleId="blockhd6">
    <w:name w:val="blockhd6"/>
    <w:basedOn w:val="Normal"/>
    <w:next w:val="Normal"/>
    <w:rsid w:val="00860FAF"/>
    <w:pPr>
      <w:keepNext/>
      <w:keepLines/>
      <w:spacing w:before="80" w:line="220" w:lineRule="exact"/>
      <w:ind w:left="1498"/>
      <w:jc w:val="left"/>
    </w:pPr>
    <w:rPr>
      <w:b/>
    </w:rPr>
  </w:style>
  <w:style w:type="paragraph" w:customStyle="1" w:styleId="blockhd7">
    <w:name w:val="blockhd7"/>
    <w:basedOn w:val="Normal"/>
    <w:next w:val="Normal"/>
    <w:rsid w:val="00860FAF"/>
    <w:pPr>
      <w:keepNext/>
      <w:keepLines/>
      <w:spacing w:before="80" w:line="220" w:lineRule="exact"/>
      <w:ind w:left="1800"/>
      <w:jc w:val="left"/>
    </w:pPr>
    <w:rPr>
      <w:b/>
    </w:rPr>
  </w:style>
  <w:style w:type="paragraph" w:customStyle="1" w:styleId="blockhd8">
    <w:name w:val="blockhd8"/>
    <w:basedOn w:val="Normal"/>
    <w:next w:val="Normal"/>
    <w:rsid w:val="00860FAF"/>
    <w:pPr>
      <w:keepNext/>
      <w:keepLines/>
      <w:spacing w:before="80" w:line="220" w:lineRule="exact"/>
      <w:ind w:left="2102"/>
      <w:jc w:val="left"/>
    </w:pPr>
    <w:rPr>
      <w:b/>
    </w:rPr>
  </w:style>
  <w:style w:type="paragraph" w:customStyle="1" w:styleId="blockhd9">
    <w:name w:val="blockhd9"/>
    <w:basedOn w:val="Normal"/>
    <w:next w:val="Normal"/>
    <w:rsid w:val="00860FAF"/>
    <w:pPr>
      <w:keepNext/>
      <w:keepLines/>
      <w:spacing w:before="80" w:line="220" w:lineRule="exact"/>
      <w:ind w:left="2405"/>
      <w:jc w:val="left"/>
    </w:pPr>
    <w:rPr>
      <w:b/>
    </w:rPr>
  </w:style>
  <w:style w:type="paragraph" w:customStyle="1" w:styleId="blocktext1">
    <w:name w:val="blocktext1"/>
    <w:basedOn w:val="Normal"/>
    <w:rsid w:val="00860FAF"/>
    <w:pPr>
      <w:keepLines/>
      <w:spacing w:before="80" w:line="220" w:lineRule="exact"/>
    </w:pPr>
  </w:style>
  <w:style w:type="paragraph" w:customStyle="1" w:styleId="blocktext2">
    <w:name w:val="blocktext2"/>
    <w:basedOn w:val="Normal"/>
    <w:rsid w:val="00860FAF"/>
    <w:pPr>
      <w:keepLines/>
      <w:spacing w:before="80" w:line="220" w:lineRule="exact"/>
      <w:ind w:left="302"/>
    </w:pPr>
  </w:style>
  <w:style w:type="paragraph" w:customStyle="1" w:styleId="blocktext3">
    <w:name w:val="blocktext3"/>
    <w:basedOn w:val="Normal"/>
    <w:rsid w:val="00860FAF"/>
    <w:pPr>
      <w:keepLines/>
      <w:spacing w:before="80" w:line="220" w:lineRule="exact"/>
      <w:ind w:left="600"/>
    </w:pPr>
  </w:style>
  <w:style w:type="paragraph" w:customStyle="1" w:styleId="blocktext4">
    <w:name w:val="blocktext4"/>
    <w:basedOn w:val="Normal"/>
    <w:rsid w:val="00860FAF"/>
    <w:pPr>
      <w:keepLines/>
      <w:spacing w:before="80" w:line="220" w:lineRule="exact"/>
      <w:ind w:left="907"/>
    </w:pPr>
  </w:style>
  <w:style w:type="paragraph" w:customStyle="1" w:styleId="blocktext5">
    <w:name w:val="blocktext5"/>
    <w:basedOn w:val="Normal"/>
    <w:rsid w:val="00860FAF"/>
    <w:pPr>
      <w:keepLines/>
      <w:spacing w:before="80" w:line="220" w:lineRule="exact"/>
      <w:ind w:left="1195"/>
    </w:pPr>
  </w:style>
  <w:style w:type="paragraph" w:customStyle="1" w:styleId="blocktext6">
    <w:name w:val="blocktext6"/>
    <w:basedOn w:val="Normal"/>
    <w:rsid w:val="00860FAF"/>
    <w:pPr>
      <w:keepLines/>
      <w:spacing w:before="80" w:line="220" w:lineRule="exact"/>
      <w:ind w:left="1498"/>
    </w:pPr>
  </w:style>
  <w:style w:type="paragraph" w:customStyle="1" w:styleId="blocktext7">
    <w:name w:val="blocktext7"/>
    <w:basedOn w:val="Normal"/>
    <w:rsid w:val="00860FAF"/>
    <w:pPr>
      <w:keepLines/>
      <w:spacing w:before="80" w:line="220" w:lineRule="exact"/>
      <w:ind w:left="1800"/>
    </w:pPr>
  </w:style>
  <w:style w:type="paragraph" w:customStyle="1" w:styleId="blocktext8">
    <w:name w:val="blocktext8"/>
    <w:basedOn w:val="Normal"/>
    <w:rsid w:val="00860FAF"/>
    <w:pPr>
      <w:keepLines/>
      <w:spacing w:before="80" w:line="220" w:lineRule="exact"/>
      <w:ind w:left="2102"/>
    </w:pPr>
  </w:style>
  <w:style w:type="paragraph" w:customStyle="1" w:styleId="blocktext9">
    <w:name w:val="blocktext9"/>
    <w:basedOn w:val="Normal"/>
    <w:rsid w:val="00860FAF"/>
    <w:pPr>
      <w:keepLines/>
      <w:spacing w:before="80" w:line="220" w:lineRule="exact"/>
      <w:ind w:left="2405"/>
    </w:pPr>
  </w:style>
  <w:style w:type="paragraph" w:customStyle="1" w:styleId="box">
    <w:name w:val="box"/>
    <w:basedOn w:val="isof1"/>
    <w:rsid w:val="00860FAF"/>
    <w:rPr>
      <w:rFonts w:ascii="ISO-Font" w:hAnsi="ISO-Font"/>
    </w:rPr>
  </w:style>
  <w:style w:type="paragraph" w:customStyle="1" w:styleId="colline">
    <w:name w:val="colline"/>
    <w:basedOn w:val="Normal"/>
    <w:rsid w:val="00860FAF"/>
    <w:pPr>
      <w:pBdr>
        <w:bottom w:val="single" w:sz="6" w:space="0" w:color="auto"/>
      </w:pBdr>
      <w:spacing w:line="110" w:lineRule="exact"/>
    </w:pPr>
  </w:style>
  <w:style w:type="paragraph" w:customStyle="1" w:styleId="csec">
    <w:name w:val="csec"/>
    <w:rsid w:val="00860FAF"/>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860FAF"/>
    <w:pPr>
      <w:pBdr>
        <w:bottom w:val="single" w:sz="6" w:space="0" w:color="auto"/>
      </w:pBdr>
      <w:spacing w:line="80" w:lineRule="exact"/>
    </w:pPr>
    <w:rPr>
      <w:rFonts w:ascii="Helv" w:hAnsi="Helv"/>
    </w:rPr>
  </w:style>
  <w:style w:type="paragraph" w:customStyle="1" w:styleId="elsec">
    <w:name w:val="elsec"/>
    <w:basedOn w:val="Normal"/>
    <w:next w:val="Normal"/>
    <w:rsid w:val="00860FAF"/>
    <w:pPr>
      <w:pBdr>
        <w:bottom w:val="single" w:sz="6" w:space="0" w:color="auto"/>
      </w:pBdr>
      <w:spacing w:line="80" w:lineRule="exact"/>
    </w:pPr>
    <w:rPr>
      <w:rFonts w:ascii="Helv" w:hAnsi="Helv"/>
    </w:rPr>
  </w:style>
  <w:style w:type="paragraph" w:customStyle="1" w:styleId="eonecol">
    <w:name w:val="eonecol"/>
    <w:basedOn w:val="Normal"/>
    <w:rsid w:val="00860FAF"/>
    <w:pPr>
      <w:spacing w:line="220" w:lineRule="exact"/>
    </w:pPr>
    <w:rPr>
      <w:rFonts w:ascii="Helv" w:hAnsi="Helv"/>
      <w:vanish/>
      <w:color w:val="C0C0C0"/>
    </w:rPr>
  </w:style>
  <w:style w:type="paragraph" w:customStyle="1" w:styleId="ersec">
    <w:name w:val="ersec"/>
    <w:basedOn w:val="Normal"/>
    <w:next w:val="Normal"/>
    <w:rsid w:val="00860FAF"/>
    <w:pPr>
      <w:pBdr>
        <w:bottom w:val="single" w:sz="6" w:space="0" w:color="auto"/>
      </w:pBdr>
      <w:spacing w:line="80" w:lineRule="exact"/>
    </w:pPr>
    <w:rPr>
      <w:rFonts w:ascii="Helv" w:hAnsi="Helv"/>
    </w:rPr>
  </w:style>
  <w:style w:type="paragraph" w:customStyle="1" w:styleId="esec">
    <w:name w:val="esec"/>
    <w:basedOn w:val="Normal"/>
    <w:rsid w:val="00860FAF"/>
    <w:pPr>
      <w:pBdr>
        <w:bottom w:val="single" w:sz="6" w:space="0" w:color="auto"/>
      </w:pBdr>
      <w:spacing w:line="80" w:lineRule="exact"/>
    </w:pPr>
    <w:rPr>
      <w:rFonts w:ascii="Helv" w:hAnsi="Helv"/>
    </w:rPr>
  </w:style>
  <w:style w:type="paragraph" w:styleId="Footer">
    <w:name w:val="footer"/>
    <w:basedOn w:val="Normal"/>
    <w:link w:val="FooterChar"/>
    <w:rsid w:val="00860FAF"/>
    <w:pPr>
      <w:spacing w:line="220" w:lineRule="exact"/>
    </w:pPr>
    <w:rPr>
      <w:rFonts w:ascii="Helv" w:hAnsi="Helv"/>
      <w:b/>
    </w:rPr>
  </w:style>
  <w:style w:type="paragraph" w:customStyle="1" w:styleId="head">
    <w:name w:val="head"/>
    <w:basedOn w:val="Normal"/>
    <w:rsid w:val="00860FAF"/>
    <w:pPr>
      <w:jc w:val="center"/>
    </w:pPr>
    <w:rPr>
      <w:b/>
    </w:rPr>
  </w:style>
  <w:style w:type="paragraph" w:styleId="Header">
    <w:name w:val="header"/>
    <w:basedOn w:val="Normal"/>
    <w:rsid w:val="00860FAF"/>
    <w:pPr>
      <w:spacing w:line="220" w:lineRule="exact"/>
    </w:pPr>
    <w:rPr>
      <w:b/>
    </w:rPr>
  </w:style>
  <w:style w:type="paragraph" w:customStyle="1" w:styleId="heading">
    <w:name w:val="heading"/>
    <w:basedOn w:val="Normal"/>
    <w:rsid w:val="00860FAF"/>
    <w:pPr>
      <w:keepNext/>
      <w:keepLines/>
      <w:jc w:val="center"/>
    </w:pPr>
    <w:rPr>
      <w:b/>
      <w:caps/>
      <w:sz w:val="24"/>
    </w:rPr>
  </w:style>
  <w:style w:type="paragraph" w:customStyle="1" w:styleId="isof1">
    <w:name w:val="isof1"/>
    <w:basedOn w:val="Normal"/>
    <w:rsid w:val="00860FAF"/>
    <w:pPr>
      <w:spacing w:line="220" w:lineRule="exact"/>
    </w:pPr>
  </w:style>
  <w:style w:type="paragraph" w:customStyle="1" w:styleId="isof2">
    <w:name w:val="isof2"/>
    <w:basedOn w:val="Normal"/>
    <w:rsid w:val="00860FAF"/>
    <w:pPr>
      <w:spacing w:line="220" w:lineRule="exact"/>
    </w:pPr>
    <w:rPr>
      <w:b/>
    </w:rPr>
  </w:style>
  <w:style w:type="paragraph" w:customStyle="1" w:styleId="isof3">
    <w:name w:val="isof3"/>
    <w:basedOn w:val="Normal"/>
    <w:rsid w:val="00860FAF"/>
    <w:pPr>
      <w:jc w:val="center"/>
    </w:pPr>
    <w:rPr>
      <w:b/>
      <w:caps/>
      <w:sz w:val="24"/>
    </w:rPr>
  </w:style>
  <w:style w:type="paragraph" w:customStyle="1" w:styleId="isof4">
    <w:name w:val="isof4"/>
    <w:basedOn w:val="Normal"/>
    <w:rsid w:val="00860FAF"/>
    <w:rPr>
      <w:b/>
      <w:sz w:val="24"/>
    </w:rPr>
  </w:style>
  <w:style w:type="paragraph" w:customStyle="1" w:styleId="landhed">
    <w:name w:val="landhed"/>
    <w:basedOn w:val="Normal"/>
    <w:rsid w:val="00860FAF"/>
    <w:pPr>
      <w:keepNext/>
      <w:keepLines/>
      <w:spacing w:before="80"/>
      <w:jc w:val="center"/>
    </w:pPr>
    <w:rPr>
      <w:b/>
      <w:caps/>
      <w:sz w:val="24"/>
    </w:rPr>
  </w:style>
  <w:style w:type="paragraph" w:customStyle="1" w:styleId="linebrk">
    <w:name w:val="linebrk"/>
    <w:basedOn w:val="Normal"/>
    <w:rsid w:val="00860FAF"/>
    <w:pPr>
      <w:spacing w:line="220" w:lineRule="exact"/>
      <w:jc w:val="left"/>
    </w:pPr>
    <w:rPr>
      <w:color w:val="FF0000"/>
    </w:rPr>
  </w:style>
  <w:style w:type="paragraph" w:customStyle="1" w:styleId="lsec">
    <w:name w:val="lsec"/>
    <w:rsid w:val="00860FAF"/>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860FAF"/>
    <w:pPr>
      <w:spacing w:line="180" w:lineRule="exact"/>
    </w:pPr>
    <w:rPr>
      <w:b/>
    </w:rPr>
  </w:style>
  <w:style w:type="paragraph" w:styleId="NormalIndent">
    <w:name w:val="Normal Indent"/>
    <w:basedOn w:val="Normal"/>
    <w:rsid w:val="00860FAF"/>
    <w:pPr>
      <w:ind w:left="720"/>
    </w:pPr>
  </w:style>
  <w:style w:type="paragraph" w:customStyle="1" w:styleId="onecol">
    <w:name w:val="onecol"/>
    <w:basedOn w:val="Normal"/>
    <w:next w:val="Normal"/>
    <w:rsid w:val="00860FAF"/>
    <w:pPr>
      <w:spacing w:line="220" w:lineRule="exact"/>
    </w:pPr>
    <w:rPr>
      <w:vanish/>
      <w:color w:val="C0C0C0"/>
    </w:rPr>
  </w:style>
  <w:style w:type="paragraph" w:customStyle="1" w:styleId="outlinehd1">
    <w:name w:val="outlinehd1"/>
    <w:basedOn w:val="Normal"/>
    <w:next w:val="blocktext2"/>
    <w:rsid w:val="00860FAF"/>
    <w:pPr>
      <w:keepNext/>
      <w:keepLines/>
      <w:tabs>
        <w:tab w:val="right" w:pos="180"/>
        <w:tab w:val="left" w:pos="300"/>
      </w:tabs>
      <w:spacing w:before="80" w:line="220" w:lineRule="exact"/>
      <w:ind w:left="302" w:hanging="302"/>
      <w:jc w:val="left"/>
    </w:pPr>
    <w:rPr>
      <w:b/>
    </w:rPr>
  </w:style>
  <w:style w:type="paragraph" w:customStyle="1" w:styleId="outlinehd2">
    <w:name w:val="outlinehd2"/>
    <w:basedOn w:val="Normal"/>
    <w:next w:val="blocktext3"/>
    <w:rsid w:val="00860FAF"/>
    <w:pPr>
      <w:keepNext/>
      <w:keepLines/>
      <w:tabs>
        <w:tab w:val="right" w:pos="480"/>
        <w:tab w:val="left" w:pos="600"/>
      </w:tabs>
      <w:spacing w:before="80" w:line="220" w:lineRule="exact"/>
      <w:ind w:left="605" w:hanging="605"/>
      <w:jc w:val="left"/>
    </w:pPr>
    <w:rPr>
      <w:b/>
    </w:rPr>
  </w:style>
  <w:style w:type="paragraph" w:customStyle="1" w:styleId="outlinehd3">
    <w:name w:val="outlinehd3"/>
    <w:basedOn w:val="Normal"/>
    <w:next w:val="blocktext4"/>
    <w:rsid w:val="00860FAF"/>
    <w:pPr>
      <w:keepNext/>
      <w:keepLines/>
      <w:tabs>
        <w:tab w:val="right" w:pos="780"/>
        <w:tab w:val="left" w:pos="900"/>
      </w:tabs>
      <w:spacing w:before="80" w:line="220" w:lineRule="exact"/>
      <w:ind w:left="907" w:hanging="907"/>
      <w:jc w:val="left"/>
    </w:pPr>
    <w:rPr>
      <w:b/>
    </w:rPr>
  </w:style>
  <w:style w:type="paragraph" w:customStyle="1" w:styleId="outlinehd4">
    <w:name w:val="outlinehd4"/>
    <w:basedOn w:val="Normal"/>
    <w:next w:val="blocktext5"/>
    <w:rsid w:val="00860FAF"/>
    <w:pPr>
      <w:keepNext/>
      <w:keepLines/>
      <w:tabs>
        <w:tab w:val="right" w:pos="1080"/>
        <w:tab w:val="left" w:pos="1200"/>
      </w:tabs>
      <w:spacing w:before="80" w:line="220" w:lineRule="exact"/>
      <w:ind w:left="1195" w:hanging="1195"/>
      <w:jc w:val="left"/>
    </w:pPr>
    <w:rPr>
      <w:b/>
    </w:rPr>
  </w:style>
  <w:style w:type="paragraph" w:customStyle="1" w:styleId="outlinehd5">
    <w:name w:val="outlinehd5"/>
    <w:basedOn w:val="Normal"/>
    <w:next w:val="blocktext6"/>
    <w:rsid w:val="00860FAF"/>
    <w:pPr>
      <w:keepNext/>
      <w:keepLines/>
      <w:tabs>
        <w:tab w:val="right" w:pos="1380"/>
        <w:tab w:val="left" w:pos="1500"/>
      </w:tabs>
      <w:spacing w:before="80" w:line="220" w:lineRule="exact"/>
      <w:ind w:left="1498" w:hanging="1498"/>
      <w:jc w:val="left"/>
    </w:pPr>
    <w:rPr>
      <w:b/>
    </w:rPr>
  </w:style>
  <w:style w:type="paragraph" w:customStyle="1" w:styleId="outlinehd6">
    <w:name w:val="outlinehd6"/>
    <w:basedOn w:val="Normal"/>
    <w:next w:val="blocktext7"/>
    <w:rsid w:val="00860FAF"/>
    <w:pPr>
      <w:keepNext/>
      <w:keepLines/>
      <w:tabs>
        <w:tab w:val="right" w:pos="1680"/>
        <w:tab w:val="left" w:pos="1800"/>
      </w:tabs>
      <w:spacing w:before="80" w:line="220" w:lineRule="exact"/>
      <w:ind w:left="1800" w:hanging="1800"/>
      <w:jc w:val="left"/>
    </w:pPr>
    <w:rPr>
      <w:b/>
    </w:rPr>
  </w:style>
  <w:style w:type="paragraph" w:customStyle="1" w:styleId="outlinehd7">
    <w:name w:val="outlinehd7"/>
    <w:basedOn w:val="Normal"/>
    <w:next w:val="blocktext8"/>
    <w:rsid w:val="00860FAF"/>
    <w:pPr>
      <w:keepNext/>
      <w:keepLines/>
      <w:tabs>
        <w:tab w:val="right" w:pos="1980"/>
        <w:tab w:val="left" w:pos="2100"/>
      </w:tabs>
      <w:spacing w:before="80" w:line="220" w:lineRule="exact"/>
      <w:ind w:left="2100" w:hanging="2100"/>
      <w:jc w:val="left"/>
    </w:pPr>
    <w:rPr>
      <w:b/>
    </w:rPr>
  </w:style>
  <w:style w:type="paragraph" w:customStyle="1" w:styleId="outlinehd8">
    <w:name w:val="outlinehd8"/>
    <w:basedOn w:val="Normal"/>
    <w:next w:val="blocktext9"/>
    <w:rsid w:val="00860FAF"/>
    <w:pPr>
      <w:keepNext/>
      <w:keepLines/>
      <w:tabs>
        <w:tab w:val="right" w:pos="2280"/>
        <w:tab w:val="left" w:pos="2400"/>
      </w:tabs>
      <w:spacing w:before="80" w:line="220" w:lineRule="exact"/>
      <w:ind w:left="2400" w:hanging="2400"/>
      <w:jc w:val="left"/>
    </w:pPr>
    <w:rPr>
      <w:b/>
    </w:rPr>
  </w:style>
  <w:style w:type="paragraph" w:customStyle="1" w:styleId="outlinehd9">
    <w:name w:val="outlinehd9"/>
    <w:basedOn w:val="Normal"/>
    <w:next w:val="blocktext9"/>
    <w:rsid w:val="00860FAF"/>
    <w:pPr>
      <w:keepNext/>
      <w:keepLines/>
      <w:tabs>
        <w:tab w:val="right" w:pos="2580"/>
        <w:tab w:val="left" w:pos="2700"/>
      </w:tabs>
      <w:spacing w:before="80" w:line="220" w:lineRule="exact"/>
      <w:ind w:left="2707" w:hanging="2707"/>
      <w:jc w:val="left"/>
    </w:pPr>
    <w:rPr>
      <w:b/>
    </w:rPr>
  </w:style>
  <w:style w:type="paragraph" w:customStyle="1" w:styleId="outlinetxt1">
    <w:name w:val="outlinetxt1"/>
    <w:basedOn w:val="Normal"/>
    <w:rsid w:val="00860FAF"/>
    <w:pPr>
      <w:keepLines/>
      <w:tabs>
        <w:tab w:val="right" w:pos="180"/>
        <w:tab w:val="left" w:pos="300"/>
      </w:tabs>
      <w:spacing w:before="80" w:line="220" w:lineRule="exact"/>
      <w:ind w:left="300" w:hanging="300"/>
    </w:pPr>
    <w:rPr>
      <w:b/>
    </w:rPr>
  </w:style>
  <w:style w:type="paragraph" w:customStyle="1" w:styleId="outlinetxt2">
    <w:name w:val="outlinetxt2"/>
    <w:basedOn w:val="Normal"/>
    <w:rsid w:val="00860FAF"/>
    <w:pPr>
      <w:keepLines/>
      <w:tabs>
        <w:tab w:val="right" w:pos="480"/>
        <w:tab w:val="left" w:pos="600"/>
      </w:tabs>
      <w:spacing w:before="80" w:line="220" w:lineRule="exact"/>
      <w:ind w:left="600" w:hanging="600"/>
    </w:pPr>
    <w:rPr>
      <w:b/>
    </w:rPr>
  </w:style>
  <w:style w:type="paragraph" w:customStyle="1" w:styleId="outlinetxt3">
    <w:name w:val="outlinetxt3"/>
    <w:basedOn w:val="Normal"/>
    <w:rsid w:val="00860FAF"/>
    <w:pPr>
      <w:keepLines/>
      <w:tabs>
        <w:tab w:val="right" w:pos="780"/>
        <w:tab w:val="left" w:pos="900"/>
      </w:tabs>
      <w:spacing w:before="80" w:line="220" w:lineRule="exact"/>
      <w:ind w:left="900" w:hanging="900"/>
    </w:pPr>
    <w:rPr>
      <w:b/>
    </w:rPr>
  </w:style>
  <w:style w:type="paragraph" w:customStyle="1" w:styleId="outlinetxt4">
    <w:name w:val="outlinetxt4"/>
    <w:basedOn w:val="Normal"/>
    <w:rsid w:val="00860FAF"/>
    <w:pPr>
      <w:keepLines/>
      <w:tabs>
        <w:tab w:val="right" w:pos="1080"/>
        <w:tab w:val="left" w:pos="1200"/>
      </w:tabs>
      <w:spacing w:before="80" w:line="220" w:lineRule="exact"/>
      <w:ind w:left="1200" w:hanging="1200"/>
    </w:pPr>
    <w:rPr>
      <w:b/>
    </w:rPr>
  </w:style>
  <w:style w:type="paragraph" w:customStyle="1" w:styleId="outlinetxt5">
    <w:name w:val="outlinetxt5"/>
    <w:basedOn w:val="Normal"/>
    <w:rsid w:val="00860FAF"/>
    <w:pPr>
      <w:keepLines/>
      <w:tabs>
        <w:tab w:val="right" w:pos="1380"/>
        <w:tab w:val="left" w:pos="1500"/>
      </w:tabs>
      <w:spacing w:before="80" w:line="220" w:lineRule="exact"/>
      <w:ind w:left="1500" w:hanging="1500"/>
    </w:pPr>
    <w:rPr>
      <w:b/>
    </w:rPr>
  </w:style>
  <w:style w:type="paragraph" w:customStyle="1" w:styleId="outlinetxt6">
    <w:name w:val="outlinetxt6"/>
    <w:basedOn w:val="Normal"/>
    <w:rsid w:val="00860FAF"/>
    <w:pPr>
      <w:keepLines/>
      <w:tabs>
        <w:tab w:val="right" w:pos="1680"/>
        <w:tab w:val="left" w:pos="1800"/>
      </w:tabs>
      <w:spacing w:before="80" w:line="220" w:lineRule="exact"/>
      <w:ind w:left="1800" w:hanging="1800"/>
    </w:pPr>
    <w:rPr>
      <w:b/>
    </w:rPr>
  </w:style>
  <w:style w:type="paragraph" w:customStyle="1" w:styleId="outlinetxt7">
    <w:name w:val="outlinetxt7"/>
    <w:basedOn w:val="Normal"/>
    <w:rsid w:val="00860FAF"/>
    <w:pPr>
      <w:keepLines/>
      <w:tabs>
        <w:tab w:val="right" w:pos="1980"/>
        <w:tab w:val="left" w:pos="2100"/>
      </w:tabs>
      <w:spacing w:before="80" w:line="220" w:lineRule="exact"/>
      <w:ind w:left="2100" w:hanging="2100"/>
    </w:pPr>
    <w:rPr>
      <w:b/>
    </w:rPr>
  </w:style>
  <w:style w:type="paragraph" w:customStyle="1" w:styleId="outlinetxt8">
    <w:name w:val="outlinetxt8"/>
    <w:basedOn w:val="Normal"/>
    <w:rsid w:val="00860FAF"/>
    <w:pPr>
      <w:keepLines/>
      <w:tabs>
        <w:tab w:val="right" w:pos="2280"/>
        <w:tab w:val="left" w:pos="2400"/>
      </w:tabs>
      <w:spacing w:before="80" w:line="220" w:lineRule="exact"/>
      <w:ind w:left="2400" w:hanging="2400"/>
    </w:pPr>
    <w:rPr>
      <w:b/>
    </w:rPr>
  </w:style>
  <w:style w:type="paragraph" w:customStyle="1" w:styleId="outlinetxt9">
    <w:name w:val="outlinetxt9"/>
    <w:basedOn w:val="Normal"/>
    <w:rsid w:val="00860FAF"/>
    <w:pPr>
      <w:keepLines/>
      <w:tabs>
        <w:tab w:val="right" w:pos="2580"/>
        <w:tab w:val="left" w:pos="2700"/>
      </w:tabs>
      <w:spacing w:before="80" w:line="220" w:lineRule="exact"/>
      <w:ind w:left="2700" w:hanging="2700"/>
    </w:pPr>
    <w:rPr>
      <w:b/>
    </w:rPr>
  </w:style>
  <w:style w:type="paragraph" w:customStyle="1" w:styleId="pr">
    <w:name w:val="pr"/>
    <w:basedOn w:val="Normal"/>
    <w:rsid w:val="00860FAF"/>
    <w:pPr>
      <w:spacing w:before="80" w:line="220" w:lineRule="exact"/>
    </w:pPr>
  </w:style>
  <w:style w:type="paragraph" w:customStyle="1" w:styleId="rf1">
    <w:name w:val="rf1"/>
    <w:basedOn w:val="blocktext1"/>
    <w:rsid w:val="00860FAF"/>
    <w:rPr>
      <w:b/>
    </w:rPr>
  </w:style>
  <w:style w:type="paragraph" w:customStyle="1" w:styleId="rf2">
    <w:name w:val="rf2"/>
    <w:basedOn w:val="blocktext2"/>
    <w:rsid w:val="00860FAF"/>
    <w:rPr>
      <w:b/>
    </w:rPr>
  </w:style>
  <w:style w:type="paragraph" w:customStyle="1" w:styleId="rf3">
    <w:name w:val="rf3"/>
    <w:basedOn w:val="blocktext3"/>
    <w:rsid w:val="00860FAF"/>
    <w:rPr>
      <w:b/>
    </w:rPr>
  </w:style>
  <w:style w:type="paragraph" w:customStyle="1" w:styleId="rf4">
    <w:name w:val="rf4"/>
    <w:basedOn w:val="blocktext4"/>
    <w:rsid w:val="00860FAF"/>
    <w:rPr>
      <w:b/>
    </w:rPr>
  </w:style>
  <w:style w:type="paragraph" w:customStyle="1" w:styleId="rf5">
    <w:name w:val="rf5"/>
    <w:basedOn w:val="blocktext5"/>
    <w:rsid w:val="00860FAF"/>
    <w:rPr>
      <w:b/>
    </w:rPr>
  </w:style>
  <w:style w:type="paragraph" w:customStyle="1" w:styleId="rf6">
    <w:name w:val="rf6"/>
    <w:basedOn w:val="blocktext6"/>
    <w:rsid w:val="00860FAF"/>
    <w:rPr>
      <w:b/>
    </w:rPr>
  </w:style>
  <w:style w:type="paragraph" w:customStyle="1" w:styleId="rf7">
    <w:name w:val="rf7"/>
    <w:basedOn w:val="blocktext7"/>
    <w:rsid w:val="00860FAF"/>
    <w:rPr>
      <w:b/>
    </w:rPr>
  </w:style>
  <w:style w:type="paragraph" w:customStyle="1" w:styleId="rf8">
    <w:name w:val="rf8"/>
    <w:basedOn w:val="blocktext8"/>
    <w:rsid w:val="00860FAF"/>
    <w:rPr>
      <w:b/>
    </w:rPr>
  </w:style>
  <w:style w:type="paragraph" w:customStyle="1" w:styleId="rf9">
    <w:name w:val="rf9"/>
    <w:basedOn w:val="blocktext9"/>
    <w:rsid w:val="00860FAF"/>
    <w:rPr>
      <w:b/>
    </w:rPr>
  </w:style>
  <w:style w:type="paragraph" w:customStyle="1" w:styleId="rfh1">
    <w:name w:val="rfh1"/>
    <w:basedOn w:val="outlinetxt1"/>
    <w:rsid w:val="00860FAF"/>
  </w:style>
  <w:style w:type="paragraph" w:customStyle="1" w:styleId="rfh2">
    <w:name w:val="rfh2"/>
    <w:basedOn w:val="outlinetxt2"/>
    <w:rsid w:val="00860FAF"/>
  </w:style>
  <w:style w:type="paragraph" w:customStyle="1" w:styleId="rfh3">
    <w:name w:val="rfh3"/>
    <w:basedOn w:val="outlinetxt3"/>
    <w:rsid w:val="00860FAF"/>
  </w:style>
  <w:style w:type="paragraph" w:customStyle="1" w:styleId="rfh4">
    <w:name w:val="rfh4"/>
    <w:basedOn w:val="outlinetxt4"/>
    <w:rsid w:val="00860FAF"/>
  </w:style>
  <w:style w:type="paragraph" w:customStyle="1" w:styleId="rfh5">
    <w:name w:val="rfh5"/>
    <w:basedOn w:val="outlinetxt5"/>
    <w:rsid w:val="00860FAF"/>
  </w:style>
  <w:style w:type="paragraph" w:customStyle="1" w:styleId="rfh6">
    <w:name w:val="rfh6"/>
    <w:basedOn w:val="outlinetxt6"/>
    <w:rsid w:val="00860FAF"/>
  </w:style>
  <w:style w:type="paragraph" w:customStyle="1" w:styleId="rfh7">
    <w:name w:val="rfh7"/>
    <w:basedOn w:val="outlinetxt7"/>
    <w:rsid w:val="00860FAF"/>
  </w:style>
  <w:style w:type="paragraph" w:customStyle="1" w:styleId="rfh8">
    <w:name w:val="rfh8"/>
    <w:basedOn w:val="outlinetxt8"/>
    <w:rsid w:val="00860FAF"/>
  </w:style>
  <w:style w:type="paragraph" w:customStyle="1" w:styleId="rfh9">
    <w:name w:val="rfh9"/>
    <w:basedOn w:val="outlinetxt9"/>
    <w:rsid w:val="00860FAF"/>
  </w:style>
  <w:style w:type="paragraph" w:customStyle="1" w:styleId="rsec">
    <w:name w:val="rsec"/>
    <w:rsid w:val="00860FAF"/>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860FAF"/>
    <w:pPr>
      <w:pBdr>
        <w:bottom w:val="single" w:sz="6" w:space="0" w:color="auto"/>
      </w:pBdr>
      <w:spacing w:line="110" w:lineRule="exact"/>
    </w:pPr>
  </w:style>
  <w:style w:type="paragraph" w:customStyle="1" w:styleId="space">
    <w:name w:val="space"/>
    <w:basedOn w:val="Normal"/>
    <w:rsid w:val="00860FAF"/>
    <w:pPr>
      <w:spacing w:line="80" w:lineRule="exact"/>
    </w:pPr>
  </w:style>
  <w:style w:type="paragraph" w:customStyle="1" w:styleId="space1">
    <w:name w:val="space1"/>
    <w:basedOn w:val="isof1"/>
    <w:rsid w:val="00860FAF"/>
    <w:pPr>
      <w:spacing w:line="1440" w:lineRule="exact"/>
    </w:pPr>
  </w:style>
  <w:style w:type="paragraph" w:customStyle="1" w:styleId="space2">
    <w:name w:val="space2"/>
    <w:basedOn w:val="isof1"/>
    <w:rsid w:val="00860FAF"/>
    <w:pPr>
      <w:spacing w:line="2880" w:lineRule="exact"/>
    </w:pPr>
  </w:style>
  <w:style w:type="paragraph" w:customStyle="1" w:styleId="subcap">
    <w:name w:val="subcap"/>
    <w:basedOn w:val="Normal"/>
    <w:rsid w:val="00860FAF"/>
    <w:pPr>
      <w:keepNext/>
      <w:keepLines/>
      <w:spacing w:before="80" w:line="220" w:lineRule="exact"/>
      <w:jc w:val="left"/>
    </w:pPr>
    <w:rPr>
      <w:b/>
    </w:rPr>
  </w:style>
  <w:style w:type="paragraph" w:customStyle="1" w:styleId="subcapr">
    <w:name w:val="subcapr"/>
    <w:basedOn w:val="Normal"/>
    <w:rsid w:val="00860FAF"/>
    <w:pPr>
      <w:keepNext/>
      <w:keepLines/>
      <w:spacing w:before="80" w:after="80" w:line="220" w:lineRule="exact"/>
      <w:jc w:val="right"/>
    </w:pPr>
    <w:rPr>
      <w:b/>
    </w:rPr>
  </w:style>
  <w:style w:type="paragraph" w:customStyle="1" w:styleId="subhead">
    <w:name w:val="subhead"/>
    <w:basedOn w:val="isof2"/>
    <w:rsid w:val="00860FAF"/>
    <w:pPr>
      <w:keepNext/>
      <w:keepLines/>
      <w:jc w:val="center"/>
    </w:pPr>
  </w:style>
  <w:style w:type="paragraph" w:customStyle="1" w:styleId="Sys">
    <w:name w:val="Sys"/>
    <w:basedOn w:val="Normal"/>
    <w:rsid w:val="00860FAF"/>
    <w:pPr>
      <w:spacing w:line="14" w:lineRule="exact"/>
      <w:jc w:val="left"/>
    </w:pPr>
    <w:rPr>
      <w:sz w:val="8"/>
    </w:rPr>
  </w:style>
  <w:style w:type="paragraph" w:customStyle="1" w:styleId="tablecenter">
    <w:name w:val="tablecenter"/>
    <w:basedOn w:val="isof1"/>
    <w:rsid w:val="00860FAF"/>
    <w:pPr>
      <w:spacing w:before="60"/>
      <w:jc w:val="center"/>
    </w:pPr>
  </w:style>
  <w:style w:type="paragraph" w:customStyle="1" w:styleId="tablejust">
    <w:name w:val="tablejust"/>
    <w:basedOn w:val="isof1"/>
    <w:rsid w:val="00860FAF"/>
    <w:pPr>
      <w:spacing w:before="60"/>
    </w:pPr>
  </w:style>
  <w:style w:type="paragraph" w:customStyle="1" w:styleId="tableleft">
    <w:name w:val="tableleft"/>
    <w:basedOn w:val="isof1"/>
    <w:rsid w:val="00860FAF"/>
    <w:pPr>
      <w:spacing w:before="60"/>
      <w:jc w:val="left"/>
    </w:pPr>
  </w:style>
  <w:style w:type="paragraph" w:customStyle="1" w:styleId="tableright">
    <w:name w:val="tableright"/>
    <w:basedOn w:val="isof1"/>
    <w:rsid w:val="00860FAF"/>
    <w:pPr>
      <w:spacing w:before="60"/>
      <w:jc w:val="right"/>
    </w:pPr>
  </w:style>
  <w:style w:type="paragraph" w:customStyle="1" w:styleId="zapf">
    <w:name w:val="zapf"/>
    <w:basedOn w:val="isof1"/>
    <w:rsid w:val="00860FAF"/>
    <w:rPr>
      <w:rFonts w:ascii="ZapfDingbats" w:hAnsi="ZapfDingbats"/>
    </w:rPr>
  </w:style>
  <w:style w:type="paragraph" w:customStyle="1" w:styleId="titleflushleft">
    <w:name w:val="title flush left"/>
    <w:basedOn w:val="Normal"/>
    <w:rsid w:val="00860FAF"/>
    <w:pPr>
      <w:keepLines/>
      <w:framePr w:w="1872" w:wrap="around" w:vAnchor="text" w:hAnchor="page" w:x="1080" w:y="1"/>
      <w:spacing w:line="220" w:lineRule="exact"/>
    </w:pPr>
    <w:rPr>
      <w:b/>
      <w:caps/>
    </w:rPr>
  </w:style>
  <w:style w:type="paragraph" w:customStyle="1" w:styleId="sectiontitlecenter">
    <w:name w:val="section title center"/>
    <w:rsid w:val="00860FAF"/>
    <w:pPr>
      <w:keepNext/>
      <w:keepLines/>
      <w:pBdr>
        <w:top w:val="single" w:sz="6" w:space="3" w:color="auto"/>
      </w:pBdr>
      <w:overflowPunct w:val="0"/>
      <w:autoSpaceDE w:val="0"/>
      <w:autoSpaceDN w:val="0"/>
      <w:adjustRightInd w:val="0"/>
      <w:spacing w:before="80"/>
      <w:jc w:val="center"/>
      <w:textAlignment w:val="baseline"/>
    </w:pPr>
    <w:rPr>
      <w:rFonts w:ascii="Arial" w:hAnsi="Arial"/>
      <w:b/>
      <w:caps/>
      <w:sz w:val="24"/>
    </w:rPr>
  </w:style>
  <w:style w:type="paragraph" w:customStyle="1" w:styleId="sectiontitleflushleft">
    <w:name w:val="section title flush left"/>
    <w:rsid w:val="00860FAF"/>
    <w:pPr>
      <w:keepNext/>
      <w:keepLines/>
      <w:pBdr>
        <w:top w:val="single" w:sz="6" w:space="3" w:color="auto"/>
      </w:pBdr>
      <w:overflowPunct w:val="0"/>
      <w:autoSpaceDE w:val="0"/>
      <w:autoSpaceDN w:val="0"/>
      <w:adjustRightInd w:val="0"/>
      <w:spacing w:before="80"/>
      <w:textAlignment w:val="baseline"/>
    </w:pPr>
    <w:rPr>
      <w:rFonts w:ascii="Arial" w:hAnsi="Arial"/>
      <w:b/>
      <w:caps/>
      <w:sz w:val="24"/>
    </w:rPr>
  </w:style>
  <w:style w:type="paragraph" w:customStyle="1" w:styleId="columnheading">
    <w:name w:val="column heading"/>
    <w:basedOn w:val="Normal"/>
    <w:rsid w:val="00860FAF"/>
    <w:pPr>
      <w:keepNext/>
      <w:keepLines/>
      <w:spacing w:line="220" w:lineRule="exact"/>
      <w:jc w:val="center"/>
    </w:pPr>
    <w:rPr>
      <w:b/>
    </w:rPr>
  </w:style>
  <w:style w:type="paragraph" w:customStyle="1" w:styleId="title12">
    <w:name w:val="title12"/>
    <w:basedOn w:val="Normal"/>
    <w:rsid w:val="00860FAF"/>
    <w:pPr>
      <w:jc w:val="center"/>
    </w:pPr>
    <w:rPr>
      <w:b/>
      <w:caps/>
      <w:sz w:val="24"/>
    </w:rPr>
  </w:style>
  <w:style w:type="paragraph" w:customStyle="1" w:styleId="title18">
    <w:name w:val="title18"/>
    <w:basedOn w:val="Normal"/>
    <w:rsid w:val="00860FAF"/>
    <w:pPr>
      <w:spacing w:line="360" w:lineRule="exact"/>
      <w:jc w:val="center"/>
    </w:pPr>
    <w:rPr>
      <w:b/>
      <w:caps/>
      <w:sz w:val="36"/>
    </w:rPr>
  </w:style>
  <w:style w:type="paragraph" w:styleId="List3">
    <w:name w:val="List 3"/>
    <w:basedOn w:val="Normal"/>
    <w:rsid w:val="00860FAF"/>
    <w:pPr>
      <w:ind w:left="1080" w:hanging="360"/>
      <w:jc w:val="center"/>
    </w:pPr>
    <w:rPr>
      <w:b/>
      <w:caps/>
      <w:sz w:val="24"/>
    </w:rPr>
  </w:style>
  <w:style w:type="paragraph" w:styleId="ListNumber">
    <w:name w:val="List Number"/>
    <w:basedOn w:val="Normal"/>
    <w:rsid w:val="00860FAF"/>
    <w:pPr>
      <w:ind w:left="360" w:hanging="360"/>
    </w:pPr>
  </w:style>
  <w:style w:type="paragraph" w:customStyle="1" w:styleId="center">
    <w:name w:val="center"/>
    <w:basedOn w:val="Normal"/>
    <w:rsid w:val="00860FAF"/>
    <w:pPr>
      <w:spacing w:before="80" w:line="220" w:lineRule="exact"/>
      <w:jc w:val="center"/>
    </w:pPr>
  </w:style>
  <w:style w:type="paragraph" w:styleId="Caption">
    <w:name w:val="caption"/>
    <w:basedOn w:val="Normal"/>
    <w:next w:val="Normal"/>
    <w:qFormat/>
    <w:rsid w:val="00860FAF"/>
    <w:pPr>
      <w:spacing w:before="120" w:after="120"/>
    </w:pPr>
    <w:rPr>
      <w:b/>
    </w:rPr>
  </w:style>
  <w:style w:type="paragraph" w:customStyle="1" w:styleId="Space1pt4">
    <w:name w:val="Space1pt4"/>
    <w:basedOn w:val="Normal"/>
    <w:rsid w:val="00860FAF"/>
    <w:pPr>
      <w:spacing w:line="120" w:lineRule="exact"/>
    </w:pPr>
    <w:rPr>
      <w:rFonts w:ascii="Helvetica" w:hAnsi="Helvetica"/>
    </w:rPr>
  </w:style>
  <w:style w:type="paragraph" w:customStyle="1" w:styleId="spc">
    <w:name w:val="spc"/>
    <w:basedOn w:val="Normal"/>
    <w:rsid w:val="00860FAF"/>
    <w:pPr>
      <w:spacing w:line="80" w:lineRule="exact"/>
    </w:pPr>
  </w:style>
  <w:style w:type="paragraph" w:customStyle="1" w:styleId="Style1">
    <w:name w:val="Style1"/>
    <w:basedOn w:val="Normal"/>
    <w:rsid w:val="00860FAF"/>
  </w:style>
  <w:style w:type="paragraph" w:customStyle="1" w:styleId="spc1">
    <w:name w:val="spc1"/>
    <w:basedOn w:val="blocktext1"/>
    <w:rsid w:val="00860FAF"/>
    <w:pPr>
      <w:spacing w:before="0" w:line="1440" w:lineRule="exact"/>
    </w:pPr>
  </w:style>
  <w:style w:type="paragraph" w:customStyle="1" w:styleId="spc2">
    <w:name w:val="spc2"/>
    <w:basedOn w:val="blocktext1"/>
    <w:rsid w:val="00860FAF"/>
    <w:pPr>
      <w:spacing w:before="0" w:line="2880" w:lineRule="exact"/>
    </w:pPr>
  </w:style>
  <w:style w:type="character" w:styleId="PageNumber">
    <w:name w:val="page number"/>
    <w:basedOn w:val="DefaultParagraphFont"/>
    <w:rsid w:val="00B6000C"/>
  </w:style>
  <w:style w:type="paragraph" w:styleId="CommentSubject">
    <w:name w:val="annotation subject"/>
    <w:basedOn w:val="CommentText"/>
    <w:next w:val="CommentText"/>
    <w:semiHidden/>
    <w:rsid w:val="000E305C"/>
    <w:rPr>
      <w:rFonts w:ascii="Arial" w:hAnsi="Arial"/>
      <w:b/>
      <w:bCs/>
    </w:rPr>
  </w:style>
  <w:style w:type="paragraph" w:styleId="BalloonText">
    <w:name w:val="Balloon Text"/>
    <w:basedOn w:val="Normal"/>
    <w:semiHidden/>
    <w:rsid w:val="000E305C"/>
    <w:rPr>
      <w:rFonts w:ascii="Tahoma" w:hAnsi="Tahoma" w:cs="Tahoma"/>
      <w:sz w:val="16"/>
      <w:szCs w:val="16"/>
    </w:rPr>
  </w:style>
  <w:style w:type="paragraph" w:styleId="Title">
    <w:name w:val="Title"/>
    <w:basedOn w:val="Normal"/>
    <w:link w:val="TitleChar"/>
    <w:qFormat/>
    <w:rsid w:val="000E49A4"/>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0E49A4"/>
    <w:rPr>
      <w:b/>
      <w:sz w:val="28"/>
    </w:rPr>
  </w:style>
  <w:style w:type="character" w:customStyle="1" w:styleId="FooterChar">
    <w:name w:val="Footer Char"/>
    <w:basedOn w:val="DefaultParagraphFont"/>
    <w:link w:val="Footer"/>
    <w:rsid w:val="000E49A4"/>
    <w:rPr>
      <w:rFonts w:ascii="Helv" w:hAnsi="Helv"/>
      <w:b/>
    </w:rPr>
  </w:style>
  <w:style w:type="table" w:styleId="TableGrid">
    <w:name w:val="Table Grid"/>
    <w:basedOn w:val="TableNormal"/>
    <w:rsid w:val="000E4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Template>
  <TotalTime>3</TotalTime>
  <Pages>3</Pages>
  <Words>903</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DEDUCTIBLE LIABILITY INSURANCE </vt:lpstr>
    </vt:vector>
  </TitlesOfParts>
  <Company>AIG</Company>
  <LinksUpToDate>false</LinksUpToDate>
  <CharactersWithSpaces>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DEDUCTIBLE LIABILITY INSURANCE </dc:title>
  <dc:subject/>
  <dc:creator>ISO</dc:creator>
  <cp:keywords/>
  <cp:lastModifiedBy>lbeaulie</cp:lastModifiedBy>
  <cp:revision>4</cp:revision>
  <cp:lastPrinted>2012-07-18T18:19:00Z</cp:lastPrinted>
  <dcterms:created xsi:type="dcterms:W3CDTF">2014-03-27T15:47:00Z</dcterms:created>
  <dcterms:modified xsi:type="dcterms:W3CDTF">2014-03-27T15:53:00Z</dcterms:modified>
</cp:coreProperties>
</file>