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98151D" w:rsidRPr="0098151D" w:rsidRDefault="0098151D" w:rsidP="0098151D">
      <w:pPr>
        <w:jc w:val="center"/>
        <w:rPr>
          <w:rFonts w:ascii="Arial" w:hAnsi="Arial" w:cs="Arial"/>
        </w:rPr>
      </w:pPr>
    </w:p>
    <w:p w:rsidR="0098151D" w:rsidRPr="0098151D" w:rsidRDefault="0098151D" w:rsidP="0098151D">
      <w:pPr>
        <w:pStyle w:val="Title"/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>This endorsement, effective 12:01 A.M.,</w:t>
      </w:r>
    </w:p>
    <w:p w:rsidR="0098151D" w:rsidRPr="0098151D" w:rsidRDefault="0098151D" w:rsidP="0098151D">
      <w:pPr>
        <w:pStyle w:val="Title"/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>Forms a part of Policy No.:</w:t>
      </w:r>
    </w:p>
    <w:p w:rsidR="0098151D" w:rsidRPr="0098151D" w:rsidRDefault="0098151D" w:rsidP="0098151D">
      <w:pPr>
        <w:rPr>
          <w:rFonts w:ascii="Arial" w:hAnsi="Arial" w:cs="Arial"/>
          <w:sz w:val="20"/>
          <w:szCs w:val="20"/>
        </w:rPr>
      </w:pPr>
    </w:p>
    <w:p w:rsidR="005B25AD" w:rsidRDefault="005B25AD" w:rsidP="00D74608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8151D" w:rsidRDefault="0098151D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8151D" w:rsidRDefault="0098151D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608" w:rsidRPr="0098151D" w:rsidRDefault="00D74608" w:rsidP="00D77339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  <w:r w:rsidRPr="0098151D">
        <w:rPr>
          <w:rFonts w:ascii="Arial" w:hAnsi="Arial" w:cs="Arial"/>
          <w:b/>
          <w:bCs/>
          <w:sz w:val="24"/>
          <w:szCs w:val="24"/>
        </w:rPr>
        <w:t xml:space="preserve">EXCEPTION TO MOBILE EQUIPMENT EXCLUSION FOR </w:t>
      </w:r>
      <w:r w:rsidR="005206BA">
        <w:rPr>
          <w:rFonts w:ascii="Arial" w:hAnsi="Arial" w:cs="Arial"/>
          <w:b/>
          <w:bCs/>
          <w:sz w:val="24"/>
          <w:szCs w:val="24"/>
        </w:rPr>
        <w:t>SCHEDULED</w:t>
      </w:r>
      <w:r w:rsidR="005206BA" w:rsidRPr="0098151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8151D">
        <w:rPr>
          <w:rFonts w:ascii="Arial" w:hAnsi="Arial" w:cs="Arial"/>
          <w:b/>
          <w:bCs/>
          <w:sz w:val="24"/>
          <w:szCs w:val="24"/>
        </w:rPr>
        <w:t>EVENT</w:t>
      </w:r>
      <w:r w:rsidR="005206BA">
        <w:rPr>
          <w:rFonts w:ascii="Arial" w:hAnsi="Arial" w:cs="Arial"/>
          <w:b/>
          <w:bCs/>
          <w:sz w:val="24"/>
          <w:szCs w:val="24"/>
        </w:rPr>
        <w:t>S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firstLine="720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COMMERCIAL GENERAL LIABILITY COVERAGE FORM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Default="00D74608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SCHEDULE</w:t>
      </w:r>
    </w:p>
    <w:p w:rsidR="005206BA" w:rsidRDefault="005206BA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5206BA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5206BA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Description of Event</w:t>
      </w:r>
    </w:p>
    <w:p w:rsidR="005206BA" w:rsidRPr="0098151D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10485">
      <w:pPr>
        <w:autoSpaceDE w:val="0"/>
        <w:autoSpaceDN w:val="0"/>
        <w:ind w:left="2880" w:hanging="216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Underlying </w:t>
      </w:r>
      <w:r w:rsidR="00D10485" w:rsidRPr="0098151D">
        <w:rPr>
          <w:rFonts w:ascii="Arial" w:hAnsi="Arial" w:cs="Arial"/>
          <w:sz w:val="20"/>
          <w:szCs w:val="20"/>
        </w:rPr>
        <w:t>Policies                                              </w:t>
      </w:r>
      <w:r w:rsidR="00D10485">
        <w:rPr>
          <w:rFonts w:ascii="Arial" w:hAnsi="Arial" w:cs="Arial"/>
          <w:sz w:val="20"/>
          <w:szCs w:val="20"/>
        </w:rPr>
        <w:t>O</w:t>
      </w:r>
      <w:r w:rsidR="00D10485" w:rsidRPr="0098151D">
        <w:rPr>
          <w:rFonts w:ascii="Arial" w:hAnsi="Arial" w:cs="Arial"/>
          <w:sz w:val="20"/>
          <w:szCs w:val="20"/>
        </w:rPr>
        <w:t>ccurrence/Aggregate Limits</w:t>
      </w:r>
      <w:r w:rsidR="00D10485">
        <w:rPr>
          <w:rFonts w:ascii="Arial" w:hAnsi="Arial" w:cs="Arial"/>
          <w:sz w:val="20"/>
          <w:szCs w:val="20"/>
        </w:rPr>
        <w:t xml:space="preserve"> Of Insurance</w:t>
      </w: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1.                                                                       </w:t>
      </w:r>
      <w:r w:rsidR="0004508C">
        <w:rPr>
          <w:rFonts w:ascii="Arial" w:hAnsi="Arial" w:cs="Arial"/>
          <w:sz w:val="20"/>
          <w:szCs w:val="20"/>
        </w:rPr>
        <w:t xml:space="preserve">                  </w:t>
      </w:r>
      <w:r w:rsidRPr="0098151D">
        <w:rPr>
          <w:rFonts w:ascii="Arial" w:hAnsi="Arial" w:cs="Arial"/>
          <w:sz w:val="20"/>
          <w:szCs w:val="20"/>
        </w:rPr>
        <w:t xml:space="preserve"> $</w:t>
      </w:r>
      <w:r w:rsidR="0004508C" w:rsidRPr="0098151D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/</w:t>
      </w:r>
      <w:r w:rsidR="0004508C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$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2.           </w:t>
      </w:r>
      <w:r w:rsidR="0004508C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98151D">
        <w:rPr>
          <w:rFonts w:ascii="Arial" w:hAnsi="Arial" w:cs="Arial"/>
          <w:sz w:val="20"/>
          <w:szCs w:val="20"/>
        </w:rPr>
        <w:t>$</w:t>
      </w:r>
      <w:r w:rsidR="0004508C" w:rsidRPr="0098151D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/</w:t>
      </w:r>
      <w:r w:rsidR="0004508C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$</w:t>
      </w: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Subparagraph </w:t>
      </w:r>
      <w:r w:rsidRPr="0098151D">
        <w:rPr>
          <w:rFonts w:ascii="Arial" w:hAnsi="Arial" w:cs="Arial"/>
          <w:b/>
          <w:bCs/>
          <w:sz w:val="20"/>
          <w:szCs w:val="20"/>
        </w:rPr>
        <w:t>h.(2)</w:t>
      </w:r>
      <w:r w:rsidRPr="0098151D">
        <w:rPr>
          <w:rFonts w:ascii="Arial" w:hAnsi="Arial" w:cs="Arial"/>
          <w:sz w:val="20"/>
          <w:szCs w:val="20"/>
        </w:rPr>
        <w:t xml:space="preserve"> of Paragraph </w:t>
      </w:r>
      <w:r w:rsidRPr="0098151D">
        <w:rPr>
          <w:rFonts w:ascii="Arial" w:hAnsi="Arial" w:cs="Arial"/>
          <w:b/>
          <w:bCs/>
          <w:sz w:val="20"/>
          <w:szCs w:val="20"/>
        </w:rPr>
        <w:t>2. Exclusions</w:t>
      </w:r>
      <w:r w:rsidRPr="0098151D">
        <w:rPr>
          <w:rFonts w:ascii="Arial" w:hAnsi="Arial" w:cs="Arial"/>
          <w:sz w:val="20"/>
          <w:szCs w:val="20"/>
        </w:rPr>
        <w:t xml:space="preserve"> of </w:t>
      </w:r>
      <w:r w:rsidRPr="0098151D">
        <w:rPr>
          <w:rFonts w:ascii="Arial" w:hAnsi="Arial" w:cs="Arial"/>
          <w:b/>
          <w:bCs/>
          <w:sz w:val="20"/>
          <w:szCs w:val="20"/>
        </w:rPr>
        <w:t xml:space="preserve">COVERAGE A BODILY INJURY AND PROPERTY DAMAGE LIABILITY </w:t>
      </w:r>
      <w:r w:rsidRPr="0098151D">
        <w:rPr>
          <w:rFonts w:ascii="Arial" w:hAnsi="Arial" w:cs="Arial"/>
          <w:sz w:val="20"/>
          <w:szCs w:val="20"/>
        </w:rPr>
        <w:t>(</w:t>
      </w:r>
      <w:r w:rsidRPr="0098151D">
        <w:rPr>
          <w:rFonts w:ascii="Arial" w:hAnsi="Arial" w:cs="Arial"/>
          <w:b/>
          <w:bCs/>
          <w:sz w:val="20"/>
          <w:szCs w:val="20"/>
        </w:rPr>
        <w:t>SECTION I – COVERAGES</w:t>
      </w:r>
      <w:r w:rsidRPr="0098151D">
        <w:rPr>
          <w:rFonts w:ascii="Arial" w:hAnsi="Arial" w:cs="Arial"/>
          <w:sz w:val="20"/>
          <w:szCs w:val="20"/>
        </w:rPr>
        <w:t>) is deleted in its entirety and replaced with the following: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The use of “mobile equipment” in, or while in practice for, or while being prepared for, any prearranged racing, speed, demolition, or stunting activity.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97F7F" w:rsidRPr="00D10485" w:rsidRDefault="0098151D" w:rsidP="0098151D">
      <w:p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However, </w:t>
      </w:r>
      <w:r w:rsidR="00D74608" w:rsidRPr="009815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this </w:t>
      </w:r>
      <w:r w:rsidR="00D74608" w:rsidRPr="0098151D">
        <w:rPr>
          <w:rFonts w:ascii="Arial" w:hAnsi="Arial" w:cs="Arial"/>
          <w:sz w:val="20"/>
          <w:szCs w:val="20"/>
        </w:rPr>
        <w:t xml:space="preserve">exclusion  does not apply to the prearranged </w:t>
      </w:r>
      <w:r w:rsidR="00545015">
        <w:rPr>
          <w:rFonts w:ascii="Arial" w:hAnsi="Arial" w:cs="Arial"/>
          <w:iCs/>
          <w:sz w:val="20"/>
          <w:szCs w:val="20"/>
          <w:u w:val="single"/>
        </w:rPr>
        <w:t>Name of Event</w:t>
      </w:r>
      <w:r w:rsidR="00545015">
        <w:rPr>
          <w:rFonts w:ascii="Arial" w:hAnsi="Arial" w:cs="Arial"/>
          <w:sz w:val="20"/>
          <w:szCs w:val="20"/>
        </w:rPr>
        <w:t xml:space="preserve"> to be held at </w:t>
      </w:r>
      <w:r w:rsidR="00545015">
        <w:rPr>
          <w:rFonts w:ascii="Arial" w:hAnsi="Arial" w:cs="Arial"/>
          <w:iCs/>
          <w:sz w:val="20"/>
          <w:szCs w:val="20"/>
          <w:u w:val="single"/>
        </w:rPr>
        <w:t>Location of Event</w:t>
      </w:r>
      <w:r w:rsidR="00545015">
        <w:rPr>
          <w:rFonts w:ascii="Arial" w:hAnsi="Arial" w:cs="Arial"/>
          <w:sz w:val="20"/>
          <w:szCs w:val="20"/>
        </w:rPr>
        <w:t xml:space="preserve"> from </w:t>
      </w:r>
      <w:r w:rsidR="00545015">
        <w:rPr>
          <w:rFonts w:ascii="Arial" w:hAnsi="Arial" w:cs="Arial"/>
          <w:iCs/>
          <w:sz w:val="20"/>
          <w:szCs w:val="20"/>
          <w:u w:val="single"/>
        </w:rPr>
        <w:t>Date of Event Start to Date of Event End</w:t>
      </w:r>
      <w:r w:rsidR="00545015">
        <w:rPr>
          <w:rFonts w:ascii="Arial" w:hAnsi="Arial" w:cs="Arial"/>
          <w:sz w:val="20"/>
          <w:szCs w:val="20"/>
        </w:rPr>
        <w:t xml:space="preserve">.  Any coverage provided by this exception is excess over any </w:t>
      </w:r>
      <w:r w:rsidR="00D10485">
        <w:rPr>
          <w:rFonts w:ascii="Arial" w:hAnsi="Arial" w:cs="Arial"/>
          <w:sz w:val="20"/>
          <w:szCs w:val="20"/>
        </w:rPr>
        <w:t>insurance</w:t>
      </w:r>
      <w:r w:rsidR="00545015">
        <w:rPr>
          <w:rFonts w:ascii="Arial" w:hAnsi="Arial" w:cs="Arial"/>
          <w:sz w:val="20"/>
          <w:szCs w:val="20"/>
        </w:rPr>
        <w:t xml:space="preserve"> provided to you by the entities and policies</w:t>
      </w:r>
      <w:r w:rsidR="00D10485">
        <w:rPr>
          <w:rFonts w:ascii="Arial" w:hAnsi="Arial" w:cs="Arial"/>
          <w:sz w:val="20"/>
          <w:szCs w:val="20"/>
        </w:rPr>
        <w:t xml:space="preserve"> </w:t>
      </w:r>
      <w:r w:rsidR="00545015">
        <w:rPr>
          <w:rFonts w:ascii="Arial" w:hAnsi="Arial" w:cs="Arial"/>
          <w:sz w:val="20"/>
          <w:szCs w:val="20"/>
        </w:rPr>
        <w:t>shown in the Schedule above</w:t>
      </w:r>
      <w:r w:rsidR="00D10485">
        <w:rPr>
          <w:rFonts w:ascii="Arial" w:hAnsi="Arial" w:cs="Arial"/>
          <w:sz w:val="20"/>
          <w:szCs w:val="20"/>
        </w:rPr>
        <w:t xml:space="preserve"> (the “Underlying Policies”)</w:t>
      </w:r>
      <w:r w:rsidR="00545015">
        <w:rPr>
          <w:rFonts w:ascii="Arial" w:hAnsi="Arial" w:cs="Arial"/>
          <w:sz w:val="20"/>
          <w:szCs w:val="20"/>
        </w:rPr>
        <w:t xml:space="preserve">, </w:t>
      </w:r>
      <w:r w:rsidR="00545015" w:rsidRPr="00545015">
        <w:rPr>
          <w:rFonts w:ascii="Arial" w:hAnsi="Arial" w:cs="Arial"/>
          <w:sz w:val="20"/>
          <w:szCs w:val="20"/>
        </w:rPr>
        <w:t xml:space="preserve">and </w:t>
      </w:r>
      <w:r w:rsidR="00D10485">
        <w:rPr>
          <w:rFonts w:ascii="Arial" w:hAnsi="Arial" w:cs="Arial"/>
          <w:sz w:val="20"/>
          <w:szCs w:val="20"/>
        </w:rPr>
        <w:t xml:space="preserve">this policy </w:t>
      </w:r>
      <w:r w:rsidR="00545015" w:rsidRPr="00545015">
        <w:rPr>
          <w:rFonts w:ascii="Arial" w:hAnsi="Arial" w:cs="Arial"/>
          <w:sz w:val="20"/>
          <w:szCs w:val="20"/>
        </w:rPr>
        <w:t>shall apply only upon the exhaustion by payment of such limits</w:t>
      </w:r>
      <w:r w:rsidR="00D10485">
        <w:rPr>
          <w:rFonts w:ascii="Arial" w:hAnsi="Arial" w:cs="Arial"/>
          <w:sz w:val="20"/>
          <w:szCs w:val="20"/>
        </w:rPr>
        <w:t xml:space="preserve"> of insurance under such the Underlying Policies</w:t>
      </w:r>
      <w:r w:rsidR="00545015" w:rsidRPr="00545015">
        <w:rPr>
          <w:rFonts w:ascii="Arial" w:hAnsi="Arial" w:cs="Arial"/>
          <w:sz w:val="20"/>
          <w:szCs w:val="20"/>
        </w:rPr>
        <w:t>, whether such insurance is collectible or not.</w:t>
      </w:r>
    </w:p>
    <w:p w:rsidR="00897F7F" w:rsidRPr="0098151D" w:rsidRDefault="00897F7F" w:rsidP="00897F7F">
      <w:pPr>
        <w:ind w:left="1440"/>
        <w:rPr>
          <w:rFonts w:ascii="Arial" w:hAnsi="Arial" w:cs="Arial"/>
          <w:color w:val="FF0000"/>
          <w:sz w:val="20"/>
          <w:szCs w:val="20"/>
        </w:rPr>
      </w:pPr>
      <w:r w:rsidRPr="0098151D">
        <w:rPr>
          <w:rFonts w:ascii="Arial" w:hAnsi="Arial" w:cs="Arial"/>
          <w:color w:val="FF0000"/>
          <w:sz w:val="20"/>
          <w:szCs w:val="20"/>
        </w:rPr>
        <w:t xml:space="preserve">  </w:t>
      </w:r>
    </w:p>
    <w:p w:rsidR="00D74608" w:rsidRPr="0098151D" w:rsidRDefault="00D74608" w:rsidP="00897F7F">
      <w:pPr>
        <w:autoSpaceDE w:val="0"/>
        <w:autoSpaceDN w:val="0"/>
        <w:ind w:left="108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The terms of this exception apply notwithstanding any </w:t>
      </w:r>
      <w:r w:rsidR="0098151D">
        <w:rPr>
          <w:rFonts w:ascii="Arial" w:hAnsi="Arial" w:cs="Arial"/>
          <w:sz w:val="20"/>
          <w:szCs w:val="20"/>
        </w:rPr>
        <w:t xml:space="preserve">other </w:t>
      </w:r>
      <w:r w:rsidRPr="0098151D">
        <w:rPr>
          <w:rFonts w:ascii="Arial" w:hAnsi="Arial" w:cs="Arial"/>
          <w:sz w:val="20"/>
          <w:szCs w:val="20"/>
        </w:rPr>
        <w:t>provision of the policy or any endorsement attached to and forming a part of the policy.</w:t>
      </w:r>
    </w:p>
    <w:p w:rsidR="00D74608" w:rsidRPr="0098151D" w:rsidRDefault="00D74608" w:rsidP="00D74608">
      <w:pPr>
        <w:autoSpaceDE w:val="0"/>
        <w:autoSpaceDN w:val="0"/>
        <w:ind w:left="1080" w:hanging="108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spacing w:before="1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9E4572" w:rsidRPr="0098151D" w:rsidRDefault="009E4572">
      <w:pPr>
        <w:rPr>
          <w:rFonts w:ascii="Arial" w:hAnsi="Arial" w:cs="Arial"/>
          <w:sz w:val="20"/>
          <w:szCs w:val="20"/>
        </w:rPr>
      </w:pPr>
    </w:p>
    <w:p w:rsidR="0098151D" w:rsidRPr="0098151D" w:rsidRDefault="0098151D">
      <w:pPr>
        <w:rPr>
          <w:rFonts w:ascii="Arial" w:hAnsi="Arial" w:cs="Arial"/>
          <w:sz w:val="20"/>
          <w:szCs w:val="20"/>
        </w:rPr>
      </w:pPr>
    </w:p>
    <w:p w:rsidR="0098151D" w:rsidRPr="0098151D" w:rsidRDefault="0098151D" w:rsidP="0098151D">
      <w:pPr>
        <w:rPr>
          <w:rFonts w:ascii="Arial" w:hAnsi="Arial" w:cs="Arial"/>
          <w:sz w:val="20"/>
          <w:szCs w:val="20"/>
        </w:rPr>
      </w:pPr>
    </w:p>
    <w:p w:rsidR="0098151D" w:rsidRPr="0098151D" w:rsidRDefault="0098151D" w:rsidP="0098151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ab/>
        <w:t>__________________________</w:t>
      </w:r>
    </w:p>
    <w:p w:rsidR="0098151D" w:rsidRPr="0098151D" w:rsidRDefault="0098151D" w:rsidP="005206BA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ab/>
        <w:t>Authorized Representative</w:t>
      </w:r>
    </w:p>
    <w:sectPr w:rsidR="0098151D" w:rsidRPr="0098151D" w:rsidSect="0098151D">
      <w:footerReference w:type="default" r:id="rId7"/>
      <w:pgSz w:w="12240" w:h="15840"/>
      <w:pgMar w:top="72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51D" w:rsidRDefault="0098151D" w:rsidP="005B25AD">
      <w:r>
        <w:separator/>
      </w:r>
    </w:p>
  </w:endnote>
  <w:endnote w:type="continuationSeparator" w:id="0">
    <w:p w:rsidR="0098151D" w:rsidRDefault="0098151D" w:rsidP="005B2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98151D" w:rsidRPr="005206BA" w:rsidTr="0098151D">
      <w:trPr>
        <w:trHeight w:val="332"/>
      </w:trPr>
      <w:tc>
        <w:tcPr>
          <w:tcW w:w="1728" w:type="dxa"/>
        </w:tcPr>
        <w:p w:rsidR="0098151D" w:rsidRPr="005206BA" w:rsidRDefault="0004508C" w:rsidP="0004508C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117528 </w:t>
          </w:r>
          <w:r w:rsidR="0098151D" w:rsidRPr="005206BA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6/14</w:t>
          </w:r>
          <w:r w:rsidR="0098151D" w:rsidRPr="005206B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98151D" w:rsidRPr="005206BA" w:rsidRDefault="0098151D" w:rsidP="0098151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5206BA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98151D" w:rsidRPr="005206BA" w:rsidRDefault="0098151D" w:rsidP="0098151D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98151D" w:rsidRPr="005206BA" w:rsidRDefault="0098151D" w:rsidP="0098151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5206BA">
            <w:rPr>
              <w:rFonts w:ascii="Arial" w:hAnsi="Arial" w:cs="Arial"/>
              <w:sz w:val="18"/>
              <w:szCs w:val="18"/>
            </w:rPr>
            <w:t xml:space="preserve">Page 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7733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7733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98151D" w:rsidRPr="005206BA" w:rsidRDefault="0098151D" w:rsidP="0098151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98151D" w:rsidRPr="0098151D" w:rsidRDefault="0098151D" w:rsidP="009815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51D" w:rsidRDefault="0098151D" w:rsidP="005B25AD">
      <w:r>
        <w:separator/>
      </w:r>
    </w:p>
  </w:footnote>
  <w:footnote w:type="continuationSeparator" w:id="0">
    <w:p w:rsidR="0098151D" w:rsidRDefault="0098151D" w:rsidP="005B2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403F1"/>
    <w:multiLevelType w:val="hybridMultilevel"/>
    <w:tmpl w:val="3B58F166"/>
    <w:lvl w:ilvl="0" w:tplc="C0E836BC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608"/>
    <w:rsid w:val="0004508C"/>
    <w:rsid w:val="000901C7"/>
    <w:rsid w:val="001A6D49"/>
    <w:rsid w:val="004E2D76"/>
    <w:rsid w:val="005206BA"/>
    <w:rsid w:val="00545015"/>
    <w:rsid w:val="005B25AD"/>
    <w:rsid w:val="005F08C7"/>
    <w:rsid w:val="006D7FD6"/>
    <w:rsid w:val="00777999"/>
    <w:rsid w:val="00897F7F"/>
    <w:rsid w:val="0098151D"/>
    <w:rsid w:val="009E4572"/>
    <w:rsid w:val="00A86962"/>
    <w:rsid w:val="00CA01B7"/>
    <w:rsid w:val="00D10485"/>
    <w:rsid w:val="00D10884"/>
    <w:rsid w:val="00D74608"/>
    <w:rsid w:val="00D77339"/>
    <w:rsid w:val="00E72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0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2">
    <w:name w:val="blocktext2"/>
    <w:basedOn w:val="Normal"/>
    <w:uiPriority w:val="99"/>
    <w:rsid w:val="00D74608"/>
    <w:pPr>
      <w:overflowPunct w:val="0"/>
      <w:autoSpaceDE w:val="0"/>
      <w:autoSpaceDN w:val="0"/>
      <w:spacing w:before="80" w:line="220" w:lineRule="exact"/>
      <w:ind w:left="302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9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2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5AD"/>
    <w:rPr>
      <w:rFonts w:ascii="Calibri" w:hAnsi="Calibri" w:cs="Times New Roman"/>
    </w:rPr>
  </w:style>
  <w:style w:type="paragraph" w:styleId="Footer">
    <w:name w:val="footer"/>
    <w:basedOn w:val="Normal"/>
    <w:link w:val="FooterChar"/>
    <w:unhideWhenUsed/>
    <w:rsid w:val="005B2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5AD"/>
    <w:rPr>
      <w:rFonts w:ascii="Calibri" w:hAnsi="Calibri" w:cs="Times New Roman"/>
    </w:rPr>
  </w:style>
  <w:style w:type="paragraph" w:styleId="Title">
    <w:name w:val="Title"/>
    <w:basedOn w:val="Normal"/>
    <w:link w:val="TitleChar"/>
    <w:qFormat/>
    <w:rsid w:val="0098151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8151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98151D"/>
  </w:style>
  <w:style w:type="paragraph" w:customStyle="1" w:styleId="isof1">
    <w:name w:val="isof1"/>
    <w:basedOn w:val="Normal"/>
    <w:rsid w:val="0098151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98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sawhitne</dc:creator>
  <cp:keywords/>
  <dc:description/>
  <cp:lastModifiedBy>suscook</cp:lastModifiedBy>
  <cp:revision>5</cp:revision>
  <dcterms:created xsi:type="dcterms:W3CDTF">2014-04-01T16:08:00Z</dcterms:created>
  <dcterms:modified xsi:type="dcterms:W3CDTF">2015-05-31T22:02:00Z</dcterms:modified>
</cp:coreProperties>
</file>