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A5473F" w:rsidRDefault="00CE60F6" w:rsidP="002C4EEE">
      <w:pPr>
        <w:jc w:val="center"/>
        <w:rPr>
          <w:rFonts w:ascii="Univers ATT" w:hAnsi="Univers ATT" w:cs="Arial"/>
          <w:b/>
        </w:rPr>
      </w:pPr>
      <w:r w:rsidRPr="00A5473F">
        <w:rPr>
          <w:rFonts w:ascii="Univers ATT" w:hAnsi="Univers ATT" w:cs="Arial"/>
          <w:b/>
        </w:rPr>
        <w:t>ENDORSEMENT</w:t>
      </w:r>
    </w:p>
    <w:p w:rsidR="002C4EEE" w:rsidRPr="00A5473F" w:rsidRDefault="002C4EEE" w:rsidP="002C4EEE">
      <w:pPr>
        <w:jc w:val="center"/>
        <w:rPr>
          <w:rFonts w:ascii="Univers ATT" w:hAnsi="Univers ATT" w:cs="Arial"/>
          <w:b/>
        </w:rPr>
      </w:pPr>
    </w:p>
    <w:p w:rsidR="002C4EEE" w:rsidRPr="00A5473F" w:rsidRDefault="002C4EEE" w:rsidP="002C4EEE">
      <w:pPr>
        <w:jc w:val="center"/>
        <w:rPr>
          <w:rFonts w:ascii="Univers ATT" w:hAnsi="Univers ATT" w:cs="Arial"/>
        </w:rPr>
      </w:pPr>
      <w:r w:rsidRPr="00A5473F">
        <w:rPr>
          <w:rFonts w:ascii="Univers ATT" w:hAnsi="Univers ATT" w:cs="Arial"/>
          <w:b/>
        </w:rPr>
        <w:t>THIS ENDORSEMENT CHANGES THE POLICY. PLEASE READ IT CAREFULLY.</w:t>
      </w:r>
    </w:p>
    <w:p w:rsidR="002C4EEE" w:rsidRPr="00A5473F" w:rsidRDefault="002C4EEE" w:rsidP="002C4EEE">
      <w:pPr>
        <w:jc w:val="center"/>
        <w:rPr>
          <w:rFonts w:ascii="Univers ATT" w:hAnsi="Univers ATT" w:cs="Arial"/>
        </w:rPr>
      </w:pPr>
    </w:p>
    <w:p w:rsidR="00401443" w:rsidRPr="00A5473F" w:rsidRDefault="002C4EEE" w:rsidP="002C4EEE">
      <w:pPr>
        <w:pStyle w:val="Heading1"/>
        <w:jc w:val="left"/>
        <w:rPr>
          <w:rFonts w:cs="Arial"/>
          <w:b w:val="0"/>
        </w:rPr>
      </w:pPr>
      <w:r w:rsidRPr="00A5473F">
        <w:rPr>
          <w:rFonts w:cs="Arial"/>
          <w:b w:val="0"/>
        </w:rPr>
        <w:t>This endorsement, effective 12:01 a.m.</w:t>
      </w:r>
    </w:p>
    <w:p w:rsidR="002C4EEE" w:rsidRPr="00A5473F" w:rsidRDefault="00401443" w:rsidP="002C4EEE">
      <w:pPr>
        <w:pStyle w:val="Heading1"/>
        <w:jc w:val="left"/>
        <w:rPr>
          <w:rFonts w:cs="Arial"/>
          <w:b w:val="0"/>
        </w:rPr>
      </w:pPr>
      <w:r w:rsidRPr="00A5473F">
        <w:rPr>
          <w:rFonts w:cs="Arial"/>
          <w:b w:val="0"/>
        </w:rPr>
        <w:t>F</w:t>
      </w:r>
      <w:r w:rsidR="002C4EEE" w:rsidRPr="00A5473F">
        <w:rPr>
          <w:rFonts w:cs="Arial"/>
          <w:b w:val="0"/>
        </w:rPr>
        <w:t>orms a part of Policy</w:t>
      </w:r>
      <w:r w:rsidRPr="00A5473F">
        <w:rPr>
          <w:rFonts w:cs="Arial"/>
          <w:b w:val="0"/>
        </w:rPr>
        <w:t xml:space="preserve"> No. </w:t>
      </w:r>
    </w:p>
    <w:p w:rsidR="00CC1E86" w:rsidRPr="00A5473F" w:rsidRDefault="00CC1E86">
      <w:pPr>
        <w:pStyle w:val="Title"/>
        <w:jc w:val="left"/>
        <w:outlineLvl w:val="0"/>
        <w:rPr>
          <w:rFonts w:ascii="Univers ATT" w:hAnsi="Univers ATT"/>
          <w:b/>
          <w:sz w:val="20"/>
        </w:rPr>
      </w:pPr>
    </w:p>
    <w:p w:rsidR="007D0147" w:rsidRPr="00A5473F" w:rsidRDefault="002A5808" w:rsidP="00CE60F6">
      <w:pPr>
        <w:pStyle w:val="Title"/>
        <w:spacing w:before="240"/>
        <w:outlineLvl w:val="0"/>
        <w:rPr>
          <w:rFonts w:ascii="Univers ATT" w:hAnsi="Univers ATT"/>
          <w:b/>
          <w:sz w:val="24"/>
        </w:rPr>
      </w:pPr>
      <w:r w:rsidRPr="00A5473F">
        <w:rPr>
          <w:rFonts w:ascii="Univers ATT" w:hAnsi="Univers ATT"/>
          <w:b/>
          <w:sz w:val="24"/>
        </w:rPr>
        <w:t xml:space="preserve">SKI </w:t>
      </w:r>
      <w:r w:rsidR="007D0147" w:rsidRPr="00A5473F">
        <w:rPr>
          <w:rFonts w:ascii="Univers ATT" w:hAnsi="Univers ATT"/>
          <w:b/>
          <w:sz w:val="24"/>
        </w:rPr>
        <w:t>PROGRAM</w:t>
      </w:r>
    </w:p>
    <w:p w:rsidR="00110C31" w:rsidRDefault="00CC1E86" w:rsidP="007D0147">
      <w:pPr>
        <w:pStyle w:val="Title"/>
        <w:outlineLvl w:val="0"/>
        <w:rPr>
          <w:rFonts w:ascii="Univers ATT" w:hAnsi="Univers ATT"/>
          <w:b/>
          <w:sz w:val="24"/>
        </w:rPr>
      </w:pPr>
      <w:r w:rsidRPr="00A5473F">
        <w:rPr>
          <w:rFonts w:ascii="Univers ATT" w:hAnsi="Univers ATT"/>
          <w:b/>
          <w:sz w:val="24"/>
        </w:rPr>
        <w:t>CRISIS RESPONSE COVERAGE EXTENSION ENDORSEMENT</w:t>
      </w:r>
    </w:p>
    <w:p w:rsidR="003A3589" w:rsidRPr="00A5473F" w:rsidRDefault="003A3589" w:rsidP="007D0147">
      <w:pPr>
        <w:pStyle w:val="Title"/>
        <w:outlineLvl w:val="0"/>
        <w:rPr>
          <w:rFonts w:ascii="Univers ATT" w:hAnsi="Univers ATT"/>
          <w:b/>
          <w:sz w:val="24"/>
        </w:rPr>
      </w:pPr>
      <w:r>
        <w:rPr>
          <w:rFonts w:ascii="Univers ATT" w:hAnsi="Univers ATT"/>
          <w:b/>
          <w:sz w:val="24"/>
        </w:rPr>
        <w:t>(INCLUDING ACTS OF NATURE)</w:t>
      </w:r>
    </w:p>
    <w:p w:rsidR="00D62171" w:rsidRPr="00A5473F" w:rsidRDefault="00D62171" w:rsidP="00110C31">
      <w:pPr>
        <w:pStyle w:val="Title"/>
        <w:outlineLvl w:val="0"/>
        <w:rPr>
          <w:rFonts w:ascii="Univers ATT" w:hAnsi="Univers ATT"/>
          <w:sz w:val="24"/>
          <w:szCs w:val="24"/>
        </w:rPr>
      </w:pPr>
    </w:p>
    <w:p w:rsidR="00CC1E86" w:rsidRPr="00A5473F" w:rsidRDefault="00CC1E86" w:rsidP="00A5473F">
      <w:pPr>
        <w:spacing w:before="200"/>
        <w:jc w:val="both"/>
        <w:rPr>
          <w:rFonts w:ascii="Univers ATT" w:hAnsi="Univers ATT"/>
          <w:b/>
          <w:caps/>
        </w:rPr>
      </w:pPr>
      <w:r w:rsidRPr="00A5473F">
        <w:rPr>
          <w:rFonts w:ascii="Univers ATT" w:hAnsi="Univers ATT"/>
          <w:b/>
          <w:caps/>
        </w:rPr>
        <w:t xml:space="preserve">This </w:t>
      </w:r>
      <w:r w:rsidR="00F20FE2">
        <w:rPr>
          <w:rFonts w:ascii="Univers ATT" w:hAnsi="Univers ATT"/>
          <w:b/>
          <w:caps/>
        </w:rPr>
        <w:t xml:space="preserve">COVERAGE EXTENSION </w:t>
      </w:r>
      <w:r w:rsidRPr="00A5473F">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5473F">
        <w:rPr>
          <w:rFonts w:ascii="Univers ATT" w:hAnsi="Univers ATT"/>
          <w:b/>
          <w:caps/>
        </w:rPr>
        <w:t>ARE</w:t>
      </w:r>
      <w:r w:rsidRPr="00A5473F">
        <w:rPr>
          <w:rFonts w:ascii="Univers ATT" w:hAnsi="Univers ATT"/>
          <w:b/>
          <w:caps/>
        </w:rPr>
        <w:t xml:space="preserve"> in addition to the limits OF iNSURANCE PROVIDED IN THE DECLARATIONS OF THIS POLICY.</w:t>
      </w:r>
      <w:r w:rsidR="00353E2C" w:rsidRPr="00A5473F">
        <w:rPr>
          <w:rFonts w:ascii="Univers ATT" w:hAnsi="Univers ATT"/>
          <w:b/>
          <w:caps/>
        </w:rPr>
        <w:t xml:space="preserve">  </w:t>
      </w:r>
    </w:p>
    <w:p w:rsidR="00CC1E86" w:rsidRPr="00A5473F" w:rsidRDefault="00A5473F">
      <w:pPr>
        <w:spacing w:before="200" w:after="200"/>
        <w:jc w:val="center"/>
        <w:rPr>
          <w:rFonts w:ascii="Univers ATT" w:hAnsi="Univers ATT"/>
          <w:b/>
        </w:rPr>
      </w:pPr>
      <w:r w:rsidRPr="00A5473F">
        <w:rPr>
          <w:rFonts w:ascii="Univers ATT" w:hAnsi="Univers ATT"/>
          <w:b/>
        </w:rPr>
        <w:t>Schedule</w:t>
      </w:r>
    </w:p>
    <w:p w:rsidR="00011A92" w:rsidRPr="00A5473F" w:rsidRDefault="00011A92" w:rsidP="00A5473F">
      <w:pPr>
        <w:spacing w:before="200"/>
        <w:jc w:val="both"/>
        <w:rPr>
          <w:rFonts w:ascii="Univers ATT" w:hAnsi="Univers ATT"/>
          <w:b/>
          <w:caps/>
        </w:rPr>
      </w:pPr>
      <w:r w:rsidRPr="00A5473F">
        <w:rPr>
          <w:rFonts w:ascii="Univers ATT" w:hAnsi="Univers ATT"/>
          <w:b/>
          <w:caps/>
        </w:rPr>
        <w:t>WILLIS PROGRAMS CRISIS RESPONSE NOTIFICATION TELEPHONE NUmBER: 800-765-0634</w:t>
      </w:r>
    </w:p>
    <w:p w:rsidR="00011A92" w:rsidRPr="00A5473F" w:rsidRDefault="00011A92" w:rsidP="00011A92">
      <w:pPr>
        <w:spacing w:before="200"/>
        <w:ind w:left="360"/>
        <w:jc w:val="both"/>
        <w:rPr>
          <w:rFonts w:ascii="Univers ATT" w:hAnsi="Univers ATT"/>
          <w:b/>
          <w:cap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370"/>
        <w:gridCol w:w="2538"/>
      </w:tblGrid>
      <w:tr w:rsidR="00CC1E86">
        <w:tc>
          <w:tcPr>
            <w:tcW w:w="4560" w:type="dxa"/>
            <w:tcBorders>
              <w:bottom w:val="double" w:sz="4" w:space="0" w:color="auto"/>
            </w:tcBorders>
          </w:tcPr>
          <w:p w:rsidR="00CC1E86" w:rsidRDefault="00CC1E86">
            <w:pPr>
              <w:pStyle w:val="tabletext"/>
              <w:jc w:val="left"/>
              <w:rPr>
                <w:rFonts w:ascii="Univers ATT" w:hAnsi="Univers ATT"/>
                <w:b/>
              </w:rPr>
            </w:pPr>
            <w:r>
              <w:rPr>
                <w:rFonts w:ascii="Univers ATT" w:hAnsi="Univers ATT"/>
                <w:b/>
              </w:rPr>
              <w:t>Crisis Response Coverage Extension</w:t>
            </w:r>
          </w:p>
        </w:tc>
        <w:tc>
          <w:tcPr>
            <w:tcW w:w="4908" w:type="dxa"/>
            <w:gridSpan w:val="2"/>
            <w:tcBorders>
              <w:bottom w:val="double" w:sz="4" w:space="0" w:color="auto"/>
            </w:tcBorders>
          </w:tcPr>
          <w:p w:rsidR="00CC1E86" w:rsidRDefault="00CC1E86">
            <w:pPr>
              <w:pStyle w:val="tabletext"/>
              <w:rPr>
                <w:rFonts w:ascii="Univers ATT" w:hAnsi="Univers ATT"/>
                <w:b/>
              </w:rPr>
            </w:pPr>
            <w:r>
              <w:rPr>
                <w:rFonts w:ascii="Univers ATT" w:hAnsi="Univers ATT"/>
                <w:b/>
              </w:rPr>
              <w:t>Limits of Insurance</w:t>
            </w:r>
          </w:p>
        </w:tc>
      </w:tr>
      <w:tr w:rsidR="00CC1E86" w:rsidTr="002B14F4">
        <w:tc>
          <w:tcPr>
            <w:tcW w:w="4560" w:type="dxa"/>
            <w:tcBorders>
              <w:top w:val="double" w:sz="4" w:space="0" w:color="auto"/>
              <w:bottom w:val="single" w:sz="6" w:space="0" w:color="auto"/>
            </w:tcBorders>
          </w:tcPr>
          <w:p w:rsidR="00CC1E86" w:rsidRDefault="00CC1E86">
            <w:pPr>
              <w:pStyle w:val="tabletext"/>
              <w:spacing w:line="240" w:lineRule="auto"/>
              <w:rPr>
                <w:rFonts w:ascii="Univers ATT" w:hAnsi="Univers ATT"/>
              </w:rPr>
            </w:pPr>
            <w:r>
              <w:rPr>
                <w:rFonts w:ascii="Univers ATT" w:hAnsi="Univers ATT"/>
              </w:rPr>
              <w:t>Crisis Response Aggregate Limit</w:t>
            </w:r>
          </w:p>
        </w:tc>
        <w:tc>
          <w:tcPr>
            <w:tcW w:w="2370" w:type="dxa"/>
            <w:tcBorders>
              <w:top w:val="double" w:sz="4" w:space="0" w:color="auto"/>
              <w:bottom w:val="single" w:sz="6" w:space="0" w:color="auto"/>
            </w:tcBorders>
          </w:tcPr>
          <w:p w:rsidR="00DD5833" w:rsidRDefault="00CC1E86">
            <w:pPr>
              <w:pStyle w:val="tabletext"/>
              <w:spacing w:line="240" w:lineRule="auto"/>
              <w:rPr>
                <w:rFonts w:ascii="Univers ATT" w:hAnsi="Univers ATT"/>
                <w:b/>
              </w:rPr>
            </w:pPr>
            <w:r>
              <w:rPr>
                <w:rFonts w:ascii="Univers ATT" w:hAnsi="Univers ATT"/>
                <w:b/>
              </w:rPr>
              <w:t>$</w:t>
            </w:r>
            <w:r w:rsidR="002B14F4">
              <w:rPr>
                <w:rFonts w:ascii="Univers ATT" w:hAnsi="Univers ATT"/>
                <w:b/>
              </w:rPr>
              <w:t>250,000</w:t>
            </w:r>
          </w:p>
        </w:tc>
        <w:tc>
          <w:tcPr>
            <w:tcW w:w="2538" w:type="dxa"/>
            <w:tcBorders>
              <w:top w:val="double" w:sz="4" w:space="0" w:color="auto"/>
              <w:bottom w:val="single" w:sz="6" w:space="0" w:color="auto"/>
            </w:tcBorders>
          </w:tcPr>
          <w:p w:rsidR="00CC1E86" w:rsidRDefault="00CC1E86">
            <w:pPr>
              <w:pStyle w:val="tabletext"/>
              <w:spacing w:line="240" w:lineRule="auto"/>
              <w:rPr>
                <w:rFonts w:ascii="Univers ATT" w:hAnsi="Univers ATT"/>
              </w:rPr>
            </w:pPr>
          </w:p>
        </w:tc>
      </w:tr>
      <w:tr w:rsidR="00CC1E86" w:rsidTr="002B14F4">
        <w:tc>
          <w:tcPr>
            <w:tcW w:w="4560" w:type="dxa"/>
            <w:tcBorders>
              <w:top w:val="single" w:sz="6" w:space="0" w:color="auto"/>
            </w:tcBorders>
          </w:tcPr>
          <w:p w:rsidR="00CC1E86" w:rsidRDefault="00CC1E86">
            <w:pPr>
              <w:pStyle w:val="tabletext"/>
              <w:spacing w:line="240" w:lineRule="auto"/>
              <w:rPr>
                <w:rFonts w:ascii="Univers ATT" w:hAnsi="Univers ATT"/>
              </w:rPr>
            </w:pPr>
            <w:r>
              <w:rPr>
                <w:rFonts w:ascii="Univers ATT" w:hAnsi="Univers ATT"/>
              </w:rPr>
              <w:t xml:space="preserve">Each Crisis </w:t>
            </w:r>
            <w:r w:rsidR="00AC4008">
              <w:rPr>
                <w:rFonts w:ascii="Univers ATT" w:hAnsi="Univers ATT"/>
              </w:rPr>
              <w:t>Response Costs</w:t>
            </w:r>
            <w:r>
              <w:rPr>
                <w:rFonts w:ascii="Univers ATT" w:hAnsi="Univers ATT"/>
              </w:rPr>
              <w:t xml:space="preserve"> Limit</w:t>
            </w:r>
          </w:p>
        </w:tc>
        <w:tc>
          <w:tcPr>
            <w:tcW w:w="2370" w:type="dxa"/>
            <w:tcBorders>
              <w:top w:val="single" w:sz="6" w:space="0" w:color="auto"/>
            </w:tcBorders>
          </w:tcPr>
          <w:p w:rsidR="00DD5833" w:rsidRDefault="006F70F6">
            <w:pPr>
              <w:pStyle w:val="tabletext"/>
              <w:spacing w:line="240" w:lineRule="auto"/>
              <w:rPr>
                <w:rFonts w:ascii="Univers ATT" w:hAnsi="Univers ATT"/>
                <w:b/>
              </w:rPr>
            </w:pPr>
            <w:r>
              <w:rPr>
                <w:rFonts w:ascii="Univers ATT" w:hAnsi="Univers ATT"/>
                <w:b/>
              </w:rPr>
              <w:t>$</w:t>
            </w:r>
            <w:r w:rsidR="002B14F4">
              <w:rPr>
                <w:rFonts w:ascii="Univers ATT" w:hAnsi="Univers ATT"/>
                <w:b/>
              </w:rPr>
              <w:t>250,000</w:t>
            </w:r>
          </w:p>
        </w:tc>
        <w:tc>
          <w:tcPr>
            <w:tcW w:w="2538" w:type="dxa"/>
            <w:tcBorders>
              <w:top w:val="single" w:sz="6" w:space="0" w:color="auto"/>
            </w:tcBorders>
          </w:tcPr>
          <w:p w:rsidR="00CC1E86" w:rsidRDefault="00AC4008">
            <w:pPr>
              <w:pStyle w:val="tabletext"/>
              <w:spacing w:line="240" w:lineRule="auto"/>
              <w:rPr>
                <w:rFonts w:ascii="Univers ATT" w:hAnsi="Univers ATT"/>
              </w:rPr>
            </w:pPr>
            <w:r>
              <w:rPr>
                <w:rFonts w:ascii="Univers ATT" w:hAnsi="Univers ATT"/>
              </w:rPr>
              <w:t xml:space="preserve">Each </w:t>
            </w:r>
            <w:r w:rsidR="00CC1E86">
              <w:rPr>
                <w:rFonts w:ascii="Univers ATT" w:hAnsi="Univers ATT"/>
              </w:rPr>
              <w:t>“Crisis Event”</w:t>
            </w:r>
          </w:p>
        </w:tc>
      </w:tr>
      <w:tr w:rsidR="00CC1E86" w:rsidTr="002B14F4">
        <w:tc>
          <w:tcPr>
            <w:tcW w:w="4560" w:type="dxa"/>
            <w:tcBorders>
              <w:top w:val="nil"/>
            </w:tcBorders>
          </w:tcPr>
          <w:p w:rsidR="00CC1E86" w:rsidRDefault="00CC1E86">
            <w:pPr>
              <w:pStyle w:val="tabletext"/>
              <w:spacing w:line="240" w:lineRule="auto"/>
              <w:rPr>
                <w:rFonts w:ascii="Univers ATT" w:hAnsi="Univers ATT"/>
              </w:rPr>
            </w:pPr>
            <w:r>
              <w:rPr>
                <w:rFonts w:ascii="Univers ATT" w:hAnsi="Univers ATT"/>
              </w:rPr>
              <w:t>Each Crisis Management Loss Limit</w:t>
            </w:r>
          </w:p>
        </w:tc>
        <w:tc>
          <w:tcPr>
            <w:tcW w:w="2370" w:type="dxa"/>
          </w:tcPr>
          <w:p w:rsidR="00DD5833" w:rsidRDefault="006F70F6">
            <w:pPr>
              <w:pStyle w:val="tabletext"/>
              <w:spacing w:line="240" w:lineRule="auto"/>
              <w:rPr>
                <w:rFonts w:ascii="Univers ATT" w:hAnsi="Univers ATT"/>
                <w:b/>
              </w:rPr>
            </w:pPr>
            <w:r>
              <w:rPr>
                <w:rFonts w:ascii="Univers ATT" w:hAnsi="Univers ATT"/>
                <w:b/>
              </w:rPr>
              <w:t>$</w:t>
            </w:r>
            <w:r w:rsidR="002B14F4">
              <w:rPr>
                <w:rFonts w:ascii="Univers ATT" w:hAnsi="Univers ATT"/>
                <w:b/>
              </w:rPr>
              <w:t>50,000</w:t>
            </w:r>
          </w:p>
        </w:tc>
        <w:tc>
          <w:tcPr>
            <w:tcW w:w="2538" w:type="dxa"/>
          </w:tcPr>
          <w:p w:rsidR="00CC1E86" w:rsidRDefault="00AC4008">
            <w:pPr>
              <w:pStyle w:val="tabletext"/>
              <w:spacing w:line="240" w:lineRule="auto"/>
              <w:rPr>
                <w:rFonts w:ascii="Univers ATT" w:hAnsi="Univers ATT"/>
              </w:rPr>
            </w:pPr>
            <w:r>
              <w:rPr>
                <w:rFonts w:ascii="Univers ATT" w:hAnsi="Univers ATT"/>
              </w:rPr>
              <w:t xml:space="preserve">Each </w:t>
            </w:r>
            <w:r w:rsidR="00CC1E86">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2B14F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this </w:t>
      </w:r>
      <w:r w:rsidR="002B14F4">
        <w:rPr>
          <w:rFonts w:ascii="Univers ATT" w:hAnsi="Univers ATT"/>
        </w:rPr>
        <w:t>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2B14F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reasonable and necessary “crisis response costs” and/or “crisis management loss” arising out of:</w:t>
      </w:r>
    </w:p>
    <w:p w:rsidR="002B14F4" w:rsidRDefault="00CC1E86" w:rsidP="002B14F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2B14F4">
        <w:rPr>
          <w:rFonts w:ascii="Univers ATT" w:hAnsi="Univers ATT"/>
          <w:lang w:val="en-GB"/>
        </w:rPr>
        <w:t>B</w:t>
      </w:r>
      <w:r>
        <w:rPr>
          <w:rFonts w:ascii="Univers ATT" w:hAnsi="Univers ATT"/>
          <w:lang w:val="en-GB"/>
        </w:rPr>
        <w:t>odily injury”</w:t>
      </w:r>
      <w:r w:rsidR="002B14F4">
        <w:rPr>
          <w:rFonts w:ascii="Univers ATT" w:hAnsi="Univers ATT"/>
          <w:lang w:val="en-GB"/>
        </w:rPr>
        <w:t xml:space="preserve">, </w:t>
      </w:r>
      <w:r>
        <w:rPr>
          <w:rFonts w:ascii="Univers ATT" w:hAnsi="Univers ATT"/>
          <w:lang w:val="en-GB"/>
        </w:rPr>
        <w:t xml:space="preserve"> “property damage”</w:t>
      </w:r>
      <w:r w:rsidR="002B14F4">
        <w:rPr>
          <w:rFonts w:ascii="Univers ATT" w:hAnsi="Univers ATT"/>
          <w:lang w:val="en-GB"/>
        </w:rPr>
        <w:t>, “personal and advertising injury” or “sexual misconduct”; or</w:t>
      </w:r>
      <w:r>
        <w:rPr>
          <w:rFonts w:ascii="Univers ATT" w:hAnsi="Univers ATT"/>
        </w:rPr>
        <w:t xml:space="preserve"> </w:t>
      </w:r>
    </w:p>
    <w:p w:rsidR="002B14F4" w:rsidRDefault="002B14F4" w:rsidP="002B14F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w:t>
      </w:r>
      <w:r w:rsidR="00CC1E86">
        <w:rPr>
          <w:rFonts w:ascii="Univers ATT" w:hAnsi="Univers ATT"/>
        </w:rPr>
        <w:t xml:space="preserve"> </w:t>
      </w:r>
    </w:p>
    <w:p w:rsidR="00CC1E86" w:rsidRDefault="002B14F4" w:rsidP="002B14F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The amount we will reimburse you </w:t>
      </w:r>
      <w:r w:rsidR="00E057CD">
        <w:rPr>
          <w:rFonts w:ascii="Univers ATT" w:hAnsi="Univers ATT"/>
        </w:rPr>
        <w:t xml:space="preserve">or pay on your behalf </w:t>
      </w:r>
      <w:r w:rsidR="00CC1E86">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Pr>
          <w:rFonts w:ascii="Univers ATT" w:hAnsi="Univers ATT"/>
        </w:rPr>
        <w:t>C</w:t>
      </w:r>
      <w:r w:rsidR="00526EEB">
        <w:rPr>
          <w:rFonts w:ascii="Univers ATT" w:hAnsi="Univers ATT"/>
        </w:rPr>
        <w:t xml:space="preserve">overage </w:t>
      </w:r>
      <w:r>
        <w:rPr>
          <w:rFonts w:ascii="Univers ATT" w:hAnsi="Univers ATT"/>
        </w:rPr>
        <w:t>Extension</w:t>
      </w:r>
      <w:r w:rsidR="00526EEB">
        <w:rPr>
          <w:rFonts w:ascii="Univers ATT" w:hAnsi="Univers ATT"/>
        </w:rPr>
        <w:t>.</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“bodily injury”</w:t>
      </w:r>
      <w:r w:rsidR="006F248C">
        <w:rPr>
          <w:rFonts w:ascii="Univers ATT" w:hAnsi="Univers ATT"/>
          <w:lang w:val="en-GB"/>
        </w:rPr>
        <w:t>,</w:t>
      </w:r>
      <w:r>
        <w:rPr>
          <w:rFonts w:ascii="Univers ATT" w:hAnsi="Univers ATT"/>
          <w:lang w:val="en-GB"/>
        </w:rPr>
        <w:t xml:space="preserve"> “property damage”</w:t>
      </w:r>
      <w:r w:rsidR="006F248C">
        <w:rPr>
          <w:rFonts w:ascii="Univers ATT" w:hAnsi="Univers ATT"/>
          <w:lang w:val="en-GB"/>
        </w:rPr>
        <w:t>, “personal and advertising injury”</w:t>
      </w:r>
      <w:r>
        <w:rPr>
          <w:rFonts w:ascii="Univers ATT" w:hAnsi="Univers ATT"/>
          <w:lang w:val="en-GB"/>
        </w:rPr>
        <w:t xml:space="preserve"> or </w:t>
      </w:r>
      <w:r w:rsidR="006F248C">
        <w:rPr>
          <w:rFonts w:ascii="Univers ATT" w:hAnsi="Univers ATT"/>
          <w:lang w:val="en-GB"/>
        </w:rPr>
        <w:t>”sexual misconduct”</w:t>
      </w:r>
      <w:r>
        <w:rPr>
          <w:rFonts w:ascii="Univers ATT" w:hAnsi="Univers ATT"/>
        </w:rPr>
        <w:t xml:space="preserve"> </w:t>
      </w:r>
      <w:r w:rsidR="00E11303">
        <w:rPr>
          <w:rFonts w:ascii="Univers ATT" w:hAnsi="Univers ATT"/>
        </w:rPr>
        <w:t xml:space="preserve">or an imminent threat of </w:t>
      </w:r>
      <w:r w:rsidR="00E11303">
        <w:rPr>
          <w:rFonts w:ascii="Univers ATT" w:hAnsi="Univers ATT"/>
          <w:lang w:val="en-GB"/>
        </w:rPr>
        <w:t>“bodily injury”, “property damage”, “personal and advertising injury”</w:t>
      </w:r>
      <w:r w:rsidR="00E11303">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w:t>
      </w:r>
      <w:r w:rsidR="006F248C">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6F248C">
        <w:rPr>
          <w:rFonts w:ascii="Univers ATT" w:hAnsi="Univers ATT"/>
        </w:rPr>
        <w:t xml:space="preserve">thirty </w:t>
      </w:r>
      <w:r w:rsidR="00E057CD">
        <w:rPr>
          <w:rFonts w:ascii="Univers ATT" w:hAnsi="Univers ATT"/>
        </w:rPr>
        <w:t>(30)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111FFB" w:rsidRDefault="00661E59">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6F248C" w:rsidRDefault="006F248C" w:rsidP="006F248C">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Pr="00784238">
        <w:rPr>
          <w:rFonts w:ascii="Univers ATT" w:hAnsi="Univers ATT"/>
        </w:rPr>
        <w:t>Expected or Intended Injury;</w:t>
      </w:r>
      <w:r>
        <w:rPr>
          <w:rFonts w:ascii="Univers ATT" w:hAnsi="Univers ATT"/>
        </w:rPr>
        <w:t xml:space="preserve"> Liquor Liability; Workers’ Compensation And Similar Laws; Employer’s Liability; </w:t>
      </w:r>
      <w:r w:rsidRPr="00784238">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6F248C" w:rsidRDefault="006F248C" w:rsidP="006F248C">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following Exclusions, which do not apply to this Coverage Extensions: Bodily Injury; Property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6F248C">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155E26">
        <w:rPr>
          <w:rFonts w:ascii="Univers ATT" w:hAnsi="Univers ATT"/>
        </w:rPr>
        <w:t>Coverage Extension</w:t>
      </w:r>
      <w:r>
        <w:rPr>
          <w:rFonts w:ascii="Univers ATT" w:hAnsi="Univers ATT"/>
        </w:rPr>
        <w:t xml:space="preserve">.  However, the following additional definitions applicable to this </w:t>
      </w:r>
      <w:r w:rsidR="00F20FE2">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lastRenderedPageBreak/>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155E26">
        <w:rPr>
          <w:rFonts w:ascii="Univers ATT" w:hAnsi="Univers ATT"/>
        </w:rPr>
        <w:t>, including your employees,</w:t>
      </w:r>
      <w:r>
        <w:rPr>
          <w:rFonts w:ascii="Univers ATT" w:hAnsi="Univers ATT"/>
        </w:rPr>
        <w:t xml:space="preserve"> who suffer direct “bodily injury”</w:t>
      </w:r>
      <w:r w:rsidR="00155E26">
        <w:rPr>
          <w:rFonts w:ascii="Univers ATT" w:hAnsi="Univers ATT"/>
        </w:rPr>
        <w:t>,</w:t>
      </w:r>
      <w:r>
        <w:rPr>
          <w:rFonts w:ascii="Univers ATT" w:hAnsi="Univers ATT"/>
        </w:rPr>
        <w:t xml:space="preserve"> “property damage”, </w:t>
      </w:r>
      <w:r w:rsidR="00155E26">
        <w:rPr>
          <w:rFonts w:ascii="Univers ATT" w:hAnsi="Univers ATT"/>
        </w:rPr>
        <w:t xml:space="preserve">“personal and advertising injury” </w:t>
      </w:r>
      <w:r>
        <w:rPr>
          <w:rFonts w:ascii="Univers ATT" w:hAnsi="Univers ATT"/>
        </w:rPr>
        <w:t>or</w:t>
      </w:r>
      <w:r w:rsidR="00155E26">
        <w:rPr>
          <w:rFonts w:ascii="Univers ATT" w:hAnsi="Univers ATT"/>
        </w:rPr>
        <w:t xml:space="preserve"> “sexual misconduct”</w:t>
      </w:r>
      <w:r>
        <w:rPr>
          <w:rFonts w:ascii="Univers ATT" w:hAnsi="Univers ATT"/>
        </w:rPr>
        <w:t xml:space="preserve"> directly experience </w:t>
      </w:r>
      <w:r w:rsidR="00155E26">
        <w:rPr>
          <w:rFonts w:ascii="Univers ATT" w:hAnsi="Univers ATT"/>
        </w:rPr>
        <w:t xml:space="preserve">an imminent threat of </w:t>
      </w:r>
      <w:r w:rsidR="00155E26">
        <w:rPr>
          <w:rFonts w:ascii="Univers ATT" w:hAnsi="Univers ATT"/>
          <w:lang w:val="en-GB"/>
        </w:rPr>
        <w:t>“bodily injury”, “property damage”, “personal and advertising injury”</w:t>
      </w:r>
      <w:r w:rsidR="00155E26">
        <w:rPr>
          <w:rFonts w:ascii="Univers ATT" w:hAnsi="Univers ATT"/>
        </w:rPr>
        <w:t xml:space="preserve"> or “sexual misconduct”.</w:t>
      </w:r>
      <w:r w:rsidR="006E5FE2">
        <w:rPr>
          <w:rFonts w:ascii="Univers ATT" w:hAnsi="Univers ATT"/>
        </w:rPr>
        <w: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011A9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011A92">
        <w:rPr>
          <w:rFonts w:ascii="Univers ATT" w:hAnsi="Univers ATT"/>
        </w:rPr>
        <w:t>“Coverage territory” means the United States of America, including its territories and possessions, Puerto Rico and Canada.</w:t>
      </w:r>
      <w:r w:rsidR="00174AF3" w:rsidRPr="00011A92">
        <w:rPr>
          <w:rFonts w:ascii="Univers ATT" w:hAnsi="Univers ATT"/>
        </w:rPr>
        <w:t xml:space="preserve"> </w:t>
      </w:r>
      <w:r w:rsidR="00711470" w:rsidRPr="00011A92">
        <w:rPr>
          <w:rFonts w:ascii="Univers ATT" w:hAnsi="Univers ATT"/>
        </w:rPr>
        <w:t>“</w:t>
      </w:r>
      <w:r w:rsidR="00174AF3" w:rsidRPr="00011A92">
        <w:rPr>
          <w:rFonts w:ascii="Univers ATT" w:hAnsi="Univers ATT"/>
        </w:rPr>
        <w:t xml:space="preserve">Coverage </w:t>
      </w:r>
      <w:r w:rsidR="00711470" w:rsidRPr="00011A9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3A3589">
        <w:rPr>
          <w:rFonts w:ascii="Univers ATT" w:hAnsi="Univers ATT"/>
        </w:rPr>
        <w:t>ing</w:t>
      </w:r>
      <w:r w:rsidR="00711470" w:rsidRPr="00011A92">
        <w:rPr>
          <w:rFonts w:ascii="Univers ATT" w:hAnsi="Univers ATT"/>
        </w:rPr>
        <w:t xml:space="preserve"> there</w:t>
      </w:r>
      <w:r w:rsidR="00110C31" w:rsidRPr="00011A92">
        <w:rPr>
          <w:rFonts w:ascii="Univers ATT" w:hAnsi="Univers ATT"/>
        </w:rPr>
        <w:t>-</w:t>
      </w:r>
      <w:r w:rsidR="00711470" w:rsidRPr="00011A92">
        <w:rPr>
          <w:rFonts w:ascii="Univers ATT" w:hAnsi="Univers ATT"/>
        </w:rPr>
        <w:t>from.</w:t>
      </w:r>
    </w:p>
    <w:p w:rsidR="00155E26" w:rsidRDefault="007A42C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 xml:space="preserve"> </w:t>
      </w:r>
      <w:r w:rsidR="00CC1E86" w:rsidRPr="006E5FE2">
        <w:rPr>
          <w:rFonts w:ascii="Univers ATT" w:hAnsi="Univers ATT"/>
        </w:rPr>
        <w:t>“Crisis event” means</w:t>
      </w:r>
      <w:r w:rsidR="00AE0D70">
        <w:rPr>
          <w:rFonts w:ascii="Univers ATT" w:hAnsi="Univers ATT"/>
        </w:rPr>
        <w:t>:</w:t>
      </w:r>
      <w:r w:rsidR="00CC1E86" w:rsidRPr="006E5FE2">
        <w:rPr>
          <w:rFonts w:ascii="Univers ATT" w:hAnsi="Univers ATT"/>
        </w:rPr>
        <w:t xml:space="preserve"> </w:t>
      </w:r>
    </w:p>
    <w:p w:rsidR="002557CB" w:rsidRDefault="00155E26" w:rsidP="00155E26">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sidRPr="00155E26">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00CC1E86" w:rsidRPr="006E5FE2">
        <w:rPr>
          <w:rFonts w:ascii="Univers ATT" w:hAnsi="Univers ATT"/>
        </w:rPr>
        <w:t>, including, but not limited to</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011A92">
        <w:rPr>
          <w:rFonts w:ascii="Univers ATT" w:hAnsi="Univers ATT"/>
          <w:b/>
        </w:rPr>
        <w:t>.</w:t>
      </w:r>
      <w:r w:rsidR="002557CB" w:rsidRPr="00011A92">
        <w:rPr>
          <w:rFonts w:ascii="Univers ATT" w:hAnsi="Univers ATT"/>
        </w:rPr>
        <w:tab/>
      </w:r>
      <w:r w:rsidR="00CC1E86" w:rsidRPr="00011A92">
        <w:rPr>
          <w:rFonts w:ascii="Univers ATT" w:hAnsi="Univers ATT"/>
        </w:rPr>
        <w:t>a</w:t>
      </w:r>
      <w:r w:rsidR="008B5AA2" w:rsidRPr="00011A92">
        <w:rPr>
          <w:rFonts w:ascii="Univers ATT" w:hAnsi="Univers ATT"/>
        </w:rPr>
        <w:t xml:space="preserve">n explosion or </w:t>
      </w:r>
      <w:r w:rsidR="00CC1E86" w:rsidRPr="00011A92">
        <w:rPr>
          <w:rFonts w:ascii="Univers ATT" w:hAnsi="Univers ATT"/>
        </w:rPr>
        <w:t>bombing</w:t>
      </w:r>
      <w:r w:rsidR="002557CB" w:rsidRPr="00011A92">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8B5AA2" w:rsidRPr="00011A92" w:rsidRDefault="007F657C" w:rsidP="007F657C">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011A92">
        <w:rPr>
          <w:rFonts w:ascii="Univers ATT" w:hAnsi="Univers ATT"/>
          <w:b/>
        </w:rPr>
        <w:t>.</w:t>
      </w:r>
      <w:r w:rsidR="002557CB" w:rsidRPr="00011A92">
        <w:rPr>
          <w:rFonts w:ascii="Univers ATT" w:hAnsi="Univers ATT"/>
        </w:rPr>
        <w:tab/>
      </w:r>
      <w:r w:rsidR="008B5AA2" w:rsidRPr="00011A92">
        <w:rPr>
          <w:rFonts w:ascii="Univers ATT" w:hAnsi="Univers ATT"/>
        </w:rPr>
        <w:t>any event that results in dismemberment, permanent paralysis or traumatic brain injury to an individual</w:t>
      </w:r>
      <w:r>
        <w:rPr>
          <w:rFonts w:ascii="Univers ATT" w:hAnsi="Univers ATT"/>
        </w:rPr>
        <w:t>;</w:t>
      </w:r>
    </w:p>
    <w:p w:rsidR="00D7753A" w:rsidRPr="00011A92" w:rsidRDefault="007F657C" w:rsidP="007F657C">
      <w:pPr>
        <w:pStyle w:val="BodyText"/>
        <w:tabs>
          <w:tab w:val="clear" w:pos="341"/>
          <w:tab w:val="clear" w:pos="1440"/>
          <w:tab w:val="clear" w:pos="2160"/>
          <w:tab w:val="clear" w:pos="4297"/>
          <w:tab w:val="left" w:pos="1080"/>
        </w:tabs>
        <w:spacing w:before="200"/>
        <w:ind w:left="360" w:firstLine="360"/>
        <w:rPr>
          <w:rFonts w:ascii="Univers ATT" w:hAnsi="Univers ATT"/>
        </w:rPr>
      </w:pPr>
      <w:r>
        <w:rPr>
          <w:rFonts w:ascii="Univers ATT" w:hAnsi="Univers ATT"/>
          <w:b/>
        </w:rPr>
        <w:t>n</w:t>
      </w:r>
      <w:r w:rsidR="008B5AA2" w:rsidRPr="00011A92">
        <w:rPr>
          <w:rFonts w:ascii="Univers ATT" w:hAnsi="Univers ATT"/>
          <w:b/>
        </w:rPr>
        <w:t>.</w:t>
      </w:r>
      <w:r w:rsidR="00A64FF5" w:rsidRPr="00011A92">
        <w:rPr>
          <w:rFonts w:ascii="Univers ATT" w:hAnsi="Univers ATT"/>
        </w:rPr>
        <w:tab/>
      </w:r>
      <w:r w:rsidR="00FC17C2" w:rsidRPr="00011A92">
        <w:rPr>
          <w:rFonts w:ascii="Univers ATT" w:hAnsi="Univers ATT"/>
        </w:rPr>
        <w:t>mud slide</w:t>
      </w:r>
      <w:r w:rsidR="00D7753A" w:rsidRPr="00011A92">
        <w:rPr>
          <w:rFonts w:ascii="Univers ATT" w:hAnsi="Univers ATT"/>
        </w:rPr>
        <w:t>; or</w:t>
      </w:r>
    </w:p>
    <w:p w:rsidR="002557CB" w:rsidRDefault="007F657C"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011A92">
        <w:rPr>
          <w:rFonts w:ascii="Univers ATT" w:hAnsi="Univers ATT"/>
          <w:b/>
        </w:rPr>
        <w:t>.</w:t>
      </w:r>
      <w:r w:rsidR="00A64FF5" w:rsidRPr="00011A92">
        <w:rPr>
          <w:rFonts w:ascii="Univers ATT" w:hAnsi="Univers ATT"/>
          <w:b/>
        </w:rPr>
        <w:tab/>
      </w:r>
      <w:r w:rsidR="00D7753A" w:rsidRPr="00011A92">
        <w:rPr>
          <w:rFonts w:ascii="Univers ATT" w:hAnsi="Univers ATT"/>
        </w:rPr>
        <w:t>a drowning</w:t>
      </w:r>
      <w:r w:rsidR="00110C31" w:rsidRPr="00011A92">
        <w:rPr>
          <w:rFonts w:ascii="Univers ATT" w:hAnsi="Univers ATT"/>
        </w:rPr>
        <w:t>, in a natural or man-made body of water</w:t>
      </w:r>
      <w:r w:rsidR="00D7753A" w:rsidRPr="00011A92">
        <w:rPr>
          <w:rFonts w:ascii="Univers ATT" w:hAnsi="Univers ATT"/>
        </w:rPr>
        <w:t>.</w:t>
      </w:r>
      <w:r w:rsidR="00CC1E86" w:rsidRPr="006E5FE2">
        <w:rPr>
          <w:rFonts w:ascii="Univers ATT" w:hAnsi="Univers ATT"/>
        </w:rPr>
        <w:t xml:space="preserve"> </w:t>
      </w:r>
    </w:p>
    <w:p w:rsidR="007F657C" w:rsidRPr="007D4F1E" w:rsidRDefault="007F657C" w:rsidP="007F657C">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lastRenderedPageBreak/>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011A92">
        <w:rPr>
          <w:rFonts w:ascii="Univers ATT" w:hAnsi="Univers ATT"/>
        </w:rPr>
        <w:t xml:space="preserve">“Crisis management firm” means </w:t>
      </w:r>
      <w:r w:rsidR="00353E2C" w:rsidRPr="00011A92">
        <w:rPr>
          <w:rFonts w:ascii="Univers ATT" w:hAnsi="Univers ATT"/>
        </w:rPr>
        <w:t>a</w:t>
      </w:r>
      <w:r w:rsidRPr="00011A92">
        <w:rPr>
          <w:rFonts w:ascii="Univers ATT" w:hAnsi="Univers ATT"/>
        </w:rPr>
        <w:t xml:space="preserve"> public relations firm or crisis management firm</w:t>
      </w:r>
      <w:r w:rsidR="00353E2C" w:rsidRPr="00011A92">
        <w:rPr>
          <w:rFonts w:ascii="Univers ATT" w:hAnsi="Univers ATT"/>
        </w:rPr>
        <w:t>,</w:t>
      </w:r>
      <w:r w:rsidRPr="00011A92">
        <w:rPr>
          <w:rFonts w:ascii="Univers ATT" w:hAnsi="Univers ATT"/>
        </w:rPr>
        <w:t xml:space="preserve"> </w:t>
      </w:r>
      <w:r w:rsidR="00353E2C" w:rsidRPr="00011A92">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loss” means </w:t>
      </w:r>
      <w:r w:rsidR="00FC1FBE">
        <w:rPr>
          <w:rFonts w:ascii="Univers ATT" w:hAnsi="Univers ATT"/>
        </w:rPr>
        <w:t xml:space="preserve">reasonable and necessary fees and expenses </w:t>
      </w:r>
      <w:r w:rsidR="00701FEC">
        <w:rPr>
          <w:rFonts w:ascii="Univers ATT" w:hAnsi="Univers ATT"/>
        </w:rPr>
        <w:t xml:space="preserve">charged </w:t>
      </w:r>
      <w:r w:rsidR="00FC1FBE">
        <w:rPr>
          <w:rFonts w:ascii="Univers ATT" w:hAnsi="Univers ATT"/>
        </w:rPr>
        <w:t xml:space="preserve">by a </w:t>
      </w:r>
      <w:r w:rsidR="00701FEC">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7A42C2" w:rsidRDefault="007A42C2" w:rsidP="007A42C2">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R</w:t>
      </w:r>
      <w:r w:rsidR="00CC1E86" w:rsidRPr="00EA28ED">
        <w:rPr>
          <w:rFonts w:ascii="Univers ATT" w:hAnsi="Univers ATT"/>
        </w:rPr>
        <w:t xml:space="preserve">easonable and necessary </w:t>
      </w:r>
      <w:r w:rsidR="009D2AAC" w:rsidRPr="00EA28ED">
        <w:rPr>
          <w:rFonts w:ascii="Univers ATT" w:hAnsi="Univers ATT"/>
        </w:rPr>
        <w:t>“</w:t>
      </w:r>
      <w:r w:rsidR="00713EA6" w:rsidRPr="00EA28ED">
        <w:rPr>
          <w:rFonts w:ascii="Univers ATT" w:hAnsi="Univers ATT"/>
        </w:rPr>
        <w:t xml:space="preserve">emergency </w:t>
      </w:r>
      <w:r w:rsidR="00C157A9" w:rsidRPr="00EA28ED">
        <w:rPr>
          <w:rFonts w:ascii="Univers ATT" w:hAnsi="Univers ATT"/>
        </w:rPr>
        <w:t>transport</w:t>
      </w:r>
      <w:r w:rsidR="00B72825" w:rsidRPr="00EA28ED">
        <w:rPr>
          <w:rFonts w:ascii="Univers ATT" w:hAnsi="Univers ATT"/>
        </w:rPr>
        <w:t xml:space="preserve"> expenses</w:t>
      </w:r>
      <w:r w:rsidR="009D2AAC" w:rsidRPr="00EA28ED">
        <w:rPr>
          <w:rFonts w:ascii="Univers ATT" w:hAnsi="Univers ATT"/>
        </w:rPr>
        <w:t>”</w:t>
      </w:r>
      <w:r w:rsidR="00CC1E86" w:rsidRPr="00EA28ED">
        <w:rPr>
          <w:rFonts w:ascii="Univers ATT" w:hAnsi="Univers ATT"/>
        </w:rPr>
        <w:t xml:space="preserve">, </w:t>
      </w:r>
      <w:r w:rsidR="004F0B12" w:rsidRPr="00EA28ED">
        <w:rPr>
          <w:rFonts w:ascii="Univers ATT" w:hAnsi="Univers ATT"/>
        </w:rPr>
        <w:t xml:space="preserve">“emergency psychology expenses”, </w:t>
      </w:r>
      <w:r w:rsidR="00CC1E86" w:rsidRPr="00EA28ED">
        <w:rPr>
          <w:rFonts w:ascii="Univers ATT" w:hAnsi="Univers ATT"/>
        </w:rPr>
        <w:t>funeral</w:t>
      </w:r>
      <w:r w:rsidR="00B72825" w:rsidRPr="00EA28ED">
        <w:rPr>
          <w:rFonts w:ascii="Univers ATT" w:hAnsi="Univers ATT"/>
        </w:rPr>
        <w:t xml:space="preserve"> expenses</w:t>
      </w:r>
      <w:r w:rsidR="00CC1E86" w:rsidRPr="00EA28ED">
        <w:rPr>
          <w:rFonts w:ascii="Univers ATT" w:hAnsi="Univers ATT"/>
        </w:rPr>
        <w:t>, travel</w:t>
      </w:r>
      <w:r w:rsidR="00B72825" w:rsidRPr="00EA28ED">
        <w:rPr>
          <w:rFonts w:ascii="Univers ATT" w:hAnsi="Univers ATT"/>
        </w:rPr>
        <w:t xml:space="preserve"> expenses</w:t>
      </w:r>
      <w:r w:rsidR="00591CE5" w:rsidRPr="00EA28ED">
        <w:rPr>
          <w:rFonts w:ascii="Univers ATT" w:hAnsi="Univers ATT"/>
        </w:rPr>
        <w:t>,</w:t>
      </w:r>
      <w:r w:rsidR="00CC1E86" w:rsidRPr="00EA28ED">
        <w:rPr>
          <w:rFonts w:ascii="Univers ATT" w:hAnsi="Univers ATT"/>
        </w:rPr>
        <w:t xml:space="preserve"> and temporary living expenses </w:t>
      </w:r>
      <w:r w:rsidR="004F0B12" w:rsidRPr="00EA28ED">
        <w:rPr>
          <w:rFonts w:ascii="Univers ATT" w:hAnsi="Univers ATT"/>
        </w:rPr>
        <w:t xml:space="preserve">incurred by you </w:t>
      </w:r>
      <w:r w:rsidR="00CC1E86" w:rsidRPr="00EA28ED">
        <w:rPr>
          <w:rFonts w:ascii="Univers ATT" w:hAnsi="Univers ATT"/>
        </w:rPr>
        <w:t xml:space="preserve">to provide relief and/or support to </w:t>
      </w:r>
      <w:r w:rsidR="006E5FE2" w:rsidRPr="00EA28ED">
        <w:rPr>
          <w:rFonts w:ascii="Univers ATT" w:hAnsi="Univers ATT"/>
        </w:rPr>
        <w:t>“affected persons”</w:t>
      </w:r>
      <w:r w:rsidR="00F20FE2">
        <w:rPr>
          <w:rFonts w:ascii="Univers ATT" w:hAnsi="Univers ATT"/>
        </w:rPr>
        <w:t xml:space="preserve"> and the immediate family mem</w:t>
      </w:r>
      <w:r w:rsidR="002E1B0B">
        <w:rPr>
          <w:rFonts w:ascii="Univers ATT" w:hAnsi="Univers ATT"/>
        </w:rPr>
        <w:t>bers of such “affected persons”;</w:t>
      </w:r>
    </w:p>
    <w:p w:rsidR="00CC1E86"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EA28ED">
        <w:rPr>
          <w:rFonts w:ascii="Univers ATT" w:hAnsi="Univers ATT"/>
        </w:rPr>
        <w:t>xpenses incurred by you to secur</w:t>
      </w:r>
      <w:r w:rsidR="0062538A" w:rsidRPr="00EA28ED">
        <w:rPr>
          <w:rFonts w:ascii="Univers ATT" w:hAnsi="Univers ATT"/>
        </w:rPr>
        <w:t xml:space="preserve">e the scene of a “crisis event” and </w:t>
      </w:r>
    </w:p>
    <w:p w:rsidR="0062538A"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62538A" w:rsidRPr="00EA28ED">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“Crisis response costs” shall not include “defense costs” or “crisis management loss”.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“Defense costs” means legal fees and expenses incurred by you for legal advice or services sought in anticipation of, or upon actual receipt of, a claim alleging liability and seeking damages for “bodily injury”, “property damage”</w:t>
      </w:r>
      <w:r w:rsidR="00F20FE2">
        <w:rPr>
          <w:rFonts w:ascii="Univers ATT" w:hAnsi="Univers ATT"/>
        </w:rPr>
        <w:t xml:space="preserve">, “personal and advertising injury” or “sexual misconduct” </w:t>
      </w:r>
      <w:r>
        <w:rPr>
          <w:rFonts w:ascii="Univers ATT" w:hAnsi="Univers ATT"/>
        </w:rPr>
        <w:t xml:space="preserve">or </w:t>
      </w:r>
      <w:r w:rsidR="00F20FE2">
        <w:rPr>
          <w:rFonts w:ascii="Univers ATT" w:hAnsi="Univers ATT"/>
        </w:rPr>
        <w:t xml:space="preserve">an imminent threat of </w:t>
      </w:r>
      <w:r w:rsidR="00F20FE2">
        <w:rPr>
          <w:rFonts w:ascii="Univers ATT" w:hAnsi="Univers ATT"/>
          <w:lang w:val="en-GB"/>
        </w:rPr>
        <w:t>“bodily injury”, “property damage”, “personal and advertising injury”</w:t>
      </w:r>
      <w:r w:rsidR="00F20FE2">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F20FE2">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F20FE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F20FE2">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2E1B0B" w:rsidRPr="002E1B0B" w:rsidRDefault="00CC1E86" w:rsidP="002E1B0B">
      <w:pPr>
        <w:pStyle w:val="outlinetxt1"/>
        <w:tabs>
          <w:tab w:val="clear" w:pos="180"/>
          <w:tab w:val="clear" w:pos="300"/>
          <w:tab w:val="left" w:pos="720"/>
        </w:tabs>
        <w:spacing w:before="200" w:line="240" w:lineRule="auto"/>
        <w:ind w:left="360" w:firstLine="0"/>
        <w:rPr>
          <w:rFonts w:ascii="Univers ATT" w:hAnsi="Univers ATT"/>
          <w:b w:val="0"/>
        </w:rPr>
      </w:pPr>
      <w:r w:rsidRPr="002E1B0B">
        <w:rPr>
          <w:rFonts w:ascii="Univers ATT" w:hAnsi="Univers ATT"/>
          <w:b w:val="0"/>
        </w:rPr>
        <w:lastRenderedPageBreak/>
        <w:t>As used in this definition, electronic data means information, facts or programs stored as or on, created or used on, or transmitted to or from computer software, including systems and applications software, hard or floppy disks, CD-ROMS, tapes, drives, cells, data processing devices or any other media</w:t>
      </w:r>
      <w:r w:rsidR="00174AF3" w:rsidRPr="002E1B0B">
        <w:rPr>
          <w:rFonts w:ascii="Univers ATT" w:hAnsi="Univers ATT"/>
          <w:b w:val="0"/>
        </w:rPr>
        <w:t xml:space="preserve"> including cloud stored data</w:t>
      </w:r>
      <w:r w:rsidRPr="002E1B0B">
        <w:rPr>
          <w:rFonts w:ascii="Univers ATT" w:hAnsi="Univers ATT"/>
          <w:b w:val="0"/>
        </w:rPr>
        <w:t xml:space="preserve"> which are used with electronically controlled equipment.</w:t>
      </w:r>
    </w:p>
    <w:p w:rsidR="00F20FE2" w:rsidRPr="005B1A33" w:rsidRDefault="00F20FE2" w:rsidP="00F20FE2">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791A03" w:rsidRDefault="00CC1E86" w:rsidP="00791A03">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F20FE2">
        <w:rPr>
          <w:rFonts w:ascii="Univers ATT" w:hAnsi="Univers ATT"/>
        </w:rPr>
        <w:t>Coverage Extension</w:t>
      </w:r>
      <w:r>
        <w:rPr>
          <w:rFonts w:ascii="Univers ATT" w:hAnsi="Univers ATT"/>
        </w:rPr>
        <w:t xml:space="preserve">.  However, the following conditions applicable to this </w:t>
      </w:r>
      <w:r w:rsidR="00F20FE2">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9C0E18" w:rsidRDefault="00CC1E8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6158DF">
        <w:rPr>
          <w:rFonts w:ascii="Univers ATT" w:hAnsi="Univers ATT"/>
        </w:rPr>
        <w:t xml:space="preserve"> the</w:t>
      </w:r>
      <w:r w:rsidR="00EA28ED">
        <w:rPr>
          <w:rFonts w:ascii="Univers ATT" w:hAnsi="Univers ATT"/>
        </w:rPr>
        <w:t xml:space="preserve"> phone number indicated in the Schedule of this </w:t>
      </w:r>
      <w:r w:rsidR="00F20FE2">
        <w:rPr>
          <w:rFonts w:ascii="Univers ATT" w:hAnsi="Univers ATT"/>
        </w:rPr>
        <w:t>Coverage Extension</w:t>
      </w:r>
      <w:r w:rsidR="009C0E18">
        <w:rPr>
          <w:rFonts w:ascii="Univers ATT" w:hAnsi="Univers ATT"/>
        </w:rPr>
        <w:t>.</w:t>
      </w:r>
      <w:r w:rsidR="008935F6">
        <w:rPr>
          <w:rFonts w:ascii="Univers ATT" w:hAnsi="Univers ATT"/>
        </w:rPr>
        <w:t xml:space="preserve">  If necessary, we will provide you with an approved “crisis management</w:t>
      </w:r>
      <w:r w:rsidR="00EA28ED">
        <w:rPr>
          <w:rFonts w:ascii="Univers ATT" w:hAnsi="Univers ATT"/>
        </w:rPr>
        <w:t xml:space="preserve"> </w:t>
      </w:r>
      <w:r w:rsidR="008935F6">
        <w:rPr>
          <w:rFonts w:ascii="Univers ATT" w:hAnsi="Univers ATT"/>
        </w:rPr>
        <w:t>firm</w:t>
      </w:r>
      <w:r w:rsidR="00F20FE2">
        <w:rPr>
          <w:rFonts w:ascii="Univers ATT" w:hAnsi="Univers ATT"/>
        </w:rPr>
        <w:t>”</w:t>
      </w:r>
      <w:r w:rsidR="00EA28ED">
        <w:rPr>
          <w:rFonts w:ascii="Univers ATT" w:hAnsi="Univers ATT"/>
        </w:rPr>
        <w:t xml:space="preserve"> </w:t>
      </w:r>
      <w:r w:rsidR="008935F6">
        <w:rPr>
          <w:rFonts w:ascii="Univers ATT" w:hAnsi="Univers ATT"/>
        </w:rPr>
        <w:t>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If reimbursement is sought directly by you, you must submit a claim for reimbursement of “crisis response costs” and “crisis management loss” within ninety (90) days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Pr>
          <w:rFonts w:ascii="Univers ATT" w:hAnsi="Univers ATT"/>
          <w:b/>
        </w:rPr>
        <w:t>1.</w:t>
      </w:r>
      <w:r>
        <w:rPr>
          <w:rFonts w:ascii="Univers ATT" w:hAnsi="Univers ATT"/>
        </w:rPr>
        <w:t xml:space="preserve"> and </w:t>
      </w:r>
      <w:r>
        <w:rPr>
          <w:rFonts w:ascii="Univers ATT" w:hAnsi="Univers ATT"/>
          <w:b/>
        </w:rPr>
        <w:t>2.</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r w:rsidRPr="008312C8">
        <w:rPr>
          <w:rFonts w:ascii="Univers ATT" w:hAnsi="Univers ATT"/>
        </w:rPr>
        <w:t>Willis Programs</w:t>
      </w:r>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8312C8">
            <w:rPr>
              <w:rFonts w:ascii="Univers ATT" w:hAnsi="Univers ATT"/>
            </w:rPr>
            <w:t>One New Hampshire Avenue</w:t>
          </w:r>
        </w:smartTag>
      </w:smartTag>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address">
        <w:smartTag w:uri="urn:schemas-microsoft-com:office:smarttags" w:element="Street">
          <w:r w:rsidRPr="008312C8">
            <w:rPr>
              <w:rFonts w:ascii="Univers ATT" w:hAnsi="Univers ATT"/>
            </w:rPr>
            <w:t>Suite</w:t>
          </w:r>
        </w:smartTag>
        <w:r w:rsidRPr="008312C8">
          <w:rPr>
            <w:rFonts w:ascii="Univers ATT" w:hAnsi="Univers ATT"/>
          </w:rPr>
          <w:t xml:space="preserve"> 200</w:t>
        </w:r>
      </w:smartTag>
    </w:p>
    <w:p w:rsidR="007D0147"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place">
        <w:smartTag w:uri="urn:schemas-microsoft-com:office:smarttags" w:element="City">
          <w:r w:rsidRPr="008312C8">
            <w:rPr>
              <w:rFonts w:ascii="Univers ATT" w:hAnsi="Univers ATT"/>
            </w:rPr>
            <w:t>Portsmouth</w:t>
          </w:r>
        </w:smartTag>
        <w:r w:rsidRPr="008312C8">
          <w:rPr>
            <w:rFonts w:ascii="Univers ATT" w:hAnsi="Univers ATT"/>
          </w:rPr>
          <w:t xml:space="preserve">, </w:t>
        </w:r>
        <w:smartTag w:uri="urn:schemas-microsoft-com:office:smarttags" w:element="State">
          <w:r w:rsidRPr="008312C8">
            <w:rPr>
              <w:rFonts w:ascii="Univers ATT" w:hAnsi="Univers ATT"/>
            </w:rPr>
            <w:t>NH</w:t>
          </w:r>
        </w:smartTag>
        <w:r w:rsidRPr="008312C8">
          <w:rPr>
            <w:rFonts w:ascii="Univers ATT" w:hAnsi="Univers ATT"/>
          </w:rPr>
          <w:t xml:space="preserve"> </w:t>
        </w:r>
        <w:smartTag w:uri="urn:schemas-microsoft-com:office:smarttags" w:element="PostalCode">
          <w:r w:rsidRPr="008312C8">
            <w:rPr>
              <w:rFonts w:ascii="Univers ATT" w:hAnsi="Univers ATT"/>
            </w:rPr>
            <w:t>03801</w:t>
          </w:r>
        </w:smartTag>
      </w:smartTag>
    </w:p>
    <w:p w:rsidR="00E4002C" w:rsidRPr="00F822FF" w:rsidRDefault="00E4002C" w:rsidP="00E4002C">
      <w:pPr>
        <w:pStyle w:val="BodyText"/>
        <w:numPr>
          <w:ilvl w:val="0"/>
          <w:numId w:val="4"/>
        </w:numPr>
        <w:tabs>
          <w:tab w:val="clear" w:pos="720"/>
          <w:tab w:val="clear" w:pos="1440"/>
          <w:tab w:val="clear" w:pos="2160"/>
          <w:tab w:val="clear" w:pos="4297"/>
        </w:tabs>
        <w:spacing w:before="200"/>
        <w:rPr>
          <w:rFonts w:cs="Arial"/>
          <w:b/>
        </w:rPr>
      </w:pPr>
      <w:r w:rsidRPr="00F822FF">
        <w:rPr>
          <w:rFonts w:cs="Arial"/>
          <w:b/>
        </w:rPr>
        <w:t>Anti-Stacking Provision</w:t>
      </w:r>
    </w:p>
    <w:p w:rsidR="00E4002C" w:rsidRPr="00526EEB" w:rsidRDefault="00E4002C" w:rsidP="00E4002C">
      <w:pPr>
        <w:pStyle w:val="BodyText"/>
        <w:tabs>
          <w:tab w:val="clear" w:pos="341"/>
          <w:tab w:val="clear" w:pos="720"/>
          <w:tab w:val="clear" w:pos="1440"/>
          <w:tab w:val="clear" w:pos="2160"/>
          <w:tab w:val="clear" w:pos="4297"/>
        </w:tabs>
        <w:spacing w:before="200"/>
        <w:ind w:left="360"/>
        <w:rPr>
          <w:rFonts w:ascii="Univers ATT" w:hAnsi="Univers ATT"/>
        </w:rPr>
      </w:pPr>
      <w:r w:rsidRPr="00526EEB">
        <w:rPr>
          <w:rFonts w:ascii="Univers ATT" w:hAnsi="Univers ATT"/>
        </w:rPr>
        <w:t>If “crisis response costs” and/or “crisis man</w:t>
      </w:r>
      <w:r w:rsidR="00F20FE2">
        <w:rPr>
          <w:rFonts w:ascii="Univers ATT" w:hAnsi="Univers ATT"/>
        </w:rPr>
        <w:t>agement loss” provided by this Coverage E</w:t>
      </w:r>
      <w:r w:rsidRPr="00526EEB">
        <w:rPr>
          <w:rFonts w:ascii="Univers ATT" w:hAnsi="Univers ATT"/>
        </w:rPr>
        <w:t xml:space="preserve">xtension </w:t>
      </w:r>
      <w:r>
        <w:rPr>
          <w:rFonts w:ascii="Univers ATT" w:hAnsi="Univers ATT"/>
        </w:rPr>
        <w:t>are</w:t>
      </w:r>
      <w:r w:rsidRPr="00526EEB">
        <w:rPr>
          <w:rFonts w:ascii="Univers ATT" w:hAnsi="Univers ATT"/>
        </w:rPr>
        <w:t xml:space="preserve"> also provided by any other insurance issued to </w:t>
      </w:r>
      <w:r w:rsidRPr="00B72825">
        <w:rPr>
          <w:rFonts w:ascii="Univers ATT" w:hAnsi="Univers ATT"/>
        </w:rPr>
        <w:t>you</w:t>
      </w:r>
      <w:r w:rsidRPr="00B72825">
        <w:rPr>
          <w:rFonts w:ascii="Univers ATT" w:hAnsi="Univers ATT" w:cs="UniversATTBold,Bold"/>
          <w:bCs/>
        </w:rPr>
        <w:t xml:space="preserve"> </w:t>
      </w:r>
      <w:r w:rsidRPr="00B72825">
        <w:rPr>
          <w:rFonts w:ascii="Univers ATT" w:hAnsi="Univers ATT"/>
        </w:rPr>
        <w:t>by</w:t>
      </w:r>
      <w:r w:rsidRPr="00526EEB">
        <w:rPr>
          <w:rFonts w:ascii="Univers ATT" w:hAnsi="Univers ATT"/>
        </w:rPr>
        <w:t xml:space="preserve"> us or any of our affiliated companies</w:t>
      </w:r>
      <w:r>
        <w:rPr>
          <w:rFonts w:ascii="Univers ATT" w:hAnsi="Univers ATT"/>
        </w:rPr>
        <w:t xml:space="preserve"> (whether or not such costs or loss are referred to using these same terms)</w:t>
      </w:r>
      <w:r w:rsidRPr="00526EEB">
        <w:rPr>
          <w:rFonts w:ascii="Univers ATT" w:hAnsi="Univers ATT" w:cs="UniversATT"/>
        </w:rPr>
        <w:t>, the maximum limit of insurance under all insurance</w:t>
      </w:r>
      <w:r>
        <w:rPr>
          <w:rFonts w:ascii="Univers ATT" w:hAnsi="Univers ATT" w:cs="UniversATT"/>
        </w:rPr>
        <w:t xml:space="preserve"> </w:t>
      </w:r>
      <w:r w:rsidRPr="00526EEB">
        <w:rPr>
          <w:rFonts w:ascii="Univers ATT" w:hAnsi="Univers ATT" w:cs="UniversATT"/>
        </w:rPr>
        <w:t>available shall not exceed the highest applicable limit of insurance available under any one</w:t>
      </w:r>
      <w:r>
        <w:rPr>
          <w:rFonts w:ascii="Univers ATT" w:hAnsi="Univers ATT" w:cs="UniversATT"/>
        </w:rPr>
        <w:t xml:space="preserve"> </w:t>
      </w:r>
      <w:r w:rsidRPr="00526EEB">
        <w:rPr>
          <w:rFonts w:ascii="Univers ATT" w:hAnsi="Univers ATT" w:cs="UniversATT"/>
        </w:rPr>
        <w:t xml:space="preserve">policy or endorsement. </w:t>
      </w:r>
      <w:r>
        <w:rPr>
          <w:rFonts w:ascii="Univers ATT" w:hAnsi="Univers ATT" w:cs="UniversATT"/>
        </w:rPr>
        <w:t xml:space="preserve"> </w:t>
      </w:r>
      <w:r w:rsidRPr="00526EEB">
        <w:rPr>
          <w:rFonts w:ascii="Univers ATT" w:hAnsi="Univers ATT" w:cs="UniversATT"/>
        </w:rPr>
        <w:t xml:space="preserve">This condition does not apply to any </w:t>
      </w:r>
      <w:r w:rsidRPr="00526EEB">
        <w:rPr>
          <w:rFonts w:ascii="Univers ATT" w:hAnsi="Univers ATT" w:cs="UniversATT"/>
        </w:rPr>
        <w:lastRenderedPageBreak/>
        <w:t>other insurance issued by us</w:t>
      </w:r>
      <w:r>
        <w:rPr>
          <w:rFonts w:ascii="Univers ATT" w:hAnsi="Univers ATT" w:cs="UniversATT"/>
        </w:rPr>
        <w:t xml:space="preserve"> </w:t>
      </w:r>
      <w:r w:rsidRPr="00526EEB">
        <w:rPr>
          <w:rFonts w:ascii="Univers ATT" w:hAnsi="Univers ATT" w:cs="UniversATT"/>
        </w:rPr>
        <w:t xml:space="preserve">or any of our affiliated companies specifically </w:t>
      </w:r>
      <w:r>
        <w:rPr>
          <w:rFonts w:ascii="Univers ATT" w:hAnsi="Univers ATT" w:cs="UniversATT"/>
        </w:rPr>
        <w:t xml:space="preserve">intended </w:t>
      </w:r>
      <w:r w:rsidRPr="00526EEB">
        <w:rPr>
          <w:rFonts w:ascii="Univers ATT" w:hAnsi="Univers ATT" w:cs="UniversATT"/>
        </w:rPr>
        <w:t>to apply as excess insurance over this</w:t>
      </w:r>
      <w:r>
        <w:rPr>
          <w:rFonts w:ascii="Univers ATT" w:hAnsi="Univers ATT" w:cs="UniversATT"/>
        </w:rPr>
        <w:t xml:space="preserve"> </w:t>
      </w:r>
      <w:r w:rsidR="00F20FE2">
        <w:rPr>
          <w:rFonts w:ascii="Univers ATT" w:hAnsi="Univers ATT" w:cs="UniversATT"/>
        </w:rPr>
        <w:t>Coverage E</w:t>
      </w:r>
      <w:r>
        <w:rPr>
          <w:rFonts w:ascii="Univers ATT" w:hAnsi="Univers ATT" w:cs="UniversATT"/>
        </w:rPr>
        <w:t>xtension</w:t>
      </w:r>
      <w:r w:rsidRPr="00526EEB">
        <w:rPr>
          <w:rFonts w:ascii="Univers ATT" w:hAnsi="Univers ATT" w:cs="UniversATT"/>
        </w:rPr>
        <w:t>.</w:t>
      </w:r>
    </w:p>
    <w:p w:rsidR="00E4002C" w:rsidRDefault="00E4002C" w:rsidP="0038509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5333A7"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6158DF" w:rsidRDefault="006158D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7"/>
      <w:footerReference w:type="default" r:id="rId8"/>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FE2" w:rsidRDefault="00F20FE2">
      <w:r>
        <w:separator/>
      </w:r>
    </w:p>
  </w:endnote>
  <w:endnote w:type="continuationSeparator" w:id="0">
    <w:p w:rsidR="00F20FE2" w:rsidRDefault="00F20FE2">
      <w:r>
        <w:continuationSeparator/>
      </w:r>
    </w:p>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UniversATTBold,Bold">
    <w:panose1 w:val="00000000000000000000"/>
    <w:charset w:val="00"/>
    <w:family w:val="auto"/>
    <w:notTrueType/>
    <w:pitch w:val="default"/>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FE2" w:rsidRDefault="00111FFB">
    <w:pPr>
      <w:pStyle w:val="Footer"/>
      <w:framePr w:wrap="around" w:vAnchor="text" w:hAnchor="margin" w:xAlign="center" w:y="1"/>
      <w:rPr>
        <w:rStyle w:val="PageNumber"/>
      </w:rPr>
    </w:pPr>
    <w:r>
      <w:rPr>
        <w:rStyle w:val="PageNumber"/>
      </w:rPr>
      <w:fldChar w:fldCharType="begin"/>
    </w:r>
    <w:r w:rsidR="00F20FE2">
      <w:rPr>
        <w:rStyle w:val="PageNumber"/>
      </w:rPr>
      <w:instrText xml:space="preserve">PAGE  </w:instrText>
    </w:r>
    <w:r>
      <w:rPr>
        <w:rStyle w:val="PageNumber"/>
      </w:rPr>
      <w:fldChar w:fldCharType="end"/>
    </w:r>
  </w:p>
  <w:p w:rsidR="00F20FE2" w:rsidRDefault="00F20F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F20FE2" w:rsidRPr="00AB0615" w:rsidTr="002B14F4">
      <w:trPr>
        <w:trHeight w:val="332"/>
      </w:trPr>
      <w:tc>
        <w:tcPr>
          <w:tcW w:w="1857" w:type="dxa"/>
        </w:tcPr>
        <w:p w:rsidR="00F20FE2" w:rsidRPr="00AB0615" w:rsidRDefault="00F20FE2" w:rsidP="002E1B0B">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102174</w:t>
          </w:r>
          <w:r w:rsidRPr="00AB0615">
            <w:rPr>
              <w:rFonts w:ascii="Univers ATT" w:hAnsi="Univers ATT"/>
              <w:sz w:val="18"/>
            </w:rPr>
            <w:t xml:space="preserve"> (</w:t>
          </w:r>
          <w:r w:rsidR="002E1B0B">
            <w:rPr>
              <w:rFonts w:ascii="Univers ATT" w:hAnsi="Univers ATT"/>
              <w:sz w:val="18"/>
            </w:rPr>
            <w:t>8</w:t>
          </w:r>
          <w:r w:rsidRPr="00AB0615">
            <w:rPr>
              <w:rFonts w:ascii="Univers ATT" w:hAnsi="Univers ATT"/>
              <w:sz w:val="18"/>
            </w:rPr>
            <w:t>/14)</w:t>
          </w:r>
        </w:p>
      </w:tc>
      <w:tc>
        <w:tcPr>
          <w:tcW w:w="5541" w:type="dxa"/>
        </w:tcPr>
        <w:p w:rsidR="00F20FE2" w:rsidRPr="00AB0615" w:rsidRDefault="00F20FE2" w:rsidP="002B14F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F20FE2" w:rsidRPr="00AB0615" w:rsidRDefault="00F20FE2" w:rsidP="002B14F4">
          <w:pPr>
            <w:pStyle w:val="isof1"/>
            <w:tabs>
              <w:tab w:val="right" w:pos="360"/>
              <w:tab w:val="left" w:pos="720"/>
              <w:tab w:val="left" w:pos="1080"/>
              <w:tab w:val="left" w:pos="5108"/>
            </w:tabs>
            <w:ind w:left="302" w:right="772"/>
            <w:jc w:val="center"/>
            <w:rPr>
              <w:rFonts w:ascii="Univers ATT" w:hAnsi="Univers ATT"/>
              <w:sz w:val="18"/>
              <w:szCs w:val="18"/>
            </w:rPr>
          </w:pPr>
        </w:p>
        <w:p w:rsidR="00F20FE2" w:rsidRPr="00AB0615" w:rsidRDefault="00F20FE2" w:rsidP="002B14F4">
          <w:pPr>
            <w:pStyle w:val="Footer"/>
            <w:tabs>
              <w:tab w:val="right" w:pos="360"/>
              <w:tab w:val="left" w:pos="720"/>
              <w:tab w:val="left" w:pos="1080"/>
              <w:tab w:val="left" w:pos="5108"/>
            </w:tabs>
            <w:ind w:left="302" w:right="772"/>
            <w:jc w:val="center"/>
            <w:rPr>
              <w:rFonts w:ascii="Univers ATT" w:hAnsi="Univers ATT" w:cs="Arial"/>
              <w:sz w:val="18"/>
              <w:szCs w:val="18"/>
            </w:rPr>
          </w:pPr>
        </w:p>
      </w:tc>
      <w:tc>
        <w:tcPr>
          <w:tcW w:w="2178" w:type="dxa"/>
        </w:tcPr>
        <w:p w:rsidR="00F20FE2" w:rsidRPr="00AB0615" w:rsidRDefault="00F20FE2" w:rsidP="002B14F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111FFB"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111FFB" w:rsidRPr="00AB0615">
            <w:rPr>
              <w:rStyle w:val="PageNumber"/>
              <w:rFonts w:ascii="Univers ATT" w:hAnsi="Univers ATT" w:cs="Arial"/>
              <w:sz w:val="18"/>
              <w:szCs w:val="18"/>
            </w:rPr>
            <w:fldChar w:fldCharType="separate"/>
          </w:r>
          <w:r w:rsidR="002375A4">
            <w:rPr>
              <w:rStyle w:val="PageNumber"/>
              <w:rFonts w:ascii="Univers ATT" w:hAnsi="Univers ATT" w:cs="Arial"/>
              <w:noProof/>
              <w:sz w:val="18"/>
              <w:szCs w:val="18"/>
            </w:rPr>
            <w:t>5</w:t>
          </w:r>
          <w:r w:rsidR="00111FFB"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111FFB"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111FFB" w:rsidRPr="00AB0615">
            <w:rPr>
              <w:rStyle w:val="PageNumber"/>
              <w:rFonts w:ascii="Univers ATT" w:hAnsi="Univers ATT" w:cs="Arial"/>
              <w:sz w:val="18"/>
              <w:szCs w:val="18"/>
            </w:rPr>
            <w:fldChar w:fldCharType="separate"/>
          </w:r>
          <w:r w:rsidR="002375A4">
            <w:rPr>
              <w:rStyle w:val="PageNumber"/>
              <w:rFonts w:ascii="Univers ATT" w:hAnsi="Univers ATT" w:cs="Arial"/>
              <w:noProof/>
              <w:sz w:val="18"/>
              <w:szCs w:val="18"/>
            </w:rPr>
            <w:t>6</w:t>
          </w:r>
          <w:r w:rsidR="00111FFB" w:rsidRPr="00AB0615">
            <w:rPr>
              <w:rStyle w:val="PageNumber"/>
              <w:rFonts w:ascii="Univers ATT" w:hAnsi="Univers ATT" w:cs="Arial"/>
              <w:sz w:val="18"/>
              <w:szCs w:val="18"/>
            </w:rPr>
            <w:fldChar w:fldCharType="end"/>
          </w:r>
        </w:p>
        <w:p w:rsidR="00F20FE2" w:rsidRPr="00AB0615" w:rsidRDefault="00F20FE2" w:rsidP="002B14F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F20FE2" w:rsidRPr="003A3589" w:rsidRDefault="00F20FE2" w:rsidP="003A35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FE2" w:rsidRDefault="00F20FE2">
      <w:r>
        <w:separator/>
      </w:r>
    </w:p>
  </w:footnote>
  <w:footnote w:type="continuationSeparator" w:id="0">
    <w:p w:rsidR="00F20FE2" w:rsidRDefault="00F20F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F820FB9"/>
    <w:multiLevelType w:val="hybridMultilevel"/>
    <w:tmpl w:val="AF8035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FB4ECE"/>
    <w:multiLevelType w:val="hybridMultilevel"/>
    <w:tmpl w:val="15A4AD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8"/>
  </w:num>
  <w:num w:numId="2">
    <w:abstractNumId w:val="5"/>
  </w:num>
  <w:num w:numId="3">
    <w:abstractNumId w:val="4"/>
  </w:num>
  <w:num w:numId="4">
    <w:abstractNumId w:val="7"/>
  </w:num>
  <w:num w:numId="5">
    <w:abstractNumId w:val="0"/>
  </w:num>
  <w:num w:numId="6">
    <w:abstractNumId w:val="1"/>
  </w:num>
  <w:num w:numId="7">
    <w:abstractNumId w:val="6"/>
  </w:num>
  <w:num w:numId="8">
    <w:abstractNumId w:val="3"/>
  </w:num>
  <w:num w:numId="9">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proofState w:spelling="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rsids>
    <w:rsidRoot w:val="00EE5403"/>
    <w:rsid w:val="00001BC9"/>
    <w:rsid w:val="00011A92"/>
    <w:rsid w:val="000275FE"/>
    <w:rsid w:val="0006521A"/>
    <w:rsid w:val="000B0AED"/>
    <w:rsid w:val="000B694D"/>
    <w:rsid w:val="00101531"/>
    <w:rsid w:val="00110C31"/>
    <w:rsid w:val="00111FFB"/>
    <w:rsid w:val="001210A3"/>
    <w:rsid w:val="00145BB5"/>
    <w:rsid w:val="00155E26"/>
    <w:rsid w:val="00174AF3"/>
    <w:rsid w:val="001757DC"/>
    <w:rsid w:val="00187E43"/>
    <w:rsid w:val="001947C4"/>
    <w:rsid w:val="001D2630"/>
    <w:rsid w:val="002201C5"/>
    <w:rsid w:val="00221811"/>
    <w:rsid w:val="002375A4"/>
    <w:rsid w:val="002557B1"/>
    <w:rsid w:val="002557CB"/>
    <w:rsid w:val="002A0BC8"/>
    <w:rsid w:val="002A5808"/>
    <w:rsid w:val="002B14F4"/>
    <w:rsid w:val="002B2BE7"/>
    <w:rsid w:val="002B5CB7"/>
    <w:rsid w:val="002C4EEE"/>
    <w:rsid w:val="002D21B4"/>
    <w:rsid w:val="002D54E9"/>
    <w:rsid w:val="002E1B0B"/>
    <w:rsid w:val="00314A79"/>
    <w:rsid w:val="0032475F"/>
    <w:rsid w:val="00332735"/>
    <w:rsid w:val="00353E2C"/>
    <w:rsid w:val="00365F3E"/>
    <w:rsid w:val="0038509F"/>
    <w:rsid w:val="003A3589"/>
    <w:rsid w:val="003B75A5"/>
    <w:rsid w:val="003C1FD0"/>
    <w:rsid w:val="003C3538"/>
    <w:rsid w:val="003E175C"/>
    <w:rsid w:val="003E52E8"/>
    <w:rsid w:val="00401443"/>
    <w:rsid w:val="00423579"/>
    <w:rsid w:val="00424788"/>
    <w:rsid w:val="0043386F"/>
    <w:rsid w:val="0045358B"/>
    <w:rsid w:val="0046361B"/>
    <w:rsid w:val="0047349F"/>
    <w:rsid w:val="00474E9B"/>
    <w:rsid w:val="004A37C2"/>
    <w:rsid w:val="004B0C3F"/>
    <w:rsid w:val="004B618D"/>
    <w:rsid w:val="004B6994"/>
    <w:rsid w:val="004C7314"/>
    <w:rsid w:val="004D1381"/>
    <w:rsid w:val="004D3AAA"/>
    <w:rsid w:val="004D4CC7"/>
    <w:rsid w:val="004E1BBE"/>
    <w:rsid w:val="004F0B12"/>
    <w:rsid w:val="005029CC"/>
    <w:rsid w:val="00516E3C"/>
    <w:rsid w:val="00526EEB"/>
    <w:rsid w:val="005333A7"/>
    <w:rsid w:val="005519A8"/>
    <w:rsid w:val="005661C6"/>
    <w:rsid w:val="00573D02"/>
    <w:rsid w:val="00591CE5"/>
    <w:rsid w:val="005D4050"/>
    <w:rsid w:val="005E275C"/>
    <w:rsid w:val="006158DF"/>
    <w:rsid w:val="0062538A"/>
    <w:rsid w:val="006257E7"/>
    <w:rsid w:val="00632034"/>
    <w:rsid w:val="00632B3B"/>
    <w:rsid w:val="00661E59"/>
    <w:rsid w:val="00667458"/>
    <w:rsid w:val="00676AD8"/>
    <w:rsid w:val="006C4245"/>
    <w:rsid w:val="006E0DB9"/>
    <w:rsid w:val="006E1BD9"/>
    <w:rsid w:val="006E5FE2"/>
    <w:rsid w:val="006F248C"/>
    <w:rsid w:val="006F70F6"/>
    <w:rsid w:val="00701FEC"/>
    <w:rsid w:val="00711470"/>
    <w:rsid w:val="00713EA6"/>
    <w:rsid w:val="0073435C"/>
    <w:rsid w:val="007412BE"/>
    <w:rsid w:val="0076291F"/>
    <w:rsid w:val="0078273A"/>
    <w:rsid w:val="00790CD4"/>
    <w:rsid w:val="00790F7A"/>
    <w:rsid w:val="00791A03"/>
    <w:rsid w:val="007947E8"/>
    <w:rsid w:val="007A42C2"/>
    <w:rsid w:val="007C52D2"/>
    <w:rsid w:val="007D0147"/>
    <w:rsid w:val="007D0256"/>
    <w:rsid w:val="007E319B"/>
    <w:rsid w:val="007F0256"/>
    <w:rsid w:val="007F657C"/>
    <w:rsid w:val="008211D6"/>
    <w:rsid w:val="008312C8"/>
    <w:rsid w:val="00831761"/>
    <w:rsid w:val="00853561"/>
    <w:rsid w:val="00856377"/>
    <w:rsid w:val="00884FA2"/>
    <w:rsid w:val="0088611A"/>
    <w:rsid w:val="008935F6"/>
    <w:rsid w:val="008B4C21"/>
    <w:rsid w:val="008B5AA2"/>
    <w:rsid w:val="008C3801"/>
    <w:rsid w:val="009107C1"/>
    <w:rsid w:val="009634CB"/>
    <w:rsid w:val="009C0E18"/>
    <w:rsid w:val="009C689A"/>
    <w:rsid w:val="009D2AAC"/>
    <w:rsid w:val="009E2343"/>
    <w:rsid w:val="00A35CFD"/>
    <w:rsid w:val="00A5473F"/>
    <w:rsid w:val="00A64FF5"/>
    <w:rsid w:val="00A7645D"/>
    <w:rsid w:val="00A7768D"/>
    <w:rsid w:val="00A969C3"/>
    <w:rsid w:val="00AA3F3C"/>
    <w:rsid w:val="00AA4A5E"/>
    <w:rsid w:val="00AB3BBB"/>
    <w:rsid w:val="00AC4008"/>
    <w:rsid w:val="00AE0D70"/>
    <w:rsid w:val="00AF0FA2"/>
    <w:rsid w:val="00B07C56"/>
    <w:rsid w:val="00B3772C"/>
    <w:rsid w:val="00B57736"/>
    <w:rsid w:val="00B72825"/>
    <w:rsid w:val="00B9455D"/>
    <w:rsid w:val="00BA4CAF"/>
    <w:rsid w:val="00BB154F"/>
    <w:rsid w:val="00BC6268"/>
    <w:rsid w:val="00C150AB"/>
    <w:rsid w:val="00C157A9"/>
    <w:rsid w:val="00C2265F"/>
    <w:rsid w:val="00C33F77"/>
    <w:rsid w:val="00CB0741"/>
    <w:rsid w:val="00CC1E86"/>
    <w:rsid w:val="00CC5073"/>
    <w:rsid w:val="00CC5FFA"/>
    <w:rsid w:val="00CE0A3D"/>
    <w:rsid w:val="00CE60F6"/>
    <w:rsid w:val="00D060B6"/>
    <w:rsid w:val="00D44511"/>
    <w:rsid w:val="00D47E0B"/>
    <w:rsid w:val="00D62171"/>
    <w:rsid w:val="00D66D73"/>
    <w:rsid w:val="00D74A18"/>
    <w:rsid w:val="00D76075"/>
    <w:rsid w:val="00D7753A"/>
    <w:rsid w:val="00D93488"/>
    <w:rsid w:val="00D95777"/>
    <w:rsid w:val="00DA180E"/>
    <w:rsid w:val="00DA7C5C"/>
    <w:rsid w:val="00DC2F21"/>
    <w:rsid w:val="00DD5833"/>
    <w:rsid w:val="00E05153"/>
    <w:rsid w:val="00E057CD"/>
    <w:rsid w:val="00E11303"/>
    <w:rsid w:val="00E4002C"/>
    <w:rsid w:val="00E61D3B"/>
    <w:rsid w:val="00EA28ED"/>
    <w:rsid w:val="00EA323E"/>
    <w:rsid w:val="00EA6DBD"/>
    <w:rsid w:val="00EB3FFE"/>
    <w:rsid w:val="00EB5D8D"/>
    <w:rsid w:val="00EE5403"/>
    <w:rsid w:val="00EF00F6"/>
    <w:rsid w:val="00EF75B7"/>
    <w:rsid w:val="00F1109B"/>
    <w:rsid w:val="00F12C14"/>
    <w:rsid w:val="00F20FE2"/>
    <w:rsid w:val="00F47D4E"/>
    <w:rsid w:val="00F62016"/>
    <w:rsid w:val="00F66311"/>
    <w:rsid w:val="00F725D0"/>
    <w:rsid w:val="00F81084"/>
    <w:rsid w:val="00F822FF"/>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45358B"/>
  </w:style>
  <w:style w:type="character" w:customStyle="1" w:styleId="FooterChar">
    <w:name w:val="Footer Char"/>
    <w:basedOn w:val="DefaultParagraphFont"/>
    <w:link w:val="Footer"/>
    <w:rsid w:val="003A3589"/>
  </w:style>
  <w:style w:type="paragraph" w:customStyle="1" w:styleId="isof1">
    <w:name w:val="isof1"/>
    <w:basedOn w:val="Normal"/>
    <w:rsid w:val="003A3589"/>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F20FE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2060</Words>
  <Characters>11436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suscook</cp:lastModifiedBy>
  <cp:revision>4</cp:revision>
  <cp:lastPrinted>2013-07-25T20:06:00Z</cp:lastPrinted>
  <dcterms:created xsi:type="dcterms:W3CDTF">2014-08-04T19:53:00Z</dcterms:created>
  <dcterms:modified xsi:type="dcterms:W3CDTF">2014-08-14T14:01:00Z</dcterms:modified>
</cp:coreProperties>
</file>