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AC" w:rsidRDefault="009A50AC">
      <w:pPr>
        <w:jc w:val="center"/>
        <w:rPr>
          <w:b/>
        </w:rPr>
      </w:pPr>
      <w:r>
        <w:rPr>
          <w:b/>
        </w:rPr>
        <w:t xml:space="preserve">ENDORSEMENT </w:t>
      </w:r>
    </w:p>
    <w:p w:rsidR="009A50AC" w:rsidRDefault="009A50AC">
      <w:pPr>
        <w:jc w:val="center"/>
        <w:rPr>
          <w:b/>
        </w:rPr>
      </w:pPr>
    </w:p>
    <w:p w:rsidR="009A50AC" w:rsidRDefault="009A50AC">
      <w:pPr>
        <w:jc w:val="center"/>
      </w:pPr>
      <w:r>
        <w:rPr>
          <w:b/>
        </w:rPr>
        <w:t>THIS ENDORSEMENT CHANGES THE POLICY. PLEASE READ IT CAREFULLY.</w:t>
      </w:r>
    </w:p>
    <w:p w:rsidR="009A50AC" w:rsidRDefault="009A50AC">
      <w:pPr>
        <w:jc w:val="center"/>
      </w:pPr>
    </w:p>
    <w:p w:rsidR="009A50AC" w:rsidRDefault="009A50AC">
      <w:pPr>
        <w:pStyle w:val="Heading1"/>
        <w:jc w:val="left"/>
        <w:rPr>
          <w:rFonts w:ascii="Arial" w:hAnsi="Arial"/>
          <w:b w:val="0"/>
          <w:sz w:val="20"/>
          <w:u w:val="none"/>
        </w:rPr>
      </w:pPr>
      <w:r>
        <w:rPr>
          <w:rFonts w:ascii="Arial" w:hAnsi="Arial"/>
          <w:b w:val="0"/>
          <w:sz w:val="20"/>
          <w:u w:val="none"/>
        </w:rPr>
        <w:t>This endorsement, effective 12:01 a.m.                       forms a part of Policy</w:t>
      </w:r>
    </w:p>
    <w:p w:rsidR="009A50AC" w:rsidRDefault="009A50AC"/>
    <w:p w:rsidR="009A50AC" w:rsidRDefault="009A50AC">
      <w:pPr>
        <w:pStyle w:val="Heading1"/>
        <w:jc w:val="left"/>
        <w:rPr>
          <w:rFonts w:ascii="Arial" w:hAnsi="Arial"/>
          <w:b w:val="0"/>
          <w:sz w:val="20"/>
          <w:u w:val="none"/>
        </w:rPr>
      </w:pPr>
      <w:r>
        <w:rPr>
          <w:rFonts w:ascii="Arial" w:hAnsi="Arial"/>
          <w:b w:val="0"/>
          <w:sz w:val="20"/>
          <w:u w:val="none"/>
        </w:rPr>
        <w:t>No.</w:t>
      </w:r>
      <w:r>
        <w:rPr>
          <w:rFonts w:ascii="Arial" w:hAnsi="Arial"/>
          <w:b w:val="0"/>
          <w:sz w:val="20"/>
          <w:u w:val="none"/>
        </w:rPr>
        <w:tab/>
      </w:r>
      <w:r>
        <w:rPr>
          <w:rFonts w:ascii="Arial" w:hAnsi="Arial"/>
          <w:b w:val="0"/>
          <w:sz w:val="20"/>
          <w:u w:val="none"/>
        </w:rPr>
        <w:tab/>
      </w:r>
      <w:r>
        <w:rPr>
          <w:rFonts w:ascii="Arial" w:hAnsi="Arial"/>
          <w:b w:val="0"/>
          <w:sz w:val="20"/>
          <w:u w:val="none"/>
        </w:rPr>
        <w:tab/>
      </w:r>
      <w:r>
        <w:rPr>
          <w:rFonts w:ascii="Arial" w:hAnsi="Arial"/>
          <w:b w:val="0"/>
          <w:sz w:val="20"/>
          <w:u w:val="none"/>
        </w:rPr>
        <w:tab/>
      </w:r>
      <w:r>
        <w:rPr>
          <w:rFonts w:ascii="Arial" w:hAnsi="Arial"/>
          <w:b w:val="0"/>
          <w:sz w:val="20"/>
          <w:u w:val="none"/>
        </w:rPr>
        <w:tab/>
        <w:t>issued to                                 by</w:t>
      </w:r>
    </w:p>
    <w:p w:rsidR="009A50AC" w:rsidRDefault="009A50AC">
      <w:pPr>
        <w:pStyle w:val="title18"/>
        <w:rPr>
          <w:b w:val="0"/>
          <w:sz w:val="24"/>
        </w:rPr>
      </w:pPr>
    </w:p>
    <w:p w:rsidR="009A50AC" w:rsidRDefault="00E01DB8">
      <w:pPr>
        <w:pStyle w:val="title18"/>
      </w:pPr>
      <w:r>
        <w:t>Montana</w:t>
      </w:r>
      <w:r w:rsidR="009A50AC">
        <w:t xml:space="preserve"> CHANGES</w:t>
      </w:r>
    </w:p>
    <w:p w:rsidR="009A50AC" w:rsidRDefault="009A50AC">
      <w:pPr>
        <w:pStyle w:val="isonormal"/>
        <w:sectPr w:rsidR="009A50AC">
          <w:footerReference w:type="default" r:id="rId8"/>
          <w:footerReference w:type="first" r:id="rId9"/>
          <w:type w:val="continuous"/>
          <w:pgSz w:w="12240" w:h="15840"/>
          <w:pgMar w:top="1080" w:right="1080" w:bottom="1382" w:left="1080" w:header="1080" w:footer="245" w:gutter="0"/>
          <w:cols w:space="720"/>
          <w:noEndnote/>
          <w:titlePg/>
        </w:sectPr>
      </w:pPr>
    </w:p>
    <w:p w:rsidR="009A50AC" w:rsidRDefault="009A50AC">
      <w:pPr>
        <w:pStyle w:val="blocktext1"/>
        <w:spacing w:before="0"/>
      </w:pPr>
    </w:p>
    <w:p w:rsidR="009A50AC" w:rsidRDefault="009A50AC">
      <w:pPr>
        <w:pStyle w:val="blocktext1"/>
      </w:pPr>
      <w:r>
        <w:t>This endorsement modifies insurance provided under the following:</w:t>
      </w:r>
    </w:p>
    <w:p w:rsidR="009A50AC" w:rsidRDefault="009A50AC">
      <w:pPr>
        <w:pStyle w:val="blocktext2"/>
        <w:spacing w:before="0"/>
        <w:jc w:val="left"/>
      </w:pPr>
      <w:r>
        <w:br/>
      </w:r>
      <w:r w:rsidR="0040240A">
        <w:t xml:space="preserve">COUNTRY CLUB PREMIER </w:t>
      </w:r>
      <w:r>
        <w:t>PROPERTY COVERAGE FORM</w:t>
      </w:r>
    </w:p>
    <w:p w:rsidR="009A50AC" w:rsidRDefault="009A50AC">
      <w:pPr>
        <w:pStyle w:val="blocktext2"/>
        <w:spacing w:before="0"/>
        <w:jc w:val="left"/>
      </w:pPr>
      <w:r>
        <w:t>COMMERCIAL PROPERTY CONDITIONS</w:t>
      </w:r>
    </w:p>
    <w:p w:rsidR="009A50AC" w:rsidRDefault="009A50AC">
      <w:pPr>
        <w:pStyle w:val="blocktext1"/>
      </w:pPr>
    </w:p>
    <w:p w:rsidR="009A50AC" w:rsidRDefault="009A50AC">
      <w:pPr>
        <w:pStyle w:val="blocktext1"/>
        <w:sectPr w:rsidR="009A50AC">
          <w:type w:val="continuous"/>
          <w:pgSz w:w="12240" w:h="15840"/>
          <w:pgMar w:top="1080" w:right="1080" w:bottom="1382" w:left="1080" w:header="1080" w:footer="245" w:gutter="0"/>
          <w:cols w:space="720"/>
          <w:noEndnote/>
          <w:titlePg/>
        </w:sectPr>
      </w:pPr>
    </w:p>
    <w:p w:rsidR="006864DF" w:rsidRDefault="006673D0" w:rsidP="006673D0">
      <w:pPr>
        <w:pStyle w:val="blocktext1"/>
        <w:ind w:left="360" w:hanging="90"/>
        <w:rPr>
          <w:b/>
        </w:rPr>
      </w:pPr>
      <w:r>
        <w:lastRenderedPageBreak/>
        <w:t xml:space="preserve"> </w:t>
      </w:r>
      <w:r w:rsidR="009A50AC" w:rsidRPr="00E01DB8">
        <w:t>A.</w:t>
      </w:r>
      <w:r w:rsidR="009A50AC" w:rsidRPr="00E01DB8">
        <w:tab/>
      </w:r>
      <w:r w:rsidR="009A50AC" w:rsidRPr="00E01DB8">
        <w:tab/>
      </w:r>
      <w:r w:rsidR="004541CD" w:rsidRPr="004541CD">
        <w:rPr>
          <w:b/>
        </w:rPr>
        <w:t xml:space="preserve"> The CONCEALMENT, MISREPRESENTATION OR FRAUD Condition is</w:t>
      </w:r>
      <w:r>
        <w:rPr>
          <w:b/>
        </w:rPr>
        <w:t xml:space="preserve"> deleted in its entirety and</w:t>
      </w:r>
      <w:r w:rsidR="004541CD" w:rsidRPr="004541CD">
        <w:rPr>
          <w:b/>
        </w:rPr>
        <w:t xml:space="preserve"> r</w:t>
      </w:r>
      <w:r w:rsidR="004541CD" w:rsidRPr="004541CD">
        <w:rPr>
          <w:b/>
        </w:rPr>
        <w:t>e</w:t>
      </w:r>
      <w:r w:rsidR="004541CD" w:rsidRPr="004541CD">
        <w:rPr>
          <w:b/>
        </w:rPr>
        <w:t xml:space="preserve">placed by the following: </w:t>
      </w:r>
    </w:p>
    <w:p w:rsidR="00E01DB8" w:rsidRDefault="00E01DB8" w:rsidP="006673D0">
      <w:pPr>
        <w:pStyle w:val="blockhd1"/>
        <w:ind w:left="360"/>
        <w:jc w:val="both"/>
      </w:pPr>
      <w:r>
        <w:t xml:space="preserve">CONCEALMENT, MISREPRESENTATION OR FRAUD </w:t>
      </w:r>
    </w:p>
    <w:p w:rsidR="00E01DB8" w:rsidRDefault="00E01DB8" w:rsidP="006673D0">
      <w:pPr>
        <w:pStyle w:val="blocktext1"/>
        <w:ind w:left="360"/>
      </w:pPr>
      <w:r>
        <w:t xml:space="preserve">We will not pay for loss ("loss") or damage in a case of: </w:t>
      </w:r>
    </w:p>
    <w:p w:rsidR="00E01DB8" w:rsidRDefault="00E01DB8" w:rsidP="006673D0">
      <w:pPr>
        <w:pStyle w:val="outlinetxt1"/>
        <w:ind w:left="360" w:firstLine="0"/>
        <w:rPr>
          <w:b w:val="0"/>
        </w:rPr>
      </w:pPr>
      <w:r>
        <w:tab/>
        <w:t>1.</w:t>
      </w:r>
      <w:r>
        <w:tab/>
      </w:r>
      <w:r>
        <w:rPr>
          <w:b w:val="0"/>
        </w:rPr>
        <w:t xml:space="preserve">Concealment or misrepresentation of a material fact; or </w:t>
      </w:r>
    </w:p>
    <w:p w:rsidR="00E01DB8" w:rsidRDefault="00E01DB8" w:rsidP="006673D0">
      <w:pPr>
        <w:pStyle w:val="outlinetxt1"/>
        <w:ind w:left="360" w:firstLine="0"/>
        <w:rPr>
          <w:b w:val="0"/>
        </w:rPr>
      </w:pPr>
      <w:r>
        <w:tab/>
        <w:t>2.</w:t>
      </w:r>
      <w:r>
        <w:tab/>
      </w:r>
      <w:r>
        <w:rPr>
          <w:b w:val="0"/>
        </w:rPr>
        <w:t xml:space="preserve">Fraud; </w:t>
      </w:r>
    </w:p>
    <w:p w:rsidR="006864DF" w:rsidRDefault="00E01DB8" w:rsidP="006673D0">
      <w:pPr>
        <w:pStyle w:val="blocktext1"/>
        <w:spacing w:line="240" w:lineRule="auto"/>
        <w:ind w:left="360"/>
      </w:pPr>
      <w:r>
        <w:t xml:space="preserve">committed by you or any other insured ("insured"), whether before or after the loss ("loss") and relating to coverage of the loss ("loss") under this policy. </w:t>
      </w:r>
    </w:p>
    <w:p w:rsidR="00E01DB8" w:rsidRDefault="00E01DB8" w:rsidP="006673D0">
      <w:pPr>
        <w:pStyle w:val="blocktext1"/>
        <w:ind w:left="360"/>
      </w:pPr>
      <w:r>
        <w:t xml:space="preserve">We will not pay for any loss ("loss") or damage in any case if: </w:t>
      </w:r>
    </w:p>
    <w:p w:rsidR="00E01DB8" w:rsidRDefault="00E01DB8" w:rsidP="006673D0">
      <w:pPr>
        <w:pStyle w:val="outlinetxt1"/>
        <w:ind w:left="360" w:firstLine="0"/>
        <w:rPr>
          <w:b w:val="0"/>
        </w:rPr>
      </w:pPr>
      <w:r>
        <w:tab/>
        <w:t>1.</w:t>
      </w:r>
      <w:r>
        <w:tab/>
      </w:r>
      <w:r>
        <w:rPr>
          <w:b w:val="0"/>
        </w:rPr>
        <w:t xml:space="preserve">Concealment or misrepresentation of a material fact; or </w:t>
      </w:r>
    </w:p>
    <w:p w:rsidR="00E01DB8" w:rsidRDefault="00E01DB8" w:rsidP="006673D0">
      <w:pPr>
        <w:pStyle w:val="outlinetxt1"/>
        <w:ind w:left="360" w:firstLine="0"/>
        <w:rPr>
          <w:b w:val="0"/>
        </w:rPr>
      </w:pPr>
      <w:r>
        <w:tab/>
        <w:t>2.</w:t>
      </w:r>
      <w:r>
        <w:tab/>
      </w:r>
      <w:r>
        <w:rPr>
          <w:b w:val="0"/>
        </w:rPr>
        <w:t xml:space="preserve">Fraud; </w:t>
      </w:r>
    </w:p>
    <w:p w:rsidR="00E01DB8" w:rsidRDefault="00E01DB8" w:rsidP="006673D0">
      <w:pPr>
        <w:pStyle w:val="blocktext1"/>
        <w:ind w:left="360"/>
      </w:pPr>
      <w:r>
        <w:t xml:space="preserve">is committed by you or any other insured ("insured") in the application for this policy. </w:t>
      </w:r>
    </w:p>
    <w:p w:rsidR="00E01DB8" w:rsidRDefault="00E01DB8" w:rsidP="00E01DB8">
      <w:pPr>
        <w:pStyle w:val="blocktext1"/>
      </w:pPr>
    </w:p>
    <w:p w:rsidR="00E01DB8" w:rsidRDefault="00E01DB8" w:rsidP="00E01DB8">
      <w:pPr>
        <w:pStyle w:val="outlinetxt1"/>
        <w:rPr>
          <w:b w:val="0"/>
        </w:rPr>
      </w:pPr>
      <w:r>
        <w:t>B.</w:t>
      </w:r>
      <w:r w:rsidRPr="00E01DB8">
        <w:rPr>
          <w:b w:val="0"/>
        </w:rPr>
        <w:t xml:space="preserve"> </w:t>
      </w:r>
      <w:r>
        <w:rPr>
          <w:b w:val="0"/>
        </w:rPr>
        <w:t xml:space="preserve">The following Condition is added: </w:t>
      </w:r>
    </w:p>
    <w:p w:rsidR="00E01DB8" w:rsidRDefault="00E01DB8" w:rsidP="00E01DB8">
      <w:pPr>
        <w:pStyle w:val="blocktext2"/>
      </w:pPr>
      <w:r>
        <w:t xml:space="preserve">Conformity with </w:t>
      </w:r>
      <w:smartTag w:uri="urn:schemas-microsoft-com:office:smarttags" w:element="place">
        <w:smartTag w:uri="urn:schemas-microsoft-com:office:smarttags" w:element="State">
          <w:r>
            <w:t>Montana</w:t>
          </w:r>
        </w:smartTag>
      </w:smartTag>
      <w:r>
        <w:t xml:space="preserve"> statutes. The provisions of this policy or Coverage Part conform to the minimum r</w:t>
      </w:r>
      <w:r>
        <w:t>e</w:t>
      </w:r>
      <w:r>
        <w:t xml:space="preserve">quirements of </w:t>
      </w:r>
      <w:smartTag w:uri="urn:schemas-microsoft-com:office:smarttags" w:element="State">
        <w:smartTag w:uri="urn:schemas-microsoft-com:office:smarttags" w:element="place">
          <w:r>
            <w:t>Montana</w:t>
          </w:r>
        </w:smartTag>
      </w:smartTag>
      <w:r>
        <w:t xml:space="preserve"> law and control over any conflicting statutes of any state in which you reside on or a</w:t>
      </w:r>
      <w:r>
        <w:t>f</w:t>
      </w:r>
      <w:r>
        <w:t xml:space="preserve">ter the effective date of this policy or Coverage Part. </w:t>
      </w:r>
    </w:p>
    <w:p w:rsidR="00E01DB8" w:rsidRDefault="00E01DB8" w:rsidP="00E01DB8">
      <w:pPr>
        <w:pStyle w:val="outlinetxt1"/>
      </w:pPr>
    </w:p>
    <w:p w:rsidR="00E01DB8" w:rsidRDefault="00E01DB8" w:rsidP="00E01DB8">
      <w:pPr>
        <w:pStyle w:val="outlinetxt1"/>
        <w:rPr>
          <w:b w:val="0"/>
        </w:rPr>
      </w:pPr>
      <w:r>
        <w:tab/>
      </w:r>
      <w:r>
        <w:tab/>
      </w:r>
      <w:r>
        <w:rPr>
          <w:b w:val="0"/>
        </w:rPr>
        <w:t xml:space="preserve">Any provision of this policy or Coverage Part (including endorsements which modify the policy or Coverage Part) that does not conform to the minimum requirements of a Montana statute is amended to conform to such statute. </w:t>
      </w:r>
    </w:p>
    <w:p w:rsidR="003F2B5C" w:rsidRDefault="003F2B5C" w:rsidP="00E01DB8">
      <w:pPr>
        <w:pStyle w:val="blocktext1"/>
      </w:pPr>
    </w:p>
    <w:p w:rsidR="006864DF" w:rsidRDefault="00E01DB8" w:rsidP="00BD3EDB">
      <w:pPr>
        <w:pStyle w:val="blocktext1"/>
        <w:ind w:left="270" w:hanging="270"/>
      </w:pPr>
      <w:r>
        <w:t xml:space="preserve"> </w:t>
      </w:r>
      <w:r w:rsidR="00BD3EDB">
        <w:rPr>
          <w:b/>
        </w:rPr>
        <w:t>C</w:t>
      </w:r>
      <w:r w:rsidR="004541CD">
        <w:rPr>
          <w:b/>
        </w:rPr>
        <w:t>.</w:t>
      </w:r>
      <w:r w:rsidR="00BD3EDB">
        <w:rPr>
          <w:b/>
        </w:rPr>
        <w:t xml:space="preserve"> </w:t>
      </w:r>
      <w:r w:rsidR="009A50AC">
        <w:t xml:space="preserve">The </w:t>
      </w:r>
      <w:r w:rsidR="004541CD">
        <w:rPr>
          <w:b/>
        </w:rPr>
        <w:t>Additional Coverage</w:t>
      </w:r>
      <w:r>
        <w:t xml:space="preserve"> for </w:t>
      </w:r>
      <w:r w:rsidR="004541CD">
        <w:rPr>
          <w:b/>
        </w:rPr>
        <w:t>Club Professional Replacement Expense Coverage</w:t>
      </w:r>
      <w:r>
        <w:t xml:space="preserve"> is deleted in its ent</w:t>
      </w:r>
      <w:r>
        <w:t>i</w:t>
      </w:r>
      <w:r>
        <w:t>rety and replaced by the following:</w:t>
      </w:r>
    </w:p>
    <w:p w:rsidR="00E01DB8" w:rsidRDefault="00E01DB8" w:rsidP="006673D0">
      <w:pPr>
        <w:pStyle w:val="outlinetxt2"/>
      </w:pPr>
    </w:p>
    <w:p w:rsidR="003F2B5C" w:rsidRPr="00A55BEA" w:rsidRDefault="003F2B5C" w:rsidP="006673D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810"/>
        <w:rPr>
          <w:rFonts w:cs="Arial"/>
        </w:rPr>
      </w:pPr>
      <w:r w:rsidRPr="00A55BEA">
        <w:rPr>
          <w:rFonts w:cs="Arial"/>
          <w:b/>
        </w:rPr>
        <w:t>n.</w:t>
      </w:r>
      <w:r w:rsidRPr="00A55BEA">
        <w:rPr>
          <w:rFonts w:cs="Arial"/>
          <w:b/>
        </w:rPr>
        <w:tab/>
        <w:t>Club Professional Replacement Expense Coverage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360"/>
        <w:rPr>
          <w:rFonts w:cs="Arial"/>
        </w:rPr>
      </w:pPr>
      <w:r w:rsidRPr="00A55BEA">
        <w:rPr>
          <w:rFonts w:cs="Arial"/>
          <w:b/>
        </w:rPr>
        <w:t>(1)</w:t>
      </w:r>
      <w:r w:rsidRPr="00A55BEA">
        <w:rPr>
          <w:rFonts w:cs="Arial"/>
        </w:rPr>
        <w:tab/>
        <w:t>We will pay the actual and necessary Club Professional Replacement Expense you incur due to your permanent loss of the services of a Club Professional named in the Schedule kept on file with us or our authorized representative caused by a Covered Accident.</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cs="Arial"/>
        </w:rPr>
      </w:pPr>
      <w:r w:rsidRPr="00A55BEA">
        <w:rPr>
          <w:rFonts w:cs="Arial"/>
        </w:rPr>
        <w:lastRenderedPageBreak/>
        <w:tab/>
      </w:r>
      <w:r w:rsidRPr="00A55BEA">
        <w:rPr>
          <w:rFonts w:cs="Arial"/>
        </w:rPr>
        <w:tab/>
      </w:r>
      <w:r w:rsidRPr="00A55BEA">
        <w:rPr>
          <w:rFonts w:cs="Arial"/>
        </w:rPr>
        <w:tab/>
      </w:r>
      <w:r w:rsidRPr="00A55BEA">
        <w:rPr>
          <w:rFonts w:cs="Arial"/>
          <w:b/>
        </w:rPr>
        <w:tab/>
        <w:t>(a)</w:t>
      </w:r>
      <w:r w:rsidRPr="00A55BEA">
        <w:rPr>
          <w:rFonts w:cs="Arial"/>
        </w:rPr>
        <w:tab/>
        <w:t>Club Professional Replacement Expense, as used in this Additional Coverage means the necessary expenses you incur that you would not have incurred if you had not lost the se</w:t>
      </w:r>
      <w:r w:rsidRPr="00A55BEA">
        <w:rPr>
          <w:rFonts w:cs="Arial"/>
        </w:rPr>
        <w:t>r</w:t>
      </w:r>
      <w:r w:rsidRPr="00A55BEA">
        <w:rPr>
          <w:rFonts w:cs="Arial"/>
        </w:rPr>
        <w:t>vices of the Club Professional:</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w:t>
      </w:r>
      <w:proofErr w:type="spellStart"/>
      <w:r w:rsidRPr="00A55BEA">
        <w:rPr>
          <w:rFonts w:cs="Arial"/>
          <w:b/>
        </w:rPr>
        <w:t>i</w:t>
      </w:r>
      <w:proofErr w:type="spellEnd"/>
      <w:r w:rsidRPr="00A55BEA">
        <w:rPr>
          <w:rFonts w:cs="Arial"/>
          <w:b/>
        </w:rPr>
        <w:t>)</w:t>
      </w:r>
      <w:r w:rsidRPr="00A55BEA">
        <w:rPr>
          <w:rFonts w:cs="Arial"/>
          <w:b/>
        </w:rPr>
        <w:tab/>
      </w:r>
      <w:r w:rsidRPr="00A55BEA">
        <w:rPr>
          <w:rFonts w:cs="Arial"/>
        </w:rPr>
        <w:t>To continue the performance of the Club Professional's normal job responsibilities, with comparable quality, while a permanent replacement for the Club Professional is being sought, appointed or hired and trained.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rPr>
          <w:rFonts w:cs="Arial"/>
        </w:rPr>
      </w:pPr>
      <w:r w:rsidRPr="00A55BEA">
        <w:rPr>
          <w:rFonts w:cs="Arial"/>
        </w:rPr>
        <w:t>Insurance under this Additional Coverage for these expenses will apply for the period of time beginning on the date of your permanent loss of services of the Club Professional caused by a Covered Accident, and ending 60 days after the date a permanent replac</w:t>
      </w:r>
      <w:r w:rsidRPr="00A55BEA">
        <w:rPr>
          <w:rFonts w:cs="Arial"/>
        </w:rPr>
        <w:t>e</w:t>
      </w:r>
      <w:r w:rsidRPr="00A55BEA">
        <w:rPr>
          <w:rFonts w:cs="Arial"/>
        </w:rPr>
        <w:t>ment for the Club Professional is appointed or hired, subject to a maximum period of 180 days.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cs="Arial"/>
        </w:rPr>
      </w:pPr>
      <w:r w:rsidRPr="00A55BEA">
        <w:rPr>
          <w:rFonts w:cs="Arial"/>
        </w:rPr>
        <w:tab/>
      </w:r>
      <w:r w:rsidRPr="00A55BEA">
        <w:rPr>
          <w:rFonts w:cs="Arial"/>
        </w:rPr>
        <w:tab/>
      </w:r>
      <w:r w:rsidRPr="00A55BEA">
        <w:rPr>
          <w:rFonts w:cs="Arial"/>
        </w:rPr>
        <w:tab/>
      </w:r>
      <w:r w:rsidRPr="00A55BEA">
        <w:rPr>
          <w:rFonts w:cs="Arial"/>
          <w:b/>
        </w:rPr>
        <w:tab/>
      </w:r>
      <w:r w:rsidRPr="00A55BEA">
        <w:rPr>
          <w:rFonts w:cs="Arial"/>
          <w:b/>
        </w:rPr>
        <w:tab/>
        <w:t>(ii)</w:t>
      </w:r>
      <w:r w:rsidRPr="00A55BEA">
        <w:rPr>
          <w:rFonts w:cs="Arial"/>
          <w:b/>
        </w:rPr>
        <w:tab/>
      </w:r>
      <w:r w:rsidRPr="00A55BEA">
        <w:rPr>
          <w:rFonts w:cs="Arial"/>
        </w:rPr>
        <w:t>To find a qualified permanent replacement to fill the Club Professional's position d</w:t>
      </w:r>
      <w:r w:rsidRPr="00A55BEA">
        <w:rPr>
          <w:rFonts w:cs="Arial"/>
        </w:rPr>
        <w:t>e</w:t>
      </w:r>
      <w:r w:rsidRPr="00A55BEA">
        <w:rPr>
          <w:rFonts w:cs="Arial"/>
        </w:rPr>
        <w:t>scribed in the Schedule kept on file with us or our authorized representative, meaning the normal and reasonable: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 xml:space="preserve">- </w:t>
      </w:r>
      <w:r w:rsidRPr="00A55BEA">
        <w:rPr>
          <w:rFonts w:cs="Arial"/>
        </w:rPr>
        <w:tab/>
        <w:t>Costs of advertising the professional position opening;</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 xml:space="preserve">- </w:t>
      </w:r>
      <w:r w:rsidRPr="00A55BEA">
        <w:rPr>
          <w:rFonts w:cs="Arial"/>
        </w:rPr>
        <w:tab/>
        <w:t>Travel, lodging, meal and entertainment expenses incurred in interviewing job appl</w:t>
      </w:r>
      <w:r w:rsidRPr="00A55BEA">
        <w:rPr>
          <w:rFonts w:cs="Arial"/>
        </w:rPr>
        <w:t>i</w:t>
      </w:r>
      <w:r w:rsidRPr="00A55BEA">
        <w:rPr>
          <w:rFonts w:cs="Arial"/>
        </w:rPr>
        <w:t>cants for the professional position opening; and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Miscellaneous extra expenses incurred in finding, interviewing and negotiating with the job applicants, including, but not limited to, overtime pay, costs to verify the bac</w:t>
      </w:r>
      <w:r w:rsidRPr="00A55BEA">
        <w:rPr>
          <w:rFonts w:cs="Arial"/>
        </w:rPr>
        <w:t>k</w:t>
      </w:r>
      <w:r w:rsidRPr="00A55BEA">
        <w:rPr>
          <w:rFonts w:cs="Arial"/>
        </w:rPr>
        <w:t>ground and references of the job applicants and legal expenses incurred to draw up employment contracts.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rPr>
          <w:rFonts w:cs="Arial"/>
        </w:rPr>
      </w:pPr>
      <w:r w:rsidRPr="00A55BEA">
        <w:rPr>
          <w:rFonts w:cs="Arial"/>
        </w:rPr>
        <w:t>Insurance under this Additional Coverage for these expenses will apply for the period of time beginning on the date of your permanent loss of the services of the Club Profe</w:t>
      </w:r>
      <w:r w:rsidRPr="00A55BEA">
        <w:rPr>
          <w:rFonts w:cs="Arial"/>
        </w:rPr>
        <w:t>s</w:t>
      </w:r>
      <w:r w:rsidRPr="00A55BEA">
        <w:rPr>
          <w:rFonts w:cs="Arial"/>
        </w:rPr>
        <w:t>sional caused by a Covered Accident, and ending on the date a permanent replacement for the Club Professional is appointed or hired, subject to a maximum period of 180 days.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cs="Arial"/>
        </w:rPr>
      </w:pPr>
      <w:r w:rsidRPr="00A55BEA">
        <w:rPr>
          <w:rFonts w:cs="Arial"/>
        </w:rPr>
        <w:tab/>
      </w:r>
      <w:r w:rsidRPr="00A55BEA">
        <w:rPr>
          <w:rFonts w:cs="Arial"/>
        </w:rPr>
        <w:tab/>
      </w:r>
      <w:r w:rsidRPr="00A55BEA">
        <w:rPr>
          <w:rFonts w:cs="Arial"/>
        </w:rPr>
        <w:tab/>
      </w:r>
      <w:r w:rsidRPr="00A55BEA">
        <w:rPr>
          <w:rFonts w:cs="Arial"/>
          <w:b/>
        </w:rPr>
        <w:tab/>
      </w:r>
      <w:r w:rsidRPr="00A55BEA">
        <w:rPr>
          <w:rFonts w:cs="Arial"/>
          <w:b/>
        </w:rPr>
        <w:tab/>
        <w:t>(iii)</w:t>
      </w:r>
      <w:r w:rsidRPr="00A55BEA">
        <w:rPr>
          <w:rFonts w:cs="Arial"/>
          <w:b/>
        </w:rPr>
        <w:tab/>
      </w:r>
      <w:r w:rsidRPr="00A55BEA">
        <w:rPr>
          <w:rFonts w:cs="Arial"/>
        </w:rPr>
        <w:t>To appoint or hire and to train a permanent replacement for the Club Professional mea</w:t>
      </w:r>
      <w:r w:rsidRPr="00A55BEA">
        <w:rPr>
          <w:rFonts w:cs="Arial"/>
        </w:rPr>
        <w:t>n</w:t>
      </w:r>
      <w:r w:rsidRPr="00A55BEA">
        <w:rPr>
          <w:rFonts w:cs="Arial"/>
        </w:rPr>
        <w:t>ing the normal and reasonable: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Expenses you incur to relocate the replacement professional to an area within a reasonable commute from the applicable Club Location described in the Schedule kept on file with us or our authorized representative;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First year amounts of the replacement Club Professional's: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 Annual base starting salary;</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 Perquisite costs; and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 Employee benefit costs;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rPr>
          <w:rFonts w:cs="Arial"/>
        </w:rPr>
      </w:pPr>
      <w:r w:rsidRPr="00A55BEA">
        <w:rPr>
          <w:rFonts w:cs="Arial"/>
        </w:rPr>
        <w:t>in excess of the amounts which would have been incurred for the Club Professional if you had not lost the services of the Club Professional.  But we will not pay more for these expenses than 10% of the amounts, which would have been incurred for the Club Professional.</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First year costs of the replacement Club Professional's training and education if the training and education is necessary for the replacement professional to perform the duties of the applicable position described in the Schedule kept on file with us or our authorized representative with the same quality of service as the Club Professional.</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Promotional, marketing and other advertising costs announcing the employment and availability of the Club Professional and any expenses to modify any current mat</w:t>
      </w:r>
      <w:r w:rsidRPr="00A55BEA">
        <w:rPr>
          <w:rFonts w:cs="Arial"/>
        </w:rPr>
        <w:t>e</w:t>
      </w:r>
      <w:r w:rsidRPr="00A55BEA">
        <w:rPr>
          <w:rFonts w:cs="Arial"/>
        </w:rPr>
        <w:t>rials that referred to the Club Professional.</w:t>
      </w:r>
    </w:p>
    <w:p w:rsidR="003F2B5C" w:rsidRPr="00A55BEA" w:rsidRDefault="003F2B5C" w:rsidP="003F2B5C">
      <w:pPr>
        <w:tabs>
          <w:tab w:val="left" w:pos="360"/>
          <w:tab w:val="left" w:pos="720"/>
          <w:tab w:val="left" w:pos="1080"/>
          <w:tab w:val="left" w:pos="1440"/>
          <w:tab w:val="left" w:pos="216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(b)</w:t>
      </w:r>
      <w:r w:rsidRPr="00A55BEA">
        <w:rPr>
          <w:rFonts w:cs="Arial"/>
          <w:b/>
        </w:rPr>
        <w:tab/>
      </w:r>
      <w:r w:rsidRPr="00A55BEA">
        <w:rPr>
          <w:rFonts w:cs="Arial"/>
        </w:rPr>
        <w:t>Insurance under this</w:t>
      </w:r>
      <w:r w:rsidRPr="00A55BEA">
        <w:rPr>
          <w:rFonts w:cs="Arial"/>
          <w:b/>
        </w:rPr>
        <w:t xml:space="preserve"> </w:t>
      </w:r>
      <w:r w:rsidRPr="00A55BEA">
        <w:rPr>
          <w:rFonts w:cs="Arial"/>
        </w:rPr>
        <w:t xml:space="preserve">Additional Coverage includes the reasonable “extra expense” you incur to minimize the amount of Club Professional Replacement Expense, but only to the extent </w:t>
      </w:r>
      <w:r w:rsidRPr="00A55BEA">
        <w:rPr>
          <w:rFonts w:cs="Arial"/>
        </w:rPr>
        <w:lastRenderedPageBreak/>
        <w:t>the amount of Club Professional Replacement Expense otherwise payable under this Add</w:t>
      </w:r>
      <w:r w:rsidRPr="00A55BEA">
        <w:rPr>
          <w:rFonts w:cs="Arial"/>
        </w:rPr>
        <w:t>i</w:t>
      </w:r>
      <w:r w:rsidRPr="00A55BEA">
        <w:rPr>
          <w:rFonts w:cs="Arial"/>
        </w:rPr>
        <w:t>tional Coverage is reduced.</w:t>
      </w:r>
    </w:p>
    <w:p w:rsidR="003F2B5C" w:rsidRPr="00A55BEA" w:rsidRDefault="003F2B5C" w:rsidP="003F2B5C">
      <w:pPr>
        <w:tabs>
          <w:tab w:val="left" w:pos="360"/>
          <w:tab w:val="left" w:pos="720"/>
          <w:tab w:val="left" w:pos="1080"/>
          <w:tab w:val="left" w:pos="1440"/>
          <w:tab w:val="left" w:pos="1800"/>
          <w:tab w:val="left" w:pos="2520"/>
          <w:tab w:val="left" w:pos="2880"/>
          <w:tab w:val="left" w:pos="3240"/>
        </w:tabs>
        <w:spacing w:before="120" w:line="240" w:lineRule="exact"/>
        <w:ind w:left="1800"/>
        <w:rPr>
          <w:rFonts w:cs="Arial"/>
        </w:rPr>
      </w:pPr>
      <w:r w:rsidRPr="00A55BEA">
        <w:rPr>
          <w:rFonts w:cs="Arial"/>
        </w:rPr>
        <w:t>Insurance under this Additional Coverage for these expenses will apply only if the permanent replacement for the Club Professional is appointed or hired within 180 days after the date of your permanent loss of the services of the Club Professional caused by a Covered Accident.</w:t>
      </w:r>
    </w:p>
    <w:p w:rsidR="003F2B5C" w:rsidRPr="00A55BEA" w:rsidRDefault="003F2B5C" w:rsidP="003F2B5C">
      <w:pPr>
        <w:tabs>
          <w:tab w:val="left" w:pos="360"/>
          <w:tab w:val="left" w:pos="720"/>
          <w:tab w:val="left" w:pos="1080"/>
          <w:tab w:val="left" w:pos="1440"/>
          <w:tab w:val="left" w:pos="216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b/>
        </w:rPr>
        <w:tab/>
        <w:t>(c)</w:t>
      </w:r>
      <w:r w:rsidRPr="00A55BEA">
        <w:rPr>
          <w:rFonts w:cs="Arial"/>
        </w:rPr>
        <w:tab/>
        <w:t>Covered Accident, as used in this Additional Coverage, means an accident, not otherwise excluded in this Additional Coverage, which solely and independently of any other cause r</w:t>
      </w:r>
      <w:r w:rsidRPr="00A55BEA">
        <w:rPr>
          <w:rFonts w:cs="Arial"/>
        </w:rPr>
        <w:t>e</w:t>
      </w:r>
      <w:r w:rsidRPr="00A55BEA">
        <w:rPr>
          <w:rFonts w:cs="Arial"/>
        </w:rPr>
        <w:t>sults in the Club Professional's: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w:t>
      </w:r>
      <w:proofErr w:type="spellStart"/>
      <w:r w:rsidRPr="00A55BEA">
        <w:rPr>
          <w:rFonts w:cs="Arial"/>
          <w:b/>
        </w:rPr>
        <w:t>i</w:t>
      </w:r>
      <w:proofErr w:type="spellEnd"/>
      <w:r w:rsidRPr="00A55BEA">
        <w:rPr>
          <w:rFonts w:cs="Arial"/>
          <w:b/>
        </w:rPr>
        <w:t>)</w:t>
      </w:r>
      <w:r w:rsidRPr="00A55BEA">
        <w:rPr>
          <w:rFonts w:cs="Arial"/>
          <w:b/>
        </w:rPr>
        <w:tab/>
      </w:r>
      <w:r w:rsidRPr="00A55BEA">
        <w:rPr>
          <w:rFonts w:cs="Arial"/>
        </w:rPr>
        <w:t>Death; or</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cs="Arial"/>
        </w:rPr>
      </w:pPr>
      <w:r w:rsidRPr="00A55BEA">
        <w:rPr>
          <w:rFonts w:cs="Arial"/>
          <w:b/>
        </w:rPr>
        <w:tab/>
      </w:r>
      <w:r w:rsidRPr="00A55BEA">
        <w:rPr>
          <w:rFonts w:cs="Arial"/>
          <w:b/>
        </w:rPr>
        <w:tab/>
      </w:r>
      <w:r w:rsidRPr="00A55BEA">
        <w:rPr>
          <w:rFonts w:cs="Arial"/>
          <w:b/>
        </w:rPr>
        <w:tab/>
      </w:r>
      <w:r w:rsidRPr="00A55BEA">
        <w:rPr>
          <w:rFonts w:cs="Arial"/>
          <w:b/>
        </w:rPr>
        <w:tab/>
      </w:r>
      <w:r w:rsidRPr="00A55BEA">
        <w:rPr>
          <w:rFonts w:cs="Arial"/>
          <w:b/>
        </w:rPr>
        <w:tab/>
        <w:t>(ii)</w:t>
      </w:r>
      <w:r w:rsidRPr="00A55BEA">
        <w:rPr>
          <w:rFonts w:cs="Arial"/>
          <w:b/>
        </w:rPr>
        <w:tab/>
      </w:r>
      <w:r w:rsidRPr="00A55BEA">
        <w:rPr>
          <w:rFonts w:cs="Arial"/>
        </w:rPr>
        <w:t>Permanent disability, meaning the permanent physical inability, medically determined by a licensed physician, of the Club Professional to perform the normal duties of the appl</w:t>
      </w:r>
      <w:r w:rsidRPr="00A55BEA">
        <w:rPr>
          <w:rFonts w:cs="Arial"/>
        </w:rPr>
        <w:t>i</w:t>
      </w:r>
      <w:r w:rsidRPr="00A55BEA">
        <w:rPr>
          <w:rFonts w:cs="Arial"/>
        </w:rPr>
        <w:t>cable position described in the Schedule kept on file with us or our authorized repr</w:t>
      </w:r>
      <w:r w:rsidRPr="00A55BEA">
        <w:rPr>
          <w:rFonts w:cs="Arial"/>
        </w:rPr>
        <w:t>e</w:t>
      </w:r>
      <w:r w:rsidRPr="00A55BEA">
        <w:rPr>
          <w:rFonts w:cs="Arial"/>
        </w:rPr>
        <w:t xml:space="preserve">sentative.  </w:t>
      </w:r>
    </w:p>
    <w:p w:rsidR="003F2B5C" w:rsidRPr="00A55BEA" w:rsidRDefault="003F2B5C" w:rsidP="003F2B5C">
      <w:pPr>
        <w:tabs>
          <w:tab w:val="left" w:pos="360"/>
          <w:tab w:val="left" w:pos="720"/>
          <w:tab w:val="left" w:pos="1080"/>
          <w:tab w:val="left" w:pos="1440"/>
          <w:tab w:val="left" w:pos="180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t>A medical determination must be performed within one year after the date of the accident that confirms that the accident is the direct cause of the death or permanent physical inability with no other contributing causes.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1440"/>
        <w:rPr>
          <w:rFonts w:cs="Arial"/>
        </w:rPr>
      </w:pPr>
      <w:r w:rsidRPr="00A55BEA">
        <w:rPr>
          <w:rFonts w:cs="Arial"/>
        </w:rPr>
        <w:tab/>
      </w:r>
      <w:r w:rsidRPr="00A55BEA">
        <w:rPr>
          <w:rFonts w:cs="Arial"/>
          <w:b/>
        </w:rPr>
        <w:tab/>
      </w:r>
      <w:r w:rsidRPr="00A55BEA">
        <w:rPr>
          <w:rFonts w:cs="Arial"/>
          <w:b/>
        </w:rPr>
        <w:tab/>
        <w:t>(2)</w:t>
      </w:r>
      <w:r w:rsidRPr="00A55BEA">
        <w:rPr>
          <w:rFonts w:cs="Arial"/>
        </w:rPr>
        <w:tab/>
        <w:t>Insurance under this Additional Coverage applies only if the Covered Accident occurs while your policy is in effect.  But the period of time for which we will pay expenses covered under this Add</w:t>
      </w:r>
      <w:r w:rsidRPr="00A55BEA">
        <w:rPr>
          <w:rFonts w:cs="Arial"/>
        </w:rPr>
        <w:t>i</w:t>
      </w:r>
      <w:r w:rsidRPr="00A55BEA">
        <w:rPr>
          <w:rFonts w:cs="Arial"/>
        </w:rPr>
        <w:t>tional Coverage will not be limited by the expiration of your policy.</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b/>
        </w:rPr>
        <w:tab/>
        <w:t>(3)</w:t>
      </w:r>
      <w:r w:rsidRPr="00A55BEA">
        <w:rPr>
          <w:rFonts w:cs="Arial"/>
          <w:b/>
        </w:rPr>
        <w:tab/>
      </w:r>
      <w:r w:rsidRPr="00A55BEA">
        <w:rPr>
          <w:rFonts w:cs="Arial"/>
        </w:rPr>
        <w:t>Insurance under this Additional Coverage does not apply to:</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b/>
        </w:rPr>
        <w:tab/>
        <w:t>(a)</w:t>
      </w:r>
      <w:r w:rsidRPr="00A55BEA">
        <w:rPr>
          <w:rFonts w:cs="Arial"/>
          <w:b/>
        </w:rPr>
        <w:tab/>
      </w:r>
      <w:r w:rsidRPr="00A55BEA">
        <w:rPr>
          <w:rFonts w:cs="Arial"/>
        </w:rPr>
        <w:t>The death or permanent disability of a Club Professional caused by or resulting from:</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w:t>
      </w:r>
      <w:proofErr w:type="spellStart"/>
      <w:r w:rsidRPr="00A55BEA">
        <w:rPr>
          <w:rFonts w:cs="Arial"/>
          <w:b/>
        </w:rPr>
        <w:t>i</w:t>
      </w:r>
      <w:proofErr w:type="spellEnd"/>
      <w:r w:rsidRPr="00A55BEA">
        <w:rPr>
          <w:rFonts w:cs="Arial"/>
          <w:b/>
        </w:rPr>
        <w:t>)</w:t>
      </w:r>
      <w:r w:rsidRPr="00A55BEA">
        <w:rPr>
          <w:rFonts w:cs="Arial"/>
        </w:rPr>
        <w:tab/>
        <w:t>War and Military Action, meaning:</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War, including undeclared or civil war;</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Warlike action by a military force, including action in hindering or defending against an actual or expected attack, by any government, sovereign or other authority using military personnel or other agents; or</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r w:rsidRPr="00A55BEA">
        <w:rPr>
          <w:rFonts w:cs="Arial"/>
        </w:rPr>
        <w:tab/>
        <w:t>-</w:t>
      </w:r>
      <w:r w:rsidRPr="00A55BEA">
        <w:rPr>
          <w:rFonts w:cs="Arial"/>
        </w:rPr>
        <w:tab/>
        <w:t>Insurrection, rebellion, revolution, usurped power, or action taken by governmental authority in defending against any of these;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(ii)</w:t>
      </w:r>
      <w:r w:rsidRPr="00A55BEA">
        <w:rPr>
          <w:rFonts w:cs="Arial"/>
        </w:rPr>
        <w:tab/>
        <w:t>Nuclear reaction or radiation or radioactive contamination, however caused;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(iii)</w:t>
      </w:r>
      <w:r w:rsidRPr="00A55BEA">
        <w:rPr>
          <w:rFonts w:cs="Arial"/>
          <w:b/>
        </w:rPr>
        <w:tab/>
      </w:r>
      <w:r w:rsidRPr="00A55BEA">
        <w:rPr>
          <w:rFonts w:cs="Arial"/>
        </w:rPr>
        <w:t>Sickness or disease;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rPr>
        <w:tab/>
      </w:r>
      <w:proofErr w:type="gramStart"/>
      <w:r>
        <w:rPr>
          <w:rFonts w:cs="Arial"/>
          <w:b/>
        </w:rPr>
        <w:t>(i</w:t>
      </w:r>
      <w:r w:rsidRPr="00A55BEA">
        <w:rPr>
          <w:rFonts w:cs="Arial"/>
          <w:b/>
        </w:rPr>
        <w:t>v)</w:t>
      </w:r>
      <w:r w:rsidRPr="00A55BEA">
        <w:rPr>
          <w:rFonts w:cs="Arial"/>
        </w:rPr>
        <w:tab/>
        <w:t>Suicide</w:t>
      </w:r>
      <w:proofErr w:type="gramEnd"/>
      <w:r w:rsidRPr="00A55BEA">
        <w:rPr>
          <w:rFonts w:cs="Arial"/>
        </w:rPr>
        <w:t>, attempted suicide or self-inflicted bodily injury, while sane or insane.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(v)</w:t>
      </w:r>
      <w:r w:rsidRPr="00A55BEA">
        <w:rPr>
          <w:rFonts w:cs="Arial"/>
          <w:b/>
        </w:rPr>
        <w:tab/>
      </w:r>
      <w:r w:rsidRPr="00A55BEA">
        <w:rPr>
          <w:rFonts w:cs="Arial"/>
        </w:rPr>
        <w:t>Voluntary self-administration of any drug or chemical substance not prescribed by or taken according to the directions of a physician.  However, this does not apply to the a</w:t>
      </w:r>
      <w:r w:rsidRPr="00A55BEA">
        <w:rPr>
          <w:rFonts w:cs="Arial"/>
        </w:rPr>
        <w:t>c</w:t>
      </w:r>
      <w:r w:rsidRPr="00A55BEA">
        <w:rPr>
          <w:rFonts w:cs="Arial"/>
        </w:rPr>
        <w:t>cidental ingestion of a poisonous substance.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b/>
        </w:rPr>
        <w:tab/>
        <w:t>(b)</w:t>
      </w:r>
      <w:r w:rsidRPr="00A55BEA">
        <w:rPr>
          <w:rFonts w:cs="Arial"/>
          <w:b/>
        </w:rPr>
        <w:tab/>
      </w:r>
      <w:r w:rsidRPr="00A55BEA">
        <w:rPr>
          <w:rFonts w:cs="Arial"/>
        </w:rPr>
        <w:t>Any expenses you incur which you would not have incurred if you had used all reasonable means to:</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w:t>
      </w:r>
      <w:proofErr w:type="spellStart"/>
      <w:r w:rsidRPr="00A55BEA">
        <w:rPr>
          <w:rFonts w:cs="Arial"/>
          <w:b/>
        </w:rPr>
        <w:t>i</w:t>
      </w:r>
      <w:proofErr w:type="spellEnd"/>
      <w:r w:rsidRPr="00A55BEA">
        <w:rPr>
          <w:rFonts w:cs="Arial"/>
          <w:b/>
        </w:rPr>
        <w:t>)</w:t>
      </w:r>
      <w:r w:rsidRPr="00A55BEA">
        <w:rPr>
          <w:rFonts w:cs="Arial"/>
          <w:b/>
        </w:rPr>
        <w:tab/>
      </w:r>
      <w:r w:rsidRPr="00A55BEA">
        <w:rPr>
          <w:rFonts w:cs="Arial"/>
        </w:rPr>
        <w:t>Find a permanent replacement for the Club Professional; and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ab/>
        <w:t>(ii)</w:t>
      </w:r>
      <w:r w:rsidRPr="00A55BEA">
        <w:rPr>
          <w:rFonts w:cs="Arial"/>
          <w:b/>
        </w:rPr>
        <w:tab/>
      </w:r>
      <w:r w:rsidRPr="00A55BEA">
        <w:rPr>
          <w:rFonts w:cs="Arial"/>
        </w:rPr>
        <w:t>Reduce or discontinue the Club Professional Replacement Expense;</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rPr>
          <w:rFonts w:cs="Arial"/>
        </w:rPr>
      </w:pPr>
      <w:r w:rsidRPr="00A55BEA">
        <w:rPr>
          <w:rFonts w:cs="Arial"/>
        </w:rPr>
        <w:t>as soon as possible after your permanent loss of the services of the Club Professional caused by a Covered Accident.</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rPr>
          <w:rFonts w:cs="Arial"/>
        </w:rPr>
      </w:pPr>
      <w:r w:rsidRPr="00A55BEA">
        <w:rPr>
          <w:rFonts w:cs="Arial"/>
        </w:rPr>
        <w:t>Insurance under this Additional Coverage includes the reasonable “extra expense” you incur to minimize the amount of Club Professional Replacement Expense, but only to the extent the amount of Club Professional Replacement Expense otherwise payable under this Add</w:t>
      </w:r>
      <w:r w:rsidRPr="00A55BEA">
        <w:rPr>
          <w:rFonts w:cs="Arial"/>
        </w:rPr>
        <w:t>i</w:t>
      </w:r>
      <w:r w:rsidRPr="00A55BEA">
        <w:rPr>
          <w:rFonts w:cs="Arial"/>
        </w:rPr>
        <w:t>tional Coverage is reduced.</w:t>
      </w:r>
    </w:p>
    <w:p w:rsidR="003F2B5C" w:rsidRPr="00A55BEA" w:rsidRDefault="003F2B5C" w:rsidP="003F2B5C">
      <w:pPr>
        <w:numPr>
          <w:ilvl w:val="0"/>
          <w:numId w:val="1"/>
        </w:numPr>
        <w:tabs>
          <w:tab w:val="left" w:pos="360"/>
          <w:tab w:val="left" w:pos="720"/>
          <w:tab w:val="left" w:pos="1080"/>
          <w:tab w:val="left" w:pos="2160"/>
          <w:tab w:val="left" w:pos="2520"/>
          <w:tab w:val="left" w:pos="2880"/>
          <w:tab w:val="left" w:pos="3240"/>
        </w:tabs>
        <w:overflowPunct/>
        <w:autoSpaceDE/>
        <w:autoSpaceDN/>
        <w:adjustRightInd/>
        <w:spacing w:before="120" w:line="240" w:lineRule="exact"/>
        <w:jc w:val="left"/>
        <w:textAlignment w:val="auto"/>
        <w:rPr>
          <w:rFonts w:cs="Arial"/>
        </w:rPr>
      </w:pPr>
      <w:r w:rsidRPr="00A55BEA">
        <w:rPr>
          <w:rFonts w:cs="Arial"/>
        </w:rPr>
        <w:lastRenderedPageBreak/>
        <w:t>Any additional expenses incurred due to your loss of the services of a permanent replac</w:t>
      </w:r>
      <w:r w:rsidRPr="00A55BEA">
        <w:rPr>
          <w:rFonts w:cs="Arial"/>
        </w:rPr>
        <w:t>e</w:t>
      </w:r>
      <w:r w:rsidRPr="00A55BEA">
        <w:rPr>
          <w:rFonts w:cs="Arial"/>
        </w:rPr>
        <w:t>ment employee appointed or hired to replace a Club Professional, however caused.  But this exclusion does not apply if the replacement employee is added to the Schedule kept on file with us or our authorized representative as a Club Professional and your loss of the services of the replacement employee is caused by a Covered Accident, during the policy period.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b/>
        </w:rPr>
        <w:t>(4)</w:t>
      </w:r>
      <w:r w:rsidRPr="00A55BEA">
        <w:rPr>
          <w:rFonts w:cs="Arial"/>
          <w:b/>
        </w:rPr>
        <w:tab/>
      </w:r>
      <w:r w:rsidRPr="00A55BEA">
        <w:rPr>
          <w:rFonts w:cs="Arial"/>
        </w:rPr>
        <w:t>The amount of Club Professional Replacement Expense will be determined based on</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1440"/>
        <w:rPr>
          <w:rFonts w:cs="Arial"/>
        </w:rPr>
      </w:pPr>
      <w:r w:rsidRPr="00A55BEA">
        <w:rPr>
          <w:rFonts w:cs="Arial"/>
        </w:rPr>
        <w:tab/>
      </w:r>
      <w:r w:rsidRPr="00A55BEA">
        <w:rPr>
          <w:rFonts w:cs="Arial"/>
        </w:rPr>
        <w:tab/>
      </w:r>
      <w:r w:rsidRPr="00A55BEA">
        <w:rPr>
          <w:rFonts w:cs="Arial"/>
        </w:rPr>
        <w:tab/>
      </w:r>
      <w:r w:rsidRPr="00A55BEA">
        <w:rPr>
          <w:rFonts w:cs="Arial"/>
          <w:b/>
        </w:rPr>
        <w:tab/>
      </w:r>
      <w:r w:rsidRPr="00A55BEA">
        <w:rPr>
          <w:rFonts w:cs="Arial"/>
        </w:rPr>
        <w:t>the actual and necessary expenses covered under this Additional Coverage which you incur to find, to appoint or hire and to train a permanent replacement for the Club Professional and to co</w:t>
      </w:r>
      <w:r w:rsidRPr="00A55BEA">
        <w:rPr>
          <w:rFonts w:cs="Arial"/>
        </w:rPr>
        <w:t>n</w:t>
      </w:r>
      <w:r w:rsidRPr="00A55BEA">
        <w:rPr>
          <w:rFonts w:cs="Arial"/>
        </w:rPr>
        <w:t>tinue the performance of the Club Professional's normal job responsibilities while a permanent replacement is being sought, appointed or hired and trained.  We will deduct from the total of such expenses:</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b/>
        </w:rPr>
        <w:tab/>
        <w:t>(a)</w:t>
      </w:r>
      <w:r w:rsidRPr="00A55BEA">
        <w:rPr>
          <w:rFonts w:cs="Arial"/>
        </w:rPr>
        <w:tab/>
        <w:t>Any expenses which would have been incurred by you for the Club Professional if you had not lost the services of the Club Professional; and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rPr>
        <w:tab/>
      </w:r>
      <w:r w:rsidRPr="00A55BEA">
        <w:rPr>
          <w:rFonts w:cs="Arial"/>
          <w:b/>
        </w:rPr>
        <w:t>(b)</w:t>
      </w:r>
      <w:r w:rsidRPr="00A55BEA">
        <w:rPr>
          <w:rFonts w:cs="Arial"/>
          <w:b/>
        </w:rPr>
        <w:tab/>
      </w:r>
      <w:r w:rsidRPr="00A55BEA">
        <w:rPr>
          <w:rFonts w:cs="Arial"/>
        </w:rPr>
        <w:t>Any Club Professional Replacement Expense that is paid for by any other insurance; and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cs="Arial"/>
        </w:rPr>
      </w:pPr>
      <w:r w:rsidRPr="00A55BEA">
        <w:rPr>
          <w:rFonts w:cs="Arial"/>
        </w:rPr>
        <w:tab/>
      </w:r>
      <w:r w:rsidRPr="00A55BEA">
        <w:rPr>
          <w:rFonts w:cs="Arial"/>
        </w:rPr>
        <w:tab/>
      </w:r>
      <w:r w:rsidRPr="00A55BEA">
        <w:rPr>
          <w:rFonts w:cs="Arial"/>
        </w:rPr>
        <w:tab/>
      </w:r>
      <w:r w:rsidRPr="00A55BEA">
        <w:rPr>
          <w:rFonts w:cs="Arial"/>
          <w:b/>
        </w:rPr>
        <w:tab/>
        <w:t>(c)</w:t>
      </w:r>
      <w:r w:rsidRPr="00A55BEA">
        <w:rPr>
          <w:rFonts w:cs="Arial"/>
          <w:b/>
        </w:rPr>
        <w:tab/>
      </w:r>
      <w:r w:rsidRPr="00A55BEA">
        <w:rPr>
          <w:rFonts w:cs="Arial"/>
        </w:rPr>
        <w:t>All necessary expenses that reduce the Club Professional Replacement Expense, but othe</w:t>
      </w:r>
      <w:r w:rsidRPr="00A55BEA">
        <w:rPr>
          <w:rFonts w:cs="Arial"/>
        </w:rPr>
        <w:t>r</w:t>
      </w:r>
      <w:r w:rsidRPr="00A55BEA">
        <w:rPr>
          <w:rFonts w:cs="Arial"/>
        </w:rPr>
        <w:t>wise would have been incurred.</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1440"/>
        <w:rPr>
          <w:rFonts w:cs="Arial"/>
        </w:rPr>
      </w:pPr>
      <w:r w:rsidRPr="00A55BEA">
        <w:rPr>
          <w:rFonts w:cs="Arial"/>
        </w:rPr>
        <w:tab/>
      </w:r>
      <w:r w:rsidRPr="00A55BEA">
        <w:rPr>
          <w:rFonts w:cs="Arial"/>
        </w:rPr>
        <w:tab/>
      </w:r>
      <w:r w:rsidRPr="00A55BEA">
        <w:rPr>
          <w:rFonts w:cs="Arial"/>
        </w:rPr>
        <w:tab/>
      </w:r>
      <w:r w:rsidRPr="00A55BEA">
        <w:rPr>
          <w:rFonts w:cs="Arial"/>
          <w:b/>
        </w:rPr>
        <w:t>(5)</w:t>
      </w:r>
      <w:r w:rsidRPr="00A55BEA">
        <w:rPr>
          <w:rFonts w:cs="Arial"/>
          <w:b/>
        </w:rPr>
        <w:tab/>
      </w:r>
      <w:r w:rsidRPr="00A55BEA">
        <w:rPr>
          <w:rFonts w:cs="Arial"/>
        </w:rPr>
        <w:t>The most we will pay for Club Professional Replacement Expense due to your loss of the servi</w:t>
      </w:r>
      <w:r w:rsidRPr="00A55BEA">
        <w:rPr>
          <w:rFonts w:cs="Arial"/>
        </w:rPr>
        <w:t>c</w:t>
      </w:r>
      <w:r w:rsidRPr="00A55BEA">
        <w:rPr>
          <w:rFonts w:cs="Arial"/>
        </w:rPr>
        <w:t>es of any Club Professional is the limit as shown on the</w:t>
      </w:r>
      <w:r w:rsidRPr="00A55BEA">
        <w:rPr>
          <w:rFonts w:cs="Arial"/>
          <w:b/>
          <w:caps/>
        </w:rPr>
        <w:t xml:space="preserve"> Country Club Premier Property Coverage Supplemental Declarations</w:t>
      </w:r>
      <w:r w:rsidRPr="00A55BEA">
        <w:rPr>
          <w:rFonts w:cs="Arial"/>
          <w:b/>
        </w:rPr>
        <w:t xml:space="preserve"> </w:t>
      </w:r>
      <w:r w:rsidRPr="00A55BEA">
        <w:rPr>
          <w:rFonts w:cs="Arial"/>
        </w:rPr>
        <w:t xml:space="preserve">.  </w:t>
      </w:r>
    </w:p>
    <w:p w:rsidR="003F2B5C" w:rsidRPr="00A55BEA" w:rsidRDefault="003F2B5C" w:rsidP="003F2B5C">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360"/>
        <w:rPr>
          <w:rFonts w:cs="Arial"/>
        </w:rPr>
      </w:pPr>
      <w:r w:rsidRPr="00A55BEA">
        <w:rPr>
          <w:rFonts w:cs="Arial"/>
        </w:rPr>
        <w:t>No deductible applies to this Additional Coverage.</w:t>
      </w:r>
    </w:p>
    <w:p w:rsidR="00A04FC6" w:rsidRDefault="00A04FC6">
      <w:pPr>
        <w:spacing w:line="240" w:lineRule="exact"/>
      </w:pPr>
    </w:p>
    <w:p w:rsidR="00A04FC6" w:rsidRDefault="00A04FC6">
      <w:pPr>
        <w:spacing w:line="240" w:lineRule="exact"/>
      </w:pPr>
    </w:p>
    <w:p w:rsidR="009A50AC" w:rsidRDefault="009A50AC">
      <w:pPr>
        <w:spacing w:line="240" w:lineRule="exact"/>
      </w:pPr>
      <w:r>
        <w:t>All other terms and conditions of the policy remain the same.</w:t>
      </w:r>
    </w:p>
    <w:p w:rsidR="009A50AC" w:rsidRDefault="009A50AC"/>
    <w:p w:rsidR="009A50AC" w:rsidRDefault="009A50AC"/>
    <w:p w:rsidR="009A50AC" w:rsidRDefault="009A50AC"/>
    <w:p w:rsidR="009A50AC" w:rsidRDefault="009A50AC"/>
    <w:p w:rsidR="009A50AC" w:rsidRDefault="009A50AC"/>
    <w:p w:rsidR="009A50AC" w:rsidRDefault="009A50AC">
      <w:pPr>
        <w:tabs>
          <w:tab w:val="left" w:pos="5400"/>
        </w:tabs>
      </w:pPr>
      <w:r>
        <w:t>__________________________</w:t>
      </w:r>
    </w:p>
    <w:p w:rsidR="009A50AC" w:rsidRDefault="009A50AC">
      <w:pPr>
        <w:tabs>
          <w:tab w:val="left" w:pos="5400"/>
        </w:tabs>
      </w:pPr>
      <w:r>
        <w:t>Authorized Representative</w:t>
      </w:r>
    </w:p>
    <w:p w:rsidR="009A50AC" w:rsidRDefault="009A50AC">
      <w:pPr>
        <w:pStyle w:val="outlinetxt2"/>
        <w:rPr>
          <w:b w:val="0"/>
        </w:rPr>
      </w:pPr>
    </w:p>
    <w:sectPr w:rsidR="009A50AC" w:rsidSect="003F2B5C">
      <w:footerReference w:type="even" r:id="rId10"/>
      <w:type w:val="continuous"/>
      <w:pgSz w:w="12240" w:h="15840"/>
      <w:pgMar w:top="1080" w:right="1080" w:bottom="1382" w:left="1080" w:header="1080" w:footer="245" w:gutter="0"/>
      <w:cols w:space="48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EDB" w:rsidRDefault="00BD3EDB">
      <w:r>
        <w:separator/>
      </w:r>
    </w:p>
  </w:endnote>
  <w:endnote w:type="continuationSeparator" w:id="0">
    <w:p w:rsidR="00BD3EDB" w:rsidRDefault="00BD3E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A04FC6" w:rsidTr="000A7CBD">
      <w:tblPrEx>
        <w:tblCellMar>
          <w:top w:w="0" w:type="dxa"/>
          <w:bottom w:w="0" w:type="dxa"/>
        </w:tblCellMar>
      </w:tblPrEx>
      <w:tc>
        <w:tcPr>
          <w:tcW w:w="2201" w:type="dxa"/>
        </w:tcPr>
        <w:p w:rsidR="00A04FC6" w:rsidRPr="00E92EEC" w:rsidRDefault="00A04FC6" w:rsidP="000A7CBD">
          <w:pPr>
            <w:jc w:val="left"/>
            <w:rPr>
              <w:rFonts w:cs="Arial"/>
              <w:b/>
            </w:rPr>
          </w:pPr>
          <w:r>
            <w:rPr>
              <w:rFonts w:cs="Arial"/>
              <w:b/>
            </w:rPr>
            <w:t>115013</w:t>
          </w:r>
          <w:r w:rsidRPr="00E92EEC">
            <w:rPr>
              <w:rFonts w:cs="Arial"/>
              <w:b/>
            </w:rPr>
            <w:t xml:space="preserve"> (</w:t>
          </w:r>
          <w:r>
            <w:rPr>
              <w:rFonts w:cs="Arial"/>
              <w:b/>
            </w:rPr>
            <w:t>07/13</w:t>
          </w:r>
          <w:r w:rsidRPr="00E92EEC">
            <w:rPr>
              <w:rFonts w:cs="Arial"/>
              <w:b/>
            </w:rPr>
            <w:t>)</w:t>
          </w:r>
        </w:p>
        <w:p w:rsidR="00A04FC6" w:rsidRDefault="00A04FC6" w:rsidP="000A7CBD">
          <w:pPr>
            <w:pStyle w:val="isof2"/>
            <w:jc w:val="left"/>
          </w:pPr>
        </w:p>
      </w:tc>
      <w:tc>
        <w:tcPr>
          <w:tcW w:w="5911" w:type="dxa"/>
        </w:tcPr>
        <w:p w:rsidR="00A04FC6" w:rsidRDefault="00A04FC6" w:rsidP="000A7CBD">
          <w:pPr>
            <w:pStyle w:val="isof1"/>
            <w:jc w:val="center"/>
          </w:pPr>
          <w:r>
            <w:t>Includes copyrighted material of Insurance Services Office, Inc., with its permission.  All rights reserved.</w:t>
          </w:r>
        </w:p>
      </w:tc>
      <w:tc>
        <w:tcPr>
          <w:tcW w:w="2088" w:type="dxa"/>
        </w:tcPr>
        <w:p w:rsidR="00A04FC6" w:rsidRDefault="00A04FC6" w:rsidP="000A7CBD">
          <w:pPr>
            <w:pStyle w:val="isof2"/>
            <w:jc w:val="right"/>
          </w:pPr>
          <w:r>
            <w:t xml:space="preserve">Page </w:t>
          </w:r>
          <w:fldSimple w:instr=" PAGE  \* MERGEFORMAT ">
            <w:r>
              <w:rPr>
                <w:noProof/>
              </w:rPr>
              <w:t>3</w:t>
            </w:r>
          </w:fldSimple>
          <w:r>
            <w:t xml:space="preserve"> of </w:t>
          </w:r>
          <w:fldSimple w:instr=" NUMPAGES  \* MERGEFORMAT ">
            <w:r>
              <w:rPr>
                <w:noProof/>
              </w:rPr>
              <w:t>4</w:t>
            </w:r>
          </w:fldSimple>
        </w:p>
      </w:tc>
      <w:tc>
        <w:tcPr>
          <w:tcW w:w="600" w:type="dxa"/>
        </w:tcPr>
        <w:p w:rsidR="00A04FC6" w:rsidRDefault="00A04FC6" w:rsidP="000A7CBD">
          <w:pPr>
            <w:pStyle w:val="isof2"/>
            <w:jc w:val="right"/>
          </w:pPr>
        </w:p>
      </w:tc>
    </w:tr>
  </w:tbl>
  <w:p w:rsidR="00A04FC6" w:rsidRDefault="00A04FC6" w:rsidP="00A04FC6">
    <w:pPr>
      <w:pStyle w:val="Footer"/>
    </w:pPr>
  </w:p>
  <w:p w:rsidR="00A04FC6" w:rsidRDefault="00A04F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FC6" w:rsidRDefault="00A04FC6">
    <w:pPr>
      <w:pStyle w:val="Footer"/>
    </w:pPr>
    <w:r>
      <w:t xml:space="preserve">115013 (07-13) </w:t>
    </w:r>
    <w:r>
      <w:tab/>
    </w:r>
  </w:p>
  <w:tbl>
    <w:tblPr>
      <w:tblW w:w="0" w:type="auto"/>
      <w:tblLayout w:type="fixed"/>
      <w:tblCellMar>
        <w:left w:w="70" w:type="dxa"/>
        <w:right w:w="70" w:type="dxa"/>
      </w:tblCellMar>
      <w:tblLook w:val="0000"/>
    </w:tblPr>
    <w:tblGrid>
      <w:gridCol w:w="2201"/>
      <w:gridCol w:w="5911"/>
      <w:gridCol w:w="2088"/>
      <w:gridCol w:w="600"/>
    </w:tblGrid>
    <w:tr w:rsidR="00A04FC6" w:rsidTr="000A7CBD">
      <w:tblPrEx>
        <w:tblCellMar>
          <w:top w:w="0" w:type="dxa"/>
          <w:bottom w:w="0" w:type="dxa"/>
        </w:tblCellMar>
      </w:tblPrEx>
      <w:tc>
        <w:tcPr>
          <w:tcW w:w="2201" w:type="dxa"/>
        </w:tcPr>
        <w:p w:rsidR="00A04FC6" w:rsidRDefault="00A04FC6" w:rsidP="000A7CBD">
          <w:pPr>
            <w:pStyle w:val="isof2"/>
            <w:jc w:val="left"/>
          </w:pPr>
        </w:p>
      </w:tc>
      <w:tc>
        <w:tcPr>
          <w:tcW w:w="5911" w:type="dxa"/>
        </w:tcPr>
        <w:p w:rsidR="00A04FC6" w:rsidRDefault="00A04FC6" w:rsidP="000A7CBD">
          <w:pPr>
            <w:pStyle w:val="isof1"/>
            <w:jc w:val="center"/>
          </w:pPr>
          <w:r>
            <w:t>Includes copyrighted material of Insurance Services Office, Inc., with its permission.  All rights reserved.</w:t>
          </w:r>
        </w:p>
      </w:tc>
      <w:tc>
        <w:tcPr>
          <w:tcW w:w="2088" w:type="dxa"/>
        </w:tcPr>
        <w:p w:rsidR="00A04FC6" w:rsidRDefault="00A04FC6" w:rsidP="000A7CBD">
          <w:pPr>
            <w:pStyle w:val="isof2"/>
            <w:jc w:val="right"/>
          </w:pPr>
          <w:r>
            <w:t xml:space="preserve">Page </w:t>
          </w:r>
          <w:fldSimple w:instr=" PAGE  \* MERGEFORMAT ">
            <w:r>
              <w:rPr>
                <w:noProof/>
              </w:rPr>
              <w:t>1</w:t>
            </w:r>
          </w:fldSimple>
          <w:r>
            <w:t xml:space="preserve"> of </w:t>
          </w:r>
          <w:fldSimple w:instr=" NUMPAGES  \* MERGEFORMAT ">
            <w:r>
              <w:rPr>
                <w:noProof/>
              </w:rPr>
              <w:t>4</w:t>
            </w:r>
          </w:fldSimple>
        </w:p>
      </w:tc>
      <w:tc>
        <w:tcPr>
          <w:tcW w:w="600" w:type="dxa"/>
        </w:tcPr>
        <w:p w:rsidR="00A04FC6" w:rsidRDefault="00A04FC6" w:rsidP="000A7CBD">
          <w:pPr>
            <w:pStyle w:val="isof2"/>
            <w:jc w:val="right"/>
          </w:pPr>
        </w:p>
      </w:tc>
    </w:tr>
  </w:tbl>
  <w:p w:rsidR="00A04FC6" w:rsidRDefault="00A04FC6" w:rsidP="00A04FC6">
    <w:pPr>
      <w:pStyle w:val="Footer"/>
    </w:pPr>
  </w:p>
  <w:p w:rsidR="00A04FC6" w:rsidRDefault="00A04FC6">
    <w:pPr>
      <w:pStyle w:val="Footer"/>
    </w:pPr>
  </w:p>
  <w:p w:rsidR="00BD3EDB" w:rsidRDefault="00BD3EDB">
    <w:pPr>
      <w:pStyle w:val="Footer"/>
    </w:pPr>
  </w:p>
  <w:p w:rsidR="00BD3EDB" w:rsidRDefault="00BD3ED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A04FC6" w:rsidTr="000A7CBD">
      <w:tblPrEx>
        <w:tblCellMar>
          <w:top w:w="0" w:type="dxa"/>
          <w:bottom w:w="0" w:type="dxa"/>
        </w:tblCellMar>
      </w:tblPrEx>
      <w:tc>
        <w:tcPr>
          <w:tcW w:w="2201" w:type="dxa"/>
        </w:tcPr>
        <w:p w:rsidR="00A04FC6" w:rsidRPr="00E92EEC" w:rsidRDefault="00A04FC6" w:rsidP="000A7CBD">
          <w:pPr>
            <w:jc w:val="left"/>
            <w:rPr>
              <w:rFonts w:cs="Arial"/>
              <w:b/>
            </w:rPr>
          </w:pPr>
          <w:r>
            <w:rPr>
              <w:rFonts w:cs="Arial"/>
              <w:b/>
            </w:rPr>
            <w:t>115013</w:t>
          </w:r>
          <w:r w:rsidRPr="00E92EEC">
            <w:rPr>
              <w:rFonts w:cs="Arial"/>
              <w:b/>
            </w:rPr>
            <w:t xml:space="preserve"> (</w:t>
          </w:r>
          <w:r>
            <w:rPr>
              <w:rFonts w:cs="Arial"/>
              <w:b/>
            </w:rPr>
            <w:t>07/13</w:t>
          </w:r>
          <w:r w:rsidRPr="00E92EEC">
            <w:rPr>
              <w:rFonts w:cs="Arial"/>
              <w:b/>
            </w:rPr>
            <w:t>)</w:t>
          </w:r>
        </w:p>
        <w:p w:rsidR="00A04FC6" w:rsidRDefault="00A04FC6" w:rsidP="000A7CBD">
          <w:pPr>
            <w:pStyle w:val="isof2"/>
            <w:jc w:val="left"/>
          </w:pPr>
        </w:p>
      </w:tc>
      <w:tc>
        <w:tcPr>
          <w:tcW w:w="5911" w:type="dxa"/>
        </w:tcPr>
        <w:p w:rsidR="00A04FC6" w:rsidRDefault="00A04FC6" w:rsidP="000A7CBD">
          <w:pPr>
            <w:pStyle w:val="isof1"/>
            <w:jc w:val="center"/>
          </w:pPr>
          <w:r>
            <w:t>Includes copyrighted material of Insurance Services Office, Inc., with its permission.  All rights reserved.</w:t>
          </w:r>
        </w:p>
      </w:tc>
      <w:tc>
        <w:tcPr>
          <w:tcW w:w="2088" w:type="dxa"/>
        </w:tcPr>
        <w:p w:rsidR="00A04FC6" w:rsidRDefault="00A04FC6" w:rsidP="000A7CBD">
          <w:pPr>
            <w:pStyle w:val="isof2"/>
            <w:jc w:val="right"/>
          </w:pPr>
          <w:r>
            <w:t xml:space="preserve">Page </w:t>
          </w:r>
          <w:fldSimple w:instr=" PAGE  \* MERGEFORMAT ">
            <w:r>
              <w:rPr>
                <w:noProof/>
              </w:rPr>
              <w:t>4</w:t>
            </w:r>
          </w:fldSimple>
          <w:r>
            <w:t xml:space="preserve"> of </w:t>
          </w:r>
          <w:fldSimple w:instr=" NUMPAGES  \* MERGEFORMAT ">
            <w:r>
              <w:rPr>
                <w:noProof/>
              </w:rPr>
              <w:t>4</w:t>
            </w:r>
          </w:fldSimple>
        </w:p>
      </w:tc>
      <w:tc>
        <w:tcPr>
          <w:tcW w:w="600" w:type="dxa"/>
        </w:tcPr>
        <w:p w:rsidR="00A04FC6" w:rsidRDefault="00A04FC6" w:rsidP="000A7CBD">
          <w:pPr>
            <w:pStyle w:val="isof2"/>
            <w:jc w:val="right"/>
          </w:pPr>
        </w:p>
      </w:tc>
    </w:tr>
  </w:tbl>
  <w:p w:rsidR="00A04FC6" w:rsidRDefault="00A04FC6" w:rsidP="00A04FC6">
    <w:pPr>
      <w:pStyle w:val="Footer"/>
    </w:pPr>
  </w:p>
  <w:p w:rsidR="00A04FC6" w:rsidRDefault="00A04F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EDB" w:rsidRDefault="00BD3EDB">
      <w:r>
        <w:separator/>
      </w:r>
    </w:p>
  </w:footnote>
  <w:footnote w:type="continuationSeparator" w:id="0">
    <w:p w:rsidR="00BD3EDB" w:rsidRDefault="00BD3E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62D49"/>
    <w:multiLevelType w:val="hybridMultilevel"/>
    <w:tmpl w:val="51FA37FE"/>
    <w:lvl w:ilvl="0" w:tplc="0A6C37E8">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475B3756"/>
    <w:multiLevelType w:val="hybridMultilevel"/>
    <w:tmpl w:val="CA62C2EE"/>
    <w:lvl w:ilvl="0" w:tplc="90520D4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4F0275"/>
    <w:multiLevelType w:val="singleLevel"/>
    <w:tmpl w:val="C374ABAC"/>
    <w:lvl w:ilvl="0">
      <w:start w:val="3"/>
      <w:numFmt w:val="lowerLetter"/>
      <w:lvlText w:val="(%1)"/>
      <w:lvlJc w:val="left"/>
      <w:pPr>
        <w:tabs>
          <w:tab w:val="num" w:pos="1800"/>
        </w:tabs>
        <w:ind w:left="1800" w:hanging="360"/>
      </w:pPr>
      <w:rPr>
        <w:rFonts w:cs="Times New Roman" w:hint="default"/>
        <w:b/>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defaultTabStop w:val="0"/>
  <w:autoHyphenation/>
  <w:consecutiveHyphenLimit w:val="3"/>
  <w:hyphenationZone w:val="48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
  <w:docVars>
    <w:docVar w:name="IMDBM$" w:val="CP_01_19_09_02"/>
    <w:docVar w:name="isoform$" w:val="Y"/>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40240A"/>
    <w:rsid w:val="00166736"/>
    <w:rsid w:val="002A1AA3"/>
    <w:rsid w:val="003D2454"/>
    <w:rsid w:val="003F2B5C"/>
    <w:rsid w:val="0040240A"/>
    <w:rsid w:val="00431E7E"/>
    <w:rsid w:val="004541CD"/>
    <w:rsid w:val="004F59E1"/>
    <w:rsid w:val="00567CC5"/>
    <w:rsid w:val="006031CD"/>
    <w:rsid w:val="006673D0"/>
    <w:rsid w:val="006864DF"/>
    <w:rsid w:val="006B54DE"/>
    <w:rsid w:val="008F4AA4"/>
    <w:rsid w:val="009A50AC"/>
    <w:rsid w:val="00A04FC6"/>
    <w:rsid w:val="00A75D9A"/>
    <w:rsid w:val="00BD3EDB"/>
    <w:rsid w:val="00BD6DE6"/>
    <w:rsid w:val="00CD4B63"/>
    <w:rsid w:val="00E01DB8"/>
    <w:rsid w:val="00EE5319"/>
    <w:rsid w:val="00F354A2"/>
    <w:rsid w:val="00F8469F"/>
    <w:rsid w:val="00FC6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1C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6031CD"/>
    <w:pPr>
      <w:spacing w:before="240"/>
      <w:outlineLvl w:val="0"/>
    </w:pPr>
    <w:rPr>
      <w:rFonts w:ascii="Helv" w:hAnsi="Helv"/>
      <w:b/>
      <w:sz w:val="24"/>
      <w:u w:val="single"/>
    </w:rPr>
  </w:style>
  <w:style w:type="paragraph" w:styleId="Heading2">
    <w:name w:val="heading 2"/>
    <w:basedOn w:val="Normal"/>
    <w:next w:val="Normal"/>
    <w:qFormat/>
    <w:rsid w:val="006031CD"/>
    <w:pPr>
      <w:spacing w:before="120"/>
      <w:outlineLvl w:val="1"/>
    </w:pPr>
    <w:rPr>
      <w:rFonts w:ascii="Helv" w:hAnsi="Helv"/>
      <w:b/>
      <w:sz w:val="24"/>
    </w:rPr>
  </w:style>
  <w:style w:type="paragraph" w:styleId="Heading3">
    <w:name w:val="heading 3"/>
    <w:basedOn w:val="Normal"/>
    <w:next w:val="Normal"/>
    <w:qFormat/>
    <w:rsid w:val="006031CD"/>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6031CD"/>
    <w:pPr>
      <w:keepLines/>
      <w:framePr w:w="1872" w:wrap="auto" w:vAnchor="text" w:hAnchor="page" w:x="1080" w:y="1"/>
      <w:jc w:val="left"/>
    </w:pPr>
    <w:rPr>
      <w:caps/>
    </w:rPr>
  </w:style>
  <w:style w:type="character" w:styleId="CommentReference">
    <w:name w:val="annotation reference"/>
    <w:basedOn w:val="DefaultParagraphFont"/>
    <w:semiHidden/>
    <w:rsid w:val="006031CD"/>
    <w:rPr>
      <w:sz w:val="16"/>
    </w:rPr>
  </w:style>
  <w:style w:type="paragraph" w:styleId="CommentText">
    <w:name w:val="annotation text"/>
    <w:basedOn w:val="Normal"/>
    <w:semiHidden/>
    <w:rsid w:val="006031CD"/>
    <w:pPr>
      <w:spacing w:line="220" w:lineRule="exact"/>
    </w:pPr>
    <w:rPr>
      <w:rFonts w:ascii="Helv" w:hAnsi="Helv"/>
    </w:rPr>
  </w:style>
  <w:style w:type="paragraph" w:customStyle="1" w:styleId="blockhd1">
    <w:name w:val="blockhd1"/>
    <w:basedOn w:val="isonormal"/>
    <w:next w:val="blocktext1"/>
    <w:rsid w:val="006031CD"/>
    <w:pPr>
      <w:keepNext/>
      <w:keepLines/>
      <w:suppressAutoHyphens/>
    </w:pPr>
    <w:rPr>
      <w:b/>
    </w:rPr>
  </w:style>
  <w:style w:type="paragraph" w:customStyle="1" w:styleId="blockhd2">
    <w:name w:val="blockhd2"/>
    <w:basedOn w:val="isonormal"/>
    <w:next w:val="blocktext2"/>
    <w:rsid w:val="006031CD"/>
    <w:pPr>
      <w:keepNext/>
      <w:keepLines/>
      <w:suppressAutoHyphens/>
      <w:ind w:left="302"/>
    </w:pPr>
    <w:rPr>
      <w:b/>
    </w:rPr>
  </w:style>
  <w:style w:type="paragraph" w:customStyle="1" w:styleId="blockhd3">
    <w:name w:val="blockhd3"/>
    <w:basedOn w:val="isonormal"/>
    <w:next w:val="blocktext3"/>
    <w:rsid w:val="006031CD"/>
    <w:pPr>
      <w:keepNext/>
      <w:keepLines/>
      <w:suppressAutoHyphens/>
      <w:ind w:left="605"/>
    </w:pPr>
    <w:rPr>
      <w:b/>
    </w:rPr>
  </w:style>
  <w:style w:type="paragraph" w:customStyle="1" w:styleId="blockhd4">
    <w:name w:val="blockhd4"/>
    <w:basedOn w:val="isonormal"/>
    <w:next w:val="blocktext4"/>
    <w:rsid w:val="006031CD"/>
    <w:pPr>
      <w:keepNext/>
      <w:keepLines/>
      <w:suppressAutoHyphens/>
      <w:ind w:left="907"/>
    </w:pPr>
    <w:rPr>
      <w:b/>
    </w:rPr>
  </w:style>
  <w:style w:type="paragraph" w:customStyle="1" w:styleId="blockhd5">
    <w:name w:val="blockhd5"/>
    <w:basedOn w:val="isonormal"/>
    <w:next w:val="blocktext5"/>
    <w:rsid w:val="006031CD"/>
    <w:pPr>
      <w:keepNext/>
      <w:keepLines/>
      <w:suppressAutoHyphens/>
      <w:ind w:left="1195"/>
    </w:pPr>
    <w:rPr>
      <w:b/>
    </w:rPr>
  </w:style>
  <w:style w:type="paragraph" w:customStyle="1" w:styleId="blockhd6">
    <w:name w:val="blockhd6"/>
    <w:basedOn w:val="isonormal"/>
    <w:next w:val="blocktext6"/>
    <w:rsid w:val="006031CD"/>
    <w:pPr>
      <w:keepNext/>
      <w:keepLines/>
      <w:suppressAutoHyphens/>
      <w:ind w:left="1498"/>
    </w:pPr>
    <w:rPr>
      <w:b/>
    </w:rPr>
  </w:style>
  <w:style w:type="paragraph" w:customStyle="1" w:styleId="blockhd7">
    <w:name w:val="blockhd7"/>
    <w:basedOn w:val="isonormal"/>
    <w:next w:val="blocktext7"/>
    <w:rsid w:val="006031CD"/>
    <w:pPr>
      <w:keepNext/>
      <w:keepLines/>
      <w:suppressAutoHyphens/>
      <w:ind w:left="1800"/>
    </w:pPr>
    <w:rPr>
      <w:b/>
    </w:rPr>
  </w:style>
  <w:style w:type="paragraph" w:customStyle="1" w:styleId="blockhd8">
    <w:name w:val="blockhd8"/>
    <w:basedOn w:val="isonormal"/>
    <w:next w:val="blocktext8"/>
    <w:rsid w:val="006031CD"/>
    <w:pPr>
      <w:keepNext/>
      <w:keepLines/>
      <w:suppressAutoHyphens/>
      <w:ind w:left="2102"/>
    </w:pPr>
    <w:rPr>
      <w:b/>
    </w:rPr>
  </w:style>
  <w:style w:type="paragraph" w:customStyle="1" w:styleId="blockhd9">
    <w:name w:val="blockhd9"/>
    <w:basedOn w:val="isonormal"/>
    <w:next w:val="blocktext9"/>
    <w:rsid w:val="006031CD"/>
    <w:pPr>
      <w:keepNext/>
      <w:keepLines/>
      <w:suppressAutoHyphens/>
      <w:ind w:left="2405"/>
    </w:pPr>
    <w:rPr>
      <w:b/>
    </w:rPr>
  </w:style>
  <w:style w:type="paragraph" w:customStyle="1" w:styleId="blocktext1">
    <w:name w:val="blocktext1"/>
    <w:basedOn w:val="isonormal"/>
    <w:rsid w:val="006031CD"/>
    <w:pPr>
      <w:keepLines/>
      <w:jc w:val="both"/>
    </w:pPr>
  </w:style>
  <w:style w:type="paragraph" w:customStyle="1" w:styleId="blocktext2">
    <w:name w:val="blocktext2"/>
    <w:basedOn w:val="isonormal"/>
    <w:rsid w:val="006031CD"/>
    <w:pPr>
      <w:keepLines/>
      <w:ind w:left="302"/>
      <w:jc w:val="both"/>
    </w:pPr>
  </w:style>
  <w:style w:type="paragraph" w:customStyle="1" w:styleId="blocktext3">
    <w:name w:val="blocktext3"/>
    <w:basedOn w:val="isonormal"/>
    <w:rsid w:val="006031CD"/>
    <w:pPr>
      <w:keepLines/>
      <w:ind w:left="600"/>
      <w:jc w:val="both"/>
    </w:pPr>
  </w:style>
  <w:style w:type="paragraph" w:customStyle="1" w:styleId="blocktext4">
    <w:name w:val="blocktext4"/>
    <w:basedOn w:val="isonormal"/>
    <w:rsid w:val="006031CD"/>
    <w:pPr>
      <w:keepLines/>
      <w:ind w:left="907"/>
      <w:jc w:val="both"/>
    </w:pPr>
  </w:style>
  <w:style w:type="paragraph" w:customStyle="1" w:styleId="blocktext5">
    <w:name w:val="blocktext5"/>
    <w:basedOn w:val="isonormal"/>
    <w:rsid w:val="006031CD"/>
    <w:pPr>
      <w:keepLines/>
      <w:ind w:left="1195"/>
      <w:jc w:val="both"/>
    </w:pPr>
  </w:style>
  <w:style w:type="paragraph" w:customStyle="1" w:styleId="blocktext6">
    <w:name w:val="blocktext6"/>
    <w:basedOn w:val="isonormal"/>
    <w:rsid w:val="006031CD"/>
    <w:pPr>
      <w:keepLines/>
      <w:ind w:left="1498"/>
      <w:jc w:val="both"/>
    </w:pPr>
  </w:style>
  <w:style w:type="paragraph" w:customStyle="1" w:styleId="blocktext7">
    <w:name w:val="blocktext7"/>
    <w:basedOn w:val="isonormal"/>
    <w:rsid w:val="006031CD"/>
    <w:pPr>
      <w:keepLines/>
      <w:ind w:left="1800"/>
      <w:jc w:val="both"/>
    </w:pPr>
  </w:style>
  <w:style w:type="paragraph" w:customStyle="1" w:styleId="blocktext8">
    <w:name w:val="blocktext8"/>
    <w:basedOn w:val="isonormal"/>
    <w:rsid w:val="006031CD"/>
    <w:pPr>
      <w:keepLines/>
      <w:ind w:left="2102"/>
      <w:jc w:val="both"/>
    </w:pPr>
  </w:style>
  <w:style w:type="paragraph" w:customStyle="1" w:styleId="blocktext9">
    <w:name w:val="blocktext9"/>
    <w:basedOn w:val="isonormal"/>
    <w:rsid w:val="006031CD"/>
    <w:pPr>
      <w:keepLines/>
      <w:ind w:left="2405"/>
      <w:jc w:val="both"/>
    </w:pPr>
  </w:style>
  <w:style w:type="paragraph" w:customStyle="1" w:styleId="box">
    <w:name w:val="box"/>
    <w:basedOn w:val="isof1"/>
    <w:rsid w:val="006031CD"/>
    <w:rPr>
      <w:rFonts w:ascii="ISO-Font" w:hAnsi="ISO-Font"/>
    </w:rPr>
  </w:style>
  <w:style w:type="paragraph" w:customStyle="1" w:styleId="colline">
    <w:name w:val="colline"/>
    <w:basedOn w:val="isonormal"/>
    <w:next w:val="blocktext1"/>
    <w:rsid w:val="006031CD"/>
    <w:pPr>
      <w:pBdr>
        <w:bottom w:val="single" w:sz="6" w:space="0" w:color="auto"/>
      </w:pBdr>
      <w:spacing w:before="0" w:line="80" w:lineRule="exact"/>
    </w:pPr>
  </w:style>
  <w:style w:type="paragraph" w:customStyle="1" w:styleId="csec">
    <w:name w:val="csec"/>
    <w:rsid w:val="006031CD"/>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6031CD"/>
    <w:pPr>
      <w:pBdr>
        <w:bottom w:val="single" w:sz="6" w:space="0" w:color="auto"/>
      </w:pBdr>
      <w:spacing w:line="80" w:lineRule="exact"/>
    </w:pPr>
    <w:rPr>
      <w:rFonts w:ascii="Helv" w:hAnsi="Helv"/>
    </w:rPr>
  </w:style>
  <w:style w:type="paragraph" w:customStyle="1" w:styleId="elsec">
    <w:name w:val="elsec"/>
    <w:basedOn w:val="Normal"/>
    <w:next w:val="Normal"/>
    <w:rsid w:val="006031CD"/>
    <w:pPr>
      <w:pBdr>
        <w:bottom w:val="single" w:sz="6" w:space="0" w:color="auto"/>
      </w:pBdr>
      <w:spacing w:line="80" w:lineRule="exact"/>
    </w:pPr>
    <w:rPr>
      <w:rFonts w:ascii="Helv" w:hAnsi="Helv"/>
    </w:rPr>
  </w:style>
  <w:style w:type="paragraph" w:customStyle="1" w:styleId="eonecol">
    <w:name w:val="eonecol"/>
    <w:basedOn w:val="Normal"/>
    <w:rsid w:val="006031CD"/>
    <w:pPr>
      <w:spacing w:line="220" w:lineRule="exact"/>
    </w:pPr>
    <w:rPr>
      <w:rFonts w:ascii="Helv" w:hAnsi="Helv"/>
      <w:vanish/>
      <w:color w:val="C0C0C0"/>
    </w:rPr>
  </w:style>
  <w:style w:type="paragraph" w:customStyle="1" w:styleId="ersec">
    <w:name w:val="ersec"/>
    <w:basedOn w:val="Normal"/>
    <w:next w:val="Normal"/>
    <w:rsid w:val="006031CD"/>
    <w:pPr>
      <w:pBdr>
        <w:bottom w:val="single" w:sz="6" w:space="0" w:color="auto"/>
      </w:pBdr>
      <w:spacing w:line="80" w:lineRule="exact"/>
    </w:pPr>
    <w:rPr>
      <w:rFonts w:ascii="Helv" w:hAnsi="Helv"/>
    </w:rPr>
  </w:style>
  <w:style w:type="paragraph" w:customStyle="1" w:styleId="esec">
    <w:name w:val="esec"/>
    <w:basedOn w:val="Normal"/>
    <w:rsid w:val="006031CD"/>
    <w:pPr>
      <w:pBdr>
        <w:bottom w:val="single" w:sz="6" w:space="0" w:color="auto"/>
      </w:pBdr>
      <w:spacing w:line="80" w:lineRule="exact"/>
    </w:pPr>
    <w:rPr>
      <w:rFonts w:ascii="Helv" w:hAnsi="Helv"/>
    </w:rPr>
  </w:style>
  <w:style w:type="paragraph" w:styleId="Footer">
    <w:name w:val="footer"/>
    <w:basedOn w:val="Normal"/>
    <w:link w:val="FooterChar"/>
    <w:uiPriority w:val="99"/>
    <w:rsid w:val="006031CD"/>
    <w:pPr>
      <w:tabs>
        <w:tab w:val="center" w:pos="4320"/>
        <w:tab w:val="right" w:pos="8640"/>
      </w:tabs>
    </w:pPr>
  </w:style>
  <w:style w:type="paragraph" w:customStyle="1" w:styleId="head">
    <w:name w:val="head"/>
    <w:basedOn w:val="Normal"/>
    <w:rsid w:val="006031CD"/>
    <w:pPr>
      <w:jc w:val="center"/>
    </w:pPr>
    <w:rPr>
      <w:b/>
    </w:rPr>
  </w:style>
  <w:style w:type="paragraph" w:styleId="Header">
    <w:name w:val="header"/>
    <w:basedOn w:val="Normal"/>
    <w:semiHidden/>
    <w:rsid w:val="006031CD"/>
    <w:pPr>
      <w:tabs>
        <w:tab w:val="center" w:pos="4320"/>
        <w:tab w:val="right" w:pos="8640"/>
      </w:tabs>
    </w:pPr>
  </w:style>
  <w:style w:type="paragraph" w:customStyle="1" w:styleId="heading">
    <w:name w:val="heading"/>
    <w:basedOn w:val="Normal"/>
    <w:rsid w:val="006031CD"/>
    <w:pPr>
      <w:keepNext/>
      <w:keepLines/>
      <w:jc w:val="center"/>
    </w:pPr>
    <w:rPr>
      <w:b/>
      <w:caps/>
      <w:sz w:val="24"/>
    </w:rPr>
  </w:style>
  <w:style w:type="paragraph" w:customStyle="1" w:styleId="isof1">
    <w:name w:val="isof1"/>
    <w:basedOn w:val="isonormal"/>
    <w:rsid w:val="006031CD"/>
    <w:pPr>
      <w:spacing w:before="0"/>
      <w:jc w:val="both"/>
    </w:pPr>
  </w:style>
  <w:style w:type="paragraph" w:customStyle="1" w:styleId="isof2">
    <w:name w:val="isof2"/>
    <w:basedOn w:val="isonormal"/>
    <w:rsid w:val="006031CD"/>
    <w:pPr>
      <w:spacing w:before="0"/>
      <w:jc w:val="both"/>
    </w:pPr>
    <w:rPr>
      <w:b/>
    </w:rPr>
  </w:style>
  <w:style w:type="paragraph" w:customStyle="1" w:styleId="isof3">
    <w:name w:val="isof3"/>
    <w:basedOn w:val="isonormal"/>
    <w:rsid w:val="006031CD"/>
    <w:pPr>
      <w:spacing w:before="0" w:line="240" w:lineRule="auto"/>
      <w:jc w:val="center"/>
    </w:pPr>
    <w:rPr>
      <w:b/>
      <w:caps/>
      <w:sz w:val="24"/>
    </w:rPr>
  </w:style>
  <w:style w:type="paragraph" w:customStyle="1" w:styleId="isof4">
    <w:name w:val="isof4"/>
    <w:basedOn w:val="isonormal"/>
    <w:rsid w:val="006031CD"/>
    <w:pPr>
      <w:spacing w:before="0" w:line="250" w:lineRule="exact"/>
    </w:pPr>
    <w:rPr>
      <w:b/>
      <w:sz w:val="24"/>
    </w:rPr>
  </w:style>
  <w:style w:type="paragraph" w:customStyle="1" w:styleId="landhed">
    <w:name w:val="landhed"/>
    <w:basedOn w:val="Normal"/>
    <w:rsid w:val="006031CD"/>
    <w:pPr>
      <w:keepNext/>
      <w:keepLines/>
      <w:spacing w:before="80"/>
      <w:jc w:val="center"/>
    </w:pPr>
    <w:rPr>
      <w:b/>
      <w:caps/>
      <w:sz w:val="24"/>
    </w:rPr>
  </w:style>
  <w:style w:type="paragraph" w:customStyle="1" w:styleId="linebrk">
    <w:name w:val="linebrk"/>
    <w:basedOn w:val="Normal"/>
    <w:rsid w:val="006031CD"/>
    <w:pPr>
      <w:spacing w:line="220" w:lineRule="exact"/>
      <w:jc w:val="left"/>
    </w:pPr>
    <w:rPr>
      <w:color w:val="FF0000"/>
    </w:rPr>
  </w:style>
  <w:style w:type="paragraph" w:customStyle="1" w:styleId="lsec">
    <w:name w:val="lsec"/>
    <w:rsid w:val="006031CD"/>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6031CD"/>
    <w:pPr>
      <w:spacing w:line="180" w:lineRule="exact"/>
    </w:pPr>
    <w:rPr>
      <w:b/>
    </w:rPr>
  </w:style>
  <w:style w:type="paragraph" w:styleId="NormalIndent">
    <w:name w:val="Normal Indent"/>
    <w:basedOn w:val="Normal"/>
    <w:semiHidden/>
    <w:rsid w:val="006031CD"/>
    <w:pPr>
      <w:ind w:left="720"/>
    </w:pPr>
  </w:style>
  <w:style w:type="paragraph" w:customStyle="1" w:styleId="onecol">
    <w:name w:val="onecol"/>
    <w:basedOn w:val="Normal"/>
    <w:next w:val="Normal"/>
    <w:rsid w:val="006031CD"/>
    <w:pPr>
      <w:spacing w:line="220" w:lineRule="exact"/>
    </w:pPr>
    <w:rPr>
      <w:vanish/>
      <w:color w:val="C0C0C0"/>
    </w:rPr>
  </w:style>
  <w:style w:type="paragraph" w:customStyle="1" w:styleId="outlinehd1">
    <w:name w:val="outlinehd1"/>
    <w:basedOn w:val="isonormal"/>
    <w:next w:val="blocktext2"/>
    <w:rsid w:val="006031C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031C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031C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031C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031C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031C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031C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031C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031CD"/>
    <w:pPr>
      <w:keepNext/>
      <w:keepLines/>
      <w:tabs>
        <w:tab w:val="right" w:pos="2580"/>
        <w:tab w:val="left" w:pos="2700"/>
      </w:tabs>
      <w:suppressAutoHyphens/>
      <w:ind w:left="2707" w:hanging="2707"/>
    </w:pPr>
    <w:rPr>
      <w:b/>
    </w:rPr>
  </w:style>
  <w:style w:type="paragraph" w:customStyle="1" w:styleId="outlinetxt1">
    <w:name w:val="outlinetxt1"/>
    <w:basedOn w:val="isonormal"/>
    <w:rsid w:val="006031CD"/>
    <w:pPr>
      <w:keepLines/>
      <w:tabs>
        <w:tab w:val="right" w:pos="180"/>
        <w:tab w:val="left" w:pos="300"/>
      </w:tabs>
      <w:ind w:left="300" w:hanging="300"/>
      <w:jc w:val="both"/>
    </w:pPr>
    <w:rPr>
      <w:b/>
    </w:rPr>
  </w:style>
  <w:style w:type="paragraph" w:customStyle="1" w:styleId="outlinetxt2">
    <w:name w:val="outlinetxt2"/>
    <w:basedOn w:val="isonormal"/>
    <w:rsid w:val="006031CD"/>
    <w:pPr>
      <w:keepLines/>
      <w:tabs>
        <w:tab w:val="right" w:pos="480"/>
        <w:tab w:val="left" w:pos="600"/>
      </w:tabs>
      <w:ind w:left="600" w:hanging="600"/>
      <w:jc w:val="both"/>
    </w:pPr>
    <w:rPr>
      <w:b/>
    </w:rPr>
  </w:style>
  <w:style w:type="paragraph" w:customStyle="1" w:styleId="outlinetxt3">
    <w:name w:val="outlinetxt3"/>
    <w:basedOn w:val="isonormal"/>
    <w:rsid w:val="006031CD"/>
    <w:pPr>
      <w:keepLines/>
      <w:tabs>
        <w:tab w:val="right" w:pos="780"/>
        <w:tab w:val="left" w:pos="900"/>
      </w:tabs>
      <w:ind w:left="900" w:hanging="900"/>
      <w:jc w:val="both"/>
    </w:pPr>
    <w:rPr>
      <w:b/>
    </w:rPr>
  </w:style>
  <w:style w:type="paragraph" w:customStyle="1" w:styleId="outlinetxt4">
    <w:name w:val="outlinetxt4"/>
    <w:basedOn w:val="isonormal"/>
    <w:rsid w:val="006031CD"/>
    <w:pPr>
      <w:keepLines/>
      <w:tabs>
        <w:tab w:val="right" w:pos="1080"/>
        <w:tab w:val="left" w:pos="1200"/>
      </w:tabs>
      <w:ind w:left="1200" w:hanging="1200"/>
      <w:jc w:val="both"/>
    </w:pPr>
    <w:rPr>
      <w:b/>
    </w:rPr>
  </w:style>
  <w:style w:type="paragraph" w:customStyle="1" w:styleId="outlinetxt5">
    <w:name w:val="outlinetxt5"/>
    <w:basedOn w:val="isonormal"/>
    <w:rsid w:val="006031CD"/>
    <w:pPr>
      <w:keepLines/>
      <w:tabs>
        <w:tab w:val="right" w:pos="1380"/>
        <w:tab w:val="left" w:pos="1500"/>
      </w:tabs>
      <w:ind w:left="1500" w:hanging="1500"/>
      <w:jc w:val="both"/>
    </w:pPr>
    <w:rPr>
      <w:b/>
    </w:rPr>
  </w:style>
  <w:style w:type="paragraph" w:customStyle="1" w:styleId="outlinetxt6">
    <w:name w:val="outlinetxt6"/>
    <w:basedOn w:val="isonormal"/>
    <w:rsid w:val="006031CD"/>
    <w:pPr>
      <w:keepLines/>
      <w:tabs>
        <w:tab w:val="right" w:pos="1680"/>
        <w:tab w:val="left" w:pos="1800"/>
      </w:tabs>
      <w:ind w:left="1800" w:hanging="1800"/>
      <w:jc w:val="both"/>
    </w:pPr>
    <w:rPr>
      <w:b/>
    </w:rPr>
  </w:style>
  <w:style w:type="paragraph" w:customStyle="1" w:styleId="outlinetxt7">
    <w:name w:val="outlinetxt7"/>
    <w:basedOn w:val="isonormal"/>
    <w:rsid w:val="006031CD"/>
    <w:pPr>
      <w:keepLines/>
      <w:tabs>
        <w:tab w:val="right" w:pos="1980"/>
        <w:tab w:val="left" w:pos="2100"/>
      </w:tabs>
      <w:ind w:left="2100" w:hanging="2100"/>
      <w:jc w:val="both"/>
    </w:pPr>
    <w:rPr>
      <w:b/>
    </w:rPr>
  </w:style>
  <w:style w:type="paragraph" w:customStyle="1" w:styleId="outlinetxt8">
    <w:name w:val="outlinetxt8"/>
    <w:basedOn w:val="isonormal"/>
    <w:rsid w:val="006031CD"/>
    <w:pPr>
      <w:keepLines/>
      <w:tabs>
        <w:tab w:val="right" w:pos="2280"/>
        <w:tab w:val="left" w:pos="2400"/>
      </w:tabs>
      <w:ind w:left="2400" w:hanging="2400"/>
      <w:jc w:val="both"/>
    </w:pPr>
    <w:rPr>
      <w:b/>
    </w:rPr>
  </w:style>
  <w:style w:type="paragraph" w:customStyle="1" w:styleId="outlinetxt9">
    <w:name w:val="outlinetxt9"/>
    <w:basedOn w:val="isonormal"/>
    <w:rsid w:val="006031CD"/>
    <w:pPr>
      <w:keepLines/>
      <w:tabs>
        <w:tab w:val="right" w:pos="2580"/>
        <w:tab w:val="left" w:pos="2700"/>
      </w:tabs>
      <w:ind w:left="2700" w:hanging="2700"/>
      <w:jc w:val="both"/>
    </w:pPr>
    <w:rPr>
      <w:b/>
    </w:rPr>
  </w:style>
  <w:style w:type="paragraph" w:customStyle="1" w:styleId="pr">
    <w:name w:val="pr"/>
    <w:basedOn w:val="Normal"/>
    <w:rsid w:val="006031CD"/>
    <w:pPr>
      <w:spacing w:before="80" w:line="220" w:lineRule="exact"/>
    </w:pPr>
  </w:style>
  <w:style w:type="paragraph" w:customStyle="1" w:styleId="rf1">
    <w:name w:val="rf1"/>
    <w:basedOn w:val="blocktext1"/>
    <w:rsid w:val="006031CD"/>
    <w:rPr>
      <w:b/>
    </w:rPr>
  </w:style>
  <w:style w:type="paragraph" w:customStyle="1" w:styleId="rf2">
    <w:name w:val="rf2"/>
    <w:basedOn w:val="blocktext2"/>
    <w:rsid w:val="006031CD"/>
    <w:rPr>
      <w:b/>
    </w:rPr>
  </w:style>
  <w:style w:type="paragraph" w:customStyle="1" w:styleId="rf3">
    <w:name w:val="rf3"/>
    <w:basedOn w:val="blocktext3"/>
    <w:rsid w:val="006031CD"/>
    <w:rPr>
      <w:b/>
    </w:rPr>
  </w:style>
  <w:style w:type="paragraph" w:customStyle="1" w:styleId="rf4">
    <w:name w:val="rf4"/>
    <w:basedOn w:val="blocktext4"/>
    <w:rsid w:val="006031CD"/>
    <w:rPr>
      <w:b/>
    </w:rPr>
  </w:style>
  <w:style w:type="paragraph" w:customStyle="1" w:styleId="rf5">
    <w:name w:val="rf5"/>
    <w:basedOn w:val="blocktext5"/>
    <w:rsid w:val="006031CD"/>
    <w:rPr>
      <w:b/>
    </w:rPr>
  </w:style>
  <w:style w:type="paragraph" w:customStyle="1" w:styleId="rf6">
    <w:name w:val="rf6"/>
    <w:basedOn w:val="blocktext6"/>
    <w:rsid w:val="006031CD"/>
    <w:rPr>
      <w:b/>
    </w:rPr>
  </w:style>
  <w:style w:type="paragraph" w:customStyle="1" w:styleId="rf7">
    <w:name w:val="rf7"/>
    <w:basedOn w:val="blocktext7"/>
    <w:rsid w:val="006031CD"/>
    <w:rPr>
      <w:b/>
    </w:rPr>
  </w:style>
  <w:style w:type="paragraph" w:customStyle="1" w:styleId="rf8">
    <w:name w:val="rf8"/>
    <w:basedOn w:val="blocktext8"/>
    <w:rsid w:val="006031CD"/>
    <w:rPr>
      <w:b/>
    </w:rPr>
  </w:style>
  <w:style w:type="paragraph" w:customStyle="1" w:styleId="rf9">
    <w:name w:val="rf9"/>
    <w:basedOn w:val="blocktext9"/>
    <w:rsid w:val="006031CD"/>
    <w:rPr>
      <w:b/>
    </w:rPr>
  </w:style>
  <w:style w:type="paragraph" w:customStyle="1" w:styleId="rfh1">
    <w:name w:val="rfh1"/>
    <w:basedOn w:val="outlinetxt1"/>
    <w:rsid w:val="006031CD"/>
  </w:style>
  <w:style w:type="paragraph" w:customStyle="1" w:styleId="rfh2">
    <w:name w:val="rfh2"/>
    <w:basedOn w:val="outlinetxt2"/>
    <w:rsid w:val="006031CD"/>
  </w:style>
  <w:style w:type="paragraph" w:customStyle="1" w:styleId="rfh3">
    <w:name w:val="rfh3"/>
    <w:basedOn w:val="outlinetxt3"/>
    <w:rsid w:val="006031CD"/>
  </w:style>
  <w:style w:type="paragraph" w:customStyle="1" w:styleId="rfh4">
    <w:name w:val="rfh4"/>
    <w:basedOn w:val="outlinetxt4"/>
    <w:rsid w:val="006031CD"/>
  </w:style>
  <w:style w:type="paragraph" w:customStyle="1" w:styleId="rfh5">
    <w:name w:val="rfh5"/>
    <w:basedOn w:val="outlinetxt5"/>
    <w:rsid w:val="006031CD"/>
  </w:style>
  <w:style w:type="paragraph" w:customStyle="1" w:styleId="rfh6">
    <w:name w:val="rfh6"/>
    <w:basedOn w:val="outlinetxt6"/>
    <w:rsid w:val="006031CD"/>
  </w:style>
  <w:style w:type="paragraph" w:customStyle="1" w:styleId="rfh7">
    <w:name w:val="rfh7"/>
    <w:basedOn w:val="outlinetxt7"/>
    <w:rsid w:val="006031CD"/>
  </w:style>
  <w:style w:type="paragraph" w:customStyle="1" w:styleId="rfh8">
    <w:name w:val="rfh8"/>
    <w:basedOn w:val="outlinetxt8"/>
    <w:rsid w:val="006031CD"/>
  </w:style>
  <w:style w:type="paragraph" w:customStyle="1" w:styleId="rfh9">
    <w:name w:val="rfh9"/>
    <w:basedOn w:val="outlinetxt9"/>
    <w:rsid w:val="006031CD"/>
  </w:style>
  <w:style w:type="paragraph" w:customStyle="1" w:styleId="rsec">
    <w:name w:val="rsec"/>
    <w:rsid w:val="006031CD"/>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6031CD"/>
    <w:pPr>
      <w:pBdr>
        <w:bottom w:val="single" w:sz="6" w:space="0" w:color="auto"/>
      </w:pBdr>
      <w:spacing w:line="110" w:lineRule="exact"/>
    </w:pPr>
  </w:style>
  <w:style w:type="paragraph" w:customStyle="1" w:styleId="space">
    <w:name w:val="space"/>
    <w:basedOn w:val="Normal"/>
    <w:rsid w:val="006031CD"/>
    <w:pPr>
      <w:spacing w:line="80" w:lineRule="exact"/>
    </w:pPr>
  </w:style>
  <w:style w:type="paragraph" w:customStyle="1" w:styleId="space1">
    <w:name w:val="space1"/>
    <w:basedOn w:val="isof1"/>
    <w:rsid w:val="006031CD"/>
    <w:pPr>
      <w:spacing w:line="1440" w:lineRule="exact"/>
    </w:pPr>
  </w:style>
  <w:style w:type="paragraph" w:customStyle="1" w:styleId="space2">
    <w:name w:val="space2"/>
    <w:basedOn w:val="isof1"/>
    <w:rsid w:val="006031CD"/>
    <w:pPr>
      <w:spacing w:line="2880" w:lineRule="exact"/>
    </w:pPr>
  </w:style>
  <w:style w:type="paragraph" w:customStyle="1" w:styleId="subcap">
    <w:name w:val="subcap"/>
    <w:basedOn w:val="Normal"/>
    <w:rsid w:val="006031CD"/>
    <w:pPr>
      <w:keepNext/>
      <w:keepLines/>
      <w:spacing w:before="80" w:line="220" w:lineRule="exact"/>
      <w:jc w:val="left"/>
    </w:pPr>
    <w:rPr>
      <w:b/>
    </w:rPr>
  </w:style>
  <w:style w:type="paragraph" w:customStyle="1" w:styleId="subcapr">
    <w:name w:val="subcapr"/>
    <w:basedOn w:val="Normal"/>
    <w:rsid w:val="006031CD"/>
    <w:pPr>
      <w:keepNext/>
      <w:keepLines/>
      <w:spacing w:before="80" w:after="80" w:line="220" w:lineRule="exact"/>
      <w:jc w:val="right"/>
    </w:pPr>
    <w:rPr>
      <w:b/>
    </w:rPr>
  </w:style>
  <w:style w:type="paragraph" w:customStyle="1" w:styleId="subhead">
    <w:name w:val="subhead"/>
    <w:basedOn w:val="isof2"/>
    <w:rsid w:val="006031CD"/>
    <w:pPr>
      <w:keepNext/>
      <w:keepLines/>
      <w:jc w:val="center"/>
    </w:pPr>
  </w:style>
  <w:style w:type="paragraph" w:customStyle="1" w:styleId="Sys">
    <w:name w:val="Sys"/>
    <w:basedOn w:val="Normal"/>
    <w:rsid w:val="006031CD"/>
    <w:pPr>
      <w:spacing w:line="14" w:lineRule="exact"/>
      <w:jc w:val="left"/>
    </w:pPr>
    <w:rPr>
      <w:sz w:val="8"/>
    </w:rPr>
  </w:style>
  <w:style w:type="paragraph" w:customStyle="1" w:styleId="tablecenter">
    <w:name w:val="tablecenter"/>
    <w:basedOn w:val="isof1"/>
    <w:rsid w:val="006031CD"/>
    <w:pPr>
      <w:spacing w:before="60"/>
      <w:jc w:val="center"/>
    </w:pPr>
  </w:style>
  <w:style w:type="paragraph" w:customStyle="1" w:styleId="tablejust">
    <w:name w:val="tablejust"/>
    <w:basedOn w:val="isof1"/>
    <w:rsid w:val="006031CD"/>
    <w:pPr>
      <w:spacing w:before="60"/>
    </w:pPr>
  </w:style>
  <w:style w:type="paragraph" w:customStyle="1" w:styleId="tableleft">
    <w:name w:val="tableleft"/>
    <w:basedOn w:val="isof1"/>
    <w:rsid w:val="006031CD"/>
    <w:pPr>
      <w:spacing w:before="60"/>
      <w:jc w:val="left"/>
    </w:pPr>
  </w:style>
  <w:style w:type="paragraph" w:customStyle="1" w:styleId="tableright">
    <w:name w:val="tableright"/>
    <w:basedOn w:val="isof1"/>
    <w:rsid w:val="006031CD"/>
    <w:pPr>
      <w:spacing w:before="60"/>
      <w:jc w:val="right"/>
    </w:pPr>
  </w:style>
  <w:style w:type="paragraph" w:customStyle="1" w:styleId="zapf">
    <w:name w:val="zapf"/>
    <w:basedOn w:val="isof1"/>
    <w:rsid w:val="006031CD"/>
    <w:rPr>
      <w:rFonts w:ascii="ZapfDingbats" w:hAnsi="ZapfDingbats"/>
    </w:rPr>
  </w:style>
  <w:style w:type="paragraph" w:customStyle="1" w:styleId="titleflushleft">
    <w:name w:val="title flush left"/>
    <w:basedOn w:val="isonormal"/>
    <w:next w:val="blocktext1"/>
    <w:rsid w:val="006031CD"/>
    <w:pPr>
      <w:keepLines/>
      <w:framePr w:w="1872" w:wrap="auto" w:vAnchor="text" w:hAnchor="page" w:x="1080" w:y="1"/>
    </w:pPr>
    <w:rPr>
      <w:b/>
      <w:caps/>
    </w:rPr>
  </w:style>
  <w:style w:type="paragraph" w:customStyle="1" w:styleId="sectiontitlecenter">
    <w:name w:val="section title center"/>
    <w:basedOn w:val="isonormal"/>
    <w:rsid w:val="006031CD"/>
    <w:pPr>
      <w:keepNext/>
      <w:keepLines/>
      <w:pBdr>
        <w:top w:val="single" w:sz="6" w:space="3" w:color="auto"/>
      </w:pBdr>
      <w:jc w:val="center"/>
    </w:pPr>
    <w:rPr>
      <w:b/>
      <w:caps/>
      <w:sz w:val="24"/>
    </w:rPr>
  </w:style>
  <w:style w:type="paragraph" w:customStyle="1" w:styleId="sectiontitleflushleft">
    <w:name w:val="section title flush left"/>
    <w:basedOn w:val="isonormal"/>
    <w:rsid w:val="006031CD"/>
    <w:pPr>
      <w:keepNext/>
      <w:keepLines/>
      <w:pBdr>
        <w:top w:val="single" w:sz="6" w:space="3" w:color="auto"/>
      </w:pBdr>
    </w:pPr>
    <w:rPr>
      <w:b/>
      <w:caps/>
      <w:sz w:val="24"/>
    </w:rPr>
  </w:style>
  <w:style w:type="paragraph" w:customStyle="1" w:styleId="columnheading">
    <w:name w:val="column heading"/>
    <w:basedOn w:val="isonormal"/>
    <w:rsid w:val="006031CD"/>
    <w:pPr>
      <w:keepNext/>
      <w:keepLines/>
      <w:spacing w:before="0"/>
      <w:jc w:val="center"/>
    </w:pPr>
    <w:rPr>
      <w:b/>
    </w:rPr>
  </w:style>
  <w:style w:type="paragraph" w:customStyle="1" w:styleId="title12">
    <w:name w:val="title12"/>
    <w:basedOn w:val="isonormal"/>
    <w:next w:val="isonormal"/>
    <w:rsid w:val="006031CD"/>
    <w:pPr>
      <w:keepNext/>
      <w:keepLines/>
      <w:spacing w:before="0" w:line="240" w:lineRule="auto"/>
      <w:jc w:val="center"/>
    </w:pPr>
    <w:rPr>
      <w:b/>
      <w:caps/>
      <w:sz w:val="24"/>
    </w:rPr>
  </w:style>
  <w:style w:type="paragraph" w:customStyle="1" w:styleId="title18">
    <w:name w:val="title18"/>
    <w:basedOn w:val="isonormal"/>
    <w:next w:val="isonormal"/>
    <w:rsid w:val="006031CD"/>
    <w:pPr>
      <w:spacing w:before="0" w:line="360" w:lineRule="exact"/>
      <w:jc w:val="center"/>
    </w:pPr>
    <w:rPr>
      <w:b/>
      <w:caps/>
      <w:sz w:val="36"/>
    </w:rPr>
  </w:style>
  <w:style w:type="paragraph" w:styleId="List3">
    <w:name w:val="List 3"/>
    <w:basedOn w:val="Normal"/>
    <w:semiHidden/>
    <w:rsid w:val="006031CD"/>
    <w:pPr>
      <w:ind w:left="1080" w:hanging="360"/>
      <w:jc w:val="center"/>
    </w:pPr>
    <w:rPr>
      <w:b/>
      <w:caps/>
      <w:sz w:val="24"/>
    </w:rPr>
  </w:style>
  <w:style w:type="paragraph" w:styleId="ListNumber">
    <w:name w:val="List Number"/>
    <w:basedOn w:val="Normal"/>
    <w:semiHidden/>
    <w:rsid w:val="006031CD"/>
    <w:pPr>
      <w:ind w:left="360" w:hanging="360"/>
    </w:pPr>
  </w:style>
  <w:style w:type="paragraph" w:customStyle="1" w:styleId="center">
    <w:name w:val="center"/>
    <w:basedOn w:val="isonormal"/>
    <w:rsid w:val="006031CD"/>
    <w:pPr>
      <w:jc w:val="center"/>
    </w:pPr>
  </w:style>
  <w:style w:type="paragraph" w:styleId="Caption">
    <w:name w:val="caption"/>
    <w:basedOn w:val="Normal"/>
    <w:next w:val="Normal"/>
    <w:qFormat/>
    <w:rsid w:val="006031CD"/>
    <w:pPr>
      <w:spacing w:before="120" w:after="120"/>
    </w:pPr>
    <w:rPr>
      <w:b/>
    </w:rPr>
  </w:style>
  <w:style w:type="paragraph" w:customStyle="1" w:styleId="Space1pt4">
    <w:name w:val="Space1pt4"/>
    <w:basedOn w:val="pr"/>
    <w:rsid w:val="006031CD"/>
    <w:pPr>
      <w:spacing w:before="0" w:line="120" w:lineRule="exact"/>
    </w:pPr>
  </w:style>
  <w:style w:type="paragraph" w:customStyle="1" w:styleId="Style1">
    <w:name w:val="Style1"/>
    <w:basedOn w:val="Normal"/>
    <w:rsid w:val="006031CD"/>
  </w:style>
  <w:style w:type="paragraph" w:customStyle="1" w:styleId="spc">
    <w:name w:val="spc"/>
    <w:basedOn w:val="Normal"/>
    <w:rsid w:val="006031CD"/>
    <w:pPr>
      <w:spacing w:line="80" w:lineRule="exact"/>
      <w:jc w:val="left"/>
    </w:pPr>
  </w:style>
  <w:style w:type="paragraph" w:customStyle="1" w:styleId="spc1">
    <w:name w:val="spc1"/>
    <w:basedOn w:val="isof1"/>
    <w:rsid w:val="006031CD"/>
    <w:pPr>
      <w:spacing w:line="1440" w:lineRule="exact"/>
      <w:jc w:val="left"/>
    </w:pPr>
  </w:style>
  <w:style w:type="paragraph" w:customStyle="1" w:styleId="spc2">
    <w:name w:val="spc2"/>
    <w:basedOn w:val="isof1"/>
    <w:rsid w:val="006031CD"/>
    <w:pPr>
      <w:spacing w:line="2880" w:lineRule="exact"/>
      <w:jc w:val="left"/>
    </w:pPr>
  </w:style>
  <w:style w:type="paragraph" w:customStyle="1" w:styleId="tabletext">
    <w:name w:val="tabletext"/>
    <w:basedOn w:val="isonormal"/>
    <w:rsid w:val="006031CD"/>
    <w:pPr>
      <w:spacing w:before="60"/>
    </w:pPr>
  </w:style>
  <w:style w:type="paragraph" w:styleId="TableofAuthorities">
    <w:name w:val="table of authorities"/>
    <w:basedOn w:val="Normal"/>
    <w:next w:val="Normal"/>
    <w:semiHidden/>
    <w:rsid w:val="006031CD"/>
    <w:pPr>
      <w:tabs>
        <w:tab w:val="right" w:leader="dot" w:pos="10080"/>
      </w:tabs>
      <w:ind w:left="200" w:hanging="200"/>
    </w:pPr>
  </w:style>
  <w:style w:type="paragraph" w:customStyle="1" w:styleId="bullet">
    <w:name w:val="bullet"/>
    <w:rsid w:val="006031CD"/>
    <w:pPr>
      <w:overflowPunct w:val="0"/>
      <w:autoSpaceDE w:val="0"/>
      <w:autoSpaceDN w:val="0"/>
      <w:adjustRightInd w:val="0"/>
      <w:jc w:val="both"/>
      <w:textAlignment w:val="baseline"/>
    </w:pPr>
    <w:rPr>
      <w:rFonts w:ascii="Helvetica" w:hAnsi="Helvetica"/>
    </w:rPr>
  </w:style>
  <w:style w:type="paragraph" w:customStyle="1" w:styleId="DRAFT">
    <w:name w:val="DRAFT"/>
    <w:rsid w:val="006031CD"/>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6031CD"/>
  </w:style>
  <w:style w:type="paragraph" w:customStyle="1" w:styleId="NEW1">
    <w:name w:val="NEW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6031CD"/>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6031CD"/>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6031CD"/>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6031CD"/>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6031CD"/>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6031CD"/>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6031CD"/>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6031CD"/>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6031CD"/>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6031CD"/>
    <w:pPr>
      <w:jc w:val="left"/>
    </w:pPr>
    <w:rPr>
      <w:rFonts w:ascii="Times New Roman" w:hAnsi="Times New Roman"/>
      <w:sz w:val="22"/>
    </w:rPr>
  </w:style>
  <w:style w:type="paragraph" w:customStyle="1" w:styleId="Blockhead">
    <w:name w:val="Block head"/>
    <w:basedOn w:val="Normal"/>
    <w:rsid w:val="006031CD"/>
    <w:pPr>
      <w:jc w:val="left"/>
    </w:pPr>
    <w:rPr>
      <w:b/>
      <w:sz w:val="22"/>
    </w:rPr>
  </w:style>
  <w:style w:type="paragraph" w:customStyle="1" w:styleId="CircularHead">
    <w:name w:val="CircularHead"/>
    <w:basedOn w:val="Normal"/>
    <w:rsid w:val="006031CD"/>
    <w:pPr>
      <w:jc w:val="left"/>
    </w:pPr>
    <w:rPr>
      <w:b/>
      <w:sz w:val="32"/>
    </w:rPr>
  </w:style>
  <w:style w:type="paragraph" w:styleId="Date">
    <w:name w:val="Date"/>
    <w:basedOn w:val="Normal"/>
    <w:rsid w:val="006031CD"/>
    <w:pPr>
      <w:jc w:val="right"/>
    </w:pPr>
    <w:rPr>
      <w:sz w:val="22"/>
    </w:rPr>
  </w:style>
  <w:style w:type="paragraph" w:customStyle="1" w:styleId="ISOCircular">
    <w:name w:val="ISOCircular"/>
    <w:basedOn w:val="Normal"/>
    <w:rsid w:val="006031CD"/>
    <w:pPr>
      <w:jc w:val="left"/>
    </w:pPr>
    <w:rPr>
      <w:i/>
      <w:caps/>
      <w:sz w:val="116"/>
    </w:rPr>
  </w:style>
  <w:style w:type="paragraph" w:customStyle="1" w:styleId="LineOfBusiness">
    <w:name w:val="LineOfBusiness"/>
    <w:basedOn w:val="Normal"/>
    <w:rsid w:val="006031CD"/>
    <w:pPr>
      <w:tabs>
        <w:tab w:val="left" w:pos="2160"/>
      </w:tabs>
      <w:jc w:val="left"/>
    </w:pPr>
    <w:rPr>
      <w:sz w:val="22"/>
    </w:rPr>
  </w:style>
  <w:style w:type="paragraph" w:customStyle="1" w:styleId="CrtISO">
    <w:name w:val="CrtISO"/>
    <w:basedOn w:val="Normal"/>
    <w:rsid w:val="006031CD"/>
    <w:pPr>
      <w:jc w:val="left"/>
    </w:pPr>
    <w:rPr>
      <w:sz w:val="14"/>
    </w:rPr>
  </w:style>
  <w:style w:type="paragraph" w:customStyle="1" w:styleId="PageNo">
    <w:name w:val="PageNo"/>
    <w:basedOn w:val="Normal"/>
    <w:rsid w:val="006031CD"/>
    <w:pPr>
      <w:jc w:val="right"/>
    </w:pPr>
  </w:style>
  <w:style w:type="paragraph" w:customStyle="1" w:styleId="MailDate">
    <w:name w:val="MailDate"/>
    <w:basedOn w:val="Normal"/>
    <w:rsid w:val="006031CD"/>
    <w:pPr>
      <w:jc w:val="right"/>
    </w:pPr>
    <w:rPr>
      <w:caps/>
      <w:sz w:val="22"/>
    </w:rPr>
  </w:style>
  <w:style w:type="paragraph" w:customStyle="1" w:styleId="NEW5">
    <w:name w:val="NEW5"/>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6031CD"/>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6031CD"/>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6031CD"/>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6031CD"/>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6031CD"/>
    <w:pPr>
      <w:tabs>
        <w:tab w:val="right" w:leader="dot" w:pos="10080"/>
      </w:tabs>
      <w:ind w:left="200" w:hanging="200"/>
    </w:pPr>
  </w:style>
  <w:style w:type="paragraph" w:customStyle="1" w:styleId="sidetext">
    <w:name w:val="sidetext"/>
    <w:basedOn w:val="isonormal"/>
    <w:rsid w:val="006031CD"/>
    <w:pPr>
      <w:spacing w:before="0" w:line="240" w:lineRule="auto"/>
      <w:jc w:val="center"/>
    </w:pPr>
    <w:rPr>
      <w:sz w:val="52"/>
    </w:rPr>
  </w:style>
  <w:style w:type="paragraph" w:customStyle="1" w:styleId="tabletxtdecpage">
    <w:name w:val="tabletxt dec page"/>
    <w:basedOn w:val="isonormal"/>
    <w:rsid w:val="006031CD"/>
    <w:pPr>
      <w:spacing w:before="60"/>
    </w:pPr>
    <w:rPr>
      <w:sz w:val="18"/>
    </w:rPr>
  </w:style>
  <w:style w:type="paragraph" w:customStyle="1" w:styleId="DRAFT7">
    <w:name w:val="DRAFT7"/>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6031CD"/>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6031CD"/>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6031CD"/>
    <w:pPr>
      <w:spacing w:before="60"/>
    </w:pPr>
    <w:rPr>
      <w:sz w:val="18"/>
    </w:rPr>
  </w:style>
  <w:style w:type="paragraph" w:customStyle="1" w:styleId="DRAFT10">
    <w:name w:val="DRAFT10"/>
    <w:rsid w:val="006031CD"/>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styleId="BalloonText">
    <w:name w:val="Balloon Text"/>
    <w:basedOn w:val="Normal"/>
    <w:link w:val="BalloonTextChar"/>
    <w:uiPriority w:val="99"/>
    <w:semiHidden/>
    <w:unhideWhenUsed/>
    <w:rsid w:val="00F354A2"/>
    <w:rPr>
      <w:rFonts w:ascii="Tahoma" w:hAnsi="Tahoma" w:cs="Tahoma"/>
      <w:sz w:val="16"/>
      <w:szCs w:val="16"/>
    </w:rPr>
  </w:style>
  <w:style w:type="character" w:customStyle="1" w:styleId="BalloonTextChar">
    <w:name w:val="Balloon Text Char"/>
    <w:basedOn w:val="DefaultParagraphFont"/>
    <w:link w:val="BalloonText"/>
    <w:uiPriority w:val="99"/>
    <w:semiHidden/>
    <w:rsid w:val="00F354A2"/>
    <w:rPr>
      <w:rFonts w:ascii="Tahoma" w:hAnsi="Tahoma" w:cs="Tahoma"/>
      <w:sz w:val="16"/>
      <w:szCs w:val="16"/>
    </w:rPr>
  </w:style>
  <w:style w:type="paragraph" w:styleId="ListParagraph">
    <w:name w:val="List Paragraph"/>
    <w:basedOn w:val="Normal"/>
    <w:uiPriority w:val="34"/>
    <w:qFormat/>
    <w:rsid w:val="00E01DB8"/>
    <w:pPr>
      <w:ind w:left="720"/>
      <w:contextualSpacing/>
    </w:pPr>
  </w:style>
  <w:style w:type="character" w:customStyle="1" w:styleId="FooterChar">
    <w:name w:val="Footer Char"/>
    <w:basedOn w:val="DefaultParagraphFont"/>
    <w:link w:val="Footer"/>
    <w:uiPriority w:val="99"/>
    <w:rsid w:val="00BD3EDB"/>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2EE04-04CB-494C-B610-469BECC7F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FORMS.DOT</Template>
  <TotalTime>55</TotalTime>
  <Pages>4</Pages>
  <Words>1558</Words>
  <Characters>8690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SOUTH DAKOTA CHANGES </vt:lpstr>
    </vt:vector>
  </TitlesOfParts>
  <Company>AIG</Company>
  <LinksUpToDate>false</LinksUpToDate>
  <CharactersWithSpaces>10228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DAKOTA CHANGES </dc:title>
  <dc:subject/>
  <dc:creator>ISO</dc:creator>
  <cp:keywords/>
  <dc:description/>
  <cp:lastModifiedBy>amarcott</cp:lastModifiedBy>
  <cp:revision>3</cp:revision>
  <cp:lastPrinted>2013-07-02T11:45:00Z</cp:lastPrinted>
  <dcterms:created xsi:type="dcterms:W3CDTF">2013-07-12T19:15:00Z</dcterms:created>
  <dcterms:modified xsi:type="dcterms:W3CDTF">2013-07-29T17:44:00Z</dcterms:modified>
</cp:coreProperties>
</file>