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CD" w:rsidRDefault="00C16CCD" w:rsidP="005346E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Commercial </w:t>
      </w:r>
      <w:r w:rsidR="00E51C14" w:rsidRPr="00286FA6">
        <w:rPr>
          <w:rFonts w:ascii="Arial" w:hAnsi="Arial" w:cs="Arial"/>
          <w:sz w:val="20"/>
          <w:szCs w:val="20"/>
        </w:rPr>
        <w:t xml:space="preserve">Auto </w:t>
      </w:r>
    </w:p>
    <w:p w:rsidR="00D730D2" w:rsidRPr="00286FA6" w:rsidRDefault="00255EFD" w:rsidP="005346E0">
      <w:pPr>
        <w:jc w:val="center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Rule Page</w:t>
      </w:r>
    </w:p>
    <w:p w:rsidR="00DF72AE" w:rsidRPr="00286FA6" w:rsidRDefault="00286FA6" w:rsidP="00D83F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bCs/>
          <w:sz w:val="20"/>
          <w:szCs w:val="20"/>
        </w:rPr>
        <w:t xml:space="preserve"> following forms are mandatory for Microbreweries and Wineries and</w:t>
      </w:r>
      <w:r w:rsidR="005346E0" w:rsidRPr="00286FA6">
        <w:rPr>
          <w:rFonts w:ascii="Arial" w:hAnsi="Arial" w:cs="Arial"/>
          <w:sz w:val="20"/>
          <w:szCs w:val="20"/>
        </w:rPr>
        <w:t xml:space="preserve"> </w:t>
      </w:r>
      <w:r w:rsidR="00AE61D3" w:rsidRPr="00286FA6">
        <w:rPr>
          <w:rFonts w:ascii="Arial" w:hAnsi="Arial" w:cs="Arial"/>
          <w:sz w:val="20"/>
          <w:szCs w:val="20"/>
        </w:rPr>
        <w:t xml:space="preserve">provide tailored coverage enhancements </w:t>
      </w:r>
      <w:r w:rsidR="00DF72AE" w:rsidRPr="00286FA6">
        <w:rPr>
          <w:rFonts w:ascii="Arial" w:hAnsi="Arial" w:cs="Arial"/>
          <w:sz w:val="20"/>
          <w:szCs w:val="20"/>
        </w:rPr>
        <w:t xml:space="preserve">to </w:t>
      </w:r>
      <w:r>
        <w:rPr>
          <w:rFonts w:ascii="Arial" w:hAnsi="Arial" w:cs="Arial"/>
          <w:sz w:val="20"/>
          <w:szCs w:val="20"/>
        </w:rPr>
        <w:t>the ISO</w:t>
      </w:r>
      <w:r w:rsidRPr="00286FA6">
        <w:rPr>
          <w:rFonts w:ascii="Arial" w:hAnsi="Arial" w:cs="Arial"/>
          <w:sz w:val="20"/>
          <w:szCs w:val="20"/>
        </w:rPr>
        <w:t xml:space="preserve"> </w:t>
      </w:r>
      <w:r w:rsidR="002B5185" w:rsidRPr="00286FA6">
        <w:rPr>
          <w:rFonts w:ascii="Arial" w:hAnsi="Arial" w:cs="Arial"/>
          <w:sz w:val="20"/>
          <w:szCs w:val="20"/>
        </w:rPr>
        <w:t>Business</w:t>
      </w:r>
      <w:r w:rsidR="00DF72AE" w:rsidRPr="00286FA6">
        <w:rPr>
          <w:rFonts w:ascii="Arial" w:hAnsi="Arial" w:cs="Arial"/>
          <w:sz w:val="20"/>
          <w:szCs w:val="20"/>
        </w:rPr>
        <w:t xml:space="preserve"> Auto</w:t>
      </w:r>
      <w:r w:rsidR="002B5185" w:rsidRPr="00286FA6">
        <w:rPr>
          <w:rFonts w:ascii="Arial" w:hAnsi="Arial" w:cs="Arial"/>
          <w:sz w:val="20"/>
          <w:szCs w:val="20"/>
        </w:rPr>
        <w:t xml:space="preserve"> Coverage </w:t>
      </w:r>
      <w:r>
        <w:rPr>
          <w:rFonts w:ascii="Arial" w:hAnsi="Arial" w:cs="Arial"/>
          <w:sz w:val="20"/>
          <w:szCs w:val="20"/>
        </w:rPr>
        <w:t>F</w:t>
      </w:r>
      <w:r w:rsidR="002B5185" w:rsidRPr="00286FA6">
        <w:rPr>
          <w:rFonts w:ascii="Arial" w:hAnsi="Arial" w:cs="Arial"/>
          <w:sz w:val="20"/>
          <w:szCs w:val="20"/>
        </w:rPr>
        <w:t>orm</w:t>
      </w:r>
      <w:r w:rsidR="00DB3E93" w:rsidRPr="00286FA6">
        <w:rPr>
          <w:rFonts w:ascii="Arial" w:hAnsi="Arial" w:cs="Arial"/>
          <w:sz w:val="20"/>
          <w:szCs w:val="20"/>
        </w:rPr>
        <w:t>.</w:t>
      </w:r>
    </w:p>
    <w:p w:rsidR="00282B4D" w:rsidRPr="00286FA6" w:rsidRDefault="00282B4D" w:rsidP="00D83F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956D8" w:rsidRPr="00286FA6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46E0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The new endorsements include:</w:t>
      </w:r>
    </w:p>
    <w:p w:rsidR="00E956D8" w:rsidRPr="00286FA6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Auto Theft Reward</w:t>
      </w: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Breweries And Wineries Physical Damages Coverage Extension</w:t>
      </w:r>
    </w:p>
    <w:p w:rsidR="00AE61D3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Towing</w:t>
      </w:r>
      <w:r w:rsidR="00D83FD5" w:rsidRPr="00286FA6">
        <w:rPr>
          <w:rFonts w:ascii="Arial" w:hAnsi="Arial" w:cs="Arial"/>
          <w:sz w:val="20"/>
          <w:szCs w:val="20"/>
        </w:rPr>
        <w:t xml:space="preserve"> Amendatory Endorsement</w:t>
      </w:r>
    </w:p>
    <w:p w:rsidR="00AE61D3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Form Coverage Descriptions:</w:t>
      </w:r>
    </w:p>
    <w:p w:rsidR="0051676A" w:rsidRPr="00286FA6" w:rsidRDefault="0051676A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>Auto Theft Reward Endorsement 118352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 xml:space="preserve">This endorsement amends coverage provided under the </w:t>
      </w:r>
      <w:r w:rsidR="00E44029">
        <w:rPr>
          <w:rFonts w:ascii="Arial" w:eastAsia="Arial" w:hAnsi="Arial" w:cs="Arial"/>
          <w:bCs/>
          <w:position w:val="-1"/>
          <w:sz w:val="20"/>
          <w:szCs w:val="20"/>
        </w:rPr>
        <w:t>p</w:t>
      </w:r>
      <w:r w:rsidR="00E44029" w:rsidRPr="00E97771">
        <w:rPr>
          <w:rFonts w:ascii="Arial" w:eastAsia="Arial" w:hAnsi="Arial" w:cs="Arial"/>
          <w:bCs/>
          <w:position w:val="-1"/>
          <w:sz w:val="20"/>
          <w:szCs w:val="20"/>
        </w:rPr>
        <w:t>hysical</w:t>
      </w:r>
      <w:r w:rsidR="00E44029" w:rsidRPr="00E97771">
        <w:rPr>
          <w:rFonts w:ascii="Arial" w:eastAsia="Arial" w:hAnsi="Arial" w:cs="Arial"/>
          <w:bCs/>
          <w:spacing w:val="-2"/>
          <w:position w:val="-1"/>
          <w:sz w:val="20"/>
          <w:szCs w:val="20"/>
        </w:rPr>
        <w:t xml:space="preserve"> </w:t>
      </w:r>
      <w:r w:rsidR="00E44029">
        <w:rPr>
          <w:rFonts w:ascii="Arial" w:eastAsia="Arial" w:hAnsi="Arial" w:cs="Arial"/>
          <w:bCs/>
          <w:position w:val="-1"/>
          <w:sz w:val="20"/>
          <w:szCs w:val="20"/>
        </w:rPr>
        <w:t>d</w:t>
      </w:r>
      <w:r w:rsidR="00E44029" w:rsidRPr="00E97771">
        <w:rPr>
          <w:rFonts w:ascii="Arial" w:eastAsia="Arial" w:hAnsi="Arial" w:cs="Arial"/>
          <w:bCs/>
          <w:position w:val="-1"/>
          <w:sz w:val="20"/>
          <w:szCs w:val="20"/>
        </w:rPr>
        <w:t xml:space="preserve">amage </w:t>
      </w:r>
      <w:r w:rsidR="007B2A59">
        <w:rPr>
          <w:rFonts w:ascii="Arial" w:eastAsia="Arial" w:hAnsi="Arial" w:cs="Arial"/>
          <w:bCs/>
          <w:position w:val="-1"/>
          <w:sz w:val="20"/>
          <w:szCs w:val="20"/>
        </w:rPr>
        <w:t>section</w:t>
      </w:r>
      <w:r w:rsidR="00E44029">
        <w:rPr>
          <w:rFonts w:ascii="Arial" w:eastAsia="Arial" w:hAnsi="Arial" w:cs="Arial"/>
          <w:bCs/>
          <w:position w:val="-1"/>
          <w:sz w:val="20"/>
          <w:szCs w:val="20"/>
        </w:rPr>
        <w:t xml:space="preserve"> of the Business Auto </w:t>
      </w:r>
      <w:r w:rsidR="00E97771" w:rsidRPr="00E97771">
        <w:rPr>
          <w:rFonts w:ascii="Arial" w:eastAsia="Arial" w:hAnsi="Arial" w:cs="Arial"/>
          <w:bCs/>
          <w:position w:val="-1"/>
          <w:sz w:val="20"/>
          <w:szCs w:val="20"/>
        </w:rPr>
        <w:t>Coverage</w:t>
      </w:r>
      <w:r w:rsidR="00E97771" w:rsidRPr="00286FA6" w:rsidDel="007E15A4">
        <w:rPr>
          <w:rFonts w:ascii="Arial" w:hAnsi="Arial" w:cs="Arial"/>
          <w:sz w:val="20"/>
          <w:szCs w:val="20"/>
        </w:rPr>
        <w:t xml:space="preserve"> </w:t>
      </w:r>
      <w:r w:rsidR="00E44029">
        <w:rPr>
          <w:rFonts w:ascii="Arial" w:hAnsi="Arial" w:cs="Arial"/>
          <w:sz w:val="20"/>
          <w:szCs w:val="20"/>
        </w:rPr>
        <w:t>Form</w:t>
      </w:r>
      <w:r w:rsidRPr="00286FA6">
        <w:rPr>
          <w:rFonts w:ascii="Arial" w:hAnsi="Arial" w:cs="Arial"/>
          <w:sz w:val="20"/>
          <w:szCs w:val="20"/>
        </w:rPr>
        <w:t>. We will pay up to a $2,000 reward for all information leading to the arrest and conviction of anyone for theft of a covered auto.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>Breweries And Wineries Physi</w:t>
      </w:r>
      <w:r w:rsidR="00E956D8" w:rsidRPr="00286FA6">
        <w:rPr>
          <w:rFonts w:ascii="Arial" w:hAnsi="Arial" w:cs="Arial"/>
          <w:b/>
          <w:bCs/>
          <w:sz w:val="20"/>
          <w:szCs w:val="20"/>
        </w:rPr>
        <w:t>cal Damages Coverage Extension Endorsement 118353</w:t>
      </w:r>
    </w:p>
    <w:p w:rsidR="0048235E" w:rsidRPr="00286FA6" w:rsidRDefault="0048235E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 xml:space="preserve">This </w:t>
      </w:r>
      <w:r w:rsidR="00D079BF">
        <w:rPr>
          <w:rFonts w:ascii="Arial" w:hAnsi="Arial" w:cs="Arial"/>
          <w:sz w:val="20"/>
          <w:szCs w:val="20"/>
        </w:rPr>
        <w:t>mandatory</w:t>
      </w:r>
      <w:r w:rsidRPr="00286FA6">
        <w:rPr>
          <w:rFonts w:ascii="Arial" w:hAnsi="Arial" w:cs="Arial"/>
          <w:sz w:val="20"/>
          <w:szCs w:val="20"/>
        </w:rPr>
        <w:t xml:space="preserve"> endorsement provides physical damage coverage extensions specific to Brewery and Winery operations.</w:t>
      </w:r>
    </w:p>
    <w:p w:rsidR="0048235E" w:rsidRPr="00286FA6" w:rsidRDefault="0048235E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1676A" w:rsidRPr="00286FA6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 xml:space="preserve">Towing </w:t>
      </w:r>
      <w:r w:rsidR="00E956D8" w:rsidRPr="00286FA6">
        <w:rPr>
          <w:rFonts w:ascii="Arial" w:hAnsi="Arial" w:cs="Arial"/>
          <w:b/>
          <w:bCs/>
          <w:sz w:val="20"/>
          <w:szCs w:val="20"/>
        </w:rPr>
        <w:t>Amendatory</w:t>
      </w:r>
      <w:r w:rsidRPr="00286FA6">
        <w:rPr>
          <w:rFonts w:ascii="Arial" w:hAnsi="Arial" w:cs="Arial"/>
          <w:b/>
          <w:bCs/>
          <w:sz w:val="20"/>
          <w:szCs w:val="20"/>
        </w:rPr>
        <w:t xml:space="preserve"> </w:t>
      </w:r>
      <w:r w:rsidR="004F24A4" w:rsidRPr="00286FA6">
        <w:rPr>
          <w:rFonts w:ascii="Arial" w:hAnsi="Arial" w:cs="Arial"/>
          <w:b/>
          <w:bCs/>
          <w:sz w:val="20"/>
          <w:szCs w:val="20"/>
        </w:rPr>
        <w:t>Endorsement 118354</w:t>
      </w:r>
    </w:p>
    <w:p w:rsidR="0048235E" w:rsidRPr="00286FA6" w:rsidRDefault="0048235E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51676A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 xml:space="preserve">This endorsement amends coverage provided under the </w:t>
      </w:r>
      <w:r w:rsidR="00E44029">
        <w:rPr>
          <w:rFonts w:ascii="Arial" w:hAnsi="Arial" w:cs="Arial"/>
          <w:sz w:val="20"/>
          <w:szCs w:val="20"/>
        </w:rPr>
        <w:t xml:space="preserve">liability </w:t>
      </w:r>
      <w:r w:rsidR="007B2A59">
        <w:rPr>
          <w:rFonts w:ascii="Arial" w:hAnsi="Arial" w:cs="Arial"/>
          <w:sz w:val="20"/>
          <w:szCs w:val="20"/>
        </w:rPr>
        <w:t>section</w:t>
      </w:r>
      <w:r w:rsidR="00E44029">
        <w:rPr>
          <w:rFonts w:ascii="Arial" w:hAnsi="Arial" w:cs="Arial"/>
          <w:sz w:val="20"/>
          <w:szCs w:val="20"/>
        </w:rPr>
        <w:t xml:space="preserve"> of the Business</w:t>
      </w:r>
      <w:r w:rsidRPr="00286FA6">
        <w:rPr>
          <w:rFonts w:ascii="Arial" w:hAnsi="Arial" w:cs="Arial"/>
          <w:sz w:val="20"/>
          <w:szCs w:val="20"/>
        </w:rPr>
        <w:t xml:space="preserve"> Auto Coverage </w:t>
      </w:r>
      <w:r w:rsidR="00E44029">
        <w:rPr>
          <w:rFonts w:ascii="Arial" w:hAnsi="Arial" w:cs="Arial"/>
          <w:sz w:val="20"/>
          <w:szCs w:val="20"/>
        </w:rPr>
        <w:t>Form</w:t>
      </w:r>
      <w:r w:rsidRPr="00286FA6">
        <w:rPr>
          <w:rFonts w:ascii="Arial" w:hAnsi="Arial" w:cs="Arial"/>
          <w:sz w:val="20"/>
          <w:szCs w:val="20"/>
        </w:rPr>
        <w:t>. This</w:t>
      </w:r>
      <w:r w:rsidR="00E956D8" w:rsidRPr="00286FA6">
        <w:rPr>
          <w:rFonts w:ascii="Arial" w:hAnsi="Arial" w:cs="Arial"/>
          <w:sz w:val="20"/>
          <w:szCs w:val="20"/>
        </w:rPr>
        <w:t xml:space="preserve"> </w:t>
      </w:r>
      <w:r w:rsidRPr="00286FA6">
        <w:rPr>
          <w:rFonts w:ascii="Arial" w:hAnsi="Arial" w:cs="Arial"/>
          <w:sz w:val="20"/>
          <w:szCs w:val="20"/>
        </w:rPr>
        <w:t>endorsement provides</w:t>
      </w:r>
      <w:r w:rsidR="004F24A4" w:rsidRPr="00286FA6">
        <w:rPr>
          <w:rFonts w:ascii="Arial" w:hAnsi="Arial" w:cs="Arial"/>
          <w:sz w:val="20"/>
          <w:szCs w:val="20"/>
        </w:rPr>
        <w:t xml:space="preserve"> coverage</w:t>
      </w:r>
      <w:r w:rsidRPr="00286FA6">
        <w:rPr>
          <w:rFonts w:ascii="Arial" w:hAnsi="Arial" w:cs="Arial"/>
          <w:sz w:val="20"/>
          <w:szCs w:val="20"/>
        </w:rPr>
        <w:t xml:space="preserve"> </w:t>
      </w:r>
      <w:r w:rsidR="004F24A4" w:rsidRPr="00286FA6">
        <w:rPr>
          <w:rFonts w:ascii="Arial" w:hAnsi="Arial" w:cs="Arial"/>
          <w:sz w:val="20"/>
          <w:szCs w:val="20"/>
        </w:rPr>
        <w:t>up to the limit shown in the Declarations for towing and labor costs incurred each time a covered "auto" is disabled, provided that</w:t>
      </w:r>
      <w:r w:rsidR="00E956D8" w:rsidRPr="00286FA6">
        <w:rPr>
          <w:rFonts w:ascii="Arial" w:hAnsi="Arial" w:cs="Arial"/>
          <w:sz w:val="20"/>
          <w:szCs w:val="20"/>
        </w:rPr>
        <w:t xml:space="preserve"> the labor </w:t>
      </w:r>
      <w:r w:rsidR="004F24A4" w:rsidRPr="00286FA6">
        <w:rPr>
          <w:rFonts w:ascii="Arial" w:hAnsi="Arial" w:cs="Arial"/>
          <w:sz w:val="20"/>
          <w:szCs w:val="20"/>
        </w:rPr>
        <w:t>is</w:t>
      </w:r>
      <w:r w:rsidR="00E956D8" w:rsidRPr="00286FA6">
        <w:rPr>
          <w:rFonts w:ascii="Arial" w:hAnsi="Arial" w:cs="Arial"/>
          <w:sz w:val="20"/>
          <w:szCs w:val="20"/>
        </w:rPr>
        <w:t xml:space="preserve"> performed at the place of disablement.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5346E0" w:rsidRPr="00286FA6" w:rsidRDefault="005346E0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5346E0" w:rsidRPr="00286FA6" w:rsidSect="00D730D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5A4" w:rsidRDefault="007E15A4" w:rsidP="0025680C">
      <w:pPr>
        <w:spacing w:after="0" w:line="240" w:lineRule="auto"/>
      </w:pPr>
      <w:r>
        <w:separator/>
      </w:r>
    </w:p>
  </w:endnote>
  <w:endnote w:type="continuationSeparator" w:id="0">
    <w:p w:rsidR="007E15A4" w:rsidRDefault="007E15A4" w:rsidP="0025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5A4" w:rsidRDefault="007E15A4">
    <w:pPr>
      <w:pStyle w:val="Footer"/>
    </w:pPr>
    <w:r>
      <w:t>AIG-AUTO-RU-</w:t>
    </w:r>
    <w:r w:rsidR="00E44029">
      <w:t>CA</w:t>
    </w:r>
    <w:r w:rsidR="00E97771">
      <w:tab/>
    </w:r>
    <w:r w:rsidR="00E97771">
      <w:tab/>
    </w:r>
    <w:r>
      <w:t xml:space="preserve">Ed. </w:t>
    </w:r>
    <w:r w:rsidR="00E97771">
      <w:t>5</w:t>
    </w:r>
    <w:r>
      <w:t>/15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5A4" w:rsidRDefault="007E15A4" w:rsidP="0025680C">
      <w:pPr>
        <w:spacing w:after="0" w:line="240" w:lineRule="auto"/>
      </w:pPr>
      <w:r>
        <w:separator/>
      </w:r>
    </w:p>
  </w:footnote>
  <w:footnote w:type="continuationSeparator" w:id="0">
    <w:p w:rsidR="007E15A4" w:rsidRDefault="007E15A4" w:rsidP="0025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5A4" w:rsidRPr="00286FA6" w:rsidRDefault="00E97771">
    <w:pPr>
      <w:pStyle w:val="Header"/>
      <w:rPr>
        <w:rFonts w:ascii="Arial" w:hAnsi="Arial" w:cs="Arial"/>
        <w:sz w:val="20"/>
        <w:szCs w:val="20"/>
      </w:rPr>
    </w:pPr>
    <w:r>
      <w:tab/>
    </w:r>
    <w:r w:rsidR="007E15A4">
      <w:tab/>
    </w:r>
    <w:r w:rsidR="00D2336B">
      <w:rPr>
        <w:rFonts w:ascii="Arial" w:hAnsi="Arial" w:cs="Arial"/>
        <w:sz w:val="20"/>
        <w:szCs w:val="20"/>
      </w:rPr>
      <w:t>MULTISTATE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22EB"/>
    <w:multiLevelType w:val="hybridMultilevel"/>
    <w:tmpl w:val="9600E8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6E0"/>
    <w:rsid w:val="00045323"/>
    <w:rsid w:val="001650C4"/>
    <w:rsid w:val="00214848"/>
    <w:rsid w:val="00214E03"/>
    <w:rsid w:val="002359C2"/>
    <w:rsid w:val="00255EFD"/>
    <w:rsid w:val="0025680C"/>
    <w:rsid w:val="00282B4D"/>
    <w:rsid w:val="00286FA6"/>
    <w:rsid w:val="002B5185"/>
    <w:rsid w:val="00326749"/>
    <w:rsid w:val="003F0CA8"/>
    <w:rsid w:val="00406494"/>
    <w:rsid w:val="0041231F"/>
    <w:rsid w:val="0048235E"/>
    <w:rsid w:val="004C24BD"/>
    <w:rsid w:val="004E768A"/>
    <w:rsid w:val="004F24A4"/>
    <w:rsid w:val="0051676A"/>
    <w:rsid w:val="005346E0"/>
    <w:rsid w:val="00581BA1"/>
    <w:rsid w:val="00597C03"/>
    <w:rsid w:val="006715A0"/>
    <w:rsid w:val="00683161"/>
    <w:rsid w:val="006A2449"/>
    <w:rsid w:val="006F4A5D"/>
    <w:rsid w:val="00707C76"/>
    <w:rsid w:val="00795EE2"/>
    <w:rsid w:val="007B2A59"/>
    <w:rsid w:val="007D1C0A"/>
    <w:rsid w:val="007E15A4"/>
    <w:rsid w:val="00843680"/>
    <w:rsid w:val="00A35E21"/>
    <w:rsid w:val="00AE61D3"/>
    <w:rsid w:val="00B91583"/>
    <w:rsid w:val="00BB7F20"/>
    <w:rsid w:val="00BC0925"/>
    <w:rsid w:val="00C16CCD"/>
    <w:rsid w:val="00C3503D"/>
    <w:rsid w:val="00C72298"/>
    <w:rsid w:val="00CB3E72"/>
    <w:rsid w:val="00CC3487"/>
    <w:rsid w:val="00CE41C4"/>
    <w:rsid w:val="00D079BF"/>
    <w:rsid w:val="00D2336B"/>
    <w:rsid w:val="00D730D2"/>
    <w:rsid w:val="00D83FD5"/>
    <w:rsid w:val="00DB3E93"/>
    <w:rsid w:val="00DB639B"/>
    <w:rsid w:val="00DF72AE"/>
    <w:rsid w:val="00E44029"/>
    <w:rsid w:val="00E51C14"/>
    <w:rsid w:val="00E956D8"/>
    <w:rsid w:val="00E97771"/>
    <w:rsid w:val="00F52AD6"/>
    <w:rsid w:val="00F974E9"/>
    <w:rsid w:val="00FA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6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80C"/>
  </w:style>
  <w:style w:type="paragraph" w:styleId="Footer">
    <w:name w:val="footer"/>
    <w:basedOn w:val="Normal"/>
    <w:link w:val="FooterChar"/>
    <w:uiPriority w:val="99"/>
    <w:semiHidden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80C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B6CC5-D92C-4415-9232-EA3E28AB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1131</Characters>
  <Application>Microsoft Office Word</Application>
  <DocSecurity>0</DocSecurity>
  <Lines>53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ghenness</cp:lastModifiedBy>
  <cp:revision>2</cp:revision>
  <dcterms:created xsi:type="dcterms:W3CDTF">2015-05-27T20:51:00Z</dcterms:created>
  <dcterms:modified xsi:type="dcterms:W3CDTF">2015-05-27T20:51:00Z</dcterms:modified>
</cp:coreProperties>
</file>