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6"/>
        <w:ind w:left="3743" w:right="1161" w:hanging="2018"/>
      </w:pPr>
      <w:r>
        <w:rPr/>
        <w:t>BUSINESS</w:t>
      </w:r>
      <w:r>
        <w:rPr>
          <w:spacing w:val="-10"/>
        </w:rPr>
        <w:t> </w:t>
      </w:r>
      <w:r>
        <w:rPr/>
        <w:t>AUTO</w:t>
      </w:r>
      <w:r>
        <w:rPr>
          <w:spacing w:val="-10"/>
        </w:rPr>
        <w:t> </w:t>
      </w:r>
      <w:r>
        <w:rPr/>
        <w:t>BROAD</w:t>
      </w:r>
      <w:r>
        <w:rPr>
          <w:spacing w:val="-10"/>
        </w:rPr>
        <w:t> </w:t>
      </w:r>
      <w:r>
        <w:rPr/>
        <w:t>FORM</w:t>
      </w:r>
      <w:r>
        <w:rPr>
          <w:spacing w:val="-10"/>
        </w:rPr>
        <w:t> </w:t>
      </w:r>
      <w:r>
        <w:rPr/>
        <w:t>ENDORSEMENT RULE PAGE</w:t>
      </w:r>
    </w:p>
    <w:p>
      <w:pPr>
        <w:pStyle w:val="BodyText"/>
        <w:ind w:left="0" w:firstLine="0"/>
      </w:pPr>
    </w:p>
    <w:p>
      <w:pPr>
        <w:spacing w:before="1"/>
        <w:ind w:left="439" w:right="0" w:firstLine="0"/>
        <w:jc w:val="left"/>
        <w:rPr>
          <w:sz w:val="24"/>
        </w:rPr>
      </w:pPr>
      <w:r>
        <w:rPr>
          <w:sz w:val="24"/>
        </w:rPr>
        <w:t>A.</w:t>
      </w:r>
      <w:r>
        <w:rPr>
          <w:spacing w:val="65"/>
          <w:sz w:val="24"/>
        </w:rPr>
        <w:t> 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b/>
          <w:sz w:val="24"/>
        </w:rPr>
        <w:t>Premium</w:t>
      </w:r>
      <w:r>
        <w:rPr>
          <w:b/>
          <w:spacing w:val="-2"/>
          <w:sz w:val="24"/>
        </w:rPr>
        <w:t> Computation</w:t>
      </w:r>
      <w:r>
        <w:rPr>
          <w:spacing w:val="-2"/>
          <w:sz w:val="24"/>
        </w:rPr>
        <w:t>:</w:t>
      </w:r>
    </w:p>
    <w:p>
      <w:pPr>
        <w:pStyle w:val="BodyText"/>
        <w:spacing w:before="11"/>
        <w:ind w:left="0" w:firstLine="0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655" w:val="left" w:leader="none"/>
        </w:tabs>
        <w:spacing w:line="240" w:lineRule="auto" w:before="0" w:after="0"/>
        <w:ind w:left="654" w:right="0" w:hanging="216"/>
        <w:jc w:val="left"/>
        <w:rPr>
          <w:sz w:val="24"/>
        </w:rPr>
      </w:pPr>
      <w:r>
        <w:rPr>
          <w:sz w:val="24"/>
        </w:rPr>
        <w:t>Form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or </w:t>
      </w:r>
      <w:r>
        <w:rPr>
          <w:spacing w:val="-2"/>
          <w:sz w:val="24"/>
        </w:rPr>
        <w:t>Silver</w:t>
      </w:r>
    </w:p>
    <w:p>
      <w:pPr>
        <w:pStyle w:val="BodyText"/>
        <w:spacing w:line="550" w:lineRule="atLeast" w:before="2"/>
        <w:ind w:left="439" w:right="1161" w:firstLine="0"/>
      </w:pPr>
      <w:r>
        <w:rPr/>
        <w:t>Charge</w:t>
      </w:r>
      <w:r>
        <w:rPr>
          <w:spacing w:val="-4"/>
        </w:rPr>
        <w:t> </w:t>
      </w:r>
      <w:r>
        <w:rPr/>
        <w:t>1%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liability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physical</w:t>
      </w:r>
      <w:r>
        <w:rPr>
          <w:spacing w:val="-3"/>
        </w:rPr>
        <w:t> </w:t>
      </w:r>
      <w:r>
        <w:rPr/>
        <w:t>damage</w:t>
      </w:r>
      <w:r>
        <w:rPr>
          <w:spacing w:val="-3"/>
        </w:rPr>
        <w:t> </w:t>
      </w:r>
      <w:r>
        <w:rPr/>
        <w:t>premium</w:t>
      </w:r>
      <w:r>
        <w:rPr>
          <w:spacing w:val="-6"/>
        </w:rPr>
        <w:t> </w:t>
      </w:r>
      <w:r>
        <w:rPr/>
        <w:t>at</w:t>
      </w:r>
      <w:r>
        <w:rPr>
          <w:spacing w:val="-3"/>
        </w:rPr>
        <w:t> </w:t>
      </w:r>
      <w:r>
        <w:rPr/>
        <w:t>policy</w:t>
      </w:r>
      <w:r>
        <w:rPr>
          <w:spacing w:val="-3"/>
        </w:rPr>
        <w:t> </w:t>
      </w:r>
      <w:r>
        <w:rPr/>
        <w:t>limits. Coverages Included: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2" w:after="0"/>
        <w:ind w:left="800" w:right="0" w:hanging="361"/>
        <w:jc w:val="left"/>
        <w:rPr>
          <w:sz w:val="24"/>
        </w:rPr>
      </w:pPr>
      <w:r>
        <w:rPr>
          <w:sz w:val="24"/>
        </w:rPr>
        <w:t>Subsidiaries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Newly</w:t>
      </w:r>
      <w:r>
        <w:rPr>
          <w:spacing w:val="-2"/>
          <w:sz w:val="24"/>
        </w:rPr>
        <w:t> </w:t>
      </w:r>
      <w:r>
        <w:rPr>
          <w:sz w:val="24"/>
        </w:rPr>
        <w:t>Acquired</w:t>
      </w:r>
      <w:r>
        <w:rPr>
          <w:spacing w:val="-1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z w:val="24"/>
        </w:rPr>
        <w:t>Formed</w:t>
      </w:r>
      <w:r>
        <w:rPr>
          <w:spacing w:val="-2"/>
          <w:sz w:val="24"/>
        </w:rPr>
        <w:t> Organizations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Lessors</w:t>
      </w:r>
      <w:r>
        <w:rPr>
          <w:spacing w:val="-6"/>
          <w:sz w:val="24"/>
        </w:rPr>
        <w:t> </w:t>
      </w:r>
      <w:r>
        <w:rPr>
          <w:sz w:val="24"/>
        </w:rPr>
        <w:t>as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Insureds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Employees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2"/>
          <w:sz w:val="24"/>
        </w:rPr>
        <w:t> Insureds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Employee</w:t>
      </w:r>
      <w:r>
        <w:rPr>
          <w:spacing w:val="-3"/>
          <w:sz w:val="24"/>
        </w:rPr>
        <w:t> </w:t>
      </w:r>
      <w:r>
        <w:rPr>
          <w:sz w:val="24"/>
        </w:rPr>
        <w:t>Hired</w:t>
      </w:r>
      <w:r>
        <w:rPr>
          <w:spacing w:val="-2"/>
          <w:sz w:val="24"/>
        </w:rPr>
        <w:t> </w:t>
      </w:r>
      <w:r>
        <w:rPr>
          <w:sz w:val="24"/>
        </w:rPr>
        <w:t>Autos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Liability</w:t>
      </w:r>
      <w:r>
        <w:rPr>
          <w:spacing w:val="-2"/>
          <w:sz w:val="24"/>
        </w:rPr>
        <w:t> </w:t>
      </w:r>
      <w:r>
        <w:rPr>
          <w:sz w:val="24"/>
        </w:rPr>
        <w:t>&amp;</w:t>
      </w:r>
      <w:r>
        <w:rPr>
          <w:spacing w:val="-2"/>
          <w:sz w:val="24"/>
        </w:rPr>
        <w:t> </w:t>
      </w:r>
      <w:r>
        <w:rPr>
          <w:sz w:val="24"/>
        </w:rPr>
        <w:t>Physical</w:t>
      </w:r>
      <w:r>
        <w:rPr>
          <w:spacing w:val="-2"/>
          <w:sz w:val="24"/>
        </w:rPr>
        <w:t> Damage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Amended</w:t>
      </w:r>
      <w:r>
        <w:rPr>
          <w:spacing w:val="-5"/>
          <w:sz w:val="24"/>
        </w:rPr>
        <w:t> </w:t>
      </w:r>
      <w:r>
        <w:rPr>
          <w:sz w:val="24"/>
        </w:rPr>
        <w:t>Fellow</w:t>
      </w:r>
      <w:r>
        <w:rPr>
          <w:spacing w:val="-4"/>
          <w:sz w:val="24"/>
        </w:rPr>
        <w:t> </w:t>
      </w:r>
      <w:r>
        <w:rPr>
          <w:sz w:val="24"/>
        </w:rPr>
        <w:t>Employee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Exclusion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Additional</w:t>
      </w:r>
      <w:r>
        <w:rPr>
          <w:spacing w:val="-2"/>
          <w:sz w:val="24"/>
        </w:rPr>
        <w:t> </w:t>
      </w:r>
      <w:r>
        <w:rPr>
          <w:sz w:val="24"/>
        </w:rPr>
        <w:t>Temporary</w:t>
      </w:r>
      <w:r>
        <w:rPr>
          <w:spacing w:val="-2"/>
          <w:sz w:val="24"/>
        </w:rPr>
        <w:t> </w:t>
      </w:r>
      <w:r>
        <w:rPr>
          <w:sz w:val="24"/>
        </w:rPr>
        <w:t>Transportation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Expense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Hired</w:t>
      </w:r>
      <w:r>
        <w:rPr>
          <w:spacing w:val="-4"/>
          <w:sz w:val="24"/>
        </w:rPr>
        <w:t> </w:t>
      </w:r>
      <w:r>
        <w:rPr>
          <w:sz w:val="24"/>
        </w:rPr>
        <w:t>Auto</w:t>
      </w:r>
      <w:r>
        <w:rPr>
          <w:spacing w:val="-3"/>
          <w:sz w:val="24"/>
        </w:rPr>
        <w:t> </w:t>
      </w:r>
      <w:r>
        <w:rPr>
          <w:sz w:val="24"/>
        </w:rPr>
        <w:t>Physical</w:t>
      </w:r>
      <w:r>
        <w:rPr>
          <w:spacing w:val="-4"/>
          <w:sz w:val="24"/>
        </w:rPr>
        <w:t> </w:t>
      </w:r>
      <w:r>
        <w:rPr>
          <w:sz w:val="24"/>
        </w:rPr>
        <w:t>Damage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Loss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Use</w:t>
      </w:r>
      <w:r>
        <w:rPr>
          <w:spacing w:val="-3"/>
          <w:sz w:val="24"/>
        </w:rPr>
        <w:t> </w:t>
      </w:r>
      <w:r>
        <w:rPr>
          <w:sz w:val="24"/>
        </w:rPr>
        <w:t>&amp;</w:t>
      </w:r>
      <w:r>
        <w:rPr>
          <w:spacing w:val="-4"/>
          <w:sz w:val="24"/>
        </w:rPr>
        <w:t> </w:t>
      </w:r>
      <w:r>
        <w:rPr>
          <w:sz w:val="24"/>
        </w:rPr>
        <w:t>Loss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Hired</w:t>
      </w:r>
      <w:r>
        <w:rPr>
          <w:spacing w:val="-4"/>
          <w:sz w:val="24"/>
        </w:rPr>
        <w:t> Auto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Expense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Stolen</w:t>
      </w:r>
      <w:r>
        <w:rPr>
          <w:spacing w:val="-1"/>
          <w:sz w:val="24"/>
        </w:rPr>
        <w:t> </w:t>
      </w:r>
      <w:r>
        <w:rPr>
          <w:sz w:val="24"/>
        </w:rPr>
        <w:t>Auto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Return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Exception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Mechanical</w:t>
      </w:r>
      <w:r>
        <w:rPr>
          <w:spacing w:val="-1"/>
          <w:sz w:val="24"/>
        </w:rPr>
        <w:t> </w:t>
      </w:r>
      <w:r>
        <w:rPr>
          <w:sz w:val="24"/>
        </w:rPr>
        <w:t>Breakdown Exclusion for </w:t>
      </w:r>
      <w:r>
        <w:rPr>
          <w:spacing w:val="-2"/>
          <w:sz w:val="24"/>
        </w:rPr>
        <w:t>Airbags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Amended</w:t>
      </w:r>
      <w:r>
        <w:rPr>
          <w:spacing w:val="-2"/>
          <w:sz w:val="24"/>
        </w:rPr>
        <w:t> </w:t>
      </w:r>
      <w:r>
        <w:rPr>
          <w:sz w:val="24"/>
        </w:rPr>
        <w:t>Deductible</w:t>
      </w:r>
      <w:r>
        <w:rPr>
          <w:spacing w:val="-2"/>
          <w:sz w:val="24"/>
        </w:rPr>
        <w:t> </w:t>
      </w:r>
      <w:r>
        <w:rPr>
          <w:sz w:val="24"/>
        </w:rPr>
        <w:t>Provision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Glass</w:t>
      </w:r>
      <w:r>
        <w:rPr>
          <w:spacing w:val="-2"/>
          <w:sz w:val="24"/>
        </w:rPr>
        <w:t> </w:t>
      </w:r>
      <w:r>
        <w:rPr>
          <w:sz w:val="24"/>
        </w:rPr>
        <w:t>Breakage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Multiple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Deductibles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Auto</w:t>
      </w:r>
      <w:r>
        <w:rPr>
          <w:spacing w:val="-3"/>
          <w:sz w:val="24"/>
        </w:rPr>
        <w:t> </w:t>
      </w:r>
      <w:r>
        <w:rPr>
          <w:sz w:val="24"/>
        </w:rPr>
        <w:t>Lease</w:t>
      </w:r>
      <w:r>
        <w:rPr>
          <w:spacing w:val="-2"/>
          <w:sz w:val="24"/>
        </w:rPr>
        <w:t> </w:t>
      </w:r>
      <w:r>
        <w:rPr>
          <w:sz w:val="24"/>
        </w:rPr>
        <w:t>Gap</w:t>
      </w:r>
      <w:r>
        <w:rPr>
          <w:spacing w:val="-2"/>
          <w:sz w:val="24"/>
        </w:rPr>
        <w:t> Coverage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Amended</w:t>
      </w:r>
      <w:r>
        <w:rPr>
          <w:spacing w:val="-3"/>
          <w:sz w:val="24"/>
        </w:rPr>
        <w:t> </w:t>
      </w:r>
      <w:r>
        <w:rPr>
          <w:sz w:val="24"/>
        </w:rPr>
        <w:t>Duties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Event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Accident,</w:t>
      </w:r>
      <w:r>
        <w:rPr>
          <w:spacing w:val="-1"/>
          <w:sz w:val="24"/>
        </w:rPr>
        <w:t> </w:t>
      </w:r>
      <w:r>
        <w:rPr>
          <w:sz w:val="24"/>
        </w:rPr>
        <w:t>Claim,</w:t>
      </w:r>
      <w:r>
        <w:rPr>
          <w:spacing w:val="-1"/>
          <w:sz w:val="24"/>
        </w:rPr>
        <w:t> </w:t>
      </w:r>
      <w:r>
        <w:rPr>
          <w:sz w:val="24"/>
        </w:rPr>
        <w:t>Suit</w:t>
      </w:r>
      <w:r>
        <w:rPr>
          <w:spacing w:val="-1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Loss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Limited</w:t>
      </w:r>
      <w:r>
        <w:rPr>
          <w:spacing w:val="-2"/>
          <w:sz w:val="24"/>
        </w:rPr>
        <w:t> </w:t>
      </w:r>
      <w:r>
        <w:rPr>
          <w:sz w:val="24"/>
        </w:rPr>
        <w:t>Waiver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Rights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Recovery</w:t>
      </w:r>
      <w:r>
        <w:rPr>
          <w:spacing w:val="-2"/>
          <w:sz w:val="24"/>
        </w:rPr>
        <w:t> </w:t>
      </w:r>
      <w:r>
        <w:rPr>
          <w:sz w:val="24"/>
        </w:rPr>
        <w:t>Against</w:t>
      </w:r>
      <w:r>
        <w:rPr>
          <w:spacing w:val="-2"/>
          <w:sz w:val="24"/>
        </w:rPr>
        <w:t> Others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Unintentional</w:t>
      </w:r>
      <w:r>
        <w:rPr>
          <w:spacing w:val="-3"/>
          <w:sz w:val="24"/>
        </w:rPr>
        <w:t> </w:t>
      </w:r>
      <w:r>
        <w:rPr>
          <w:sz w:val="24"/>
        </w:rPr>
        <w:t>Failure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Provide</w:t>
      </w:r>
      <w:r>
        <w:rPr>
          <w:spacing w:val="-2"/>
          <w:sz w:val="24"/>
        </w:rPr>
        <w:t> </w:t>
      </w:r>
      <w:r>
        <w:rPr>
          <w:sz w:val="24"/>
        </w:rPr>
        <w:t>Accurate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Complete</w:t>
      </w:r>
      <w:r>
        <w:rPr>
          <w:spacing w:val="-2"/>
          <w:sz w:val="24"/>
        </w:rPr>
        <w:t> Representations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Amended</w:t>
      </w:r>
      <w:r>
        <w:rPr>
          <w:spacing w:val="-2"/>
          <w:sz w:val="24"/>
        </w:rPr>
        <w:t> </w:t>
      </w:r>
      <w:r>
        <w:rPr>
          <w:sz w:val="24"/>
        </w:rPr>
        <w:t>Bodily</w:t>
      </w:r>
      <w:r>
        <w:rPr>
          <w:spacing w:val="-2"/>
          <w:sz w:val="24"/>
        </w:rPr>
        <w:t> </w:t>
      </w:r>
      <w:r>
        <w:rPr>
          <w:sz w:val="24"/>
        </w:rPr>
        <w:t>Injury</w:t>
      </w:r>
      <w:r>
        <w:rPr>
          <w:spacing w:val="-2"/>
          <w:sz w:val="24"/>
        </w:rPr>
        <w:t> </w:t>
      </w:r>
      <w:r>
        <w:rPr>
          <w:sz w:val="24"/>
        </w:rPr>
        <w:t>Definitions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Mental</w:t>
      </w:r>
      <w:r>
        <w:rPr>
          <w:spacing w:val="-2"/>
          <w:sz w:val="24"/>
        </w:rPr>
        <w:t> Anguish</w:t>
      </w:r>
    </w:p>
    <w:p>
      <w:pPr>
        <w:pStyle w:val="BodyText"/>
        <w:spacing w:before="11"/>
        <w:ind w:left="0" w:firstLine="0"/>
        <w:rPr>
          <w:sz w:val="23"/>
        </w:rPr>
      </w:pPr>
    </w:p>
    <w:p>
      <w:pPr>
        <w:pStyle w:val="BodyText"/>
        <w:ind w:left="439" w:firstLine="0"/>
      </w:pPr>
      <w:r>
        <w:rPr>
          <w:spacing w:val="-2"/>
        </w:rPr>
        <w:t>Exception:</w:t>
      </w:r>
    </w:p>
    <w:p>
      <w:pPr>
        <w:pStyle w:val="BodyText"/>
        <w:ind w:left="439" w:firstLine="0"/>
      </w:pPr>
      <w:r>
        <w:rPr/>
        <w:t>If under item 7, Hired Auto Physical Damage, the insured has hired auto exposure greater</w:t>
      </w:r>
      <w:r>
        <w:rPr>
          <w:spacing w:val="-3"/>
        </w:rPr>
        <w:t> </w:t>
      </w:r>
      <w:r>
        <w:rPr/>
        <w:t>than</w:t>
      </w:r>
      <w:r>
        <w:rPr>
          <w:spacing w:val="-3"/>
        </w:rPr>
        <w:t> </w:t>
      </w:r>
      <w:r>
        <w:rPr/>
        <w:t>50</w:t>
      </w:r>
      <w:r>
        <w:rPr>
          <w:spacing w:val="-3"/>
        </w:rPr>
        <w:t> </w:t>
      </w:r>
      <w:r>
        <w:rPr/>
        <w:t>rental</w:t>
      </w:r>
      <w:r>
        <w:rPr>
          <w:spacing w:val="-3"/>
        </w:rPr>
        <w:t> </w:t>
      </w:r>
      <w:r>
        <w:rPr/>
        <w:t>days</w:t>
      </w:r>
      <w:r>
        <w:rPr>
          <w:spacing w:val="-3"/>
        </w:rPr>
        <w:t> </w:t>
      </w:r>
      <w:r>
        <w:rPr/>
        <w:t>per</w:t>
      </w:r>
      <w:r>
        <w:rPr>
          <w:spacing w:val="-3"/>
        </w:rPr>
        <w:t> </w:t>
      </w:r>
      <w:r>
        <w:rPr/>
        <w:t>year,</w:t>
      </w:r>
      <w:r>
        <w:rPr>
          <w:spacing w:val="-3"/>
        </w:rPr>
        <w:t> </w:t>
      </w:r>
      <w:r>
        <w:rPr/>
        <w:t>there</w:t>
      </w:r>
      <w:r>
        <w:rPr>
          <w:spacing w:val="-3"/>
        </w:rPr>
        <w:t> </w:t>
      </w:r>
      <w:r>
        <w:rPr/>
        <w:t>will</w:t>
      </w:r>
      <w:r>
        <w:rPr>
          <w:spacing w:val="-3"/>
        </w:rPr>
        <w:t> </w:t>
      </w:r>
      <w:r>
        <w:rPr/>
        <w:t>be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additional</w:t>
      </w:r>
      <w:r>
        <w:rPr>
          <w:spacing w:val="-2"/>
        </w:rPr>
        <w:t> </w:t>
      </w:r>
      <w:r>
        <w:rPr/>
        <w:t>premium</w:t>
      </w:r>
      <w:r>
        <w:rPr>
          <w:spacing w:val="-4"/>
        </w:rPr>
        <w:t> </w:t>
      </w:r>
      <w:r>
        <w:rPr/>
        <w:t>charge</w:t>
      </w:r>
      <w:r>
        <w:rPr>
          <w:spacing w:val="-2"/>
        </w:rPr>
        <w:t> </w:t>
      </w:r>
      <w:r>
        <w:rPr/>
        <w:t>based on the Commercial Lines Manual Division One Automobile rating rules.</w:t>
      </w:r>
      <w:r>
        <w:rPr>
          <w:spacing w:val="40"/>
        </w:rPr>
        <w:t> </w:t>
      </w:r>
      <w:r>
        <w:rPr/>
        <w:t>The additional premium will only be for the rental days in excess of 50.</w:t>
      </w:r>
    </w:p>
    <w:p>
      <w:pPr>
        <w:pStyle w:val="BodyText"/>
        <w:ind w:left="0" w:firstLine="0"/>
      </w:pPr>
    </w:p>
    <w:p>
      <w:pPr>
        <w:tabs>
          <w:tab w:pos="3394" w:val="left" w:leader="none"/>
        </w:tabs>
        <w:spacing w:before="0"/>
        <w:ind w:left="440" w:right="0" w:firstLine="0"/>
        <w:jc w:val="left"/>
        <w:rPr>
          <w:sz w:val="24"/>
        </w:rPr>
      </w:pPr>
      <w:r>
        <w:rPr>
          <w:b/>
          <w:sz w:val="24"/>
        </w:rPr>
        <w:t>Minimum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premium</w:t>
      </w:r>
      <w:r>
        <w:rPr>
          <w:b/>
          <w:spacing w:val="-8"/>
          <w:sz w:val="24"/>
        </w:rPr>
        <w:t> </w:t>
      </w:r>
      <w:r>
        <w:rPr>
          <w:sz w:val="24"/>
        </w:rPr>
        <w:t>-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$100</w:t>
      </w:r>
      <w:r>
        <w:rPr>
          <w:sz w:val="24"/>
        </w:rPr>
        <w:tab/>
        <w:t>Maximum</w:t>
      </w:r>
      <w:r>
        <w:rPr>
          <w:spacing w:val="-9"/>
          <w:sz w:val="24"/>
        </w:rPr>
        <w:t> </w:t>
      </w:r>
      <w:r>
        <w:rPr>
          <w:sz w:val="24"/>
        </w:rPr>
        <w:t>charge</w:t>
      </w:r>
      <w:r>
        <w:rPr>
          <w:spacing w:val="-7"/>
          <w:sz w:val="24"/>
        </w:rPr>
        <w:t> </w:t>
      </w:r>
      <w:r>
        <w:rPr>
          <w:sz w:val="24"/>
        </w:rPr>
        <w:t>-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$2000</w:t>
      </w:r>
    </w:p>
    <w:p>
      <w:pPr>
        <w:pStyle w:val="BodyText"/>
        <w:ind w:left="0" w:firstLine="0"/>
      </w:pPr>
    </w:p>
    <w:p>
      <w:pPr>
        <w:pStyle w:val="ListParagraph"/>
        <w:numPr>
          <w:ilvl w:val="0"/>
          <w:numId w:val="1"/>
        </w:numPr>
        <w:tabs>
          <w:tab w:pos="748" w:val="left" w:leader="none"/>
        </w:tabs>
        <w:spacing w:line="240" w:lineRule="auto" w:before="0" w:after="0"/>
        <w:ind w:left="747" w:right="0" w:hanging="308"/>
        <w:jc w:val="left"/>
        <w:rPr>
          <w:sz w:val="24"/>
        </w:rPr>
      </w:pPr>
      <w:r>
        <w:rPr>
          <w:sz w:val="24"/>
        </w:rPr>
        <w:t>Form</w:t>
      </w:r>
      <w:r>
        <w:rPr>
          <w:spacing w:val="-2"/>
          <w:sz w:val="24"/>
        </w:rPr>
        <w:t> </w:t>
      </w:r>
      <w:r>
        <w:rPr>
          <w:sz w:val="24"/>
        </w:rPr>
        <w:t>B or </w:t>
      </w:r>
      <w:r>
        <w:rPr>
          <w:spacing w:val="-4"/>
          <w:sz w:val="24"/>
        </w:rPr>
        <w:t>Gold</w:t>
      </w:r>
    </w:p>
    <w:p>
      <w:pPr>
        <w:pStyle w:val="BodyText"/>
        <w:spacing w:line="550" w:lineRule="atLeast" w:before="2"/>
        <w:ind w:left="440" w:right="181" w:firstLine="0"/>
      </w:pPr>
      <w:r>
        <w:rPr/>
        <w:t>Charge</w:t>
      </w:r>
      <w:r>
        <w:rPr>
          <w:spacing w:val="-4"/>
        </w:rPr>
        <w:t> </w:t>
      </w:r>
      <w:r>
        <w:rPr/>
        <w:t>1.5%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liability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physical</w:t>
      </w:r>
      <w:r>
        <w:rPr>
          <w:spacing w:val="-4"/>
        </w:rPr>
        <w:t> </w:t>
      </w:r>
      <w:r>
        <w:rPr/>
        <w:t>damage</w:t>
      </w:r>
      <w:r>
        <w:rPr>
          <w:spacing w:val="-4"/>
        </w:rPr>
        <w:t> </w:t>
      </w:r>
      <w:r>
        <w:rPr/>
        <w:t>premium</w:t>
      </w:r>
      <w:r>
        <w:rPr>
          <w:spacing w:val="-6"/>
        </w:rPr>
        <w:t> </w:t>
      </w:r>
      <w:r>
        <w:rPr/>
        <w:t>at</w:t>
      </w:r>
      <w:r>
        <w:rPr>
          <w:spacing w:val="-4"/>
        </w:rPr>
        <w:t> </w:t>
      </w:r>
      <w:r>
        <w:rPr/>
        <w:t>policy</w:t>
      </w:r>
      <w:r>
        <w:rPr>
          <w:spacing w:val="-4"/>
        </w:rPr>
        <w:t> </w:t>
      </w:r>
      <w:r>
        <w:rPr/>
        <w:t>limits. Coverages Included: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2" w:after="0"/>
        <w:ind w:left="800" w:right="0" w:hanging="360"/>
        <w:jc w:val="left"/>
        <w:rPr>
          <w:sz w:val="24"/>
        </w:rPr>
      </w:pPr>
      <w:r>
        <w:rPr>
          <w:sz w:val="24"/>
        </w:rPr>
        <w:t>Subsidiaries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Newly</w:t>
      </w:r>
      <w:r>
        <w:rPr>
          <w:spacing w:val="-2"/>
          <w:sz w:val="24"/>
        </w:rPr>
        <w:t> </w:t>
      </w:r>
      <w:r>
        <w:rPr>
          <w:sz w:val="24"/>
        </w:rPr>
        <w:t>Acquired</w:t>
      </w:r>
      <w:r>
        <w:rPr>
          <w:spacing w:val="-1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z w:val="24"/>
        </w:rPr>
        <w:t>Formed</w:t>
      </w:r>
      <w:r>
        <w:rPr>
          <w:spacing w:val="-2"/>
          <w:sz w:val="24"/>
        </w:rPr>
        <w:t> Organizations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0"/>
        <w:jc w:val="left"/>
        <w:rPr>
          <w:sz w:val="24"/>
        </w:rPr>
      </w:pPr>
      <w:r>
        <w:rPr>
          <w:sz w:val="24"/>
        </w:rPr>
        <w:t>Lessors</w:t>
      </w:r>
      <w:r>
        <w:rPr>
          <w:spacing w:val="-6"/>
          <w:sz w:val="24"/>
        </w:rPr>
        <w:t> </w:t>
      </w:r>
      <w:r>
        <w:rPr>
          <w:sz w:val="24"/>
        </w:rPr>
        <w:t>as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Insureds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0"/>
        <w:jc w:val="left"/>
        <w:rPr>
          <w:sz w:val="24"/>
        </w:rPr>
      </w:pPr>
      <w:r>
        <w:rPr>
          <w:sz w:val="24"/>
        </w:rPr>
        <w:t>Additional</w:t>
      </w:r>
      <w:r>
        <w:rPr>
          <w:spacing w:val="-4"/>
          <w:sz w:val="24"/>
        </w:rPr>
        <w:t> </w:t>
      </w:r>
      <w:r>
        <w:rPr>
          <w:sz w:val="24"/>
        </w:rPr>
        <w:t>Insured</w:t>
      </w:r>
      <w:r>
        <w:rPr>
          <w:spacing w:val="-1"/>
          <w:sz w:val="24"/>
        </w:rPr>
        <w:t> </w:t>
      </w:r>
      <w:r>
        <w:rPr>
          <w:sz w:val="24"/>
        </w:rPr>
        <w:t>Where</w:t>
      </w:r>
      <w:r>
        <w:rPr>
          <w:spacing w:val="-1"/>
          <w:sz w:val="24"/>
        </w:rPr>
        <w:t> </w:t>
      </w:r>
      <w:r>
        <w:rPr>
          <w:sz w:val="24"/>
        </w:rPr>
        <w:t>Required</w:t>
      </w:r>
      <w:r>
        <w:rPr>
          <w:spacing w:val="-2"/>
          <w:sz w:val="24"/>
        </w:rPr>
        <w:t> </w:t>
      </w:r>
      <w:r>
        <w:rPr>
          <w:sz w:val="24"/>
        </w:rPr>
        <w:t>Under</w:t>
      </w:r>
      <w:r>
        <w:rPr>
          <w:spacing w:val="-1"/>
          <w:sz w:val="24"/>
        </w:rPr>
        <w:t> </w:t>
      </w:r>
      <w:r>
        <w:rPr>
          <w:sz w:val="24"/>
        </w:rPr>
        <w:t>Contract</w:t>
      </w:r>
      <w:r>
        <w:rPr>
          <w:spacing w:val="-1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Agreement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0"/>
        <w:jc w:val="left"/>
        <w:rPr>
          <w:sz w:val="24"/>
        </w:rPr>
      </w:pPr>
      <w:r>
        <w:rPr>
          <w:sz w:val="24"/>
        </w:rPr>
        <w:t>Employees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2"/>
          <w:sz w:val="24"/>
        </w:rPr>
        <w:t> Insureds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0"/>
        <w:jc w:val="left"/>
        <w:rPr>
          <w:sz w:val="24"/>
        </w:rPr>
      </w:pPr>
      <w:r>
        <w:rPr>
          <w:sz w:val="24"/>
        </w:rPr>
        <w:t>Employee</w:t>
      </w:r>
      <w:r>
        <w:rPr>
          <w:spacing w:val="-3"/>
          <w:sz w:val="24"/>
        </w:rPr>
        <w:t> </w:t>
      </w:r>
      <w:r>
        <w:rPr>
          <w:sz w:val="24"/>
        </w:rPr>
        <w:t>Hired</w:t>
      </w:r>
      <w:r>
        <w:rPr>
          <w:spacing w:val="-2"/>
          <w:sz w:val="24"/>
        </w:rPr>
        <w:t> </w:t>
      </w:r>
      <w:r>
        <w:rPr>
          <w:sz w:val="24"/>
        </w:rPr>
        <w:t>Autos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Liability</w:t>
      </w:r>
      <w:r>
        <w:rPr>
          <w:spacing w:val="-2"/>
          <w:sz w:val="24"/>
        </w:rPr>
        <w:t> </w:t>
      </w:r>
      <w:r>
        <w:rPr>
          <w:sz w:val="24"/>
        </w:rPr>
        <w:t>&amp;</w:t>
      </w:r>
      <w:r>
        <w:rPr>
          <w:spacing w:val="-2"/>
          <w:sz w:val="24"/>
        </w:rPr>
        <w:t> </w:t>
      </w:r>
      <w:r>
        <w:rPr>
          <w:sz w:val="24"/>
        </w:rPr>
        <w:t>Physical</w:t>
      </w:r>
      <w:r>
        <w:rPr>
          <w:spacing w:val="-2"/>
          <w:sz w:val="24"/>
        </w:rPr>
        <w:t> Damage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0"/>
        <w:jc w:val="left"/>
        <w:rPr>
          <w:sz w:val="24"/>
        </w:rPr>
      </w:pPr>
      <w:r>
        <w:rPr>
          <w:sz w:val="24"/>
        </w:rPr>
        <w:t>Drive</w:t>
      </w:r>
      <w:r>
        <w:rPr>
          <w:spacing w:val="-2"/>
          <w:sz w:val="24"/>
        </w:rPr>
        <w:t> </w:t>
      </w:r>
      <w:r>
        <w:rPr>
          <w:sz w:val="24"/>
        </w:rPr>
        <w:t>Other</w:t>
      </w:r>
      <w:r>
        <w:rPr>
          <w:spacing w:val="-1"/>
          <w:sz w:val="24"/>
        </w:rPr>
        <w:t> </w:t>
      </w:r>
      <w:r>
        <w:rPr>
          <w:sz w:val="24"/>
        </w:rPr>
        <w:t>Car</w:t>
      </w:r>
      <w:r>
        <w:rPr>
          <w:spacing w:val="-1"/>
          <w:sz w:val="24"/>
        </w:rPr>
        <w:t> </w:t>
      </w:r>
      <w:r>
        <w:rPr>
          <w:sz w:val="24"/>
        </w:rPr>
        <w:t>Liability</w:t>
      </w:r>
      <w:r>
        <w:rPr>
          <w:spacing w:val="-2"/>
          <w:sz w:val="24"/>
        </w:rPr>
        <w:t> </w:t>
      </w:r>
      <w:r>
        <w:rPr>
          <w:sz w:val="24"/>
        </w:rPr>
        <w:t>Coverage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Executive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Officers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0"/>
        <w:jc w:val="left"/>
        <w:rPr>
          <w:sz w:val="24"/>
        </w:rPr>
      </w:pPr>
      <w:r>
        <w:rPr>
          <w:sz w:val="24"/>
        </w:rPr>
        <w:t>Supplementary</w:t>
      </w:r>
      <w:r>
        <w:rPr>
          <w:spacing w:val="-3"/>
          <w:sz w:val="24"/>
        </w:rPr>
        <w:t> </w:t>
      </w:r>
      <w:r>
        <w:rPr>
          <w:sz w:val="24"/>
        </w:rPr>
        <w:t>Payments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Bail</w:t>
      </w:r>
      <w:r>
        <w:rPr>
          <w:spacing w:val="-2"/>
          <w:sz w:val="24"/>
        </w:rPr>
        <w:t> </w:t>
      </w:r>
      <w:r>
        <w:rPr>
          <w:sz w:val="24"/>
        </w:rPr>
        <w:t>Bonds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Loss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Earnings</w:t>
      </w:r>
    </w:p>
    <w:p>
      <w:pPr>
        <w:spacing w:after="0" w:line="240" w:lineRule="auto"/>
        <w:jc w:val="left"/>
        <w:rPr>
          <w:sz w:val="24"/>
        </w:rPr>
        <w:sectPr>
          <w:footerReference w:type="default" r:id="rId5"/>
          <w:type w:val="continuous"/>
          <w:pgSz w:w="12240" w:h="15840"/>
          <w:pgMar w:footer="789" w:header="0" w:top="1360" w:bottom="980" w:left="1720" w:right="1720"/>
          <w:pgNumType w:start="1"/>
        </w:sectPr>
      </w:pP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76" w:after="0"/>
        <w:ind w:left="800" w:right="0" w:hanging="360"/>
        <w:jc w:val="left"/>
        <w:rPr>
          <w:sz w:val="24"/>
        </w:rPr>
      </w:pPr>
      <w:r>
        <w:rPr>
          <w:sz w:val="24"/>
        </w:rPr>
        <w:t>Amended</w:t>
      </w:r>
      <w:r>
        <w:rPr>
          <w:spacing w:val="-5"/>
          <w:sz w:val="24"/>
        </w:rPr>
        <w:t> </w:t>
      </w:r>
      <w:r>
        <w:rPr>
          <w:sz w:val="24"/>
        </w:rPr>
        <w:t>Fellow</w:t>
      </w:r>
      <w:r>
        <w:rPr>
          <w:spacing w:val="-4"/>
          <w:sz w:val="24"/>
        </w:rPr>
        <w:t> </w:t>
      </w:r>
      <w:r>
        <w:rPr>
          <w:sz w:val="24"/>
        </w:rPr>
        <w:t>Employee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Exclusion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0"/>
        <w:jc w:val="left"/>
        <w:rPr>
          <w:sz w:val="24"/>
        </w:rPr>
      </w:pPr>
      <w:r>
        <w:rPr>
          <w:sz w:val="24"/>
        </w:rPr>
        <w:t>Additional</w:t>
      </w:r>
      <w:r>
        <w:rPr>
          <w:spacing w:val="-2"/>
          <w:sz w:val="24"/>
        </w:rPr>
        <w:t> </w:t>
      </w:r>
      <w:r>
        <w:rPr>
          <w:sz w:val="24"/>
        </w:rPr>
        <w:t>Temporary</w:t>
      </w:r>
      <w:r>
        <w:rPr>
          <w:spacing w:val="-2"/>
          <w:sz w:val="24"/>
        </w:rPr>
        <w:t> </w:t>
      </w:r>
      <w:r>
        <w:rPr>
          <w:sz w:val="24"/>
        </w:rPr>
        <w:t>Transportation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Expense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0"/>
        <w:jc w:val="left"/>
        <w:rPr>
          <w:sz w:val="24"/>
        </w:rPr>
      </w:pPr>
      <w:r>
        <w:rPr>
          <w:sz w:val="24"/>
        </w:rPr>
        <w:t>Hired</w:t>
      </w:r>
      <w:r>
        <w:rPr>
          <w:spacing w:val="-4"/>
          <w:sz w:val="24"/>
        </w:rPr>
        <w:t> </w:t>
      </w:r>
      <w:r>
        <w:rPr>
          <w:sz w:val="24"/>
        </w:rPr>
        <w:t>Auto</w:t>
      </w:r>
      <w:r>
        <w:rPr>
          <w:spacing w:val="-3"/>
          <w:sz w:val="24"/>
        </w:rPr>
        <w:t> </w:t>
      </w:r>
      <w:r>
        <w:rPr>
          <w:sz w:val="24"/>
        </w:rPr>
        <w:t>Physical</w:t>
      </w:r>
      <w:r>
        <w:rPr>
          <w:spacing w:val="-4"/>
          <w:sz w:val="24"/>
        </w:rPr>
        <w:t> </w:t>
      </w:r>
      <w:r>
        <w:rPr>
          <w:sz w:val="24"/>
        </w:rPr>
        <w:t>Damage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Loss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Use</w:t>
      </w:r>
      <w:r>
        <w:rPr>
          <w:spacing w:val="-3"/>
          <w:sz w:val="24"/>
        </w:rPr>
        <w:t> </w:t>
      </w:r>
      <w:r>
        <w:rPr>
          <w:sz w:val="24"/>
        </w:rPr>
        <w:t>&amp;</w:t>
      </w:r>
      <w:r>
        <w:rPr>
          <w:spacing w:val="-4"/>
          <w:sz w:val="24"/>
        </w:rPr>
        <w:t> </w:t>
      </w:r>
      <w:r>
        <w:rPr>
          <w:sz w:val="24"/>
        </w:rPr>
        <w:t>Loss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Hired</w:t>
      </w:r>
      <w:r>
        <w:rPr>
          <w:spacing w:val="-4"/>
          <w:sz w:val="24"/>
        </w:rPr>
        <w:t> Auto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1" w:after="0"/>
        <w:ind w:left="800" w:right="0" w:hanging="360"/>
        <w:jc w:val="left"/>
        <w:rPr>
          <w:sz w:val="24"/>
        </w:rPr>
      </w:pPr>
      <w:r>
        <w:rPr>
          <w:sz w:val="24"/>
        </w:rPr>
        <w:t>Expense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Stolen</w:t>
      </w:r>
      <w:r>
        <w:rPr>
          <w:spacing w:val="-1"/>
          <w:sz w:val="24"/>
        </w:rPr>
        <w:t> </w:t>
      </w:r>
      <w:r>
        <w:rPr>
          <w:sz w:val="24"/>
        </w:rPr>
        <w:t>Auto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Return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0"/>
        <w:jc w:val="left"/>
        <w:rPr>
          <w:sz w:val="24"/>
        </w:rPr>
      </w:pPr>
      <w:r>
        <w:rPr>
          <w:sz w:val="24"/>
        </w:rPr>
        <w:t>Exception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Mechanical</w:t>
      </w:r>
      <w:r>
        <w:rPr>
          <w:spacing w:val="-1"/>
          <w:sz w:val="24"/>
        </w:rPr>
        <w:t> </w:t>
      </w:r>
      <w:r>
        <w:rPr>
          <w:sz w:val="24"/>
        </w:rPr>
        <w:t>Breakdown Exclusion for </w:t>
      </w:r>
      <w:r>
        <w:rPr>
          <w:spacing w:val="-2"/>
          <w:sz w:val="24"/>
        </w:rPr>
        <w:t>Airbags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0"/>
        <w:jc w:val="left"/>
        <w:rPr>
          <w:sz w:val="24"/>
        </w:rPr>
      </w:pPr>
      <w:r>
        <w:rPr>
          <w:sz w:val="24"/>
        </w:rPr>
        <w:t>Amended</w:t>
      </w:r>
      <w:r>
        <w:rPr>
          <w:spacing w:val="-2"/>
          <w:sz w:val="24"/>
        </w:rPr>
        <w:t> </w:t>
      </w:r>
      <w:r>
        <w:rPr>
          <w:sz w:val="24"/>
        </w:rPr>
        <w:t>Deductible</w:t>
      </w:r>
      <w:r>
        <w:rPr>
          <w:spacing w:val="-2"/>
          <w:sz w:val="24"/>
        </w:rPr>
        <w:t> </w:t>
      </w:r>
      <w:r>
        <w:rPr>
          <w:sz w:val="24"/>
        </w:rPr>
        <w:t>Provision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Glass</w:t>
      </w:r>
      <w:r>
        <w:rPr>
          <w:spacing w:val="-2"/>
          <w:sz w:val="24"/>
        </w:rPr>
        <w:t> </w:t>
      </w:r>
      <w:r>
        <w:rPr>
          <w:sz w:val="24"/>
        </w:rPr>
        <w:t>Breakage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Multiple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Deductibles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Auto</w:t>
      </w:r>
      <w:r>
        <w:rPr>
          <w:spacing w:val="-3"/>
          <w:sz w:val="24"/>
        </w:rPr>
        <w:t> </w:t>
      </w:r>
      <w:r>
        <w:rPr>
          <w:sz w:val="24"/>
        </w:rPr>
        <w:t>Lease</w:t>
      </w:r>
      <w:r>
        <w:rPr>
          <w:spacing w:val="-2"/>
          <w:sz w:val="24"/>
        </w:rPr>
        <w:t> </w:t>
      </w:r>
      <w:r>
        <w:rPr>
          <w:sz w:val="24"/>
        </w:rPr>
        <w:t>Gap</w:t>
      </w:r>
      <w:r>
        <w:rPr>
          <w:spacing w:val="-2"/>
          <w:sz w:val="24"/>
        </w:rPr>
        <w:t> Coverage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Amended</w:t>
      </w:r>
      <w:r>
        <w:rPr>
          <w:spacing w:val="-3"/>
          <w:sz w:val="24"/>
        </w:rPr>
        <w:t> </w:t>
      </w:r>
      <w:r>
        <w:rPr>
          <w:sz w:val="24"/>
        </w:rPr>
        <w:t>Duties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Event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Accident,</w:t>
      </w:r>
      <w:r>
        <w:rPr>
          <w:spacing w:val="-1"/>
          <w:sz w:val="24"/>
        </w:rPr>
        <w:t> </w:t>
      </w:r>
      <w:r>
        <w:rPr>
          <w:sz w:val="24"/>
        </w:rPr>
        <w:t>Claim,</w:t>
      </w:r>
      <w:r>
        <w:rPr>
          <w:spacing w:val="-1"/>
          <w:sz w:val="24"/>
        </w:rPr>
        <w:t> </w:t>
      </w:r>
      <w:r>
        <w:rPr>
          <w:sz w:val="24"/>
        </w:rPr>
        <w:t>Suit</w:t>
      </w:r>
      <w:r>
        <w:rPr>
          <w:spacing w:val="-1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Loss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Limited</w:t>
      </w:r>
      <w:r>
        <w:rPr>
          <w:spacing w:val="-2"/>
          <w:sz w:val="24"/>
        </w:rPr>
        <w:t> </w:t>
      </w:r>
      <w:r>
        <w:rPr>
          <w:sz w:val="24"/>
        </w:rPr>
        <w:t>Waiver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Rights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Recovery</w:t>
      </w:r>
      <w:r>
        <w:rPr>
          <w:spacing w:val="-2"/>
          <w:sz w:val="24"/>
        </w:rPr>
        <w:t> </w:t>
      </w:r>
      <w:r>
        <w:rPr>
          <w:sz w:val="24"/>
        </w:rPr>
        <w:t>Against</w:t>
      </w:r>
      <w:r>
        <w:rPr>
          <w:spacing w:val="-2"/>
          <w:sz w:val="24"/>
        </w:rPr>
        <w:t> Others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Unintentional</w:t>
      </w:r>
      <w:r>
        <w:rPr>
          <w:spacing w:val="-3"/>
          <w:sz w:val="24"/>
        </w:rPr>
        <w:t> </w:t>
      </w:r>
      <w:r>
        <w:rPr>
          <w:sz w:val="24"/>
        </w:rPr>
        <w:t>Failure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Provide</w:t>
      </w:r>
      <w:r>
        <w:rPr>
          <w:spacing w:val="-2"/>
          <w:sz w:val="24"/>
        </w:rPr>
        <w:t> </w:t>
      </w:r>
      <w:r>
        <w:rPr>
          <w:sz w:val="24"/>
        </w:rPr>
        <w:t>Accurate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Complete</w:t>
      </w:r>
      <w:r>
        <w:rPr>
          <w:spacing w:val="-2"/>
          <w:sz w:val="24"/>
        </w:rPr>
        <w:t> Representations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</w:tabs>
        <w:spacing w:line="240" w:lineRule="auto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Amended</w:t>
      </w:r>
      <w:r>
        <w:rPr>
          <w:spacing w:val="-2"/>
          <w:sz w:val="24"/>
        </w:rPr>
        <w:t> </w:t>
      </w:r>
      <w:r>
        <w:rPr>
          <w:sz w:val="24"/>
        </w:rPr>
        <w:t>Bodily</w:t>
      </w:r>
      <w:r>
        <w:rPr>
          <w:spacing w:val="-2"/>
          <w:sz w:val="24"/>
        </w:rPr>
        <w:t> </w:t>
      </w:r>
      <w:r>
        <w:rPr>
          <w:sz w:val="24"/>
        </w:rPr>
        <w:t>Injury</w:t>
      </w:r>
      <w:r>
        <w:rPr>
          <w:spacing w:val="-2"/>
          <w:sz w:val="24"/>
        </w:rPr>
        <w:t> </w:t>
      </w:r>
      <w:r>
        <w:rPr>
          <w:sz w:val="24"/>
        </w:rPr>
        <w:t>Definitions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Mental</w:t>
      </w:r>
      <w:r>
        <w:rPr>
          <w:spacing w:val="-2"/>
          <w:sz w:val="24"/>
        </w:rPr>
        <w:t> Anguish</w:t>
      </w:r>
    </w:p>
    <w:p>
      <w:pPr>
        <w:pStyle w:val="BodyText"/>
        <w:ind w:left="0" w:firstLine="0"/>
      </w:pPr>
    </w:p>
    <w:p>
      <w:pPr>
        <w:pStyle w:val="BodyText"/>
        <w:ind w:left="439" w:firstLine="0"/>
      </w:pPr>
      <w:r>
        <w:rPr>
          <w:spacing w:val="-2"/>
        </w:rPr>
        <w:t>Exception:</w:t>
      </w:r>
    </w:p>
    <w:p>
      <w:pPr>
        <w:pStyle w:val="ListParagraph"/>
        <w:numPr>
          <w:ilvl w:val="0"/>
          <w:numId w:val="2"/>
        </w:numPr>
        <w:tabs>
          <w:tab w:pos="681" w:val="left" w:leader="none"/>
        </w:tabs>
        <w:spacing w:line="240" w:lineRule="auto" w:before="0" w:after="0"/>
        <w:ind w:left="439" w:right="111" w:firstLine="0"/>
        <w:jc w:val="left"/>
        <w:rPr>
          <w:sz w:val="24"/>
        </w:rPr>
      </w:pPr>
      <w:r>
        <w:rPr>
          <w:sz w:val="24"/>
        </w:rPr>
        <w:t>If</w:t>
      </w:r>
      <w:r>
        <w:rPr>
          <w:spacing w:val="-3"/>
          <w:sz w:val="24"/>
        </w:rPr>
        <w:t> </w:t>
      </w:r>
      <w:r>
        <w:rPr>
          <w:sz w:val="24"/>
        </w:rPr>
        <w:t>under</w:t>
      </w:r>
      <w:r>
        <w:rPr>
          <w:spacing w:val="-3"/>
          <w:sz w:val="24"/>
        </w:rPr>
        <w:t> </w:t>
      </w:r>
      <w:r>
        <w:rPr>
          <w:sz w:val="24"/>
        </w:rPr>
        <w:t>item</w:t>
      </w:r>
      <w:r>
        <w:rPr>
          <w:spacing w:val="-5"/>
          <w:sz w:val="24"/>
        </w:rPr>
        <w:t> </w:t>
      </w:r>
      <w:r>
        <w:rPr>
          <w:sz w:val="24"/>
        </w:rPr>
        <w:t>10,</w:t>
      </w:r>
      <w:r>
        <w:rPr>
          <w:spacing w:val="-3"/>
          <w:sz w:val="24"/>
        </w:rPr>
        <w:t> </w:t>
      </w:r>
      <w:r>
        <w:rPr>
          <w:sz w:val="24"/>
        </w:rPr>
        <w:t>Hired</w:t>
      </w:r>
      <w:r>
        <w:rPr>
          <w:spacing w:val="-3"/>
          <w:sz w:val="24"/>
        </w:rPr>
        <w:t> </w:t>
      </w:r>
      <w:r>
        <w:rPr>
          <w:sz w:val="24"/>
        </w:rPr>
        <w:t>Auto</w:t>
      </w:r>
      <w:r>
        <w:rPr>
          <w:spacing w:val="-3"/>
          <w:sz w:val="24"/>
        </w:rPr>
        <w:t> </w:t>
      </w:r>
      <w:r>
        <w:rPr>
          <w:sz w:val="24"/>
        </w:rPr>
        <w:t>Physical</w:t>
      </w:r>
      <w:r>
        <w:rPr>
          <w:spacing w:val="-3"/>
          <w:sz w:val="24"/>
        </w:rPr>
        <w:t> </w:t>
      </w:r>
      <w:r>
        <w:rPr>
          <w:sz w:val="24"/>
        </w:rPr>
        <w:t>Damage,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insured</w:t>
      </w:r>
      <w:r>
        <w:rPr>
          <w:spacing w:val="-4"/>
          <w:sz w:val="24"/>
        </w:rPr>
        <w:t> </w:t>
      </w:r>
      <w:r>
        <w:rPr>
          <w:sz w:val="24"/>
        </w:rPr>
        <w:t>has</w:t>
      </w:r>
      <w:r>
        <w:rPr>
          <w:spacing w:val="-4"/>
          <w:sz w:val="24"/>
        </w:rPr>
        <w:t> </w:t>
      </w:r>
      <w:r>
        <w:rPr>
          <w:sz w:val="24"/>
        </w:rPr>
        <w:t>hired</w:t>
      </w:r>
      <w:r>
        <w:rPr>
          <w:spacing w:val="-4"/>
          <w:sz w:val="24"/>
        </w:rPr>
        <w:t> </w:t>
      </w:r>
      <w:r>
        <w:rPr>
          <w:sz w:val="24"/>
        </w:rPr>
        <w:t>auto</w:t>
      </w:r>
      <w:r>
        <w:rPr>
          <w:spacing w:val="-4"/>
          <w:sz w:val="24"/>
        </w:rPr>
        <w:t> </w:t>
      </w:r>
      <w:r>
        <w:rPr>
          <w:sz w:val="24"/>
        </w:rPr>
        <w:t>exposure greater</w:t>
      </w:r>
      <w:r>
        <w:rPr>
          <w:spacing w:val="-3"/>
          <w:sz w:val="24"/>
        </w:rPr>
        <w:t> </w:t>
      </w:r>
      <w:r>
        <w:rPr>
          <w:sz w:val="24"/>
        </w:rPr>
        <w:t>than</w:t>
      </w:r>
      <w:r>
        <w:rPr>
          <w:spacing w:val="-3"/>
          <w:sz w:val="24"/>
        </w:rPr>
        <w:t> </w:t>
      </w:r>
      <w:r>
        <w:rPr>
          <w:sz w:val="24"/>
        </w:rPr>
        <w:t>50</w:t>
      </w:r>
      <w:r>
        <w:rPr>
          <w:spacing w:val="-3"/>
          <w:sz w:val="24"/>
        </w:rPr>
        <w:t> </w:t>
      </w:r>
      <w:r>
        <w:rPr>
          <w:sz w:val="24"/>
        </w:rPr>
        <w:t>rental</w:t>
      </w:r>
      <w:r>
        <w:rPr>
          <w:spacing w:val="-3"/>
          <w:sz w:val="24"/>
        </w:rPr>
        <w:t> </w:t>
      </w:r>
      <w:r>
        <w:rPr>
          <w:sz w:val="24"/>
        </w:rPr>
        <w:t>days</w:t>
      </w:r>
      <w:r>
        <w:rPr>
          <w:spacing w:val="-3"/>
          <w:sz w:val="24"/>
        </w:rPr>
        <w:t> </w:t>
      </w:r>
      <w:r>
        <w:rPr>
          <w:sz w:val="24"/>
        </w:rPr>
        <w:t>per</w:t>
      </w:r>
      <w:r>
        <w:rPr>
          <w:spacing w:val="-3"/>
          <w:sz w:val="24"/>
        </w:rPr>
        <w:t> </w:t>
      </w:r>
      <w:r>
        <w:rPr>
          <w:sz w:val="24"/>
        </w:rPr>
        <w:t>year,</w:t>
      </w:r>
      <w:r>
        <w:rPr>
          <w:spacing w:val="-3"/>
          <w:sz w:val="24"/>
        </w:rPr>
        <w:t> </w:t>
      </w:r>
      <w:r>
        <w:rPr>
          <w:sz w:val="24"/>
        </w:rPr>
        <w:t>there</w:t>
      </w:r>
      <w:r>
        <w:rPr>
          <w:spacing w:val="-3"/>
          <w:sz w:val="24"/>
        </w:rPr>
        <w:t> </w:t>
      </w:r>
      <w:r>
        <w:rPr>
          <w:sz w:val="24"/>
        </w:rPr>
        <w:t>will</w:t>
      </w:r>
      <w:r>
        <w:rPr>
          <w:spacing w:val="-3"/>
          <w:sz w:val="24"/>
        </w:rPr>
        <w:t> </w:t>
      </w:r>
      <w:r>
        <w:rPr>
          <w:sz w:val="24"/>
        </w:rPr>
        <w:t>be</w:t>
      </w:r>
      <w:r>
        <w:rPr>
          <w:spacing w:val="-3"/>
          <w:sz w:val="24"/>
        </w:rPr>
        <w:t> </w:t>
      </w:r>
      <w:r>
        <w:rPr>
          <w:sz w:val="24"/>
        </w:rPr>
        <w:t>an</w:t>
      </w:r>
      <w:r>
        <w:rPr>
          <w:spacing w:val="-3"/>
          <w:sz w:val="24"/>
        </w:rPr>
        <w:t> </w:t>
      </w:r>
      <w:r>
        <w:rPr>
          <w:sz w:val="24"/>
        </w:rPr>
        <w:t>additional</w:t>
      </w:r>
      <w:r>
        <w:rPr>
          <w:spacing w:val="-2"/>
          <w:sz w:val="24"/>
        </w:rPr>
        <w:t> </w:t>
      </w:r>
      <w:r>
        <w:rPr>
          <w:sz w:val="24"/>
        </w:rPr>
        <w:t>premium</w:t>
      </w:r>
      <w:r>
        <w:rPr>
          <w:spacing w:val="-4"/>
          <w:sz w:val="24"/>
        </w:rPr>
        <w:t> </w:t>
      </w:r>
      <w:r>
        <w:rPr>
          <w:sz w:val="24"/>
        </w:rPr>
        <w:t>charge</w:t>
      </w:r>
      <w:r>
        <w:rPr>
          <w:spacing w:val="-2"/>
          <w:sz w:val="24"/>
        </w:rPr>
        <w:t> </w:t>
      </w:r>
      <w:r>
        <w:rPr>
          <w:sz w:val="24"/>
        </w:rPr>
        <w:t>based on the Commercial Lines Manual Division One Automobile rating rules.</w:t>
      </w:r>
      <w:r>
        <w:rPr>
          <w:spacing w:val="40"/>
          <w:sz w:val="24"/>
        </w:rPr>
        <w:t> </w:t>
      </w:r>
      <w:r>
        <w:rPr>
          <w:sz w:val="24"/>
        </w:rPr>
        <w:t>The additional premium will only be for the rental days in excess of 50.</w:t>
      </w:r>
    </w:p>
    <w:p>
      <w:pPr>
        <w:pStyle w:val="ListParagraph"/>
        <w:numPr>
          <w:ilvl w:val="0"/>
          <w:numId w:val="2"/>
        </w:numPr>
        <w:tabs>
          <w:tab w:pos="681" w:val="left" w:leader="none"/>
        </w:tabs>
        <w:spacing w:line="240" w:lineRule="auto" w:before="0" w:after="0"/>
        <w:ind w:left="440" w:right="512" w:firstLine="0"/>
        <w:jc w:val="left"/>
        <w:rPr>
          <w:sz w:val="24"/>
        </w:rPr>
      </w:pPr>
      <w:r>
        <w:rPr>
          <w:sz w:val="24"/>
        </w:rPr>
        <w:t>If under item 6, Drive Other Car Liability Coverage, there are more than 10 executive officers, there will be an additional premium charge based on the Commercial</w:t>
      </w:r>
      <w:r>
        <w:rPr>
          <w:spacing w:val="-4"/>
          <w:sz w:val="24"/>
        </w:rPr>
        <w:t> </w:t>
      </w:r>
      <w:r>
        <w:rPr>
          <w:sz w:val="24"/>
        </w:rPr>
        <w:t>Lines</w:t>
      </w:r>
      <w:r>
        <w:rPr>
          <w:spacing w:val="-4"/>
          <w:sz w:val="24"/>
        </w:rPr>
        <w:t> </w:t>
      </w:r>
      <w:r>
        <w:rPr>
          <w:sz w:val="24"/>
        </w:rPr>
        <w:t>Manual</w:t>
      </w:r>
      <w:r>
        <w:rPr>
          <w:spacing w:val="-4"/>
          <w:sz w:val="24"/>
        </w:rPr>
        <w:t> </w:t>
      </w:r>
      <w:r>
        <w:rPr>
          <w:sz w:val="24"/>
        </w:rPr>
        <w:t>Division</w:t>
      </w:r>
      <w:r>
        <w:rPr>
          <w:spacing w:val="-4"/>
          <w:sz w:val="24"/>
        </w:rPr>
        <w:t> </w:t>
      </w:r>
      <w:r>
        <w:rPr>
          <w:sz w:val="24"/>
        </w:rPr>
        <w:t>One</w:t>
      </w:r>
      <w:r>
        <w:rPr>
          <w:spacing w:val="-4"/>
          <w:sz w:val="24"/>
        </w:rPr>
        <w:t> </w:t>
      </w:r>
      <w:r>
        <w:rPr>
          <w:sz w:val="24"/>
        </w:rPr>
        <w:t>Automobile</w:t>
      </w:r>
      <w:r>
        <w:rPr>
          <w:spacing w:val="-5"/>
          <w:sz w:val="24"/>
        </w:rPr>
        <w:t> </w:t>
      </w:r>
      <w:r>
        <w:rPr>
          <w:sz w:val="24"/>
        </w:rPr>
        <w:t>rating</w:t>
      </w:r>
      <w:r>
        <w:rPr>
          <w:spacing w:val="-4"/>
          <w:sz w:val="24"/>
        </w:rPr>
        <w:t> </w:t>
      </w:r>
      <w:r>
        <w:rPr>
          <w:sz w:val="24"/>
        </w:rPr>
        <w:t>rules.</w:t>
      </w:r>
      <w:r>
        <w:rPr>
          <w:spacing w:val="40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additional premium will only be for the number of executive officers in excess of 10.</w:t>
      </w:r>
    </w:p>
    <w:p>
      <w:pPr>
        <w:pStyle w:val="ListParagraph"/>
        <w:numPr>
          <w:ilvl w:val="0"/>
          <w:numId w:val="2"/>
        </w:numPr>
        <w:tabs>
          <w:tab w:pos="681" w:val="left" w:leader="none"/>
        </w:tabs>
        <w:spacing w:line="240" w:lineRule="auto" w:before="0" w:after="0"/>
        <w:ind w:left="440" w:right="139" w:firstLine="0"/>
        <w:jc w:val="left"/>
        <w:rPr>
          <w:sz w:val="24"/>
        </w:rPr>
      </w:pPr>
      <w:r>
        <w:rPr>
          <w:sz w:val="24"/>
        </w:rPr>
        <w:t>If under item 14, Auto Lease Gap Coverage, at least 10 vehicles and over 25% of the vehicles scheduled on the policy are leased long term with physical damage coverage,</w:t>
      </w:r>
      <w:r>
        <w:rPr>
          <w:spacing w:val="-4"/>
          <w:sz w:val="24"/>
        </w:rPr>
        <w:t> </w:t>
      </w:r>
      <w:r>
        <w:rPr>
          <w:sz w:val="24"/>
        </w:rPr>
        <w:t>there</w:t>
      </w:r>
      <w:r>
        <w:rPr>
          <w:spacing w:val="-4"/>
          <w:sz w:val="24"/>
        </w:rPr>
        <w:t> </w:t>
      </w:r>
      <w:r>
        <w:rPr>
          <w:sz w:val="24"/>
        </w:rPr>
        <w:t>will</w:t>
      </w:r>
      <w:r>
        <w:rPr>
          <w:spacing w:val="-4"/>
          <w:sz w:val="24"/>
        </w:rPr>
        <w:t> </w:t>
      </w:r>
      <w:r>
        <w:rPr>
          <w:sz w:val="24"/>
        </w:rPr>
        <w:t>be</w:t>
      </w:r>
      <w:r>
        <w:rPr>
          <w:spacing w:val="-4"/>
          <w:sz w:val="24"/>
        </w:rPr>
        <w:t> </w:t>
      </w:r>
      <w:r>
        <w:rPr>
          <w:sz w:val="24"/>
        </w:rPr>
        <w:t>an</w:t>
      </w:r>
      <w:r>
        <w:rPr>
          <w:spacing w:val="-4"/>
          <w:sz w:val="24"/>
        </w:rPr>
        <w:t> </w:t>
      </w:r>
      <w:r>
        <w:rPr>
          <w:sz w:val="24"/>
        </w:rPr>
        <w:t>additional</w:t>
      </w:r>
      <w:r>
        <w:rPr>
          <w:spacing w:val="-4"/>
          <w:sz w:val="24"/>
        </w:rPr>
        <w:t> </w:t>
      </w:r>
      <w:r>
        <w:rPr>
          <w:sz w:val="24"/>
        </w:rPr>
        <w:t>premium</w:t>
      </w:r>
      <w:r>
        <w:rPr>
          <w:spacing w:val="-6"/>
          <w:sz w:val="24"/>
        </w:rPr>
        <w:t> </w:t>
      </w:r>
      <w:r>
        <w:rPr>
          <w:sz w:val="24"/>
        </w:rPr>
        <w:t>charge</w:t>
      </w:r>
      <w:r>
        <w:rPr>
          <w:spacing w:val="-4"/>
          <w:sz w:val="24"/>
        </w:rPr>
        <w:t> </w:t>
      </w:r>
      <w:r>
        <w:rPr>
          <w:sz w:val="24"/>
        </w:rPr>
        <w:t>based</w:t>
      </w:r>
      <w:r>
        <w:rPr>
          <w:spacing w:val="-3"/>
          <w:sz w:val="24"/>
        </w:rPr>
        <w:t> </w:t>
      </w:r>
      <w:r>
        <w:rPr>
          <w:sz w:val="24"/>
        </w:rPr>
        <w:t>on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Commercial</w:t>
      </w:r>
      <w:r>
        <w:rPr>
          <w:spacing w:val="-3"/>
          <w:sz w:val="24"/>
        </w:rPr>
        <w:t> </w:t>
      </w:r>
      <w:r>
        <w:rPr>
          <w:sz w:val="24"/>
        </w:rPr>
        <w:t>Lines Manual Division One Automobile rating rules.</w:t>
      </w:r>
      <w:r>
        <w:rPr>
          <w:spacing w:val="40"/>
          <w:sz w:val="24"/>
        </w:rPr>
        <w:t> </w:t>
      </w:r>
      <w:r>
        <w:rPr>
          <w:sz w:val="24"/>
        </w:rPr>
        <w:t>The additional premium will only be for the number of vehicles in excess of 10 vehicles and in excess of 25% of the vehicles scheduled on the policy.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10"/>
        <w:ind w:left="0" w:firstLine="0"/>
        <w:rPr>
          <w:sz w:val="21"/>
        </w:rPr>
      </w:pPr>
    </w:p>
    <w:p>
      <w:pPr>
        <w:spacing w:before="0"/>
        <w:ind w:left="440" w:right="0" w:firstLine="0"/>
        <w:jc w:val="left"/>
        <w:rPr>
          <w:sz w:val="24"/>
        </w:rPr>
      </w:pPr>
      <w:r>
        <w:rPr>
          <w:b/>
          <w:sz w:val="24"/>
        </w:rPr>
        <w:t>Minimum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premium</w:t>
      </w:r>
      <w:r>
        <w:rPr>
          <w:b/>
          <w:spacing w:val="-7"/>
          <w:sz w:val="24"/>
        </w:rPr>
        <w:t> </w:t>
      </w:r>
      <w:r>
        <w:rPr>
          <w:sz w:val="24"/>
        </w:rPr>
        <w:t>-</w:t>
      </w:r>
      <w:r>
        <w:rPr>
          <w:spacing w:val="-7"/>
          <w:sz w:val="24"/>
        </w:rPr>
        <w:t> </w:t>
      </w:r>
      <w:r>
        <w:rPr>
          <w:sz w:val="24"/>
        </w:rPr>
        <w:t>$150</w:t>
      </w:r>
      <w:r>
        <w:rPr>
          <w:spacing w:val="70"/>
          <w:w w:val="150"/>
          <w:sz w:val="24"/>
        </w:rPr>
        <w:t> </w:t>
      </w:r>
      <w:r>
        <w:rPr>
          <w:sz w:val="24"/>
        </w:rPr>
        <w:t>Maximum</w:t>
      </w:r>
      <w:r>
        <w:rPr>
          <w:spacing w:val="-9"/>
          <w:sz w:val="24"/>
        </w:rPr>
        <w:t> </w:t>
      </w:r>
      <w:r>
        <w:rPr>
          <w:sz w:val="24"/>
        </w:rPr>
        <w:t>charge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$2500</w:t>
      </w:r>
    </w:p>
    <w:sectPr>
      <w:pgSz w:w="12240" w:h="15840"/>
      <w:pgMar w:header="0" w:footer="789" w:top="1360" w:bottom="9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pt;margin-top:741.546631pt;width:123.7pt;height:15.3pt;mso-position-horizontal-relative:page;mso-position-vertical-relative:page;z-index:-15777280" type="#_x0000_t202" id="docshape1" filled="false" stroked="false">
          <v:textbox inset="0,0,0,0">
            <w:txbxContent>
              <w:p>
                <w:pPr>
                  <w:pStyle w:val="BodyText"/>
                  <w:spacing w:before="10"/>
                  <w:ind w:left="20" w:firstLine="0"/>
                </w:pPr>
                <w:r>
                  <w:rPr/>
                  <w:t>Business</w:t>
                </w:r>
                <w:r>
                  <w:rPr>
                    <w:spacing w:val="-3"/>
                  </w:rPr>
                  <w:t> </w:t>
                </w:r>
                <w:r>
                  <w:rPr/>
                  <w:t>Auto</w:t>
                </w:r>
                <w:r>
                  <w:rPr>
                    <w:spacing w:val="-3"/>
                  </w:rPr>
                  <w:t> </w:t>
                </w:r>
                <w:r>
                  <w:rPr/>
                  <w:t>Rule</w:t>
                </w:r>
                <w:r>
                  <w:rPr>
                    <w:spacing w:val="-3"/>
                  </w:rPr>
                  <w:t> </w:t>
                </w:r>
                <w:r>
                  <w:rPr>
                    <w:spacing w:val="-4"/>
                  </w:rPr>
                  <w:t>Page</w:t>
                </w:r>
              </w:p>
            </w:txbxContent>
          </v:textbox>
          <w10:wrap type="none"/>
        </v:shape>
      </w:pict>
    </w:r>
    <w:r>
      <w:rPr/>
      <w:pict>
        <v:shape style="position:absolute;margin-left:513pt;margin-top:741.606628pt;width:13pt;height:15.3pt;mso-position-horizontal-relative:page;mso-position-vertical-relative:page;z-index:-15776768" type="#_x0000_t202" id="docshape2" filled="false" stroked="false">
          <v:textbox inset="0,0,0,0">
            <w:txbxContent>
              <w:p>
                <w:pPr>
                  <w:pStyle w:val="BodyText"/>
                  <w:spacing w:before="10"/>
                  <w:ind w:left="60" w:firstLine="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440" w:hanging="24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76" w:hanging="24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12" w:hanging="24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48" w:hanging="24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84" w:hanging="24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620" w:hanging="24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456" w:hanging="24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292" w:hanging="24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128" w:hanging="241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654" w:hanging="215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w w:val="99"/>
        <w:sz w:val="24"/>
        <w:szCs w:val="24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80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8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77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6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355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24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133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022" w:hanging="36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800" w:hanging="361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00" w:hanging="361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awinnick</dc:creator>
  <dc:title>Microsoft Word - Rule Page Business Auto Broad Form Endorsement _2_.doc</dc:title>
  <dcterms:created xsi:type="dcterms:W3CDTF">2023-05-24T09:55:54Z</dcterms:created>
  <dcterms:modified xsi:type="dcterms:W3CDTF">2023-05-24T09:55:54Z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2010-01-21T00:00:00Z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2023-05-24T00:00:00Z</vt:filetime>
  </property>
  <property fmtid="{D5CDD505-2E9C-101B-9397-08002B2CF9AE}" pid="5" name="Producer">
    <vt:lpwstr>Acrobat Distiller 8.1.0 (Windows)</vt:lpwstr>
  </property>
</Properties>
</file>