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C80" w:rsidRDefault="00826C80" w:rsidP="00826C80">
      <w:pPr>
        <w:rPr>
          <w:rFonts w:ascii="Arial" w:hAnsi="Arial" w:cs="Arial"/>
          <w:b/>
          <w:sz w:val="20"/>
          <w:szCs w:val="20"/>
          <w:u w:val="single"/>
        </w:rPr>
      </w:pPr>
    </w:p>
    <w:p w:rsidR="00826C80" w:rsidRPr="007B2BB0" w:rsidRDefault="00826C80" w:rsidP="00826C80">
      <w:pPr>
        <w:rPr>
          <w:rFonts w:ascii="Arial" w:hAnsi="Arial" w:cs="Arial"/>
          <w:sz w:val="20"/>
          <w:szCs w:val="20"/>
          <w:u w:val="single"/>
        </w:rPr>
      </w:pPr>
      <w:r w:rsidRPr="007B2BB0">
        <w:rPr>
          <w:rFonts w:ascii="Arial" w:hAnsi="Arial" w:cs="Arial"/>
          <w:b/>
          <w:sz w:val="20"/>
          <w:szCs w:val="20"/>
          <w:u w:val="single"/>
        </w:rPr>
        <w:t>Off Premises Utility Services Amendatory Endorsement (Form</w:t>
      </w:r>
      <w:r>
        <w:rPr>
          <w:rFonts w:ascii="Arial" w:hAnsi="Arial" w:cs="Arial"/>
          <w:b/>
          <w:sz w:val="20"/>
          <w:szCs w:val="20"/>
          <w:u w:val="single"/>
        </w:rPr>
        <w:t xml:space="preserve"> No.</w:t>
      </w:r>
      <w:r w:rsidRPr="007B2BB0">
        <w:rPr>
          <w:rFonts w:ascii="Arial" w:hAnsi="Arial" w:cs="Arial"/>
          <w:b/>
          <w:sz w:val="20"/>
          <w:szCs w:val="20"/>
          <w:u w:val="single"/>
        </w:rPr>
        <w:t xml:space="preserve"> 119264</w:t>
      </w:r>
      <w:r w:rsidRPr="007B2BB0">
        <w:rPr>
          <w:rFonts w:ascii="Arial" w:hAnsi="Arial" w:cs="Arial"/>
          <w:sz w:val="20"/>
          <w:szCs w:val="20"/>
          <w:u w:val="single"/>
        </w:rPr>
        <w:t>)</w:t>
      </w:r>
    </w:p>
    <w:p w:rsidR="00826C80" w:rsidRPr="007B2BB0" w:rsidRDefault="00826C80" w:rsidP="00826C80">
      <w:pPr>
        <w:rPr>
          <w:rFonts w:ascii="Arial" w:hAnsi="Arial" w:cs="Arial"/>
          <w:sz w:val="20"/>
          <w:szCs w:val="20"/>
        </w:rPr>
      </w:pPr>
    </w:p>
    <w:p w:rsidR="00826C80" w:rsidRPr="007B2BB0" w:rsidRDefault="00826C80" w:rsidP="00826C80">
      <w:pPr>
        <w:rPr>
          <w:rFonts w:ascii="Arial" w:hAnsi="Arial" w:cs="Arial"/>
          <w:sz w:val="20"/>
          <w:szCs w:val="20"/>
        </w:rPr>
      </w:pPr>
      <w:r w:rsidRPr="007B2BB0">
        <w:rPr>
          <w:rFonts w:ascii="Arial" w:hAnsi="Arial" w:cs="Arial"/>
          <w:sz w:val="20"/>
          <w:szCs w:val="20"/>
        </w:rPr>
        <w:t xml:space="preserve">This </w:t>
      </w:r>
      <w:r>
        <w:rPr>
          <w:rFonts w:ascii="Arial" w:hAnsi="Arial" w:cs="Arial"/>
          <w:sz w:val="20"/>
          <w:szCs w:val="20"/>
        </w:rPr>
        <w:t>o</w:t>
      </w:r>
      <w:r w:rsidRPr="007B2BB0">
        <w:rPr>
          <w:rFonts w:ascii="Arial" w:hAnsi="Arial" w:cs="Arial"/>
          <w:sz w:val="20"/>
          <w:szCs w:val="20"/>
        </w:rPr>
        <w:t xml:space="preserve">ptional </w:t>
      </w:r>
      <w:r>
        <w:rPr>
          <w:rFonts w:ascii="Arial" w:hAnsi="Arial" w:cs="Arial"/>
          <w:sz w:val="20"/>
          <w:szCs w:val="20"/>
        </w:rPr>
        <w:t>e</w:t>
      </w:r>
      <w:r w:rsidRPr="007B2BB0">
        <w:rPr>
          <w:rFonts w:ascii="Arial" w:hAnsi="Arial" w:cs="Arial"/>
          <w:sz w:val="20"/>
          <w:szCs w:val="20"/>
        </w:rPr>
        <w:t>ndorsement allow</w:t>
      </w:r>
      <w:r>
        <w:rPr>
          <w:rFonts w:ascii="Arial" w:hAnsi="Arial" w:cs="Arial"/>
          <w:sz w:val="20"/>
          <w:szCs w:val="20"/>
        </w:rPr>
        <w:t>s</w:t>
      </w:r>
      <w:r w:rsidRPr="007B2BB0">
        <w:rPr>
          <w:rFonts w:ascii="Arial" w:hAnsi="Arial" w:cs="Arial"/>
          <w:sz w:val="20"/>
          <w:szCs w:val="20"/>
        </w:rPr>
        <w:t xml:space="preserve"> the extension of coverage under Utility Services to include Transmission and Distribution lines.</w:t>
      </w:r>
    </w:p>
    <w:p w:rsidR="003266B6" w:rsidRDefault="003266B6" w:rsidP="00826C80">
      <w:pPr>
        <w:rPr>
          <w:rFonts w:ascii="Arial" w:hAnsi="Arial" w:cs="Arial"/>
          <w:sz w:val="20"/>
          <w:szCs w:val="20"/>
        </w:rPr>
      </w:pPr>
    </w:p>
    <w:p w:rsidR="00826C80" w:rsidRPr="007B2BB0" w:rsidRDefault="003266B6" w:rsidP="00826C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e</w:t>
      </w:r>
      <w:r w:rsidRPr="007B2BB0">
        <w:rPr>
          <w:rFonts w:ascii="Arial" w:hAnsi="Arial" w:cs="Arial"/>
          <w:sz w:val="20"/>
          <w:szCs w:val="20"/>
        </w:rPr>
        <w:t xml:space="preserve">ndorsement </w:t>
      </w:r>
      <w:r>
        <w:rPr>
          <w:rFonts w:ascii="Arial" w:hAnsi="Arial" w:cs="Arial"/>
          <w:sz w:val="20"/>
          <w:szCs w:val="20"/>
        </w:rPr>
        <w:t>will</w:t>
      </w:r>
      <w:r w:rsidRPr="007B2BB0">
        <w:rPr>
          <w:rFonts w:ascii="Arial" w:hAnsi="Arial" w:cs="Arial"/>
          <w:sz w:val="20"/>
          <w:szCs w:val="20"/>
        </w:rPr>
        <w:t xml:space="preserve"> be use</w:t>
      </w:r>
      <w:r>
        <w:rPr>
          <w:rFonts w:ascii="Arial" w:hAnsi="Arial" w:cs="Arial"/>
          <w:sz w:val="20"/>
          <w:szCs w:val="20"/>
        </w:rPr>
        <w:t xml:space="preserve">d with </w:t>
      </w:r>
      <w:r w:rsidRPr="007B2BB0">
        <w:rPr>
          <w:rFonts w:ascii="Arial" w:hAnsi="Arial" w:cs="Arial"/>
          <w:sz w:val="20"/>
          <w:szCs w:val="20"/>
        </w:rPr>
        <w:t>Property</w:t>
      </w:r>
      <w:r>
        <w:rPr>
          <w:rFonts w:ascii="Arial" w:hAnsi="Arial" w:cs="Arial"/>
          <w:sz w:val="20"/>
          <w:szCs w:val="20"/>
        </w:rPr>
        <w:t xml:space="preserve"> One Coverage</w:t>
      </w:r>
      <w:r w:rsidRPr="007B2B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 No.</w:t>
      </w:r>
      <w:r w:rsidRPr="007B2BB0">
        <w:rPr>
          <w:rFonts w:ascii="Arial" w:hAnsi="Arial" w:cs="Arial"/>
          <w:sz w:val="20"/>
          <w:szCs w:val="20"/>
        </w:rPr>
        <w:t xml:space="preserve"> 64543 and</w:t>
      </w:r>
      <w:r>
        <w:rPr>
          <w:rFonts w:ascii="Arial" w:hAnsi="Arial" w:cs="Arial"/>
          <w:sz w:val="20"/>
          <w:szCs w:val="20"/>
        </w:rPr>
        <w:t xml:space="preserve"> Business Income and Extra </w:t>
      </w:r>
      <w:r w:rsidRPr="007B2BB0">
        <w:rPr>
          <w:rFonts w:ascii="Arial" w:hAnsi="Arial" w:cs="Arial"/>
          <w:sz w:val="20"/>
          <w:szCs w:val="20"/>
        </w:rPr>
        <w:t>Expense Coverage Form</w:t>
      </w:r>
      <w:r>
        <w:rPr>
          <w:rFonts w:ascii="Arial" w:hAnsi="Arial" w:cs="Arial"/>
          <w:sz w:val="20"/>
          <w:szCs w:val="20"/>
        </w:rPr>
        <w:t xml:space="preserve"> No.</w:t>
      </w:r>
      <w:r w:rsidRPr="007B2BB0">
        <w:rPr>
          <w:rFonts w:ascii="Arial" w:hAnsi="Arial" w:cs="Arial"/>
          <w:sz w:val="20"/>
          <w:szCs w:val="20"/>
        </w:rPr>
        <w:t xml:space="preserve"> 64872</w:t>
      </w:r>
    </w:p>
    <w:p w:rsidR="003266B6" w:rsidRDefault="003266B6" w:rsidP="00826C80">
      <w:pPr>
        <w:rPr>
          <w:rFonts w:ascii="Arial" w:hAnsi="Arial" w:cs="Arial"/>
          <w:sz w:val="20"/>
          <w:szCs w:val="20"/>
        </w:rPr>
      </w:pPr>
    </w:p>
    <w:p w:rsidR="003266B6" w:rsidRDefault="003266B6" w:rsidP="00826C80">
      <w:pPr>
        <w:rPr>
          <w:rFonts w:ascii="Arial" w:hAnsi="Arial" w:cs="Arial"/>
          <w:sz w:val="20"/>
          <w:szCs w:val="20"/>
        </w:rPr>
      </w:pPr>
    </w:p>
    <w:p w:rsidR="00826C80" w:rsidRPr="007B2BB0" w:rsidRDefault="00826C80" w:rsidP="00826C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Pr="007B2BB0">
        <w:rPr>
          <w:rFonts w:ascii="Arial" w:hAnsi="Arial" w:cs="Arial"/>
          <w:sz w:val="20"/>
          <w:szCs w:val="20"/>
        </w:rPr>
        <w:t>ISO Off Premises Utility Services rating rules will be utilized for transmission and distribution line coverage.</w:t>
      </w:r>
    </w:p>
    <w:p w:rsidR="00826C80" w:rsidRDefault="00826C80" w:rsidP="00826C80">
      <w:pPr>
        <w:spacing w:after="240"/>
        <w:rPr>
          <w:rFonts w:ascii="Arial" w:hAnsi="Arial" w:cs="Arial"/>
          <w:sz w:val="20"/>
          <w:szCs w:val="20"/>
        </w:rPr>
      </w:pPr>
    </w:p>
    <w:p w:rsidR="00826C80" w:rsidRPr="007967F0" w:rsidRDefault="00826C80" w:rsidP="00826C80">
      <w:pPr>
        <w:spacing w:after="240"/>
        <w:rPr>
          <w:rFonts w:ascii="Arial" w:hAnsi="Arial" w:cs="Arial"/>
          <w:sz w:val="20"/>
          <w:szCs w:val="20"/>
        </w:rPr>
      </w:pPr>
      <w:r w:rsidRPr="007967F0">
        <w:rPr>
          <w:rFonts w:ascii="Arial" w:hAnsi="Arial" w:cs="Arial"/>
          <w:sz w:val="20"/>
          <w:szCs w:val="20"/>
        </w:rPr>
        <w:t xml:space="preserve"> ISO Rule 38.L.4. will be used to determine the additional premium amount pertaining to the extension of coverage provided under form “64543(12/04)”, where only those loss costs pertaining to “Overhead Power Transmission and Communication Lines” property under Rule 38.L.4.b. are applicable to endorsement “119264 (6/15)”; </w:t>
      </w:r>
    </w:p>
    <w:p w:rsidR="00826C80" w:rsidRPr="007B2BB0" w:rsidRDefault="00826C80" w:rsidP="00826C80">
      <w:pPr>
        <w:spacing w:after="240"/>
        <w:rPr>
          <w:rFonts w:ascii="Arial" w:hAnsi="Arial" w:cs="Arial"/>
          <w:sz w:val="20"/>
          <w:szCs w:val="20"/>
        </w:rPr>
      </w:pPr>
      <w:r w:rsidRPr="007967F0">
        <w:rPr>
          <w:rFonts w:ascii="Arial" w:hAnsi="Arial" w:cs="Arial"/>
          <w:sz w:val="20"/>
          <w:szCs w:val="20"/>
        </w:rPr>
        <w:t>ISO Rule 54.B.4.d., will be used to determine the additional premium amount pertaining to the extension of coverage provided under form “64872 12/04”, where only those loss costs pertaining to “Overhead Power Transmission and Communications Lines” property are applicable to endorsement “119264 (6/15)”.</w:t>
      </w:r>
      <w:r>
        <w:t xml:space="preserve"> </w:t>
      </w:r>
      <w:r>
        <w:br/>
      </w:r>
      <w:r w:rsidRPr="007B2BB0">
        <w:rPr>
          <w:rFonts w:ascii="Arial" w:hAnsi="Arial" w:cs="Arial"/>
          <w:sz w:val="20"/>
          <w:szCs w:val="20"/>
        </w:rPr>
        <w:t xml:space="preserve">         </w:t>
      </w:r>
    </w:p>
    <w:p w:rsidR="00826C80" w:rsidRPr="007B2BB0" w:rsidRDefault="00826C80" w:rsidP="00826C80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826C80" w:rsidRPr="007B2BB0" w:rsidRDefault="00826C80" w:rsidP="00826C80">
      <w:pPr>
        <w:rPr>
          <w:rFonts w:ascii="Arial" w:hAnsi="Arial" w:cs="Arial"/>
          <w:b/>
          <w:sz w:val="20"/>
          <w:szCs w:val="20"/>
          <w:u w:val="single"/>
        </w:rPr>
      </w:pPr>
      <w:r w:rsidRPr="007B2BB0">
        <w:rPr>
          <w:rFonts w:ascii="Arial" w:hAnsi="Arial" w:cs="Arial"/>
          <w:b/>
          <w:sz w:val="20"/>
          <w:szCs w:val="20"/>
          <w:u w:val="single"/>
        </w:rPr>
        <w:t xml:space="preserve"> Limits of Insurance and/or Deductible Changes to Commercial Property Coverage Part Supplemental Declarations</w:t>
      </w:r>
      <w:r>
        <w:rPr>
          <w:rFonts w:ascii="Arial" w:hAnsi="Arial" w:cs="Arial"/>
          <w:b/>
          <w:sz w:val="20"/>
          <w:szCs w:val="20"/>
          <w:u w:val="single"/>
        </w:rPr>
        <w:t xml:space="preserve"> Form No.</w:t>
      </w:r>
      <w:r w:rsidRPr="007B2BB0">
        <w:rPr>
          <w:rFonts w:ascii="Arial" w:hAnsi="Arial" w:cs="Arial"/>
          <w:b/>
          <w:sz w:val="20"/>
          <w:szCs w:val="20"/>
          <w:u w:val="single"/>
        </w:rPr>
        <w:t xml:space="preserve"> 119266</w:t>
      </w:r>
      <w:r>
        <w:rPr>
          <w:rFonts w:ascii="Arial" w:hAnsi="Arial" w:cs="Arial"/>
          <w:b/>
          <w:sz w:val="20"/>
          <w:szCs w:val="20"/>
          <w:u w:val="single"/>
        </w:rPr>
        <w:t>.</w:t>
      </w:r>
    </w:p>
    <w:p w:rsidR="00826C80" w:rsidRPr="007B2BB0" w:rsidRDefault="00826C80" w:rsidP="00826C80">
      <w:pPr>
        <w:rPr>
          <w:rFonts w:ascii="Arial" w:hAnsi="Arial" w:cs="Arial"/>
          <w:sz w:val="20"/>
          <w:szCs w:val="20"/>
        </w:rPr>
      </w:pPr>
      <w:r w:rsidRPr="007B2BB0">
        <w:rPr>
          <w:rFonts w:ascii="Arial" w:hAnsi="Arial" w:cs="Arial"/>
          <w:sz w:val="20"/>
          <w:szCs w:val="20"/>
        </w:rPr>
        <w:t xml:space="preserve">                  </w:t>
      </w:r>
    </w:p>
    <w:p w:rsidR="00826C80" w:rsidRDefault="00826C80" w:rsidP="00826C80">
      <w:pPr>
        <w:rPr>
          <w:rFonts w:ascii="Arial" w:hAnsi="Arial" w:cs="Arial"/>
          <w:sz w:val="20"/>
          <w:szCs w:val="20"/>
        </w:rPr>
      </w:pPr>
      <w:r w:rsidRPr="007B2BB0">
        <w:rPr>
          <w:rFonts w:ascii="Arial" w:hAnsi="Arial" w:cs="Arial"/>
          <w:sz w:val="20"/>
          <w:szCs w:val="20"/>
        </w:rPr>
        <w:t xml:space="preserve">This optional form will be used to </w:t>
      </w:r>
      <w:r>
        <w:rPr>
          <w:rFonts w:ascii="Arial" w:hAnsi="Arial" w:cs="Arial"/>
          <w:sz w:val="20"/>
          <w:szCs w:val="20"/>
        </w:rPr>
        <w:t>display</w:t>
      </w:r>
      <w:r w:rsidRPr="007B2BB0">
        <w:rPr>
          <w:rFonts w:ascii="Arial" w:hAnsi="Arial" w:cs="Arial"/>
          <w:sz w:val="20"/>
          <w:szCs w:val="20"/>
        </w:rPr>
        <w:t xml:space="preserve"> changes in limits and/or deductibles provided in</w:t>
      </w:r>
      <w:r>
        <w:rPr>
          <w:rFonts w:ascii="Arial" w:hAnsi="Arial" w:cs="Arial"/>
          <w:sz w:val="20"/>
          <w:szCs w:val="20"/>
        </w:rPr>
        <w:t xml:space="preserve"> </w:t>
      </w:r>
      <w:r w:rsidRPr="007B2BB0">
        <w:rPr>
          <w:rFonts w:ascii="Arial" w:hAnsi="Arial" w:cs="Arial"/>
          <w:sz w:val="20"/>
          <w:szCs w:val="20"/>
        </w:rPr>
        <w:t>form</w:t>
      </w:r>
      <w:r>
        <w:rPr>
          <w:rFonts w:ascii="Arial" w:hAnsi="Arial" w:cs="Arial"/>
          <w:sz w:val="20"/>
          <w:szCs w:val="20"/>
        </w:rPr>
        <w:t>s</w:t>
      </w:r>
      <w:r w:rsidRPr="00A7207E">
        <w:rPr>
          <w:rFonts w:ascii="Arial" w:hAnsi="Arial" w:cs="Arial"/>
          <w:sz w:val="20"/>
          <w:szCs w:val="20"/>
        </w:rPr>
        <w:t xml:space="preserve"> #63948, #63950, and #63949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Commercial Property Coverage Part Supplemental Declarations. </w:t>
      </w:r>
    </w:p>
    <w:p w:rsidR="00826C80" w:rsidRDefault="00826C80" w:rsidP="00826C80">
      <w:pPr>
        <w:rPr>
          <w:rFonts w:ascii="Arial" w:hAnsi="Arial" w:cs="Arial"/>
          <w:sz w:val="20"/>
          <w:szCs w:val="20"/>
        </w:rPr>
      </w:pPr>
    </w:p>
    <w:p w:rsidR="00826C80" w:rsidRPr="007967F0" w:rsidRDefault="00826C80" w:rsidP="00826C80">
      <w:pPr>
        <w:jc w:val="center"/>
        <w:rPr>
          <w:rFonts w:ascii="Arial" w:hAnsi="Arial" w:cs="Arial"/>
          <w:b/>
          <w:sz w:val="20"/>
          <w:szCs w:val="20"/>
        </w:rPr>
      </w:pPr>
      <w:r w:rsidRPr="007967F0">
        <w:rPr>
          <w:rFonts w:ascii="Arial" w:hAnsi="Arial" w:cs="Arial"/>
          <w:b/>
          <w:sz w:val="20"/>
          <w:szCs w:val="20"/>
        </w:rPr>
        <w:t>Rating Rule</w:t>
      </w:r>
    </w:p>
    <w:p w:rsidR="00826C80" w:rsidRDefault="00826C80" w:rsidP="00826C80">
      <w:pPr>
        <w:jc w:val="center"/>
        <w:rPr>
          <w:rFonts w:ascii="Arial" w:hAnsi="Arial" w:cs="Arial"/>
          <w:sz w:val="20"/>
          <w:szCs w:val="20"/>
        </w:rPr>
      </w:pPr>
    </w:p>
    <w:p w:rsidR="00826C80" w:rsidRDefault="00826C80" w:rsidP="00826C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ISO Off Premises Utility Services rating rule 38. L. 4. will be utilized </w:t>
      </w:r>
      <w:r w:rsidRPr="007967F0">
        <w:rPr>
          <w:rFonts w:ascii="Arial" w:hAnsi="Arial" w:cs="Arial"/>
          <w:sz w:val="20"/>
          <w:szCs w:val="20"/>
        </w:rPr>
        <w:t>to determine the additional premium</w:t>
      </w:r>
      <w:r>
        <w:rPr>
          <w:rFonts w:ascii="Arial" w:hAnsi="Arial" w:cs="Arial"/>
          <w:sz w:val="20"/>
          <w:szCs w:val="20"/>
        </w:rPr>
        <w:t xml:space="preserve"> for overhead transmission and distribution line coverage for property damage.</w:t>
      </w:r>
    </w:p>
    <w:p w:rsidR="00826C80" w:rsidRDefault="00826C80" w:rsidP="00826C80">
      <w:pPr>
        <w:rPr>
          <w:rFonts w:ascii="Arial" w:hAnsi="Arial" w:cs="Arial"/>
          <w:sz w:val="20"/>
          <w:szCs w:val="20"/>
        </w:rPr>
      </w:pPr>
    </w:p>
    <w:p w:rsidR="00826C80" w:rsidRDefault="00826C80" w:rsidP="00826C80">
      <w:pPr>
        <w:rPr>
          <w:rFonts w:ascii="Arial" w:hAnsi="Arial" w:cs="Arial"/>
          <w:sz w:val="20"/>
          <w:szCs w:val="20"/>
        </w:rPr>
      </w:pPr>
    </w:p>
    <w:p w:rsidR="00826C80" w:rsidRDefault="00826C80" w:rsidP="00826C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Pr="007B2BB0">
        <w:rPr>
          <w:rFonts w:ascii="Arial" w:hAnsi="Arial" w:cs="Arial"/>
          <w:sz w:val="20"/>
          <w:szCs w:val="20"/>
        </w:rPr>
        <w:t>ISO Off Premises Utility Services rating rule</w:t>
      </w:r>
      <w:r>
        <w:rPr>
          <w:rFonts w:ascii="Arial" w:hAnsi="Arial" w:cs="Arial"/>
          <w:sz w:val="20"/>
          <w:szCs w:val="20"/>
        </w:rPr>
        <w:t xml:space="preserve"> 54. B. </w:t>
      </w:r>
      <w:r w:rsidRPr="007B2BB0">
        <w:rPr>
          <w:rFonts w:ascii="Arial" w:hAnsi="Arial" w:cs="Arial"/>
          <w:sz w:val="20"/>
          <w:szCs w:val="20"/>
        </w:rPr>
        <w:t xml:space="preserve"> will be utilized for </w:t>
      </w:r>
      <w:r>
        <w:rPr>
          <w:rFonts w:ascii="Arial" w:hAnsi="Arial" w:cs="Arial"/>
          <w:sz w:val="20"/>
          <w:szCs w:val="20"/>
        </w:rPr>
        <w:t xml:space="preserve">overhead </w:t>
      </w:r>
      <w:r w:rsidRPr="007B2BB0">
        <w:rPr>
          <w:rFonts w:ascii="Arial" w:hAnsi="Arial" w:cs="Arial"/>
          <w:sz w:val="20"/>
          <w:szCs w:val="20"/>
        </w:rPr>
        <w:t>transmission and distribution line coverage.</w:t>
      </w:r>
    </w:p>
    <w:p w:rsidR="00826C80" w:rsidRDefault="00826C80" w:rsidP="00826C80">
      <w:pPr>
        <w:rPr>
          <w:rFonts w:ascii="Arial" w:hAnsi="Arial" w:cs="Arial"/>
          <w:sz w:val="20"/>
          <w:szCs w:val="20"/>
        </w:rPr>
      </w:pPr>
    </w:p>
    <w:p w:rsidR="00826C80" w:rsidRDefault="00826C80" w:rsidP="00826C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resulting loss cost will be multiplied by a factor of .912 to determine the final Utility Services – Business Income premium charge for this endorsement.</w:t>
      </w:r>
    </w:p>
    <w:p w:rsidR="00826C80" w:rsidRDefault="00826C80" w:rsidP="00826C80">
      <w:pPr>
        <w:rPr>
          <w:rFonts w:ascii="Arial" w:hAnsi="Arial" w:cs="Arial"/>
          <w:sz w:val="20"/>
          <w:szCs w:val="20"/>
        </w:rPr>
      </w:pPr>
    </w:p>
    <w:p w:rsidR="00826C80" w:rsidRDefault="00826C80" w:rsidP="00826C80">
      <w:pPr>
        <w:rPr>
          <w:rFonts w:ascii="Arial" w:hAnsi="Arial" w:cs="Arial"/>
          <w:sz w:val="20"/>
          <w:szCs w:val="20"/>
        </w:rPr>
      </w:pPr>
    </w:p>
    <w:p w:rsidR="00E320B8" w:rsidRDefault="003266B6"/>
    <w:sectPr w:rsidR="00E320B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C80" w:rsidRDefault="00826C80" w:rsidP="00826C80">
      <w:r>
        <w:separator/>
      </w:r>
    </w:p>
  </w:endnote>
  <w:endnote w:type="continuationSeparator" w:id="0">
    <w:p w:rsidR="00826C80" w:rsidRDefault="00826C80" w:rsidP="00826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C80" w:rsidRPr="00826C80" w:rsidRDefault="00826C80">
    <w:pPr>
      <w:pStyle w:val="Footer"/>
    </w:pPr>
    <w:r w:rsidRPr="00826C80">
      <w:t xml:space="preserve">AIG-IPIS-TX-RU                                                                                     </w:t>
    </w:r>
    <w:r>
      <w:t xml:space="preserve">             Ed 01/16     1 of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C80" w:rsidRDefault="00826C80" w:rsidP="00826C80">
      <w:r>
        <w:separator/>
      </w:r>
    </w:p>
  </w:footnote>
  <w:footnote w:type="continuationSeparator" w:id="0">
    <w:p w:rsidR="00826C80" w:rsidRDefault="00826C80" w:rsidP="00826C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C80" w:rsidRPr="005E27EF" w:rsidRDefault="00826C80" w:rsidP="00826C80">
    <w:pPr>
      <w:pStyle w:val="Header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                                                                                                                      Texas</w:t>
    </w:r>
    <w:r w:rsidRPr="005E27EF">
      <w:rPr>
        <w:rFonts w:cs="Arial"/>
        <w:sz w:val="20"/>
        <w:szCs w:val="20"/>
      </w:rPr>
      <w:t xml:space="preserve">                                                                                                                  </w:t>
    </w:r>
  </w:p>
  <w:p w:rsidR="00826C80" w:rsidRPr="005E27EF" w:rsidRDefault="00826C80" w:rsidP="00826C80">
    <w:pPr>
      <w:pStyle w:val="Header"/>
      <w:rPr>
        <w:rFonts w:cs="Arial"/>
      </w:rPr>
    </w:pPr>
    <w:r>
      <w:rPr>
        <w:rFonts w:cs="Arial"/>
      </w:rPr>
      <w:t xml:space="preserve">                                            </w:t>
    </w:r>
    <w:r w:rsidRPr="00E749B6">
      <w:rPr>
        <w:rFonts w:ascii="Arial" w:hAnsi="Arial" w:cs="Arial"/>
        <w:sz w:val="20"/>
        <w:szCs w:val="20"/>
      </w:rPr>
      <w:t xml:space="preserve">  Granite State Insurance Company                                                        </w:t>
    </w:r>
  </w:p>
  <w:p w:rsidR="00826C80" w:rsidRPr="00E749B6" w:rsidRDefault="00826C80" w:rsidP="00826C80">
    <w:pPr>
      <w:pStyle w:val="Header"/>
      <w:rPr>
        <w:rFonts w:ascii="Arial" w:hAnsi="Arial" w:cs="Arial"/>
        <w:sz w:val="20"/>
        <w:szCs w:val="20"/>
      </w:rPr>
    </w:pPr>
    <w:r w:rsidRPr="00E749B6">
      <w:rPr>
        <w:rFonts w:ascii="Arial" w:hAnsi="Arial" w:cs="Arial"/>
        <w:sz w:val="20"/>
        <w:szCs w:val="20"/>
      </w:rPr>
      <w:t xml:space="preserve">                                                     Illinois National Insurance Co.                                                   </w:t>
    </w:r>
  </w:p>
  <w:p w:rsidR="00826C80" w:rsidRPr="00E749B6" w:rsidRDefault="00826C80" w:rsidP="00826C80">
    <w:pPr>
      <w:pStyle w:val="Header"/>
      <w:rPr>
        <w:rFonts w:ascii="Arial" w:hAnsi="Arial" w:cs="Arial"/>
        <w:sz w:val="20"/>
        <w:szCs w:val="20"/>
      </w:rPr>
    </w:pPr>
    <w:r w:rsidRPr="00E749B6">
      <w:rPr>
        <w:rFonts w:ascii="Arial" w:hAnsi="Arial" w:cs="Arial"/>
        <w:sz w:val="20"/>
        <w:szCs w:val="20"/>
      </w:rPr>
      <w:t xml:space="preserve">                                                 New Hampshire Insurance Company</w:t>
    </w:r>
  </w:p>
  <w:p w:rsidR="00826C80" w:rsidRPr="00E749B6" w:rsidRDefault="00826C80" w:rsidP="00826C80">
    <w:pPr>
      <w:pStyle w:val="Header"/>
      <w:rPr>
        <w:rFonts w:ascii="Arial" w:hAnsi="Arial" w:cs="Arial"/>
        <w:sz w:val="20"/>
        <w:szCs w:val="20"/>
      </w:rPr>
    </w:pPr>
  </w:p>
  <w:p w:rsidR="00826C80" w:rsidRPr="00E749B6" w:rsidRDefault="00826C80" w:rsidP="00826C80">
    <w:pPr>
      <w:pStyle w:val="Header"/>
      <w:rPr>
        <w:rFonts w:ascii="Arial" w:hAnsi="Arial" w:cs="Arial"/>
        <w:sz w:val="20"/>
        <w:szCs w:val="20"/>
      </w:rPr>
    </w:pPr>
    <w:r w:rsidRPr="00E749B6">
      <w:rPr>
        <w:rFonts w:ascii="Arial" w:hAnsi="Arial" w:cs="Arial"/>
        <w:sz w:val="20"/>
        <w:szCs w:val="20"/>
      </w:rPr>
      <w:t xml:space="preserve">                                                                   Rule Page</w:t>
    </w:r>
  </w:p>
  <w:p w:rsidR="00826C80" w:rsidRPr="00E749B6" w:rsidRDefault="00826C80" w:rsidP="00826C80">
    <w:pPr>
      <w:pStyle w:val="Header"/>
      <w:jc w:val="center"/>
      <w:rPr>
        <w:rFonts w:ascii="Arial" w:hAnsi="Arial" w:cs="Arial"/>
        <w:b/>
        <w:sz w:val="20"/>
        <w:szCs w:val="20"/>
      </w:rPr>
    </w:pPr>
  </w:p>
  <w:p w:rsidR="00826C80" w:rsidRPr="00E749B6" w:rsidRDefault="00826C80" w:rsidP="00826C80">
    <w:pPr>
      <w:pStyle w:val="Header"/>
      <w:rPr>
        <w:rFonts w:ascii="Arial" w:hAnsi="Arial" w:cs="Arial"/>
        <w:b/>
        <w:sz w:val="20"/>
        <w:szCs w:val="20"/>
      </w:rPr>
    </w:pPr>
    <w:r w:rsidRPr="00E749B6">
      <w:rPr>
        <w:rFonts w:ascii="Arial" w:hAnsi="Arial" w:cs="Arial"/>
        <w:b/>
        <w:sz w:val="20"/>
        <w:szCs w:val="20"/>
      </w:rPr>
      <w:t xml:space="preserve">                                  INTEGRATED PROPERTY INSURANCE SOLUTIONS</w:t>
    </w:r>
  </w:p>
  <w:p w:rsidR="00826C80" w:rsidRDefault="00826C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C80"/>
    <w:rsid w:val="003266B6"/>
    <w:rsid w:val="00826C80"/>
    <w:rsid w:val="00BF1398"/>
    <w:rsid w:val="00CB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6C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C8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26C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6C8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6C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C8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26C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6C8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Martell, Elaine</dc:creator>
  <cp:lastModifiedBy>Martell, Elaine</cp:lastModifiedBy>
  <cp:revision>2</cp:revision>
  <dcterms:created xsi:type="dcterms:W3CDTF">2016-01-13T13:18:00Z</dcterms:created>
  <dcterms:modified xsi:type="dcterms:W3CDTF">2016-01-13T14:15:00Z</dcterms:modified>
</cp:coreProperties>
</file>