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1178" w:right="1181"/>
        <w:jc w:val="center"/>
      </w:pPr>
      <w:r>
        <w:rPr>
          <w:spacing w:val="-2"/>
        </w:rPr>
        <w:t>ENDORSEMENT</w:t>
      </w:r>
    </w:p>
    <w:p>
      <w:pPr>
        <w:pStyle w:val="BodyText"/>
        <w:rPr>
          <w:b/>
        </w:rPr>
      </w:pPr>
    </w:p>
    <w:p>
      <w:pPr>
        <w:spacing w:before="0"/>
        <w:ind w:left="1181" w:right="1181"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0"/>
        </w:rPr>
        <w:t> </w:t>
      </w:r>
      <w:r>
        <w:rPr/>
        <w:t>PROGRAM</w:t>
      </w:r>
      <w:r>
        <w:rPr>
          <w:spacing w:val="-13"/>
        </w:rPr>
        <w:t> </w:t>
      </w:r>
      <w:r>
        <w:rPr/>
        <w:t>PERFORMANCE</w:t>
      </w:r>
      <w:r>
        <w:rPr>
          <w:vertAlign w:val="superscript"/>
        </w:rPr>
        <w:t>sm</w:t>
      </w:r>
      <w:r>
        <w:rPr>
          <w:spacing w:val="-27"/>
          <w:vertAlign w:val="baseline"/>
        </w:rPr>
        <w:t> </w:t>
      </w:r>
      <w:r>
        <w:rPr>
          <w:vertAlign w:val="baseline"/>
        </w:rPr>
        <w:t>ENDORSEMENT </w:t>
      </w:r>
      <w:r>
        <w:rPr>
          <w:spacing w:val="-2"/>
          <w:vertAlign w:val="baseline"/>
        </w:rPr>
        <w:t>MISSOURI</w:t>
      </w:r>
    </w:p>
    <w:p>
      <w:pPr>
        <w:pStyle w:val="BodyText"/>
        <w:spacing w:before="2"/>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0"/>
        <w:rPr>
          <w:sz w:val="19"/>
        </w:rPr>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spacing w:before="2"/>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pPr>
    </w:p>
    <w:p>
      <w:pPr>
        <w:pStyle w:val="BodyText"/>
        <w:ind w:left="219" w:right="219"/>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11"/>
        <w:rPr>
          <w:sz w:val="19"/>
        </w:rPr>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4"/>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1"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3"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3"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4"/>
                <w:sz w:val="20"/>
              </w:rPr>
              <w:t> </w:t>
            </w:r>
            <w:r>
              <w:rPr>
                <w:sz w:val="20"/>
              </w:rPr>
              <w:t>in</w:t>
            </w:r>
            <w:r>
              <w:rPr>
                <w:spacing w:val="-14"/>
                <w:sz w:val="20"/>
              </w:rPr>
              <w:t> </w:t>
            </w:r>
            <w:r>
              <w:rPr>
                <w:sz w:val="20"/>
              </w:rPr>
              <w:t>the</w:t>
            </w:r>
            <w:r>
              <w:rPr>
                <w:spacing w:val="-12"/>
                <w:sz w:val="20"/>
              </w:rPr>
              <w:t> </w:t>
            </w:r>
            <w:r>
              <w:rPr>
                <w:sz w:val="20"/>
              </w:rPr>
              <w:t>Applicable Limit of Insurance</w:t>
            </w:r>
          </w:p>
        </w:tc>
        <w:tc>
          <w:tcPr>
            <w:tcW w:w="1350" w:type="dxa"/>
          </w:tcPr>
          <w:p>
            <w:pPr>
              <w:pStyle w:val="TableParagraph"/>
              <w:spacing w:line="240" w:lineRule="auto"/>
              <w:ind w:left="0"/>
              <w:rPr>
                <w:rFonts w:ascii="Times New Roman"/>
                <w:sz w:val="20"/>
              </w:rPr>
            </w:pPr>
          </w:p>
        </w:tc>
      </w:tr>
    </w:tbl>
    <w:p>
      <w:pPr>
        <w:spacing w:after="0" w:line="240" w:lineRule="auto"/>
        <w:rPr>
          <w:rFonts w:ascii="Times New Roman"/>
          <w:sz w:val="20"/>
        </w:rPr>
        <w:sectPr>
          <w:footerReference w:type="default" r:id="rId5"/>
          <w:type w:val="continuous"/>
          <w:pgSz w:w="12240" w:h="15840"/>
          <w:pgMar w:footer="844" w:header="0" w:top="136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90"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30"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29"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57" w:hRule="atLeast"/>
        </w:trPr>
        <w:tc>
          <w:tcPr>
            <w:tcW w:w="6540" w:type="dxa"/>
          </w:tcPr>
          <w:p>
            <w:pPr>
              <w:pStyle w:val="TableParagraph"/>
              <w:spacing w:line="230"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7" w:lineRule="exact"/>
              <w:rPr>
                <w:sz w:val="20"/>
              </w:rPr>
            </w:pPr>
            <w:r>
              <w:rPr>
                <w:spacing w:val="-2"/>
                <w:sz w:val="20"/>
              </w:rPr>
              <w:t>$500,000</w:t>
            </w:r>
          </w:p>
        </w:tc>
        <w:tc>
          <w:tcPr>
            <w:tcW w:w="1423" w:type="dxa"/>
          </w:tcPr>
          <w:p>
            <w:pPr>
              <w:pStyle w:val="TableParagraph"/>
              <w:spacing w:line="227" w:lineRule="exact"/>
              <w:ind w:left="7"/>
              <w:jc w:val="center"/>
              <w:rPr>
                <w:sz w:val="20"/>
              </w:rPr>
            </w:pPr>
            <w:r>
              <w:rPr>
                <w:w w:val="99"/>
                <w:sz w:val="20"/>
              </w:rPr>
              <w:t>5</w:t>
            </w:r>
          </w:p>
        </w:tc>
      </w:tr>
      <w:tr>
        <w:trPr>
          <w:trHeight w:val="228" w:hRule="atLeast"/>
        </w:trPr>
        <w:tc>
          <w:tcPr>
            <w:tcW w:w="6540" w:type="dxa"/>
          </w:tcPr>
          <w:p>
            <w:pPr>
              <w:pStyle w:val="TableParagraph"/>
              <w:spacing w:line="208" w:lineRule="exact"/>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spacing w:line="208" w:lineRule="exact"/>
              <w:rPr>
                <w:sz w:val="20"/>
              </w:rPr>
            </w:pPr>
            <w:r>
              <w:rPr>
                <w:spacing w:val="-2"/>
                <w:sz w:val="20"/>
              </w:rPr>
              <w:t>$100,000</w:t>
            </w:r>
          </w:p>
        </w:tc>
        <w:tc>
          <w:tcPr>
            <w:tcW w:w="1423" w:type="dxa"/>
          </w:tcPr>
          <w:p>
            <w:pPr>
              <w:pStyle w:val="TableParagraph"/>
              <w:spacing w:line="208" w:lineRule="exact"/>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2" w:hRule="atLeast"/>
        </w:trPr>
        <w:tc>
          <w:tcPr>
            <w:tcW w:w="6540" w:type="dxa"/>
          </w:tcPr>
          <w:p>
            <w:pPr>
              <w:pStyle w:val="TableParagraph"/>
              <w:spacing w:line="212" w:lineRule="exact"/>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spacing w:line="212" w:lineRule="exact"/>
              <w:rPr>
                <w:sz w:val="20"/>
              </w:rPr>
            </w:pPr>
            <w:r>
              <w:rPr>
                <w:spacing w:val="-2"/>
                <w:sz w:val="20"/>
              </w:rPr>
              <w:t>$10,000</w:t>
            </w:r>
          </w:p>
        </w:tc>
        <w:tc>
          <w:tcPr>
            <w:tcW w:w="1423" w:type="dxa"/>
          </w:tcPr>
          <w:p>
            <w:pPr>
              <w:pStyle w:val="TableParagraph"/>
              <w:spacing w:line="212" w:lineRule="exact"/>
              <w:ind w:left="457" w:right="451"/>
              <w:jc w:val="center"/>
              <w:rPr>
                <w:sz w:val="20"/>
              </w:rPr>
            </w:pPr>
            <w:r>
              <w:rPr>
                <w:spacing w:val="-5"/>
                <w:sz w:val="20"/>
              </w:rPr>
              <w:t>22</w:t>
            </w:r>
          </w:p>
        </w:tc>
      </w:tr>
    </w:tbl>
    <w:p>
      <w:pPr>
        <w:pStyle w:val="BodyText"/>
        <w:spacing w:after="1"/>
        <w:rPr>
          <w:b/>
          <w:sz w:val="22"/>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7"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37"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7"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14</w:t>
            </w:r>
          </w:p>
        </w:tc>
      </w:tr>
      <w:tr>
        <w:trPr>
          <w:trHeight w:val="229"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58" w:hRule="atLeast"/>
        </w:trPr>
        <w:tc>
          <w:tcPr>
            <w:tcW w:w="6535" w:type="dxa"/>
          </w:tcPr>
          <w:p>
            <w:pPr>
              <w:pStyle w:val="TableParagraph"/>
              <w:spacing w:line="230"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24</w:t>
            </w:r>
          </w:p>
        </w:tc>
      </w:tr>
      <w:tr>
        <w:trPr>
          <w:trHeight w:val="458" w:hRule="atLeast"/>
        </w:trPr>
        <w:tc>
          <w:tcPr>
            <w:tcW w:w="6535" w:type="dxa"/>
          </w:tcPr>
          <w:p>
            <w:pPr>
              <w:pStyle w:val="TableParagraph"/>
              <w:spacing w:line="228"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r>
        <w:trPr>
          <w:trHeight w:val="230" w:hRule="atLeast"/>
        </w:trPr>
        <w:tc>
          <w:tcPr>
            <w:tcW w:w="6535" w:type="dxa"/>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42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3057"/>
        <w:gridCol w:w="1367"/>
      </w:tblGrid>
      <w:tr>
        <w:trPr>
          <w:trHeight w:val="204"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8" w:type="dxa"/>
            <w:gridSpan w:val="2"/>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7" w:type="dxa"/>
          </w:tcPr>
          <w:p>
            <w:pPr>
              <w:pStyle w:val="TableParagraph"/>
              <w:spacing w:line="185" w:lineRule="exact"/>
              <w:ind w:left="431" w:right="423"/>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7" w:type="dxa"/>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02"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230"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8" w:type="dxa"/>
            <w:gridSpan w:val="2"/>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7" w:type="dxa"/>
          </w:tcPr>
          <w:p>
            <w:pPr>
              <w:pStyle w:val="TableParagraph"/>
              <w:ind w:left="430" w:right="423"/>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bl>
    <w:p>
      <w:pPr>
        <w:pStyle w:val="BodyText"/>
        <w:spacing w:before="9"/>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30"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29"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rPr>
          <w:b/>
        </w:rPr>
      </w:pPr>
    </w:p>
    <w:p>
      <w:pPr>
        <w:pStyle w:val="BodyText"/>
        <w:spacing w:before="8"/>
        <w:rPr>
          <w:b/>
          <w:sz w:val="26"/>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235"/>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77"/>
        </w:rPr>
        <w:t> </w:t>
      </w:r>
      <w:r>
        <w:rPr/>
        <w:t>number of days (shown in </w:t>
      </w:r>
      <w:r>
        <w:rPr>
          <w:b/>
        </w:rPr>
        <w:t>Section I.A. </w:t>
      </w:r>
      <w:r>
        <w:rPr/>
        <w:t>for 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4"/>
        <w:rPr>
          <w:b/>
          <w:sz w:val="17"/>
        </w:rPr>
      </w:pPr>
    </w:p>
    <w:p>
      <w:pPr>
        <w:pStyle w:val="BodyText"/>
        <w:spacing w:line="228" w:lineRule="auto"/>
        <w:ind w:left="1659" w:right="218"/>
        <w:jc w:val="both"/>
      </w:pPr>
      <w:r>
        <w:rPr/>
        <w:t>When the fire department is called to save or protect Covered Property from a Covered Cause of Loss, we will pay up to the Fire Department Service Charge limit shown in </w:t>
      </w:r>
      <w:r>
        <w:rPr>
          <w:b/>
        </w:rPr>
        <w:t>Section I.B</w:t>
      </w:r>
      <w:r>
        <w:rPr/>
        <w:t>. for service at each premises described in the Declarations. Such limit is the most we will pay regardless of the number of responding fire departments or fire units, and regardless of the number or type of services performed.</w:t>
      </w:r>
    </w:p>
    <w:p>
      <w:pPr>
        <w:pStyle w:val="BodyText"/>
        <w:spacing w:before="3"/>
        <w:rPr>
          <w:sz w:val="17"/>
        </w:rPr>
      </w:pPr>
    </w:p>
    <w:p>
      <w:pPr>
        <w:pStyle w:val="BodyText"/>
        <w:ind w:left="16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6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297" w:val="left" w:leader="none"/>
        </w:tabs>
        <w:spacing w:line="240" w:lineRule="auto" w:before="197" w:after="0"/>
        <w:ind w:left="12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7" w:val="left" w:leader="none"/>
        </w:tabs>
        <w:spacing w:line="240" w:lineRule="auto" w:before="192" w:after="0"/>
        <w:ind w:left="16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11"/>
        <w:rPr>
          <w:b/>
          <w:sz w:val="25"/>
        </w:rPr>
      </w:pPr>
    </w:p>
    <w:p>
      <w:pPr>
        <w:pStyle w:val="BodyText"/>
        <w:ind w:left="1658" w:right="235"/>
      </w:pPr>
      <w:r>
        <w:rPr/>
        <w:t>We will pay your expense to extract "pollutants" from land or water at the described premises if the discharge, dispersal, seepage, migration, release or escape of the "pollutants"</w:t>
      </w:r>
      <w:r>
        <w:rPr>
          <w:spacing w:val="-3"/>
        </w:rPr>
        <w:t> </w:t>
      </w:r>
      <w:r>
        <w:rPr/>
        <w:t>is</w:t>
      </w:r>
      <w:r>
        <w:rPr>
          <w:spacing w:val="-3"/>
        </w:rPr>
        <w:t> </w:t>
      </w:r>
      <w:r>
        <w:rPr/>
        <w:t>caused</w:t>
      </w:r>
      <w:r>
        <w:rPr>
          <w:spacing w:val="-2"/>
        </w:rPr>
        <w:t> </w:t>
      </w:r>
      <w:r>
        <w:rPr/>
        <w:t>by</w:t>
      </w:r>
      <w:r>
        <w:rPr>
          <w:spacing w:val="-5"/>
        </w:rPr>
        <w:t> </w:t>
      </w:r>
      <w:r>
        <w:rPr/>
        <w:t>or</w:t>
      </w:r>
      <w:r>
        <w:rPr>
          <w:spacing w:val="-1"/>
        </w:rPr>
        <w:t> </w:t>
      </w:r>
      <w:r>
        <w:rPr/>
        <w:t>results</w:t>
      </w:r>
      <w:r>
        <w:rPr>
          <w:spacing w:val="-3"/>
        </w:rPr>
        <w:t> </w:t>
      </w:r>
      <w:r>
        <w:rPr/>
        <w:t>from a</w:t>
      </w:r>
      <w:r>
        <w:rPr>
          <w:spacing w:val="-4"/>
        </w:rPr>
        <w:t> </w:t>
      </w:r>
      <w:r>
        <w:rPr/>
        <w:t>Covered</w:t>
      </w:r>
      <w:r>
        <w:rPr>
          <w:spacing w:val="-4"/>
        </w:rPr>
        <w:t> </w:t>
      </w:r>
      <w:r>
        <w:rPr/>
        <w:t>Cause</w:t>
      </w:r>
      <w:r>
        <w:rPr>
          <w:spacing w:val="-4"/>
        </w:rPr>
        <w:t> </w:t>
      </w:r>
      <w:r>
        <w:rPr/>
        <w:t>of</w:t>
      </w:r>
      <w:r>
        <w:rPr>
          <w:spacing w:val="-2"/>
        </w:rPr>
        <w:t> </w:t>
      </w:r>
      <w:r>
        <w:rPr/>
        <w:t>Loss</w:t>
      </w:r>
      <w:r>
        <w:rPr>
          <w:spacing w:val="-3"/>
        </w:rPr>
        <w:t> </w:t>
      </w:r>
      <w:r>
        <w:rPr/>
        <w:t>that</w:t>
      </w:r>
      <w:r>
        <w:rPr>
          <w:spacing w:val="-2"/>
        </w:rPr>
        <w:t> </w:t>
      </w:r>
      <w:r>
        <w:rPr/>
        <w:t>occurs</w:t>
      </w:r>
      <w:r>
        <w:rPr>
          <w:spacing w:val="-3"/>
        </w:rPr>
        <w:t> </w:t>
      </w:r>
      <w:r>
        <w:rPr/>
        <w:t>during</w:t>
      </w:r>
      <w:r>
        <w:rPr>
          <w:spacing w:val="-4"/>
        </w:rPr>
        <w:t> </w:t>
      </w:r>
      <w:r>
        <w:rPr/>
        <w:t>the policy period. The expenses will be paid only if they are reported to us in writing within 180 days of the date on which the Covered Cause of Loss occurs.</w:t>
      </w:r>
    </w:p>
    <w:p>
      <w:pPr>
        <w:pStyle w:val="BodyText"/>
      </w:pPr>
    </w:p>
    <w:p>
      <w:pPr>
        <w:pStyle w:val="BodyText"/>
        <w:ind w:left="1657" w:right="294" w:firstLine="2"/>
        <w:jc w:val="both"/>
      </w:pPr>
      <w:r>
        <w:rPr/>
        <w:t>If you</w:t>
      </w:r>
      <w:r>
        <w:rPr>
          <w:spacing w:val="-1"/>
        </w:rPr>
        <w:t> </w:t>
      </w:r>
      <w:r>
        <w:rPr/>
        <w:t>fail</w:t>
      </w:r>
      <w:r>
        <w:rPr>
          <w:spacing w:val="-2"/>
        </w:rPr>
        <w:t> </w:t>
      </w:r>
      <w:r>
        <w:rPr/>
        <w:t>to</w:t>
      </w:r>
      <w:r>
        <w:rPr>
          <w:spacing w:val="-1"/>
        </w:rPr>
        <w:t> </w:t>
      </w:r>
      <w:r>
        <w:rPr/>
        <w:t>report the expenses to</w:t>
      </w:r>
      <w:r>
        <w:rPr>
          <w:spacing w:val="-1"/>
        </w:rPr>
        <w:t> </w:t>
      </w:r>
      <w:r>
        <w:rPr/>
        <w:t>us within the 180 day</w:t>
      </w:r>
      <w:r>
        <w:rPr>
          <w:spacing w:val="-4"/>
        </w:rPr>
        <w:t> </w:t>
      </w:r>
      <w:r>
        <w:rPr/>
        <w:t>time</w:t>
      </w:r>
      <w:r>
        <w:rPr>
          <w:spacing w:val="-1"/>
        </w:rPr>
        <w:t> </w:t>
      </w:r>
      <w:r>
        <w:rPr/>
        <w:t>frame,</w:t>
      </w:r>
      <w:r>
        <w:rPr>
          <w:spacing w:val="-1"/>
        </w:rPr>
        <w:t> </w:t>
      </w:r>
      <w:r>
        <w:rPr/>
        <w:t>such</w:t>
      </w:r>
      <w:r>
        <w:rPr>
          <w:spacing w:val="-4"/>
        </w:rPr>
        <w:t> </w:t>
      </w:r>
      <w:r>
        <w:rPr/>
        <w:t>failure will not invalidate</w:t>
      </w:r>
      <w:r>
        <w:rPr>
          <w:spacing w:val="-2"/>
        </w:rPr>
        <w:t> </w:t>
      </w:r>
      <w:r>
        <w:rPr/>
        <w:t>a</w:t>
      </w:r>
      <w:r>
        <w:rPr>
          <w:spacing w:val="-4"/>
        </w:rPr>
        <w:t> </w:t>
      </w:r>
      <w:r>
        <w:rPr/>
        <w:t>claim under</w:t>
      </w:r>
      <w:r>
        <w:rPr>
          <w:spacing w:val="-3"/>
        </w:rPr>
        <w:t> </w:t>
      </w:r>
      <w:r>
        <w:rPr/>
        <w:t>Pollutant</w:t>
      </w:r>
      <w:r>
        <w:rPr>
          <w:spacing w:val="-4"/>
        </w:rPr>
        <w:t> </w:t>
      </w:r>
      <w:r>
        <w:rPr/>
        <w:t>Clean</w:t>
      </w:r>
      <w:r>
        <w:rPr>
          <w:spacing w:val="-4"/>
        </w:rPr>
        <w:t> </w:t>
      </w:r>
      <w:r>
        <w:rPr/>
        <w:t>Up</w:t>
      </w:r>
      <w:r>
        <w:rPr>
          <w:spacing w:val="-2"/>
        </w:rPr>
        <w:t> </w:t>
      </w:r>
      <w:r>
        <w:rPr/>
        <w:t>And</w:t>
      </w:r>
      <w:r>
        <w:rPr>
          <w:spacing w:val="-4"/>
        </w:rPr>
        <w:t> </w:t>
      </w:r>
      <w:r>
        <w:rPr/>
        <w:t>Removal</w:t>
      </w:r>
      <w:r>
        <w:rPr>
          <w:spacing w:val="-5"/>
        </w:rPr>
        <w:t> </w:t>
      </w:r>
      <w:r>
        <w:rPr/>
        <w:t>unless</w:t>
      </w:r>
      <w:r>
        <w:rPr>
          <w:spacing w:val="-3"/>
        </w:rPr>
        <w:t> </w:t>
      </w:r>
      <w:r>
        <w:rPr/>
        <w:t>such</w:t>
      </w:r>
      <w:r>
        <w:rPr>
          <w:spacing w:val="-4"/>
        </w:rPr>
        <w:t> </w:t>
      </w:r>
      <w:r>
        <w:rPr/>
        <w:t>failure</w:t>
      </w:r>
      <w:r>
        <w:rPr>
          <w:spacing w:val="-4"/>
        </w:rPr>
        <w:t> </w:t>
      </w:r>
      <w:r>
        <w:rPr/>
        <w:t>operates</w:t>
      </w:r>
      <w:r>
        <w:rPr>
          <w:spacing w:val="-3"/>
        </w:rPr>
        <w:t> </w:t>
      </w:r>
      <w:r>
        <w:rPr/>
        <w:t>to prejudice our rights.</w:t>
      </w:r>
    </w:p>
    <w:p>
      <w:pPr>
        <w:pStyle w:val="BodyText"/>
        <w:spacing w:before="5"/>
        <w:rPr>
          <w:sz w:val="17"/>
        </w:rPr>
      </w:pPr>
    </w:p>
    <w:p>
      <w:pPr>
        <w:pStyle w:val="BodyText"/>
        <w:spacing w:line="228" w:lineRule="auto"/>
        <w:ind w:left="1657" w:right="221"/>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11"/>
        <w:rPr>
          <w:sz w:val="17"/>
        </w:rPr>
      </w:pPr>
    </w:p>
    <w:p>
      <w:pPr>
        <w:pStyle w:val="BodyText"/>
        <w:spacing w:line="228" w:lineRule="auto"/>
        <w:ind w:left="1657" w:right="223"/>
        <w:jc w:val="both"/>
      </w:pPr>
      <w:r>
        <w:rPr/>
        <w:t>The most we will pay under this Additional Coverage for each described premises is the Pollutant Clean-Up And Removal limit shown in </w:t>
      </w:r>
      <w:r>
        <w:rPr>
          <w:b/>
        </w:rPr>
        <w:t>Section I.B. </w:t>
      </w:r>
      <w:r>
        <w:rPr/>
        <w:t>for the sum of all covered expenses arising out of Covered Causes of Loss occurring during each separate 12- month period of this policy.</w:t>
      </w:r>
    </w:p>
    <w:p>
      <w:pPr>
        <w:pStyle w:val="BodyText"/>
        <w:spacing w:before="8"/>
        <w:rPr>
          <w:sz w:val="17"/>
        </w:rPr>
      </w:pPr>
    </w:p>
    <w:p>
      <w:pPr>
        <w:pStyle w:val="ListParagraph"/>
        <w:numPr>
          <w:ilvl w:val="2"/>
          <w:numId w:val="1"/>
        </w:numPr>
        <w:tabs>
          <w:tab w:pos="1295" w:val="left" w:leader="none"/>
        </w:tabs>
        <w:spacing w:line="240" w:lineRule="auto" w:before="0" w:after="0"/>
        <w:ind w:left="1295"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ind w:left="1297"/>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6" w:val="left" w:leader="none"/>
        </w:tabs>
        <w:spacing w:line="240" w:lineRule="auto" w:before="193" w:after="0"/>
        <w:ind w:left="1626" w:right="0" w:hanging="329"/>
        <w:jc w:val="left"/>
      </w:pPr>
      <w:r>
        <w:rPr/>
        <w:t>Ordinance</w:t>
      </w:r>
      <w:r>
        <w:rPr>
          <w:spacing w:val="-6"/>
        </w:rPr>
        <w:t> </w:t>
      </w:r>
      <w:r>
        <w:rPr/>
        <w:t>or</w:t>
      </w:r>
      <w:r>
        <w:rPr>
          <w:spacing w:val="-6"/>
        </w:rPr>
        <w:t> </w:t>
      </w:r>
      <w:r>
        <w:rPr>
          <w:spacing w:val="-5"/>
        </w:rPr>
        <w:t>Law</w:t>
      </w:r>
    </w:p>
    <w:p>
      <w:pPr>
        <w:spacing w:before="190"/>
        <w:ind w:left="1657" w:right="0" w:firstLine="0"/>
        <w:jc w:val="both"/>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3"/>
        <w:rPr>
          <w:b/>
          <w:sz w:val="17"/>
        </w:rPr>
      </w:pPr>
    </w:p>
    <w:p>
      <w:pPr>
        <w:pStyle w:val="ListParagraph"/>
        <w:numPr>
          <w:ilvl w:val="1"/>
          <w:numId w:val="4"/>
        </w:numPr>
        <w:tabs>
          <w:tab w:pos="2014" w:val="left" w:leader="none"/>
          <w:tab w:pos="2017" w:val="left" w:leader="none"/>
        </w:tabs>
        <w:spacing w:line="228" w:lineRule="auto" w:before="1" w:after="0"/>
        <w:ind w:left="2017" w:right="220" w:hanging="360"/>
        <w:jc w:val="left"/>
        <w:rPr>
          <w:sz w:val="20"/>
        </w:rPr>
      </w:pPr>
      <w:r>
        <w:rPr>
          <w:sz w:val="20"/>
        </w:rPr>
        <w:t>This Additional Coverage applies</w:t>
      </w:r>
      <w:r>
        <w:rPr>
          <w:spacing w:val="28"/>
          <w:sz w:val="20"/>
        </w:rPr>
        <w:t> </w:t>
      </w:r>
      <w:r>
        <w:rPr>
          <w:sz w:val="20"/>
        </w:rPr>
        <w:t>only to buildings to which the Replacement</w:t>
      </w:r>
      <w:r>
        <w:rPr>
          <w:spacing w:val="27"/>
          <w:sz w:val="20"/>
        </w:rPr>
        <w:t> </w:t>
      </w:r>
      <w:r>
        <w:rPr>
          <w:sz w:val="20"/>
        </w:rPr>
        <w:t>Cost</w:t>
      </w:r>
      <w:r>
        <w:rPr>
          <w:spacing w:val="40"/>
          <w:sz w:val="20"/>
        </w:rPr>
        <w:t> </w:t>
      </w:r>
      <w:r>
        <w:rPr>
          <w:sz w:val="20"/>
        </w:rPr>
        <w:t>Coverage applies.</w:t>
      </w:r>
    </w:p>
    <w:p>
      <w:pPr>
        <w:spacing w:after="0" w:line="228" w:lineRule="auto"/>
        <w:jc w:val="left"/>
        <w:rPr>
          <w:sz w:val="20"/>
        </w:rPr>
        <w:sectPr>
          <w:footerReference w:type="default" r:id="rId9"/>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pStyle w:val="BodyText"/>
        <w:spacing w:before="10"/>
        <w:rPr>
          <w:sz w:val="17"/>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1"/>
        <w:rPr>
          <w:sz w:val="18"/>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10"/>
        <w:rPr>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8"/>
        <w:rPr>
          <w:sz w:val="17"/>
        </w:rPr>
      </w:pPr>
    </w:p>
    <w:p>
      <w:pPr>
        <w:pStyle w:val="ListParagraph"/>
        <w:numPr>
          <w:ilvl w:val="2"/>
          <w:numId w:val="4"/>
        </w:numPr>
        <w:tabs>
          <w:tab w:pos="2376" w:val="left" w:leader="none"/>
          <w:tab w:pos="2379" w:val="left" w:leader="none"/>
        </w:tabs>
        <w:spacing w:line="228" w:lineRule="auto" w:before="1" w:after="0"/>
        <w:ind w:left="2379" w:right="220" w:hanging="360"/>
        <w:jc w:val="both"/>
        <w:rPr>
          <w:sz w:val="20"/>
        </w:rPr>
      </w:pPr>
      <w:r>
        <w:rPr>
          <w:sz w:val="20"/>
        </w:rPr>
        <w:t>You were required to comply with before the loss, even when the building was undamaged; and</w:t>
      </w:r>
    </w:p>
    <w:p>
      <w:pPr>
        <w:pStyle w:val="ListParagraph"/>
        <w:numPr>
          <w:ilvl w:val="2"/>
          <w:numId w:val="4"/>
        </w:numPr>
        <w:tabs>
          <w:tab w:pos="2376" w:val="left" w:leader="none"/>
        </w:tabs>
        <w:spacing w:line="240" w:lineRule="auto" w:before="191" w:after="0"/>
        <w:ind w:left="23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6" w:val="left" w:leader="none"/>
        </w:tabs>
        <w:spacing w:line="240" w:lineRule="auto" w:before="190" w:after="0"/>
        <w:ind w:left="20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2"/>
        <w:rPr>
          <w:sz w:val="17"/>
        </w:rPr>
      </w:pPr>
    </w:p>
    <w:p>
      <w:pPr>
        <w:pStyle w:val="ListParagraph"/>
        <w:numPr>
          <w:ilvl w:val="2"/>
          <w:numId w:val="4"/>
        </w:numPr>
        <w:tabs>
          <w:tab w:pos="2376" w:val="left" w:leader="none"/>
          <w:tab w:pos="2379" w:val="left" w:leader="none"/>
        </w:tabs>
        <w:spacing w:line="230" w:lineRule="auto" w:before="0" w:after="0"/>
        <w:ind w:left="2379" w:right="218"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ListParagraph"/>
        <w:numPr>
          <w:ilvl w:val="2"/>
          <w:numId w:val="4"/>
        </w:numPr>
        <w:tabs>
          <w:tab w:pos="2376" w:val="left" w:leader="none"/>
          <w:tab w:pos="2379" w:val="left" w:leader="none"/>
        </w:tabs>
        <w:spacing w:line="230" w:lineRule="auto" w:before="197" w:after="0"/>
        <w:ind w:left="2379" w:right="220"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 treat, detoxify or neutralize, or in any way respond to, or assess the effects of “pollutants”, “fungus”, wet or dry rot or bacteria.</w:t>
      </w:r>
    </w:p>
    <w:p>
      <w:pPr>
        <w:pStyle w:val="ListParagraph"/>
        <w:numPr>
          <w:ilvl w:val="1"/>
          <w:numId w:val="4"/>
        </w:numPr>
        <w:tabs>
          <w:tab w:pos="2015" w:val="left" w:leader="none"/>
          <w:tab w:pos="2018" w:val="left" w:leader="none"/>
        </w:tabs>
        <w:spacing w:line="230" w:lineRule="auto" w:before="196" w:after="0"/>
        <w:ind w:left="2018" w:right="219"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w:t>
      </w:r>
      <w:r>
        <w:rPr>
          <w:b/>
          <w:sz w:val="20"/>
        </w:rPr>
        <w:t>Section I.B. </w:t>
      </w:r>
      <w:r>
        <w:rPr>
          <w:sz w:val="20"/>
        </w:rPr>
        <w:t>The amount payable under this Additional Coverage is additional insurance.</w:t>
      </w:r>
    </w:p>
    <w:p>
      <w:pPr>
        <w:pStyle w:val="ListParagraph"/>
        <w:numPr>
          <w:ilvl w:val="1"/>
          <w:numId w:val="4"/>
        </w:numPr>
        <w:tabs>
          <w:tab w:pos="2015" w:val="left" w:leader="none"/>
        </w:tabs>
        <w:spacing w:line="240" w:lineRule="auto" w:before="189" w:after="0"/>
        <w:ind w:left="2015"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5" w:val="left" w:leader="none"/>
        </w:tabs>
        <w:spacing w:line="240" w:lineRule="auto" w:before="190" w:after="0"/>
        <w:ind w:left="23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735" w:val="left" w:leader="none"/>
          <w:tab w:pos="2738" w:val="left" w:leader="none"/>
        </w:tabs>
        <w:spacing w:line="228" w:lineRule="auto" w:before="0" w:after="0"/>
        <w:ind w:left="2738" w:right="220" w:hanging="360"/>
        <w:jc w:val="both"/>
        <w:rPr>
          <w:sz w:val="20"/>
        </w:rPr>
      </w:pPr>
      <w:r>
        <w:rPr>
          <w:sz w:val="20"/>
        </w:rPr>
        <w:t>Until the property is actually repaired or replaced, at the same or another premises; and</w:t>
      </w:r>
    </w:p>
    <w:p>
      <w:pPr>
        <w:pStyle w:val="BodyText"/>
        <w:spacing w:before="8"/>
        <w:rPr>
          <w:sz w:val="17"/>
        </w:rPr>
      </w:pPr>
    </w:p>
    <w:p>
      <w:pPr>
        <w:pStyle w:val="ListParagraph"/>
        <w:numPr>
          <w:ilvl w:val="3"/>
          <w:numId w:val="4"/>
        </w:numPr>
        <w:tabs>
          <w:tab w:pos="2734" w:val="left" w:leader="none"/>
          <w:tab w:pos="2738" w:val="left" w:leader="none"/>
        </w:tabs>
        <w:spacing w:line="228" w:lineRule="auto" w:before="0" w:after="0"/>
        <w:ind w:left="2738"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6"/>
        <w:rPr>
          <w:sz w:val="17"/>
        </w:rPr>
      </w:pPr>
    </w:p>
    <w:p>
      <w:pPr>
        <w:pStyle w:val="ListParagraph"/>
        <w:numPr>
          <w:ilvl w:val="2"/>
          <w:numId w:val="4"/>
        </w:numPr>
        <w:tabs>
          <w:tab w:pos="2375" w:val="left" w:leader="none"/>
          <w:tab w:pos="2378" w:val="left" w:leader="none"/>
        </w:tabs>
        <w:spacing w:line="230" w:lineRule="auto" w:before="1" w:after="0"/>
        <w:ind w:left="2378" w:right="220"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spacing w:after="0" w:line="230" w:lineRule="auto"/>
        <w:jc w:val="both"/>
        <w:rPr>
          <w:sz w:val="20"/>
        </w:rPr>
        <w:sectPr>
          <w:footerReference w:type="default" r:id="rId10"/>
          <w:pgSz w:w="12240" w:h="15840"/>
          <w:pgMar w:footer="844" w:header="0" w:top="1360" w:bottom="1040" w:left="1220" w:right="1220"/>
        </w:sectPr>
      </w:pPr>
    </w:p>
    <w:p>
      <w:pPr>
        <w:pStyle w:val="ListParagraph"/>
        <w:numPr>
          <w:ilvl w:val="2"/>
          <w:numId w:val="4"/>
        </w:numPr>
        <w:tabs>
          <w:tab w:pos="2376" w:val="left" w:leader="none"/>
          <w:tab w:pos="2379" w:val="left" w:leader="none"/>
        </w:tabs>
        <w:spacing w:line="228" w:lineRule="auto" w:before="79" w:after="0"/>
        <w:ind w:left="2379" w:right="218"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6" w:val="left" w:leader="none"/>
          <w:tab w:pos="2019" w:val="left" w:leader="none"/>
        </w:tabs>
        <w:spacing w:line="228" w:lineRule="auto" w:before="0" w:after="0"/>
        <w:ind w:left="2019" w:right="218" w:hanging="360"/>
        <w:jc w:val="both"/>
        <w:rPr>
          <w:sz w:val="20"/>
        </w:rPr>
      </w:pPr>
      <w:r>
        <w:rPr>
          <w:sz w:val="20"/>
        </w:rPr>
        <w:t>This Additional Coverage is not subject to the terms of the Ordinance or Law Exclusion, to the extent that such Exclusion would conflict with the provisions of this Additional Coverage.</w:t>
      </w:r>
    </w:p>
    <w:p>
      <w:pPr>
        <w:pStyle w:val="BodyText"/>
        <w:spacing w:before="8"/>
        <w:rPr>
          <w:sz w:val="17"/>
        </w:rPr>
      </w:pPr>
    </w:p>
    <w:p>
      <w:pPr>
        <w:pStyle w:val="ListParagraph"/>
        <w:numPr>
          <w:ilvl w:val="1"/>
          <w:numId w:val="4"/>
        </w:numPr>
        <w:tabs>
          <w:tab w:pos="2016" w:val="left" w:leader="none"/>
          <w:tab w:pos="2019" w:val="left" w:leader="none"/>
        </w:tabs>
        <w:spacing w:line="228" w:lineRule="auto" w:before="0" w:after="0"/>
        <w:ind w:left="2019" w:right="215"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BodyText"/>
        <w:spacing w:before="3"/>
        <w:rPr>
          <w:sz w:val="17"/>
        </w:rPr>
      </w:pPr>
    </w:p>
    <w:p>
      <w:pPr>
        <w:pStyle w:val="Heading1"/>
        <w:ind w:left="1659"/>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4"/>
        <w:rPr>
          <w:b/>
          <w:sz w:val="17"/>
        </w:rPr>
      </w:pPr>
    </w:p>
    <w:p>
      <w:pPr>
        <w:pStyle w:val="BodyText"/>
        <w:spacing w:line="228" w:lineRule="auto"/>
        <w:ind w:left="1659" w:right="219"/>
        <w:jc w:val="both"/>
      </w:pPr>
      <w:r>
        <w:rPr/>
        <w:t>This Additional Coverage applies only to buildings to which the Replacement Cost Coverage applies.</w:t>
      </w:r>
    </w:p>
    <w:p>
      <w:pPr>
        <w:pStyle w:val="BodyText"/>
        <w:spacing w:before="4"/>
        <w:rPr>
          <w:sz w:val="17"/>
        </w:rPr>
      </w:pPr>
    </w:p>
    <w:p>
      <w:pPr>
        <w:pStyle w:val="BodyText"/>
        <w:spacing w:line="230" w:lineRule="auto"/>
        <w:ind w:left="1659"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2"/>
        </w:rPr>
        <w:t> </w:t>
      </w:r>
      <w:r>
        <w:rPr/>
        <w:t>consequence of enforcement</w:t>
      </w:r>
      <w:r>
        <w:rPr>
          <w:spacing w:val="-2"/>
        </w:rPr>
        <w:t> </w:t>
      </w:r>
      <w:r>
        <w:rPr/>
        <w:t>of or</w:t>
      </w:r>
      <w:r>
        <w:rPr>
          <w:spacing w:val="-1"/>
        </w:rPr>
        <w:t> </w:t>
      </w:r>
      <w:r>
        <w:rPr/>
        <w:t>compliance</w:t>
      </w:r>
      <w:r>
        <w:rPr>
          <w:spacing w:val="-1"/>
        </w:rPr>
        <w:t> </w:t>
      </w:r>
      <w:r>
        <w:rPr/>
        <w:t>with</w:t>
      </w:r>
      <w:r>
        <w:rPr>
          <w:spacing w:val="-1"/>
        </w:rPr>
        <w:t> </w:t>
      </w:r>
      <w:r>
        <w:rPr/>
        <w:t>an ordinance or law</w:t>
      </w:r>
      <w:r>
        <w:rPr>
          <w:spacing w:val="-4"/>
        </w:rPr>
        <w:t> </w:t>
      </w:r>
      <w:r>
        <w:rPr/>
        <w:t>that requires demolition of undamaged parts of the same building.</w:t>
      </w:r>
    </w:p>
    <w:p>
      <w:pPr>
        <w:pStyle w:val="ListParagraph"/>
        <w:numPr>
          <w:ilvl w:val="2"/>
          <w:numId w:val="1"/>
        </w:numPr>
        <w:tabs>
          <w:tab w:pos="1297" w:val="left" w:leader="none"/>
          <w:tab w:pos="1300" w:val="left" w:leader="none"/>
        </w:tabs>
        <w:spacing w:line="240" w:lineRule="auto" w:before="197"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2"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660" w:right="216"/>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6"/>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2"/>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8"/>
        <w:rPr>
          <w:sz w:val="17"/>
        </w:rPr>
      </w:pPr>
    </w:p>
    <w:p>
      <w:pPr>
        <w:pStyle w:val="BodyText"/>
        <w:spacing w:line="228" w:lineRule="auto"/>
        <w:ind w:left="1660" w:right="219"/>
        <w:jc w:val="both"/>
        <w:rPr>
          <w:b/>
        </w:rPr>
      </w:pPr>
      <w:r>
        <w:rPr/>
        <w:t>The most we will pay under this Additional Coverage is the Media, Electronic Data And Programs limits shown in </w:t>
      </w:r>
      <w:r>
        <w:rPr>
          <w:b/>
        </w:rPr>
        <w:t>Section I.B.</w:t>
      </w:r>
    </w:p>
    <w:p>
      <w:pPr>
        <w:pStyle w:val="BodyText"/>
        <w:spacing w:before="6"/>
        <w:rPr>
          <w:b/>
          <w:sz w:val="17"/>
        </w:rPr>
      </w:pPr>
    </w:p>
    <w:p>
      <w:pPr>
        <w:pStyle w:val="ListParagraph"/>
        <w:numPr>
          <w:ilvl w:val="2"/>
          <w:numId w:val="1"/>
        </w:numPr>
        <w:tabs>
          <w:tab w:pos="1297" w:val="left" w:leader="none"/>
          <w:tab w:pos="1300" w:val="left" w:leader="none"/>
        </w:tabs>
        <w:spacing w:line="240" w:lineRule="auto" w:before="0" w:after="0"/>
        <w:ind w:left="1300"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ind w:left="1300"/>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6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4"/>
        <w:rPr>
          <w:sz w:val="17"/>
        </w:rPr>
      </w:pPr>
    </w:p>
    <w:p>
      <w:pPr>
        <w:pStyle w:val="ListParagraph"/>
        <w:numPr>
          <w:ilvl w:val="0"/>
          <w:numId w:val="5"/>
        </w:numPr>
        <w:tabs>
          <w:tab w:pos="2020" w:val="left" w:leader="none"/>
          <w:tab w:pos="2022" w:val="left" w:leader="none"/>
        </w:tabs>
        <w:spacing w:line="228" w:lineRule="auto" w:before="0" w:after="0"/>
        <w:ind w:left="2020" w:right="2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2" w:val="left" w:leader="none"/>
        </w:tabs>
        <w:spacing w:line="439" w:lineRule="auto" w:before="194" w:after="0"/>
        <w:ind w:left="1660" w:right="5250" w:firstLine="0"/>
        <w:jc w:val="left"/>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spacing w:after="0" w:line="439" w:lineRule="auto"/>
        <w:jc w:val="left"/>
        <w:rPr>
          <w:sz w:val="20"/>
        </w:rPr>
        <w:sectPr>
          <w:footerReference w:type="default" r:id="rId11"/>
          <w:pgSz w:w="12240" w:h="15840"/>
          <w:pgMar w:footer="844" w:header="0" w:top="1360" w:bottom="1040" w:left="1220" w:right="1220"/>
        </w:sectPr>
      </w:pPr>
    </w:p>
    <w:p>
      <w:pPr>
        <w:pStyle w:val="ListParagraph"/>
        <w:numPr>
          <w:ilvl w:val="0"/>
          <w:numId w:val="6"/>
        </w:numPr>
        <w:tabs>
          <w:tab w:pos="2016" w:val="left" w:leader="none"/>
          <w:tab w:pos="2019" w:val="left" w:leader="none"/>
        </w:tabs>
        <w:spacing w:line="228" w:lineRule="auto" w:before="79" w:after="0"/>
        <w:ind w:left="2019" w:right="219"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0"/>
          <w:numId w:val="6"/>
        </w:numPr>
        <w:tabs>
          <w:tab w:pos="2017" w:val="left" w:leader="none"/>
        </w:tabs>
        <w:spacing w:line="240" w:lineRule="auto" w:before="194" w:after="0"/>
        <w:ind w:left="2017" w:right="0" w:hanging="357"/>
        <w:jc w:val="left"/>
        <w:rPr>
          <w:sz w:val="20"/>
        </w:rPr>
      </w:pPr>
      <w:r>
        <w:rPr>
          <w:spacing w:val="-2"/>
          <w:sz w:val="20"/>
        </w:rPr>
        <w:t>Halon;</w:t>
      </w:r>
    </w:p>
    <w:p>
      <w:pPr>
        <w:pStyle w:val="ListParagraph"/>
        <w:numPr>
          <w:ilvl w:val="0"/>
          <w:numId w:val="6"/>
        </w:numPr>
        <w:tabs>
          <w:tab w:pos="2017" w:val="left" w:leader="none"/>
        </w:tabs>
        <w:spacing w:line="240" w:lineRule="auto" w:before="190" w:after="0"/>
        <w:ind w:left="20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pStyle w:val="BodyText"/>
        <w:rPr>
          <w:sz w:val="22"/>
        </w:rPr>
      </w:pPr>
    </w:p>
    <w:p>
      <w:pPr>
        <w:pStyle w:val="BodyText"/>
        <w:rPr>
          <w:sz w:val="31"/>
        </w:rPr>
      </w:pPr>
    </w:p>
    <w:p>
      <w:pPr>
        <w:pStyle w:val="ListParagraph"/>
        <w:numPr>
          <w:ilvl w:val="0"/>
          <w:numId w:val="6"/>
        </w:numPr>
        <w:tabs>
          <w:tab w:pos="2016" w:val="left" w:leader="none"/>
        </w:tabs>
        <w:spacing w:line="439" w:lineRule="auto" w:before="1"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rPr>
          <w:b/>
        </w:rPr>
      </w:pPr>
      <w:r>
        <w:rPr/>
        <w:t>The most we will pay under this Additional Coverage is the Recharge of Fire Protection Equipment limit shown in </w:t>
      </w:r>
      <w:r>
        <w:rPr>
          <w:b/>
        </w:rPr>
        <w:t>Section I.B.</w:t>
      </w:r>
    </w:p>
    <w:p>
      <w:pPr>
        <w:pStyle w:val="BodyText"/>
        <w:spacing w:before="6"/>
        <w:rPr>
          <w:b/>
          <w:sz w:val="17"/>
        </w:rPr>
      </w:pPr>
    </w:p>
    <w:p>
      <w:pPr>
        <w:pStyle w:val="Heading1"/>
      </w:pPr>
      <w:r>
        <w:rPr/>
        <w:t>Reward</w:t>
      </w:r>
      <w:r>
        <w:rPr>
          <w:spacing w:val="-8"/>
        </w:rPr>
        <w:t> </w:t>
      </w:r>
      <w:r>
        <w:rPr>
          <w:spacing w:val="-2"/>
        </w:rPr>
        <w:t>Payments</w:t>
      </w:r>
    </w:p>
    <w:p>
      <w:pPr>
        <w:pStyle w:val="BodyText"/>
        <w:spacing w:before="6"/>
        <w:rPr>
          <w:b/>
          <w:sz w:val="17"/>
        </w:rPr>
      </w:pPr>
    </w:p>
    <w:p>
      <w:pPr>
        <w:pStyle w:val="BodyText"/>
        <w:spacing w:line="228" w:lineRule="auto"/>
        <w:ind w:left="1659" w:right="216"/>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1"/>
        <w:rPr>
          <w:sz w:val="18"/>
        </w:rPr>
      </w:pPr>
    </w:p>
    <w:p>
      <w:pPr>
        <w:pStyle w:val="ListParagraph"/>
        <w:numPr>
          <w:ilvl w:val="0"/>
          <w:numId w:val="7"/>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7"/>
        </w:numPr>
        <w:tabs>
          <w:tab w:pos="2021" w:val="left" w:leader="none"/>
        </w:tabs>
        <w:spacing w:line="240" w:lineRule="auto" w:before="195" w:after="0"/>
        <w:ind w:left="2021"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89"/>
        <w:ind w:left="1659"/>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5"/>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rPr>
          <w:b/>
        </w:rPr>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w:t>
      </w:r>
      <w:r>
        <w:rPr>
          <w:b/>
        </w:rPr>
        <w:t>Section I.B.</w:t>
      </w:r>
    </w:p>
    <w:p>
      <w:pPr>
        <w:pStyle w:val="Heading1"/>
        <w:spacing w:before="192"/>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8"/>
        </w:numPr>
        <w:tabs>
          <w:tab w:pos="2016" w:val="left" w:leader="none"/>
          <w:tab w:pos="2019" w:val="left" w:leader="none"/>
        </w:tabs>
        <w:spacing w:line="252"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ListParagraph"/>
        <w:numPr>
          <w:ilvl w:val="1"/>
          <w:numId w:val="8"/>
        </w:numPr>
        <w:tabs>
          <w:tab w:pos="2376" w:val="left" w:leader="none"/>
        </w:tabs>
        <w:spacing w:line="240" w:lineRule="auto" w:before="193"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2"/>
        <w:rPr>
          <w:sz w:val="18"/>
        </w:rPr>
      </w:pPr>
    </w:p>
    <w:p>
      <w:pPr>
        <w:pStyle w:val="ListParagraph"/>
        <w:numPr>
          <w:ilvl w:val="1"/>
          <w:numId w:val="8"/>
        </w:numPr>
        <w:tabs>
          <w:tab w:pos="2376" w:val="left" w:leader="none"/>
        </w:tabs>
        <w:spacing w:line="240" w:lineRule="auto" w:before="0"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8"/>
        </w:numPr>
        <w:tabs>
          <w:tab w:pos="2376" w:val="left" w:leader="none"/>
        </w:tabs>
        <w:spacing w:line="240" w:lineRule="auto" w:before="1" w:after="0"/>
        <w:ind w:left="2376" w:right="0" w:hanging="357"/>
        <w:jc w:val="left"/>
        <w:rPr>
          <w:sz w:val="20"/>
        </w:rPr>
      </w:pPr>
      <w:r>
        <w:rPr>
          <w:spacing w:val="-2"/>
          <w:sz w:val="20"/>
        </w:rPr>
        <w:t>Destruction.</w:t>
      </w:r>
    </w:p>
    <w:p>
      <w:pPr>
        <w:pStyle w:val="BodyText"/>
        <w:spacing w:before="4"/>
        <w:rPr>
          <w:sz w:val="18"/>
        </w:rPr>
      </w:pPr>
    </w:p>
    <w:p>
      <w:pPr>
        <w:pStyle w:val="ListParagraph"/>
        <w:numPr>
          <w:ilvl w:val="0"/>
          <w:numId w:val="8"/>
        </w:numPr>
        <w:tabs>
          <w:tab w:pos="2016" w:val="left" w:leader="none"/>
        </w:tabs>
        <w:spacing w:line="240" w:lineRule="auto" w:before="0" w:after="0"/>
        <w:ind w:left="20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3"/>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2"/>
        <w:rPr>
          <w:sz w:val="18"/>
        </w:rPr>
      </w:pPr>
    </w:p>
    <w:p>
      <w:pPr>
        <w:pStyle w:val="ListParagraph"/>
        <w:numPr>
          <w:ilvl w:val="1"/>
          <w:numId w:val="8"/>
        </w:numPr>
        <w:tabs>
          <w:tab w:pos="2376" w:val="left" w:leader="none"/>
        </w:tabs>
        <w:spacing w:line="240" w:lineRule="auto" w:before="1" w:after="0"/>
        <w:ind w:left="23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8"/>
        </w:numPr>
        <w:tabs>
          <w:tab w:pos="2376" w:val="left" w:leader="none"/>
        </w:tabs>
        <w:spacing w:line="240" w:lineRule="auto" w:before="0"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4"/>
        <w:rPr>
          <w:sz w:val="18"/>
        </w:rPr>
      </w:pPr>
    </w:p>
    <w:p>
      <w:pPr>
        <w:pStyle w:val="ListParagraph"/>
        <w:numPr>
          <w:ilvl w:val="1"/>
          <w:numId w:val="8"/>
        </w:numPr>
        <w:tabs>
          <w:tab w:pos="2376" w:val="left" w:leader="none"/>
          <w:tab w:pos="2379" w:val="left" w:leader="none"/>
        </w:tabs>
        <w:spacing w:line="249" w:lineRule="auto" w:before="1" w:after="0"/>
        <w:ind w:left="2379" w:right="219" w:hanging="360"/>
        <w:jc w:val="left"/>
        <w:rPr>
          <w:sz w:val="20"/>
        </w:rPr>
      </w:pPr>
      <w:r>
        <w:rPr>
          <w:sz w:val="20"/>
        </w:rPr>
        <w:t>Of</w:t>
      </w:r>
      <w:r>
        <w:rPr>
          <w:spacing w:val="40"/>
          <w:sz w:val="20"/>
        </w:rPr>
        <w:t> </w:t>
      </w:r>
      <w:r>
        <w:rPr>
          <w:sz w:val="20"/>
        </w:rPr>
        <w:t>property</w:t>
      </w:r>
      <w:r>
        <w:rPr>
          <w:spacing w:val="40"/>
          <w:sz w:val="20"/>
        </w:rPr>
        <w:t> </w:t>
      </w:r>
      <w:r>
        <w:rPr>
          <w:sz w:val="20"/>
        </w:rPr>
        <w:t>contained</w:t>
      </w:r>
      <w:r>
        <w:rPr>
          <w:spacing w:val="40"/>
          <w:sz w:val="20"/>
        </w:rPr>
        <w:t> </w:t>
      </w:r>
      <w:r>
        <w:rPr>
          <w:sz w:val="20"/>
        </w:rPr>
        <w:t>in</w:t>
      </w:r>
      <w:r>
        <w:rPr>
          <w:spacing w:val="40"/>
          <w:sz w:val="20"/>
        </w:rPr>
        <w:t> </w:t>
      </w:r>
      <w:r>
        <w:rPr>
          <w:sz w:val="20"/>
        </w:rPr>
        <w:t>any</w:t>
      </w:r>
      <w:r>
        <w:rPr>
          <w:spacing w:val="40"/>
          <w:sz w:val="20"/>
        </w:rPr>
        <w:t> </w:t>
      </w:r>
      <w:r>
        <w:rPr>
          <w:sz w:val="20"/>
        </w:rPr>
        <w:t>money-operated</w:t>
      </w:r>
      <w:r>
        <w:rPr>
          <w:spacing w:val="40"/>
          <w:sz w:val="20"/>
        </w:rPr>
        <w:t> </w:t>
      </w:r>
      <w:r>
        <w:rPr>
          <w:sz w:val="20"/>
        </w:rPr>
        <w:t>device</w:t>
      </w:r>
      <w:r>
        <w:rPr>
          <w:spacing w:val="40"/>
          <w:sz w:val="20"/>
        </w:rPr>
        <w:t> </w:t>
      </w:r>
      <w:r>
        <w:rPr>
          <w:sz w:val="20"/>
        </w:rPr>
        <w:t>unless</w:t>
      </w:r>
      <w:r>
        <w:rPr>
          <w:spacing w:val="40"/>
          <w:sz w:val="20"/>
        </w:rPr>
        <w:t> </w:t>
      </w:r>
      <w:r>
        <w:rPr>
          <w:sz w:val="20"/>
        </w:rPr>
        <w:t>the</w:t>
      </w:r>
      <w:r>
        <w:rPr>
          <w:spacing w:val="40"/>
          <w:sz w:val="20"/>
        </w:rPr>
        <w:t> </w:t>
      </w:r>
      <w:r>
        <w:rPr>
          <w:sz w:val="20"/>
        </w:rPr>
        <w:t>amount</w:t>
      </w:r>
      <w:r>
        <w:rPr>
          <w:spacing w:val="40"/>
          <w:sz w:val="20"/>
        </w:rPr>
        <w:t> </w:t>
      </w:r>
      <w:r>
        <w:rPr>
          <w:sz w:val="20"/>
        </w:rPr>
        <w:t>of “money”</w:t>
      </w:r>
      <w:r>
        <w:rPr>
          <w:spacing w:val="19"/>
          <w:sz w:val="20"/>
        </w:rPr>
        <w:t> </w:t>
      </w:r>
      <w:r>
        <w:rPr>
          <w:sz w:val="20"/>
        </w:rPr>
        <w:t>deposited</w:t>
      </w:r>
      <w:r>
        <w:rPr>
          <w:spacing w:val="17"/>
          <w:sz w:val="20"/>
        </w:rPr>
        <w:t> </w:t>
      </w:r>
      <w:r>
        <w:rPr>
          <w:sz w:val="20"/>
        </w:rPr>
        <w:t>in</w:t>
      </w:r>
      <w:r>
        <w:rPr>
          <w:spacing w:val="17"/>
          <w:sz w:val="20"/>
        </w:rPr>
        <w:t> </w:t>
      </w:r>
      <w:r>
        <w:rPr>
          <w:sz w:val="20"/>
        </w:rPr>
        <w:t>it</w:t>
      </w:r>
      <w:r>
        <w:rPr>
          <w:spacing w:val="20"/>
          <w:sz w:val="20"/>
        </w:rPr>
        <w:t> </w:t>
      </w:r>
      <w:r>
        <w:rPr>
          <w:sz w:val="20"/>
        </w:rPr>
        <w:t>is</w:t>
      </w:r>
      <w:r>
        <w:rPr>
          <w:spacing w:val="19"/>
          <w:sz w:val="20"/>
        </w:rPr>
        <w:t> </w:t>
      </w:r>
      <w:r>
        <w:rPr>
          <w:sz w:val="20"/>
        </w:rPr>
        <w:t>recorded</w:t>
      </w:r>
      <w:r>
        <w:rPr>
          <w:spacing w:val="17"/>
          <w:sz w:val="20"/>
        </w:rPr>
        <w:t> </w:t>
      </w:r>
      <w:r>
        <w:rPr>
          <w:sz w:val="20"/>
        </w:rPr>
        <w:t>by a</w:t>
      </w:r>
      <w:r>
        <w:rPr>
          <w:spacing w:val="17"/>
          <w:sz w:val="20"/>
        </w:rPr>
        <w:t> </w:t>
      </w:r>
      <w:r>
        <w:rPr>
          <w:sz w:val="20"/>
        </w:rPr>
        <w:t>continuous</w:t>
      </w:r>
      <w:r>
        <w:rPr>
          <w:spacing w:val="19"/>
          <w:sz w:val="20"/>
        </w:rPr>
        <w:t> </w:t>
      </w:r>
      <w:r>
        <w:rPr>
          <w:sz w:val="20"/>
        </w:rPr>
        <w:t>recording</w:t>
      </w:r>
      <w:r>
        <w:rPr>
          <w:spacing w:val="17"/>
          <w:sz w:val="20"/>
        </w:rPr>
        <w:t> </w:t>
      </w:r>
      <w:r>
        <w:rPr>
          <w:sz w:val="20"/>
        </w:rPr>
        <w:t>instrument</w:t>
      </w:r>
      <w:r>
        <w:rPr>
          <w:spacing w:val="18"/>
          <w:sz w:val="20"/>
        </w:rPr>
        <w:t> </w:t>
      </w:r>
      <w:r>
        <w:rPr>
          <w:sz w:val="20"/>
        </w:rPr>
        <w:t>in</w:t>
      </w:r>
      <w:r>
        <w:rPr>
          <w:spacing w:val="17"/>
          <w:sz w:val="20"/>
        </w:rPr>
        <w:t> </w:t>
      </w:r>
      <w:r>
        <w:rPr>
          <w:sz w:val="20"/>
        </w:rPr>
        <w:t>the</w:t>
      </w:r>
    </w:p>
    <w:p>
      <w:pPr>
        <w:spacing w:after="0" w:line="249" w:lineRule="auto"/>
        <w:jc w:val="left"/>
        <w:rPr>
          <w:sz w:val="20"/>
        </w:rPr>
        <w:sectPr>
          <w:footerReference w:type="default" r:id="rId12"/>
          <w:pgSz w:w="12240" w:h="15840"/>
          <w:pgMar w:footer="844" w:header="0" w:top="1360" w:bottom="1040" w:left="1220" w:right="1220"/>
        </w:sectPr>
      </w:pPr>
    </w:p>
    <w:p>
      <w:pPr>
        <w:pStyle w:val="BodyText"/>
        <w:spacing w:before="64"/>
        <w:ind w:right="6787"/>
        <w:jc w:val="right"/>
      </w:pPr>
      <w:r>
        <w:rPr>
          <w:spacing w:val="-2"/>
        </w:rPr>
        <w:t>device.</w:t>
      </w:r>
    </w:p>
    <w:p>
      <w:pPr>
        <w:pStyle w:val="BodyText"/>
        <w:spacing w:before="2"/>
        <w:rPr>
          <w:sz w:val="18"/>
        </w:rPr>
      </w:pPr>
    </w:p>
    <w:p>
      <w:pPr>
        <w:pStyle w:val="ListParagraph"/>
        <w:numPr>
          <w:ilvl w:val="0"/>
          <w:numId w:val="8"/>
        </w:numPr>
        <w:tabs>
          <w:tab w:pos="2017" w:val="left" w:leader="none"/>
          <w:tab w:pos="2020" w:val="left" w:leader="none"/>
        </w:tabs>
        <w:spacing w:line="249" w:lineRule="auto" w:before="0" w:after="0"/>
        <w:ind w:left="2020" w:right="221" w:hanging="360"/>
        <w:jc w:val="both"/>
        <w:rPr>
          <w:sz w:val="20"/>
        </w:rPr>
      </w:pPr>
      <w:r>
        <w:rPr>
          <w:sz w:val="20"/>
        </w:rPr>
        <w:t>A loss caused by one or more persons, or involving a single act or series of related acts, is considered one occurrence.</w:t>
      </w:r>
    </w:p>
    <w:p>
      <w:pPr>
        <w:pStyle w:val="BodyText"/>
        <w:spacing w:before="6"/>
        <w:rPr>
          <w:sz w:val="17"/>
        </w:rPr>
      </w:pPr>
    </w:p>
    <w:p>
      <w:pPr>
        <w:pStyle w:val="ListParagraph"/>
        <w:numPr>
          <w:ilvl w:val="0"/>
          <w:numId w:val="8"/>
        </w:numPr>
        <w:tabs>
          <w:tab w:pos="2017" w:val="left" w:leader="none"/>
          <w:tab w:pos="2020" w:val="left" w:leader="none"/>
        </w:tabs>
        <w:spacing w:line="252" w:lineRule="auto" w:before="0" w:after="0"/>
        <w:ind w:left="2020" w:right="221"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pStyle w:val="BodyText"/>
        <w:rPr>
          <w:sz w:val="22"/>
        </w:rPr>
      </w:pPr>
    </w:p>
    <w:p>
      <w:pPr>
        <w:pStyle w:val="BodyText"/>
        <w:rPr>
          <w:sz w:val="22"/>
        </w:rPr>
      </w:pPr>
    </w:p>
    <w:p>
      <w:pPr>
        <w:pStyle w:val="ListParagraph"/>
        <w:numPr>
          <w:ilvl w:val="0"/>
          <w:numId w:val="8"/>
        </w:numPr>
        <w:tabs>
          <w:tab w:pos="2017" w:val="left" w:leader="none"/>
        </w:tabs>
        <w:spacing w:line="240" w:lineRule="auto" w:before="132" w:after="0"/>
        <w:ind w:left="20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8"/>
        </w:numPr>
        <w:tabs>
          <w:tab w:pos="353" w:val="left" w:leader="none"/>
        </w:tabs>
        <w:spacing w:line="240" w:lineRule="auto" w:before="0" w:after="0"/>
        <w:ind w:left="353" w:right="47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8"/>
        </w:numPr>
        <w:tabs>
          <w:tab w:pos="2376" w:val="left" w:leader="none"/>
          <w:tab w:pos="2379" w:val="left" w:leader="none"/>
        </w:tabs>
        <w:spacing w:line="249" w:lineRule="auto" w:before="0" w:after="0"/>
        <w:ind w:left="2379" w:right="219" w:hanging="360"/>
        <w:jc w:val="left"/>
        <w:rPr>
          <w:sz w:val="20"/>
        </w:rPr>
      </w:pPr>
      <w:r>
        <w:rPr>
          <w:sz w:val="20"/>
        </w:rPr>
        <w:t>“Securities”</w:t>
      </w:r>
      <w:r>
        <w:rPr>
          <w:spacing w:val="62"/>
          <w:sz w:val="20"/>
        </w:rPr>
        <w:t> </w:t>
      </w:r>
      <w:r>
        <w:rPr>
          <w:sz w:val="20"/>
        </w:rPr>
        <w:t>at</w:t>
      </w:r>
      <w:r>
        <w:rPr>
          <w:spacing w:val="61"/>
          <w:sz w:val="20"/>
        </w:rPr>
        <w:t> </w:t>
      </w:r>
      <w:r>
        <w:rPr>
          <w:sz w:val="20"/>
        </w:rPr>
        <w:t>their</w:t>
      </w:r>
      <w:r>
        <w:rPr>
          <w:spacing w:val="62"/>
          <w:sz w:val="20"/>
        </w:rPr>
        <w:t> </w:t>
      </w:r>
      <w:r>
        <w:rPr>
          <w:sz w:val="20"/>
        </w:rPr>
        <w:t>value</w:t>
      </w:r>
      <w:r>
        <w:rPr>
          <w:spacing w:val="63"/>
          <w:sz w:val="20"/>
        </w:rPr>
        <w:t> </w:t>
      </w:r>
      <w:r>
        <w:rPr>
          <w:sz w:val="20"/>
        </w:rPr>
        <w:t>at</w:t>
      </w:r>
      <w:r>
        <w:rPr>
          <w:spacing w:val="61"/>
          <w:sz w:val="20"/>
        </w:rPr>
        <w:t> </w:t>
      </w:r>
      <w:r>
        <w:rPr>
          <w:sz w:val="20"/>
        </w:rPr>
        <w:t>the</w:t>
      </w:r>
      <w:r>
        <w:rPr>
          <w:spacing w:val="61"/>
          <w:sz w:val="20"/>
        </w:rPr>
        <w:t> </w:t>
      </w:r>
      <w:r>
        <w:rPr>
          <w:sz w:val="20"/>
        </w:rPr>
        <w:t>close</w:t>
      </w:r>
      <w:r>
        <w:rPr>
          <w:spacing w:val="63"/>
          <w:sz w:val="20"/>
        </w:rPr>
        <w:t> </w:t>
      </w:r>
      <w:r>
        <w:rPr>
          <w:sz w:val="20"/>
        </w:rPr>
        <w:t>of</w:t>
      </w:r>
      <w:r>
        <w:rPr>
          <w:spacing w:val="64"/>
          <w:sz w:val="20"/>
        </w:rPr>
        <w:t> </w:t>
      </w:r>
      <w:r>
        <w:rPr>
          <w:sz w:val="20"/>
        </w:rPr>
        <w:t>business</w:t>
      </w:r>
      <w:r>
        <w:rPr>
          <w:spacing w:val="63"/>
          <w:sz w:val="20"/>
        </w:rPr>
        <w:t> </w:t>
      </w:r>
      <w:r>
        <w:rPr>
          <w:sz w:val="20"/>
        </w:rPr>
        <w:t>on</w:t>
      </w:r>
      <w:r>
        <w:rPr>
          <w:spacing w:val="61"/>
          <w:sz w:val="20"/>
        </w:rPr>
        <w:t> </w:t>
      </w:r>
      <w:r>
        <w:rPr>
          <w:sz w:val="20"/>
        </w:rPr>
        <w:t>the</w:t>
      </w:r>
      <w:r>
        <w:rPr>
          <w:spacing w:val="61"/>
          <w:sz w:val="20"/>
        </w:rPr>
        <w:t> </w:t>
      </w:r>
      <w:r>
        <w:rPr>
          <w:sz w:val="20"/>
        </w:rPr>
        <w:t>day</w:t>
      </w:r>
      <w:r>
        <w:rPr>
          <w:spacing w:val="40"/>
          <w:sz w:val="20"/>
        </w:rPr>
        <w:t> </w:t>
      </w:r>
      <w:r>
        <w:rPr>
          <w:sz w:val="20"/>
        </w:rPr>
        <w:t>the</w:t>
      </w:r>
      <w:r>
        <w:rPr>
          <w:spacing w:val="63"/>
          <w:sz w:val="20"/>
        </w:rPr>
        <w:t> </w:t>
      </w:r>
      <w:r>
        <w:rPr>
          <w:sz w:val="20"/>
        </w:rPr>
        <w:t>loss</w:t>
      </w:r>
      <w:r>
        <w:rPr>
          <w:spacing w:val="63"/>
          <w:sz w:val="20"/>
        </w:rPr>
        <w:t> </w:t>
      </w:r>
      <w:r>
        <w:rPr>
          <w:sz w:val="20"/>
        </w:rPr>
        <w:t>is </w:t>
      </w:r>
      <w:r>
        <w:rPr>
          <w:spacing w:val="-2"/>
          <w:sz w:val="20"/>
        </w:rPr>
        <w:t>discovered.</w:t>
      </w:r>
    </w:p>
    <w:p>
      <w:pPr>
        <w:pStyle w:val="BodyText"/>
        <w:spacing w:line="228" w:lineRule="auto" w:before="196"/>
        <w:ind w:left="1659" w:right="218"/>
        <w:jc w:val="both"/>
      </w:pPr>
      <w:r>
        <w:rPr/>
        <w:t>The insurance provided by this coverage form is extended to cover “money” and “securities” used in your business that are lost, damaged, or destroyed as a result of a covered cause of loss if:</w:t>
      </w:r>
    </w:p>
    <w:p>
      <w:pPr>
        <w:pStyle w:val="BodyText"/>
        <w:spacing w:before="8"/>
        <w:rPr>
          <w:sz w:val="17"/>
        </w:rPr>
      </w:pPr>
    </w:p>
    <w:p>
      <w:pPr>
        <w:pStyle w:val="ListParagraph"/>
        <w:numPr>
          <w:ilvl w:val="0"/>
          <w:numId w:val="9"/>
        </w:numPr>
        <w:tabs>
          <w:tab w:pos="2019" w:val="left" w:leader="none"/>
          <w:tab w:pos="2021" w:val="left" w:leader="none"/>
        </w:tabs>
        <w:spacing w:line="228" w:lineRule="auto" w:before="0"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9"/>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8"/>
        <w:rPr>
          <w:sz w:val="17"/>
        </w:rPr>
      </w:pPr>
    </w:p>
    <w:p>
      <w:pPr>
        <w:pStyle w:val="BodyText"/>
        <w:spacing w:line="228" w:lineRule="auto"/>
        <w:ind w:left="1659" w:right="214"/>
        <w:jc w:val="both"/>
      </w:pPr>
      <w:r>
        <w:rPr/>
        <w:t>The</w:t>
      </w:r>
      <w:r>
        <w:rPr>
          <w:spacing w:val="-3"/>
        </w:rPr>
        <w:t> </w:t>
      </w:r>
      <w:r>
        <w:rPr/>
        <w:t>most</w:t>
      </w:r>
      <w:r>
        <w:rPr>
          <w:spacing w:val="-1"/>
        </w:rPr>
        <w:t> </w:t>
      </w:r>
      <w:r>
        <w:rPr/>
        <w:t>we will pay</w:t>
      </w:r>
      <w:r>
        <w:rPr>
          <w:spacing w:val="-4"/>
        </w:rPr>
        <w:t> </w:t>
      </w:r>
      <w:r>
        <w:rPr/>
        <w:t>under this Additional</w:t>
      </w:r>
      <w:r>
        <w:rPr>
          <w:spacing w:val="-2"/>
        </w:rPr>
        <w:t> </w:t>
      </w:r>
      <w:r>
        <w:rPr/>
        <w:t>Coverage is the limit</w:t>
      </w:r>
      <w:r>
        <w:rPr>
          <w:spacing w:val="-1"/>
        </w:rPr>
        <w:t> </w:t>
      </w:r>
      <w:r>
        <w:rPr/>
        <w:t>shown in </w:t>
      </w:r>
      <w:r>
        <w:rPr>
          <w:b/>
        </w:rPr>
        <w:t>Section I.B.</w:t>
      </w:r>
      <w:r>
        <w:rPr>
          <w:b/>
          <w:spacing w:val="-1"/>
        </w:rPr>
        <w:t> </w:t>
      </w:r>
      <w:r>
        <w:rPr/>
        <w:t>for Money and Securities - On Your Premises and the limit shown in </w:t>
      </w:r>
      <w:r>
        <w:rPr>
          <w:b/>
        </w:rPr>
        <w:t>Section I.B. </w:t>
      </w:r>
      <w:r>
        <w:rPr/>
        <w:t>for Money and Securities - Away From Your Premises.</w:t>
      </w:r>
    </w:p>
    <w:p>
      <w:pPr>
        <w:pStyle w:val="BodyText"/>
        <w:spacing w:before="8"/>
        <w:rPr>
          <w:sz w:val="17"/>
        </w:rPr>
      </w:pPr>
    </w:p>
    <w:p>
      <w:pPr>
        <w:pStyle w:val="Heading1"/>
        <w:ind w:left="0" w:right="6759"/>
        <w:jc w:val="right"/>
      </w:pPr>
      <w:r>
        <w:rPr/>
        <w:t>Lock</w:t>
      </w:r>
      <w:r>
        <w:rPr>
          <w:spacing w:val="-5"/>
        </w:rPr>
        <w:t> </w:t>
      </w:r>
      <w:r>
        <w:rPr>
          <w:spacing w:val="-2"/>
        </w:rPr>
        <w:t>Replacement</w:t>
      </w:r>
    </w:p>
    <w:p>
      <w:pPr>
        <w:pStyle w:val="BodyText"/>
        <w:spacing w:before="7"/>
        <w:rPr>
          <w:b/>
          <w:sz w:val="17"/>
        </w:rPr>
      </w:pPr>
    </w:p>
    <w:p>
      <w:pPr>
        <w:pStyle w:val="BodyText"/>
        <w:ind w:left="1659" w:right="219"/>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4"/>
        <w:rPr>
          <w:sz w:val="17"/>
        </w:rPr>
      </w:pPr>
    </w:p>
    <w:p>
      <w:pPr>
        <w:pStyle w:val="ListParagraph"/>
        <w:numPr>
          <w:ilvl w:val="0"/>
          <w:numId w:val="10"/>
        </w:numPr>
        <w:tabs>
          <w:tab w:pos="357" w:val="left" w:leader="none"/>
        </w:tabs>
        <w:spacing w:line="240" w:lineRule="auto" w:before="1" w:after="0"/>
        <w:ind w:left="357" w:right="4758"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4"/>
        <w:rPr>
          <w:sz w:val="17"/>
        </w:rPr>
      </w:pPr>
    </w:p>
    <w:p>
      <w:pPr>
        <w:pStyle w:val="ListParagraph"/>
        <w:numPr>
          <w:ilvl w:val="0"/>
          <w:numId w:val="10"/>
        </w:numPr>
        <w:tabs>
          <w:tab w:pos="2016" w:val="left" w:leader="none"/>
        </w:tabs>
        <w:spacing w:line="240" w:lineRule="auto" w:before="0"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5"/>
        <w:rPr>
          <w:sz w:val="17"/>
        </w:rPr>
      </w:pPr>
    </w:p>
    <w:p>
      <w:pPr>
        <w:pStyle w:val="BodyText"/>
        <w:spacing w:line="228" w:lineRule="auto"/>
        <w:ind w:left="1659" w:right="217"/>
        <w:jc w:val="both"/>
        <w:rPr>
          <w:b/>
        </w:rPr>
      </w:pPr>
      <w:r>
        <w:rPr/>
        <w:t>The most we will pay under this Additional Coverage is the Lock Replacement limit</w:t>
      </w:r>
      <w:r>
        <w:rPr>
          <w:spacing w:val="40"/>
        </w:rPr>
        <w:t> </w:t>
      </w:r>
      <w:r>
        <w:rPr/>
        <w:t>shown in </w:t>
      </w:r>
      <w:r>
        <w:rPr>
          <w:b/>
        </w:rPr>
        <w:t>Section I.B.</w:t>
      </w:r>
    </w:p>
    <w:p>
      <w:pPr>
        <w:pStyle w:val="BodyText"/>
        <w:spacing w:before="6"/>
        <w:rPr>
          <w:b/>
          <w:sz w:val="17"/>
        </w:rPr>
      </w:pPr>
    </w:p>
    <w:p>
      <w:pPr>
        <w:pStyle w:val="Heading1"/>
        <w:ind w:left="0" w:right="6676"/>
        <w:jc w:val="right"/>
      </w:pPr>
      <w:r>
        <w:rPr/>
        <w:t>Wind</w:t>
      </w:r>
      <w:r>
        <w:rPr>
          <w:spacing w:val="-5"/>
        </w:rPr>
        <w:t> </w:t>
      </w:r>
      <w:r>
        <w:rPr/>
        <w:t>Blown</w:t>
      </w:r>
      <w:r>
        <w:rPr>
          <w:spacing w:val="-4"/>
        </w:rPr>
        <w:t> </w:t>
      </w:r>
      <w:r>
        <w:rPr>
          <w:spacing w:val="-2"/>
        </w:rPr>
        <w:t>Debris</w:t>
      </w:r>
    </w:p>
    <w:p>
      <w:pPr>
        <w:pStyle w:val="BodyText"/>
        <w:spacing w:before="6"/>
        <w:rPr>
          <w:b/>
          <w:sz w:val="17"/>
        </w:rPr>
      </w:pPr>
    </w:p>
    <w:p>
      <w:pPr>
        <w:pStyle w:val="BodyText"/>
        <w:spacing w:before="1"/>
        <w:ind w:left="1659" w:right="216"/>
        <w:jc w:val="both"/>
      </w:pPr>
      <w:r>
        <w:rPr/>
        <w:t>We will pay your expense to remove debris (including trees) blown onto your premises,</w:t>
      </w:r>
      <w:r>
        <w:rPr>
          <w:spacing w:val="40"/>
        </w:rPr>
        <w:t> </w:t>
      </w:r>
      <w:r>
        <w:rPr/>
        <w:t>as shown on the Declarations, from the premises of others.</w:t>
      </w:r>
    </w:p>
    <w:p>
      <w:pPr>
        <w:pStyle w:val="BodyText"/>
        <w:spacing w:before="4"/>
        <w:rPr>
          <w:sz w:val="17"/>
        </w:rPr>
      </w:pPr>
    </w:p>
    <w:p>
      <w:pPr>
        <w:pStyle w:val="BodyText"/>
        <w:spacing w:line="228" w:lineRule="auto"/>
        <w:ind w:left="1659" w:right="216"/>
        <w:jc w:val="both"/>
        <w:rPr>
          <w:b/>
        </w:rPr>
      </w:pPr>
      <w:r>
        <w:rPr/>
        <w:t>The most we will pay under this Additional Coverage is the Wind Blown Debris limit shown in </w:t>
      </w:r>
      <w:r>
        <w:rPr>
          <w:b/>
        </w:rPr>
        <w:t>Section I.B.</w:t>
      </w:r>
    </w:p>
    <w:p>
      <w:pPr>
        <w:pStyle w:val="BodyText"/>
        <w:spacing w:before="4"/>
        <w:rPr>
          <w:b/>
          <w:sz w:val="17"/>
        </w:rPr>
      </w:pPr>
    </w:p>
    <w:p>
      <w:pPr>
        <w:pStyle w:val="Heading1"/>
        <w:ind w:left="1270"/>
      </w:pPr>
      <w:r>
        <w:rPr/>
        <w:t>Inventory</w:t>
      </w:r>
      <w:r>
        <w:rPr>
          <w:spacing w:val="-7"/>
        </w:rPr>
        <w:t> </w:t>
      </w:r>
      <w:r>
        <w:rPr/>
        <w:t>and</w:t>
      </w:r>
      <w:r>
        <w:rPr>
          <w:spacing w:val="-2"/>
        </w:rPr>
        <w:t> Appraisal</w:t>
      </w:r>
    </w:p>
    <w:p>
      <w:pPr>
        <w:spacing w:after="0"/>
        <w:sectPr>
          <w:pgSz w:w="12240" w:h="15840"/>
          <w:pgMar w:header="0" w:footer="844" w:top="1380" w:bottom="1040" w:left="1220" w:right="1220"/>
        </w:sectPr>
      </w:pPr>
    </w:p>
    <w:p>
      <w:pPr>
        <w:pStyle w:val="BodyText"/>
        <w:spacing w:before="79"/>
        <w:ind w:left="1660" w:right="235"/>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4"/>
        <w:rPr>
          <w:sz w:val="17"/>
        </w:rPr>
      </w:pPr>
    </w:p>
    <w:p>
      <w:pPr>
        <w:pStyle w:val="BodyText"/>
        <w:spacing w:line="228" w:lineRule="auto" w:before="1"/>
        <w:ind w:left="1660" w:right="215"/>
        <w:jc w:val="both"/>
      </w:pPr>
      <w:r>
        <w:rPr/>
        <w:t>However, we shall not be liable under this Additional Coverage for expenses incurred by you in utilizing the services of a public adjuster.</w:t>
      </w:r>
    </w:p>
    <w:p>
      <w:pPr>
        <w:pStyle w:val="BodyText"/>
        <w:spacing w:before="5"/>
        <w:rPr>
          <w:sz w:val="17"/>
        </w:rPr>
      </w:pPr>
    </w:p>
    <w:p>
      <w:pPr>
        <w:pStyle w:val="BodyText"/>
        <w:spacing w:line="228" w:lineRule="auto"/>
        <w:ind w:left="1660" w:right="218"/>
        <w:jc w:val="both"/>
        <w:rPr>
          <w:b/>
        </w:rPr>
      </w:pPr>
      <w:r>
        <w:rPr/>
        <w:t>The most we will pay under this Additional Coverage is the Inventory and Appraisal limit shown in </w:t>
      </w:r>
      <w:r>
        <w:rPr>
          <w:b/>
        </w:rPr>
        <w:t>Section I.B.</w:t>
      </w:r>
    </w:p>
    <w:p>
      <w:pPr>
        <w:pStyle w:val="BodyText"/>
        <w:rPr>
          <w:b/>
          <w:sz w:val="22"/>
        </w:rPr>
      </w:pPr>
    </w:p>
    <w:p>
      <w:pPr>
        <w:pStyle w:val="BodyText"/>
        <w:spacing w:before="1"/>
        <w:rPr>
          <w:b/>
          <w:sz w:val="32"/>
        </w:rPr>
      </w:pPr>
    </w:p>
    <w:p>
      <w:pPr>
        <w:pStyle w:val="Heading1"/>
        <w:ind w:left="1300"/>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59"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52" w:lineRule="auto"/>
        <w:ind w:left="1659" w:right="218"/>
        <w:jc w:val="both"/>
        <w:rPr>
          <w:b/>
        </w:rPr>
      </w:pPr>
      <w:r>
        <w:rPr/>
        <w:t>The most we will pay for loss or damage under this Additional Coverage is the Tenant Move-Back Costs limit shown in </w:t>
      </w:r>
      <w:r>
        <w:rPr>
          <w:b/>
        </w:rPr>
        <w:t>Section I.B.</w:t>
      </w:r>
    </w:p>
    <w:p>
      <w:pPr>
        <w:pStyle w:val="Heading1"/>
        <w:spacing w:before="191"/>
      </w:pPr>
      <w:r>
        <w:rPr/>
        <w:t>Unscheduled</w:t>
      </w:r>
      <w:r>
        <w:rPr>
          <w:spacing w:val="-13"/>
        </w:rPr>
        <w:t> </w:t>
      </w:r>
      <w:r>
        <w:rPr/>
        <w:t>Appurtenant</w:t>
      </w:r>
      <w:r>
        <w:rPr>
          <w:spacing w:val="-14"/>
        </w:rPr>
        <w:t> </w:t>
      </w:r>
      <w:r>
        <w:rPr>
          <w:spacing w:val="-2"/>
        </w:rPr>
        <w:t>Structures</w:t>
      </w:r>
    </w:p>
    <w:p>
      <w:pPr>
        <w:pStyle w:val="BodyText"/>
        <w:spacing w:before="7"/>
        <w:rPr>
          <w:b/>
          <w:sz w:val="17"/>
        </w:rPr>
      </w:pPr>
    </w:p>
    <w:p>
      <w:pPr>
        <w:pStyle w:val="BodyText"/>
        <w:ind w:left="1659" w:right="235"/>
      </w:pPr>
      <w:r>
        <w:rPr/>
        <w:t>You may extend the insurance that applies to Building, to apply to your storage buildings or other similar appurtenant structures at the premises described in the Declarations.</w:t>
      </w:r>
    </w:p>
    <w:p>
      <w:pPr>
        <w:pStyle w:val="BodyText"/>
        <w:spacing w:before="5"/>
        <w:rPr>
          <w:sz w:val="17"/>
        </w:rPr>
      </w:pPr>
    </w:p>
    <w:p>
      <w:pPr>
        <w:pStyle w:val="BodyText"/>
        <w:ind w:left="1659" w:right="198"/>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8"/>
        <w:rPr>
          <w:sz w:val="17"/>
        </w:rPr>
      </w:pPr>
    </w:p>
    <w:p>
      <w:pPr>
        <w:pStyle w:val="BodyText"/>
        <w:spacing w:line="235" w:lineRule="auto"/>
        <w:ind w:left="1659" w:right="218"/>
        <w:jc w:val="both"/>
        <w:rPr>
          <w:b/>
        </w:rPr>
      </w:pPr>
      <w:r>
        <w:rPr/>
        <w:t>The most we will pay for loss or damage under the Additional Coverage is the Unscheduled Appurtenant Structures limit shown in </w:t>
      </w:r>
      <w:r>
        <w:rPr>
          <w:b/>
        </w:rPr>
        <w:t>Section I.B.</w:t>
      </w:r>
    </w:p>
    <w:p>
      <w:pPr>
        <w:pStyle w:val="BodyText"/>
        <w:spacing w:before="8"/>
        <w:rPr>
          <w:b/>
          <w:sz w:val="17"/>
        </w:rPr>
      </w:pPr>
    </w:p>
    <w:p>
      <w:pPr>
        <w:pStyle w:val="ListParagraph"/>
        <w:numPr>
          <w:ilvl w:val="2"/>
          <w:numId w:val="1"/>
        </w:numPr>
        <w:tabs>
          <w:tab w:pos="1297" w:val="left" w:leader="none"/>
          <w:tab w:pos="1299" w:val="left" w:leader="none"/>
        </w:tabs>
        <w:spacing w:line="240" w:lineRule="auto" w:before="0" w:after="0"/>
        <w:ind w:left="1299" w:right="221" w:hanging="360"/>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6"/>
        <w:rPr>
          <w:sz w:val="17"/>
        </w:rPr>
      </w:pPr>
    </w:p>
    <w:p>
      <w:pPr>
        <w:pStyle w:val="BodyText"/>
        <w:spacing w:line="228" w:lineRule="auto" w:before="1"/>
        <w:ind w:left="1299" w:right="219"/>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1"/>
        </w:numPr>
        <w:tabs>
          <w:tab w:pos="1656" w:val="left" w:leader="none"/>
        </w:tabs>
        <w:spacing w:line="240" w:lineRule="auto" w:before="0" w:after="0"/>
        <w:ind w:left="1656" w:right="0" w:hanging="357"/>
        <w:jc w:val="left"/>
      </w:pPr>
      <w:r>
        <w:rPr>
          <w:spacing w:val="-2"/>
        </w:rPr>
        <w:t>Buildings</w:t>
      </w:r>
    </w:p>
    <w:p>
      <w:pPr>
        <w:pStyle w:val="BodyText"/>
        <w:spacing w:before="192"/>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1"/>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1"/>
        </w:numPr>
        <w:tabs>
          <w:tab w:pos="2017" w:val="left" w:leader="none"/>
          <w:tab w:pos="2020" w:val="left" w:leader="none"/>
        </w:tabs>
        <w:spacing w:line="228" w:lineRule="auto" w:before="1"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1"/>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1"/>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8"/>
        <w:rPr>
          <w:sz w:val="17"/>
        </w:rPr>
      </w:pPr>
    </w:p>
    <w:p>
      <w:pPr>
        <w:pStyle w:val="BodyText"/>
        <w:spacing w:line="235" w:lineRule="auto"/>
        <w:ind w:left="1660" w:right="221"/>
        <w:jc w:val="both"/>
      </w:pPr>
      <w:r>
        <w:rPr/>
        <w:t>The most we will pay for loss or damage under this Extension is the Newly Acquired Or Constructed Property – Buildings limit shown in </w:t>
      </w:r>
      <w:r>
        <w:rPr>
          <w:b/>
        </w:rPr>
        <w:t>Section I.C. </w:t>
      </w:r>
      <w:r>
        <w:rPr/>
        <w:t>at each building.</w:t>
      </w:r>
    </w:p>
    <w:p>
      <w:pPr>
        <w:spacing w:after="0" w:line="235" w:lineRule="auto"/>
        <w:jc w:val="both"/>
        <w:sectPr>
          <w:footerReference w:type="default" r:id="rId13"/>
          <w:pgSz w:w="12240" w:h="15840"/>
          <w:pgMar w:footer="844" w:header="0" w:top="1360" w:bottom="1040" w:left="1220" w:right="1220"/>
        </w:sectPr>
      </w:pPr>
    </w:p>
    <w:p>
      <w:pPr>
        <w:pStyle w:val="ListParagraph"/>
        <w:numPr>
          <w:ilvl w:val="2"/>
          <w:numId w:val="1"/>
        </w:numPr>
        <w:tabs>
          <w:tab w:pos="1298" w:val="left" w:leader="none"/>
        </w:tabs>
        <w:spacing w:line="229" w:lineRule="exact" w:before="77" w:after="0"/>
        <w:ind w:left="1298"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2"/>
        </w:numPr>
        <w:tabs>
          <w:tab w:pos="1560" w:val="left" w:leader="none"/>
        </w:tabs>
        <w:spacing w:line="242" w:lineRule="auto" w:before="0" w:after="0"/>
        <w:ind w:left="1300" w:right="220" w:firstLine="0"/>
        <w:jc w:val="left"/>
        <w:rPr>
          <w:sz w:val="20"/>
        </w:rPr>
      </w:pPr>
      <w:r>
        <w:rPr>
          <w:b/>
          <w:sz w:val="20"/>
        </w:rPr>
        <w:t>Newly</w:t>
      </w:r>
      <w:r>
        <w:rPr>
          <w:b/>
          <w:spacing w:val="36"/>
          <w:sz w:val="20"/>
        </w:rPr>
        <w:t> </w:t>
      </w:r>
      <w:r>
        <w:rPr>
          <w:b/>
          <w:sz w:val="20"/>
        </w:rPr>
        <w:t>Acquired</w:t>
      </w:r>
      <w:r>
        <w:rPr>
          <w:b/>
          <w:spacing w:val="35"/>
          <w:sz w:val="20"/>
        </w:rPr>
        <w:t> </w:t>
      </w:r>
      <w:r>
        <w:rPr>
          <w:b/>
          <w:sz w:val="20"/>
        </w:rPr>
        <w:t>Or</w:t>
      </w:r>
      <w:r>
        <w:rPr>
          <w:b/>
          <w:spacing w:val="35"/>
          <w:sz w:val="20"/>
        </w:rPr>
        <w:t> </w:t>
      </w:r>
      <w:r>
        <w:rPr>
          <w:b/>
          <w:sz w:val="20"/>
        </w:rPr>
        <w:t>Constructed</w:t>
      </w:r>
      <w:r>
        <w:rPr>
          <w:b/>
          <w:spacing w:val="35"/>
          <w:sz w:val="20"/>
        </w:rPr>
        <w:t> </w:t>
      </w:r>
      <w:r>
        <w:rPr>
          <w:b/>
          <w:sz w:val="20"/>
        </w:rPr>
        <w:t>Property</w:t>
      </w:r>
      <w:r>
        <w:rPr>
          <w:b/>
          <w:spacing w:val="33"/>
          <w:sz w:val="20"/>
        </w:rPr>
        <w:t> </w:t>
      </w:r>
      <w:r>
        <w:rPr>
          <w:sz w:val="20"/>
        </w:rPr>
        <w:t>of</w:t>
      </w:r>
      <w:r>
        <w:rPr>
          <w:spacing w:val="37"/>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3"/>
        </w:numPr>
        <w:tabs>
          <w:tab w:pos="1657" w:val="left" w:leader="none"/>
          <w:tab w:pos="1660" w:val="left" w:leader="none"/>
        </w:tabs>
        <w:spacing w:line="228" w:lineRule="auto" w:before="197" w:after="0"/>
        <w:ind w:left="1660" w:right="220" w:hanging="360"/>
        <w:jc w:val="both"/>
        <w:rPr>
          <w:sz w:val="20"/>
        </w:rPr>
      </w:pPr>
      <w:r>
        <w:rPr>
          <w:sz w:val="20"/>
        </w:rPr>
        <w:t>If this policy covers your business personal property, you may extend that insurance to apply to:</w:t>
      </w:r>
    </w:p>
    <w:p>
      <w:pPr>
        <w:pStyle w:val="BodyText"/>
        <w:spacing w:before="8"/>
        <w:rPr>
          <w:sz w:val="17"/>
        </w:rPr>
      </w:pPr>
    </w:p>
    <w:p>
      <w:pPr>
        <w:pStyle w:val="ListParagraph"/>
        <w:numPr>
          <w:ilvl w:val="1"/>
          <w:numId w:val="13"/>
        </w:numPr>
        <w:tabs>
          <w:tab w:pos="2017" w:val="left" w:leader="none"/>
          <w:tab w:pos="2020" w:val="left" w:leader="none"/>
        </w:tabs>
        <w:spacing w:line="228" w:lineRule="auto" w:before="0" w:after="0"/>
        <w:ind w:left="2020" w:right="216" w:hanging="360"/>
        <w:jc w:val="both"/>
        <w:rPr>
          <w:sz w:val="20"/>
        </w:rPr>
      </w:pPr>
      <w:r>
        <w:rPr>
          <w:sz w:val="20"/>
        </w:rPr>
        <w:t>Business personal property, including such property that you newly acquire, at any location you acquire other than at fairs, trade shows or exhibitions; or</w:t>
      </w:r>
    </w:p>
    <w:p>
      <w:pPr>
        <w:pStyle w:val="BodyText"/>
        <w:spacing w:before="8"/>
        <w:rPr>
          <w:sz w:val="17"/>
        </w:rPr>
      </w:pPr>
    </w:p>
    <w:p>
      <w:pPr>
        <w:pStyle w:val="ListParagraph"/>
        <w:numPr>
          <w:ilvl w:val="1"/>
          <w:numId w:val="13"/>
        </w:numPr>
        <w:tabs>
          <w:tab w:pos="2016" w:val="left" w:leader="none"/>
          <w:tab w:pos="2020" w:val="left" w:leader="none"/>
        </w:tabs>
        <w:spacing w:line="228" w:lineRule="auto" w:before="0" w:after="0"/>
        <w:ind w:left="2020"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rPr>
          <w:sz w:val="18"/>
        </w:rPr>
      </w:pPr>
    </w:p>
    <w:p>
      <w:pPr>
        <w:pStyle w:val="BodyText"/>
        <w:spacing w:line="235" w:lineRule="auto" w:before="1"/>
        <w:ind w:left="2020" w:right="235"/>
        <w:rPr>
          <w:b/>
        </w:rPr>
      </w:pPr>
      <w:r>
        <w:rPr/>
        <w:t>The most we will pay for loss or damage under this Extension is the Newly Acquired Or</w:t>
      </w:r>
      <w:r>
        <w:rPr>
          <w:spacing w:val="11"/>
        </w:rPr>
        <w:t> </w:t>
      </w:r>
      <w:r>
        <w:rPr/>
        <w:t>Constructed</w:t>
      </w:r>
      <w:r>
        <w:rPr>
          <w:spacing w:val="12"/>
        </w:rPr>
        <w:t> </w:t>
      </w:r>
      <w:r>
        <w:rPr/>
        <w:t>Property</w:t>
      </w:r>
      <w:r>
        <w:rPr>
          <w:spacing w:val="7"/>
        </w:rPr>
        <w:t> </w:t>
      </w:r>
      <w:r>
        <w:rPr/>
        <w:t>–</w:t>
      </w:r>
      <w:r>
        <w:rPr>
          <w:spacing w:val="14"/>
        </w:rPr>
        <w:t> </w:t>
      </w:r>
      <w:r>
        <w:rPr/>
        <w:t>Your</w:t>
      </w:r>
      <w:r>
        <w:rPr>
          <w:spacing w:val="12"/>
        </w:rPr>
        <w:t> </w:t>
      </w:r>
      <w:r>
        <w:rPr/>
        <w:t>Business</w:t>
      </w:r>
      <w:r>
        <w:rPr>
          <w:spacing w:val="11"/>
        </w:rPr>
        <w:t> </w:t>
      </w:r>
      <w:r>
        <w:rPr/>
        <w:t>Personal</w:t>
      </w:r>
      <w:r>
        <w:rPr>
          <w:spacing w:val="11"/>
        </w:rPr>
        <w:t> </w:t>
      </w:r>
      <w:r>
        <w:rPr/>
        <w:t>Property</w:t>
      </w:r>
      <w:r>
        <w:rPr>
          <w:spacing w:val="10"/>
        </w:rPr>
        <w:t> </w:t>
      </w:r>
      <w:r>
        <w:rPr/>
        <w:t>limit</w:t>
      </w:r>
      <w:r>
        <w:rPr>
          <w:spacing w:val="10"/>
        </w:rPr>
        <w:t> </w:t>
      </w:r>
      <w:r>
        <w:rPr/>
        <w:t>shown</w:t>
      </w:r>
      <w:r>
        <w:rPr>
          <w:spacing w:val="12"/>
        </w:rPr>
        <w:t> </w:t>
      </w:r>
      <w:r>
        <w:rPr/>
        <w:t>in</w:t>
      </w:r>
      <w:r>
        <w:rPr>
          <w:spacing w:val="12"/>
        </w:rPr>
        <w:t> </w:t>
      </w:r>
      <w:r>
        <w:rPr>
          <w:b/>
          <w:spacing w:val="-2"/>
        </w:rPr>
        <w:t>Section</w:t>
      </w:r>
    </w:p>
    <w:p>
      <w:pPr>
        <w:spacing w:before="1"/>
        <w:ind w:left="2020" w:right="0" w:firstLine="0"/>
        <w:jc w:val="left"/>
        <w:rPr>
          <w:sz w:val="20"/>
        </w:rPr>
      </w:pPr>
      <w:r>
        <w:rPr>
          <w:b/>
          <w:sz w:val="20"/>
        </w:rPr>
        <w:t>I.C.</w:t>
      </w:r>
      <w:r>
        <w:rPr>
          <w:b/>
          <w:spacing w:val="-6"/>
          <w:sz w:val="20"/>
        </w:rPr>
        <w:t> </w:t>
      </w:r>
      <w:r>
        <w:rPr>
          <w:sz w:val="20"/>
        </w:rPr>
        <w:t>at</w:t>
      </w:r>
      <w:r>
        <w:rPr>
          <w:spacing w:val="-3"/>
          <w:sz w:val="20"/>
        </w:rPr>
        <w:t> </w:t>
      </w:r>
      <w:r>
        <w:rPr>
          <w:sz w:val="20"/>
        </w:rPr>
        <w:t>each</w:t>
      </w:r>
      <w:r>
        <w:rPr>
          <w:spacing w:val="-4"/>
          <w:sz w:val="20"/>
        </w:rPr>
        <w:t> </w:t>
      </w:r>
      <w:r>
        <w:rPr>
          <w:spacing w:val="-2"/>
          <w:sz w:val="20"/>
        </w:rPr>
        <w:t>building.</w:t>
      </w:r>
    </w:p>
    <w:p>
      <w:pPr>
        <w:pStyle w:val="BodyText"/>
        <w:spacing w:before="7"/>
        <w:rPr>
          <w:sz w:val="17"/>
        </w:rPr>
      </w:pPr>
    </w:p>
    <w:p>
      <w:pPr>
        <w:pStyle w:val="ListParagraph"/>
        <w:numPr>
          <w:ilvl w:val="2"/>
          <w:numId w:val="1"/>
        </w:numPr>
        <w:tabs>
          <w:tab w:pos="1297" w:val="left" w:leader="none"/>
          <w:tab w:pos="1300" w:val="left" w:leader="none"/>
        </w:tabs>
        <w:spacing w:line="240" w:lineRule="auto" w:before="0" w:after="0"/>
        <w:ind w:left="1300" w:right="217"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3"/>
        </w:numPr>
        <w:tabs>
          <w:tab w:pos="1609" w:val="left" w:leader="none"/>
          <w:tab w:pos="1660" w:val="left" w:leader="none"/>
        </w:tabs>
        <w:spacing w:line="228" w:lineRule="auto" w:before="0" w:after="0"/>
        <w:ind w:left="1660" w:right="215"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2"/>
          <w:sz w:val="20"/>
        </w:rPr>
        <w:t> </w:t>
      </w:r>
      <w:r>
        <w:rPr>
          <w:sz w:val="20"/>
        </w:rPr>
        <w:t>(shown</w:t>
      </w:r>
      <w:r>
        <w:rPr>
          <w:spacing w:val="-1"/>
          <w:sz w:val="20"/>
        </w:rPr>
        <w:t> </w:t>
      </w:r>
      <w:r>
        <w:rPr>
          <w:sz w:val="20"/>
        </w:rPr>
        <w:t>in</w:t>
      </w:r>
      <w:r>
        <w:rPr>
          <w:spacing w:val="-1"/>
          <w:sz w:val="20"/>
        </w:rPr>
        <w:t> </w:t>
      </w:r>
      <w:r>
        <w:rPr>
          <w:b/>
          <w:sz w:val="20"/>
        </w:rPr>
        <w:t>Section</w:t>
      </w:r>
      <w:r>
        <w:rPr>
          <w:b/>
          <w:spacing w:val="-2"/>
          <w:sz w:val="20"/>
        </w:rPr>
        <w:t> </w:t>
      </w:r>
      <w:r>
        <w:rPr>
          <w:b/>
          <w:sz w:val="20"/>
        </w:rPr>
        <w:t>I.A.</w:t>
      </w:r>
      <w:r>
        <w:rPr>
          <w:b/>
          <w:spacing w:val="-1"/>
          <w:sz w:val="20"/>
        </w:rPr>
        <w:t> </w:t>
      </w:r>
      <w:r>
        <w:rPr>
          <w:sz w:val="20"/>
        </w:rPr>
        <w:t>for</w:t>
      </w:r>
      <w:r>
        <w:rPr>
          <w:spacing w:val="-2"/>
          <w:sz w:val="20"/>
        </w:rPr>
        <w:t> </w:t>
      </w:r>
      <w:r>
        <w:rPr>
          <w:sz w:val="20"/>
        </w:rPr>
        <w:t>Newly</w:t>
      </w:r>
      <w:r>
        <w:rPr>
          <w:spacing w:val="-4"/>
          <w:sz w:val="20"/>
        </w:rPr>
        <w:t> </w:t>
      </w:r>
      <w:r>
        <w:rPr>
          <w:sz w:val="20"/>
        </w:rPr>
        <w:t>Acquired</w:t>
      </w:r>
      <w:r>
        <w:rPr>
          <w:spacing w:val="-3"/>
          <w:sz w:val="20"/>
        </w:rPr>
        <w:t> </w:t>
      </w:r>
      <w:r>
        <w:rPr>
          <w:sz w:val="20"/>
        </w:rPr>
        <w:t>Or</w:t>
      </w:r>
      <w:r>
        <w:rPr>
          <w:spacing w:val="-2"/>
          <w:sz w:val="20"/>
        </w:rPr>
        <w:t> </w:t>
      </w:r>
      <w:r>
        <w:rPr>
          <w:sz w:val="20"/>
        </w:rPr>
        <w:t>Constructed</w:t>
      </w:r>
      <w:r>
        <w:rPr>
          <w:spacing w:val="-3"/>
          <w:sz w:val="20"/>
        </w:rPr>
        <w:t> </w:t>
      </w:r>
      <w:r>
        <w:rPr>
          <w:sz w:val="20"/>
        </w:rPr>
        <w:t>Property</w:t>
      </w:r>
      <w:r>
        <w:rPr>
          <w:spacing w:val="-4"/>
          <w:sz w:val="20"/>
        </w:rPr>
        <w:t> </w:t>
      </w:r>
      <w:r>
        <w:rPr>
          <w:sz w:val="20"/>
        </w:rPr>
        <w:t>–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9" w:hanging="361"/>
        <w:jc w:val="both"/>
        <w:rPr>
          <w:sz w:val="20"/>
        </w:rPr>
      </w:pPr>
      <w:r>
        <w:rPr>
          <w:sz w:val="20"/>
        </w:rPr>
        <w:t>Subparagraph </w:t>
      </w:r>
      <w:r>
        <w:rPr>
          <w:b/>
          <w:sz w:val="20"/>
        </w:rPr>
        <w:t>b. Personal Effects And Property Of Others </w:t>
      </w:r>
      <w:r>
        <w:rPr>
          <w:sz w:val="20"/>
        </w:rPr>
        <w:t>of Paragraph </w:t>
      </w:r>
      <w:r>
        <w:rPr>
          <w:b/>
          <w:sz w:val="20"/>
        </w:rPr>
        <w:t>5. Coverage Extensions </w:t>
      </w:r>
      <w:r>
        <w:rPr>
          <w:sz w:val="20"/>
        </w:rPr>
        <w:t>is deleted in its entirety and replaced with the following:</w:t>
      </w:r>
    </w:p>
    <w:p>
      <w:pPr>
        <w:pStyle w:val="BodyText"/>
        <w:spacing w:before="5"/>
        <w:rPr>
          <w:sz w:val="17"/>
        </w:rPr>
      </w:pPr>
    </w:p>
    <w:p>
      <w:pPr>
        <w:pStyle w:val="Heading1"/>
        <w:numPr>
          <w:ilvl w:val="0"/>
          <w:numId w:val="12"/>
        </w:numPr>
        <w:tabs>
          <w:tab w:pos="1658" w:val="left" w:leader="none"/>
        </w:tabs>
        <w:spacing w:line="240" w:lineRule="auto" w:before="0" w:after="0"/>
        <w:ind w:left="16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60" w:right="218"/>
        <w:jc w:val="both"/>
      </w:pPr>
      <w:r>
        <w:rPr/>
        <w:t>The insurance that applies to Your Business Personal Property is extended to apply to personal effects owned by you, your officers, your partners or members, your managers or your employees.</w:t>
      </w:r>
    </w:p>
    <w:p>
      <w:pPr>
        <w:pStyle w:val="BodyText"/>
        <w:spacing w:before="6"/>
        <w:rPr>
          <w:sz w:val="17"/>
        </w:rPr>
      </w:pPr>
    </w:p>
    <w:p>
      <w:pPr>
        <w:pStyle w:val="BodyText"/>
        <w:spacing w:line="230" w:lineRule="auto"/>
        <w:ind w:left="1660" w:right="217"/>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w:t>
      </w:r>
      <w:r>
        <w:rPr>
          <w:spacing w:val="-3"/>
        </w:rPr>
        <w:t> </w:t>
      </w:r>
      <w:r>
        <w:rPr/>
        <w:t>Of Others limit shown in </w:t>
      </w:r>
      <w:r>
        <w:rPr>
          <w:b/>
        </w:rPr>
        <w:t>Section I.C. </w:t>
      </w:r>
      <w:r>
        <w:rPr/>
        <w:t>at each described premises. Our payment for loss of or damage to personal effects will only be for the account of the owner of the </w:t>
      </w:r>
      <w:r>
        <w:rPr>
          <w:spacing w:val="-2"/>
        </w:rPr>
        <w:t>property.</w:t>
      </w:r>
    </w:p>
    <w:p>
      <w:pPr>
        <w:pStyle w:val="ListParagraph"/>
        <w:numPr>
          <w:ilvl w:val="2"/>
          <w:numId w:val="1"/>
        </w:numPr>
        <w:tabs>
          <w:tab w:pos="1298" w:val="left" w:leader="none"/>
          <w:tab w:pos="1300" w:val="left" w:leader="none"/>
        </w:tabs>
        <w:spacing w:line="240" w:lineRule="auto" w:before="197" w:after="0"/>
        <w:ind w:left="1300" w:right="217" w:hanging="360"/>
        <w:jc w:val="both"/>
        <w:rPr>
          <w:sz w:val="20"/>
        </w:rPr>
      </w:pPr>
      <w:r>
        <w:rPr>
          <w:sz w:val="20"/>
        </w:rPr>
        <w:t>Subparagraph </w:t>
      </w:r>
      <w:r>
        <w:rPr>
          <w:b/>
          <w:sz w:val="20"/>
        </w:rPr>
        <w:t>c. Valuable Papers And Records (Other Than Electronic Data) </w:t>
      </w:r>
      <w:r>
        <w:rPr>
          <w:sz w:val="20"/>
        </w:rPr>
        <w:t>of Paragraph </w:t>
      </w:r>
      <w:r>
        <w:rPr>
          <w:b/>
          <w:sz w:val="20"/>
        </w:rPr>
        <w:t>5. Coverage Extensions </w:t>
      </w:r>
      <w:r>
        <w:rPr>
          <w:sz w:val="20"/>
        </w:rPr>
        <w:t>is deleted in its entirety and replaced with the following:</w:t>
      </w:r>
    </w:p>
    <w:p>
      <w:pPr>
        <w:pStyle w:val="BodyText"/>
        <w:spacing w:before="4"/>
        <w:rPr>
          <w:sz w:val="17"/>
        </w:rPr>
      </w:pPr>
    </w:p>
    <w:p>
      <w:pPr>
        <w:pStyle w:val="Heading1"/>
        <w:numPr>
          <w:ilvl w:val="0"/>
          <w:numId w:val="12"/>
        </w:numPr>
        <w:tabs>
          <w:tab w:pos="1658" w:val="left" w:leader="none"/>
        </w:tabs>
        <w:spacing w:line="240" w:lineRule="auto" w:before="0" w:after="0"/>
        <w:ind w:left="16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2"/>
        </w:numPr>
        <w:tabs>
          <w:tab w:pos="2017" w:val="left" w:leader="none"/>
          <w:tab w:pos="2020" w:val="left" w:leader="none"/>
        </w:tabs>
        <w:spacing w:line="228" w:lineRule="auto" w:before="1" w:after="0"/>
        <w:ind w:left="2020"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1"/>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rPr>
          <w:sz w:val="18"/>
        </w:rPr>
      </w:pPr>
    </w:p>
    <w:p>
      <w:pPr>
        <w:pStyle w:val="ListParagraph"/>
        <w:numPr>
          <w:ilvl w:val="1"/>
          <w:numId w:val="12"/>
        </w:numPr>
        <w:tabs>
          <w:tab w:pos="2017" w:val="left" w:leader="none"/>
          <w:tab w:pos="2020" w:val="left" w:leader="none"/>
        </w:tabs>
        <w:spacing w:line="228" w:lineRule="auto" w:before="1" w:after="0"/>
        <w:ind w:left="2020" w:right="217"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w:t>
      </w:r>
      <w:r>
        <w:rPr>
          <w:b/>
          <w:sz w:val="20"/>
        </w:rPr>
        <w:t>Section I.C. </w:t>
      </w:r>
      <w:r>
        <w:rPr>
          <w:sz w:val="20"/>
        </w:rPr>
        <w:t>at each described premises. Such amount is additional insurance.</w:t>
      </w:r>
    </w:p>
    <w:p>
      <w:pPr>
        <w:spacing w:after="0" w:line="228" w:lineRule="auto"/>
        <w:jc w:val="both"/>
        <w:rPr>
          <w:sz w:val="20"/>
        </w:rPr>
        <w:sectPr>
          <w:footerReference w:type="default" r:id="rId14"/>
          <w:pgSz w:w="12240" w:h="15840"/>
          <w:pgMar w:footer="844" w:header="0" w:top="1360" w:bottom="1040" w:left="1220" w:right="1220"/>
        </w:sectPr>
      </w:pPr>
    </w:p>
    <w:p>
      <w:pPr>
        <w:pStyle w:val="BodyText"/>
        <w:spacing w:line="228" w:lineRule="auto" w:before="79"/>
        <w:ind w:left="2020"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5"/>
        <w:rPr>
          <w:sz w:val="17"/>
        </w:rPr>
      </w:pPr>
    </w:p>
    <w:p>
      <w:pPr>
        <w:pStyle w:val="ListParagraph"/>
        <w:numPr>
          <w:ilvl w:val="1"/>
          <w:numId w:val="12"/>
        </w:numPr>
        <w:tabs>
          <w:tab w:pos="1657" w:val="left" w:leader="none"/>
          <w:tab w:pos="1660" w:val="left" w:leader="none"/>
        </w:tabs>
        <w:spacing w:line="240" w:lineRule="auto" w:before="0" w:after="0"/>
        <w:ind w:left="1660" w:right="213"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Property</w:t>
      </w:r>
      <w:r>
        <w:rPr>
          <w:spacing w:val="40"/>
          <w:sz w:val="20"/>
        </w:rPr>
        <w:t> </w:t>
      </w:r>
      <w:r>
        <w:rPr>
          <w:sz w:val="20"/>
        </w:rPr>
        <w:t>Off- Premises limit shown in </w:t>
      </w:r>
      <w:r>
        <w:rPr>
          <w:b/>
          <w:sz w:val="20"/>
        </w:rPr>
        <w:t>Section I.C.</w:t>
      </w:r>
    </w:p>
    <w:p>
      <w:pPr>
        <w:pStyle w:val="BodyText"/>
        <w:rPr>
          <w:b/>
          <w:sz w:val="22"/>
        </w:rPr>
      </w:pPr>
    </w:p>
    <w:p>
      <w:pPr>
        <w:pStyle w:val="BodyText"/>
        <w:spacing w:before="9"/>
        <w:rPr>
          <w:b/>
          <w:sz w:val="32"/>
        </w:rPr>
      </w:pPr>
    </w:p>
    <w:p>
      <w:pPr>
        <w:pStyle w:val="ListParagraph"/>
        <w:numPr>
          <w:ilvl w:val="2"/>
          <w:numId w:val="1"/>
        </w:numPr>
        <w:tabs>
          <w:tab w:pos="1297" w:val="left" w:leader="none"/>
          <w:tab w:pos="1300" w:val="left" w:leader="none"/>
        </w:tabs>
        <w:spacing w:line="240" w:lineRule="auto" w:before="0"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4"/>
        </w:numPr>
        <w:tabs>
          <w:tab w:pos="1629" w:val="left" w:leader="none"/>
        </w:tabs>
        <w:spacing w:line="240" w:lineRule="auto" w:before="193"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4"/>
        </w:numPr>
        <w:tabs>
          <w:tab w:pos="2017" w:val="left" w:leader="none"/>
        </w:tabs>
        <w:spacing w:line="240" w:lineRule="auto" w:before="189" w:after="0"/>
        <w:ind w:left="2017"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4"/>
        <w:rPr>
          <w:b/>
          <w:sz w:val="17"/>
        </w:rPr>
      </w:pPr>
    </w:p>
    <w:p>
      <w:pPr>
        <w:pStyle w:val="BodyText"/>
        <w:spacing w:line="228" w:lineRule="auto"/>
        <w:ind w:left="2020" w:right="217"/>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3"/>
        <w:rPr>
          <w:sz w:val="17"/>
        </w:rPr>
      </w:pPr>
    </w:p>
    <w:p>
      <w:pPr>
        <w:pStyle w:val="BodyText"/>
        <w:ind w:left="2020"/>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before="4"/>
        <w:rPr>
          <w:sz w:val="17"/>
        </w:rPr>
      </w:pPr>
    </w:p>
    <w:p>
      <w:pPr>
        <w:pStyle w:val="BodyText"/>
        <w:spacing w:line="228" w:lineRule="auto"/>
        <w:ind w:left="2020" w:right="217"/>
        <w:jc w:val="both"/>
      </w:pPr>
      <w:r>
        <w:rPr/>
        <w:t>The most we will pay for loss or damage under this Extension is the Your Outdoor Property (Other Than Sod, Trees, Shrubs and Plants) limit shown in </w:t>
      </w:r>
      <w:r>
        <w:rPr>
          <w:b/>
        </w:rPr>
        <w:t>Section I.C.</w:t>
      </w:r>
      <w:r>
        <w:rPr>
          <w:b/>
          <w:spacing w:val="40"/>
        </w:rPr>
        <w:t> </w:t>
      </w:r>
      <w:r>
        <w:rPr/>
        <w:t>This limit applies to any one occurrence, regardless of the types or number of items lost or damaged in that occurrence.</w:t>
      </w:r>
    </w:p>
    <w:p>
      <w:pPr>
        <w:pStyle w:val="Heading1"/>
        <w:numPr>
          <w:ilvl w:val="1"/>
          <w:numId w:val="14"/>
        </w:numPr>
        <w:tabs>
          <w:tab w:pos="2017" w:val="left" w:leader="none"/>
        </w:tabs>
        <w:spacing w:line="240" w:lineRule="auto" w:before="197" w:after="0"/>
        <w:ind w:left="2017"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8"/>
        <w:rPr>
          <w:b/>
          <w:sz w:val="17"/>
        </w:rPr>
      </w:pPr>
    </w:p>
    <w:p>
      <w:pPr>
        <w:pStyle w:val="BodyText"/>
        <w:spacing w:line="249" w:lineRule="auto" w:before="1"/>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w:t>
      </w:r>
      <w:r>
        <w:rPr>
          <w:spacing w:val="-1"/>
        </w:rPr>
        <w:t> </w:t>
      </w:r>
      <w:r>
        <w:rPr/>
        <w:t>removal</w:t>
      </w:r>
      <w:r>
        <w:rPr>
          <w:spacing w:val="-1"/>
        </w:rPr>
        <w:t> </w:t>
      </w:r>
      <w:r>
        <w:rPr/>
        <w:t>expense, is caused by or results from any of the following Covered Causes of Loss:</w:t>
      </w:r>
    </w:p>
    <w:p>
      <w:pPr>
        <w:pStyle w:val="BodyText"/>
        <w:spacing w:before="7"/>
        <w:rPr>
          <w:sz w:val="17"/>
        </w:rPr>
      </w:pPr>
    </w:p>
    <w:p>
      <w:pPr>
        <w:pStyle w:val="ListParagraph"/>
        <w:numPr>
          <w:ilvl w:val="2"/>
          <w:numId w:val="14"/>
        </w:numPr>
        <w:tabs>
          <w:tab w:pos="2376" w:val="left" w:leader="none"/>
        </w:tabs>
        <w:spacing w:line="240" w:lineRule="auto" w:before="0" w:after="0"/>
        <w:ind w:left="2376" w:right="0" w:hanging="357"/>
        <w:jc w:val="left"/>
        <w:rPr>
          <w:sz w:val="20"/>
        </w:rPr>
      </w:pPr>
      <w:r>
        <w:rPr>
          <w:spacing w:val="-2"/>
          <w:sz w:val="20"/>
        </w:rPr>
        <w:t>Fire;</w:t>
      </w:r>
    </w:p>
    <w:p>
      <w:pPr>
        <w:pStyle w:val="BodyText"/>
        <w:spacing w:before="2"/>
        <w:rPr>
          <w:sz w:val="18"/>
        </w:rPr>
      </w:pPr>
    </w:p>
    <w:p>
      <w:pPr>
        <w:pStyle w:val="ListParagraph"/>
        <w:numPr>
          <w:ilvl w:val="2"/>
          <w:numId w:val="14"/>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4"/>
        <w:rPr>
          <w:sz w:val="18"/>
        </w:rPr>
      </w:pPr>
    </w:p>
    <w:p>
      <w:pPr>
        <w:pStyle w:val="ListParagraph"/>
        <w:numPr>
          <w:ilvl w:val="2"/>
          <w:numId w:val="14"/>
        </w:numPr>
        <w:tabs>
          <w:tab w:pos="2376" w:val="left" w:leader="none"/>
        </w:tabs>
        <w:spacing w:line="240" w:lineRule="auto" w:before="1" w:after="0"/>
        <w:ind w:left="2376" w:right="0" w:hanging="357"/>
        <w:jc w:val="left"/>
        <w:rPr>
          <w:sz w:val="20"/>
        </w:rPr>
      </w:pPr>
      <w:r>
        <w:rPr>
          <w:spacing w:val="-2"/>
          <w:sz w:val="20"/>
        </w:rPr>
        <w:t>Explosion;</w:t>
      </w:r>
    </w:p>
    <w:p>
      <w:pPr>
        <w:pStyle w:val="BodyText"/>
        <w:spacing w:before="2"/>
        <w:rPr>
          <w:sz w:val="18"/>
        </w:rPr>
      </w:pPr>
    </w:p>
    <w:p>
      <w:pPr>
        <w:pStyle w:val="ListParagraph"/>
        <w:numPr>
          <w:ilvl w:val="2"/>
          <w:numId w:val="14"/>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4"/>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5"/>
        <w:rPr>
          <w:sz w:val="18"/>
        </w:rPr>
      </w:pPr>
    </w:p>
    <w:p>
      <w:pPr>
        <w:pStyle w:val="BodyText"/>
        <w:spacing w:line="249" w:lineRule="auto"/>
        <w:ind w:left="2019" w:right="215"/>
        <w:jc w:val="both"/>
      </w:pPr>
      <w:r>
        <w:rPr/>
        <w:t>The most we will pay for loss or damage under this Extension is the Sod, Trees, 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 limits apply to any one occurrence, regardless of the types or number of items lost or damaged in that occurrence.</w:t>
      </w:r>
    </w:p>
    <w:p>
      <w:pPr>
        <w:spacing w:after="0" w:line="249" w:lineRule="auto"/>
        <w:jc w:val="both"/>
        <w:sectPr>
          <w:footerReference w:type="default" r:id="rId15"/>
          <w:pgSz w:w="12240" w:h="15840"/>
          <w:pgMar w:footer="844" w:header="0" w:top="1360" w:bottom="1040" w:left="1220" w:right="1220"/>
        </w:sectPr>
      </w:pPr>
    </w:p>
    <w:p>
      <w:pPr>
        <w:pStyle w:val="BodyText"/>
        <w:spacing w:line="249" w:lineRule="auto" w:before="64"/>
        <w:ind w:left="1660" w:right="216"/>
        <w:jc w:val="both"/>
      </w:pPr>
      <w:r>
        <w:rPr/>
        <w:t>Subject to all aforementioned</w:t>
      </w:r>
      <w:r>
        <w:rPr>
          <w:spacing w:val="-1"/>
        </w:rPr>
        <w:t> </w:t>
      </w:r>
      <w:r>
        <w:rPr/>
        <w:t>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BodyText"/>
        <w:spacing w:before="7"/>
        <w:rPr>
          <w:sz w:val="17"/>
        </w:rPr>
      </w:pPr>
    </w:p>
    <w:p>
      <w:pPr>
        <w:pStyle w:val="ListParagraph"/>
        <w:numPr>
          <w:ilvl w:val="2"/>
          <w:numId w:val="1"/>
        </w:numPr>
        <w:tabs>
          <w:tab w:pos="1297" w:val="left" w:leader="none"/>
          <w:tab w:pos="1300" w:val="left" w:leader="none"/>
        </w:tabs>
        <w:spacing w:line="249" w:lineRule="auto" w:before="0" w:after="0"/>
        <w:ind w:left="1300" w:right="220"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4"/>
        </w:numPr>
        <w:tabs>
          <w:tab w:pos="1657" w:val="left" w:leader="none"/>
          <w:tab w:pos="1660" w:val="left" w:leader="none"/>
        </w:tabs>
        <w:spacing w:line="252" w:lineRule="auto" w:before="1" w:after="0"/>
        <w:ind w:left="1660" w:right="219"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w:t>
      </w:r>
      <w:r>
        <w:rPr>
          <w:b/>
          <w:sz w:val="20"/>
        </w:rPr>
        <w:t>Section I.C.</w:t>
      </w:r>
    </w:p>
    <w:p>
      <w:pPr>
        <w:pStyle w:val="BodyText"/>
        <w:rPr>
          <w:b/>
          <w:sz w:val="22"/>
        </w:rPr>
      </w:pPr>
    </w:p>
    <w:p>
      <w:pPr>
        <w:pStyle w:val="BodyText"/>
        <w:rPr>
          <w:b/>
          <w:sz w:val="22"/>
        </w:rPr>
      </w:pPr>
    </w:p>
    <w:p>
      <w:pPr>
        <w:pStyle w:val="BodyText"/>
        <w:rPr>
          <w:b/>
          <w:sz w:val="22"/>
        </w:rPr>
      </w:pPr>
    </w:p>
    <w:p>
      <w:pPr>
        <w:pStyle w:val="BodyText"/>
        <w:rPr>
          <w:b/>
          <w:sz w:val="27"/>
        </w:rPr>
      </w:pPr>
    </w:p>
    <w:p>
      <w:pPr>
        <w:pStyle w:val="ListParagraph"/>
        <w:numPr>
          <w:ilvl w:val="2"/>
          <w:numId w:val="1"/>
        </w:numPr>
        <w:tabs>
          <w:tab w:pos="1297" w:val="left" w:leader="none"/>
          <w:tab w:pos="1300" w:val="left" w:leader="none"/>
        </w:tabs>
        <w:spacing w:line="240" w:lineRule="auto" w:before="0" w:after="0"/>
        <w:ind w:left="1300" w:right="220"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5"/>
        <w:rPr>
          <w:b/>
          <w:sz w:val="17"/>
        </w:rPr>
      </w:pPr>
    </w:p>
    <w:p>
      <w:pPr>
        <w:pStyle w:val="Heading1"/>
        <w:ind w:left="1300"/>
      </w:pPr>
      <w:r>
        <w:rPr/>
        <w:t>Fine</w:t>
      </w:r>
      <w:r>
        <w:rPr>
          <w:spacing w:val="-2"/>
        </w:rPr>
        <w:t> </w:t>
      </w:r>
      <w:r>
        <w:rPr>
          <w:spacing w:val="-4"/>
        </w:rPr>
        <w:t>Arts</w:t>
      </w:r>
    </w:p>
    <w:p>
      <w:pPr>
        <w:pStyle w:val="BodyText"/>
        <w:rPr>
          <w:b/>
          <w:sz w:val="18"/>
        </w:rPr>
      </w:pPr>
    </w:p>
    <w:p>
      <w:pPr>
        <w:pStyle w:val="BodyText"/>
        <w:spacing w:line="252" w:lineRule="auto"/>
        <w:ind w:left="1660" w:right="215"/>
        <w:jc w:val="both"/>
      </w:pPr>
      <w:r>
        <w:rPr/>
        <w:t>The insurance provided by this Coverage Form is extended to cover your fine arts at a premises described in the Declarations. Fine Arts mean paintings, rare books, manuscripts, pictures, prints, etchings, drawings, tapestries, bronzes, statuary, potteries, porcelains, marbles, and other bona fide works of art; or items of rarity or historical value that you own or are in your care, custody or control.</w:t>
      </w:r>
    </w:p>
    <w:p>
      <w:pPr>
        <w:pStyle w:val="BodyText"/>
        <w:spacing w:line="249" w:lineRule="auto" w:before="194"/>
        <w:ind w:left="1660" w:right="219"/>
        <w:jc w:val="both"/>
        <w:rPr>
          <w:b/>
        </w:rPr>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w:t>
      </w:r>
      <w:r>
        <w:rPr>
          <w:b/>
        </w:rPr>
        <w:t>Section I.C.</w:t>
      </w:r>
    </w:p>
    <w:p>
      <w:pPr>
        <w:pStyle w:val="Heading1"/>
        <w:spacing w:before="194"/>
        <w:ind w:left="1300"/>
      </w:pPr>
      <w:r>
        <w:rPr>
          <w:spacing w:val="-2"/>
        </w:rPr>
        <w:t>Salespersons</w:t>
      </w:r>
      <w:r>
        <w:rPr>
          <w:spacing w:val="7"/>
        </w:rPr>
        <w:t> </w:t>
      </w:r>
      <w:r>
        <w:rPr>
          <w:spacing w:val="-2"/>
        </w:rPr>
        <w:t>Samples</w:t>
      </w:r>
    </w:p>
    <w:p>
      <w:pPr>
        <w:pStyle w:val="BodyText"/>
        <w:rPr>
          <w:b/>
          <w:sz w:val="18"/>
        </w:rPr>
      </w:pPr>
    </w:p>
    <w:p>
      <w:pPr>
        <w:pStyle w:val="BodyText"/>
        <w:spacing w:line="252" w:lineRule="auto"/>
        <w:ind w:left="1659" w:right="2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line="249" w:lineRule="auto" w:before="197"/>
        <w:ind w:left="1659" w:right="219"/>
        <w:jc w:val="both"/>
        <w:rPr>
          <w:b/>
        </w:rPr>
      </w:pPr>
      <w:r>
        <w:rPr/>
        <w:t>The most we will pay for loss or damage under this Extension is the Salespersons Samples limit shown in </w:t>
      </w:r>
      <w:r>
        <w:rPr>
          <w:b/>
        </w:rPr>
        <w:t>Section I.C.</w:t>
      </w:r>
    </w:p>
    <w:p>
      <w:pPr>
        <w:pStyle w:val="Heading1"/>
        <w:spacing w:before="194"/>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5"/>
        </w:numPr>
        <w:tabs>
          <w:tab w:pos="2016" w:val="left" w:leader="none"/>
          <w:tab w:pos="2019" w:val="left" w:leader="none"/>
        </w:tabs>
        <w:spacing w:line="249" w:lineRule="auto" w:before="0" w:after="0"/>
        <w:ind w:left="2019"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5"/>
        <w:rPr>
          <w:sz w:val="17"/>
        </w:rPr>
      </w:pPr>
    </w:p>
    <w:p>
      <w:pPr>
        <w:pStyle w:val="ListParagraph"/>
        <w:numPr>
          <w:ilvl w:val="1"/>
          <w:numId w:val="15"/>
        </w:numPr>
        <w:tabs>
          <w:tab w:pos="2376" w:val="left" w:leader="none"/>
        </w:tabs>
        <w:spacing w:line="240" w:lineRule="auto" w:before="0" w:after="0"/>
        <w:ind w:left="2376"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5"/>
        <w:rPr>
          <w:sz w:val="18"/>
        </w:rPr>
      </w:pPr>
    </w:p>
    <w:p>
      <w:pPr>
        <w:pStyle w:val="ListParagraph"/>
        <w:numPr>
          <w:ilvl w:val="1"/>
          <w:numId w:val="15"/>
        </w:numPr>
        <w:tabs>
          <w:tab w:pos="2376" w:val="left" w:leader="none"/>
          <w:tab w:pos="2379" w:val="left" w:leader="none"/>
        </w:tabs>
        <w:spacing w:line="249" w:lineRule="auto" w:before="0" w:after="0"/>
        <w:ind w:left="2379"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5"/>
        <w:rPr>
          <w:sz w:val="17"/>
        </w:rPr>
      </w:pPr>
    </w:p>
    <w:p>
      <w:pPr>
        <w:pStyle w:val="ListParagraph"/>
        <w:numPr>
          <w:ilvl w:val="1"/>
          <w:numId w:val="15"/>
        </w:numPr>
        <w:tabs>
          <w:tab w:pos="2376" w:val="left" w:leader="none"/>
          <w:tab w:pos="2379" w:val="left" w:leader="none"/>
        </w:tabs>
        <w:spacing w:line="249" w:lineRule="auto" w:before="0" w:after="0"/>
        <w:ind w:left="2379" w:right="219" w:hanging="360"/>
        <w:jc w:val="left"/>
        <w:rPr>
          <w:sz w:val="20"/>
        </w:rPr>
      </w:pPr>
      <w:r>
        <w:rPr>
          <w:sz w:val="20"/>
        </w:rPr>
        <w:t>Reasonable</w:t>
      </w:r>
      <w:r>
        <w:rPr>
          <w:spacing w:val="29"/>
          <w:sz w:val="20"/>
        </w:rPr>
        <w:t> </w:t>
      </w:r>
      <w:r>
        <w:rPr>
          <w:sz w:val="20"/>
        </w:rPr>
        <w:t>collection</w:t>
      </w:r>
      <w:r>
        <w:rPr>
          <w:spacing w:val="29"/>
          <w:sz w:val="20"/>
        </w:rPr>
        <w:t> </w:t>
      </w:r>
      <w:r>
        <w:rPr>
          <w:sz w:val="20"/>
        </w:rPr>
        <w:t>expenses</w:t>
      </w:r>
      <w:r>
        <w:rPr>
          <w:spacing w:val="30"/>
          <w:sz w:val="20"/>
        </w:rPr>
        <w:t> </w:t>
      </w:r>
      <w:r>
        <w:rPr>
          <w:sz w:val="20"/>
        </w:rPr>
        <w:t>in</w:t>
      </w:r>
      <w:r>
        <w:rPr>
          <w:spacing w:val="29"/>
          <w:sz w:val="20"/>
        </w:rPr>
        <w:t> </w:t>
      </w:r>
      <w:r>
        <w:rPr>
          <w:sz w:val="20"/>
        </w:rPr>
        <w:t>excess</w:t>
      </w:r>
      <w:r>
        <w:rPr>
          <w:spacing w:val="30"/>
          <w:sz w:val="20"/>
        </w:rPr>
        <w:t> </w:t>
      </w:r>
      <w:r>
        <w:rPr>
          <w:sz w:val="20"/>
        </w:rPr>
        <w:t>of</w:t>
      </w:r>
      <w:r>
        <w:rPr>
          <w:spacing w:val="33"/>
          <w:sz w:val="20"/>
        </w:rPr>
        <w:t> </w:t>
      </w:r>
      <w:r>
        <w:rPr>
          <w:sz w:val="20"/>
        </w:rPr>
        <w:t>your</w:t>
      </w:r>
      <w:r>
        <w:rPr>
          <w:spacing w:val="31"/>
          <w:sz w:val="20"/>
        </w:rPr>
        <w:t> </w:t>
      </w:r>
      <w:r>
        <w:rPr>
          <w:sz w:val="20"/>
        </w:rPr>
        <w:t>normal</w:t>
      </w:r>
      <w:r>
        <w:rPr>
          <w:spacing w:val="28"/>
          <w:sz w:val="20"/>
        </w:rPr>
        <w:t> </w:t>
      </w:r>
      <w:r>
        <w:rPr>
          <w:sz w:val="20"/>
        </w:rPr>
        <w:t>collection</w:t>
      </w:r>
      <w:r>
        <w:rPr>
          <w:spacing w:val="30"/>
          <w:sz w:val="20"/>
        </w:rPr>
        <w:t> </w:t>
      </w:r>
      <w:r>
        <w:rPr>
          <w:sz w:val="20"/>
        </w:rPr>
        <w:t>expenses that are made necessary by the loss; and</w:t>
      </w:r>
    </w:p>
    <w:p>
      <w:pPr>
        <w:pStyle w:val="BodyText"/>
        <w:spacing w:before="5"/>
        <w:rPr>
          <w:sz w:val="17"/>
        </w:rPr>
      </w:pPr>
    </w:p>
    <w:p>
      <w:pPr>
        <w:pStyle w:val="ListParagraph"/>
        <w:numPr>
          <w:ilvl w:val="1"/>
          <w:numId w:val="15"/>
        </w:numPr>
        <w:tabs>
          <w:tab w:pos="2376" w:val="left" w:leader="none"/>
          <w:tab w:pos="2379" w:val="left" w:leader="none"/>
        </w:tabs>
        <w:spacing w:line="252" w:lineRule="auto" w:before="1" w:after="0"/>
        <w:ind w:left="2379" w:right="221" w:hanging="360"/>
        <w:jc w:val="left"/>
        <w:rPr>
          <w:sz w:val="20"/>
        </w:rPr>
      </w:pPr>
      <w:r>
        <w:rPr>
          <w:sz w:val="20"/>
        </w:rPr>
        <w:t>Other</w:t>
      </w:r>
      <w:r>
        <w:rPr>
          <w:spacing w:val="74"/>
          <w:sz w:val="20"/>
        </w:rPr>
        <w:t> </w:t>
      </w:r>
      <w:r>
        <w:rPr>
          <w:sz w:val="20"/>
        </w:rPr>
        <w:t>reasonable</w:t>
      </w:r>
      <w:r>
        <w:rPr>
          <w:spacing w:val="72"/>
          <w:sz w:val="20"/>
        </w:rPr>
        <w:t> </w:t>
      </w:r>
      <w:r>
        <w:rPr>
          <w:sz w:val="20"/>
        </w:rPr>
        <w:t>expenses</w:t>
      </w:r>
      <w:r>
        <w:rPr>
          <w:spacing w:val="74"/>
          <w:sz w:val="20"/>
        </w:rPr>
        <w:t> </w:t>
      </w:r>
      <w:r>
        <w:rPr>
          <w:sz w:val="20"/>
        </w:rPr>
        <w:t>that</w:t>
      </w:r>
      <w:r>
        <w:rPr>
          <w:spacing w:val="75"/>
          <w:sz w:val="20"/>
        </w:rPr>
        <w:t> </w:t>
      </w:r>
      <w:r>
        <w:rPr>
          <w:sz w:val="20"/>
        </w:rPr>
        <w:t>you</w:t>
      </w:r>
      <w:r>
        <w:rPr>
          <w:spacing w:val="75"/>
          <w:sz w:val="20"/>
        </w:rPr>
        <w:t> </w:t>
      </w:r>
      <w:r>
        <w:rPr>
          <w:sz w:val="20"/>
        </w:rPr>
        <w:t>incur</w:t>
      </w:r>
      <w:r>
        <w:rPr>
          <w:spacing w:val="74"/>
          <w:sz w:val="20"/>
        </w:rPr>
        <w:t> </w:t>
      </w:r>
      <w:r>
        <w:rPr>
          <w:sz w:val="20"/>
        </w:rPr>
        <w:t>to</w:t>
      </w:r>
      <w:r>
        <w:rPr>
          <w:spacing w:val="72"/>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3"/>
        <w:rPr>
          <w:sz w:val="17"/>
        </w:rPr>
      </w:pPr>
    </w:p>
    <w:p>
      <w:pPr>
        <w:pStyle w:val="BodyText"/>
        <w:spacing w:line="249" w:lineRule="auto"/>
        <w:ind w:left="2019" w:right="198"/>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spacing w:after="0" w:line="249" w:lineRule="auto"/>
        <w:sectPr>
          <w:footerReference w:type="default" r:id="rId16"/>
          <w:pgSz w:w="12240" w:h="15840"/>
          <w:pgMar w:footer="844" w:header="0" w:top="1380" w:bottom="1040" w:left="1220" w:right="1220"/>
        </w:sectPr>
      </w:pPr>
    </w:p>
    <w:p>
      <w:pPr>
        <w:pStyle w:val="ListParagraph"/>
        <w:numPr>
          <w:ilvl w:val="0"/>
          <w:numId w:val="15"/>
        </w:numPr>
        <w:tabs>
          <w:tab w:pos="2017" w:val="left" w:leader="none"/>
        </w:tabs>
        <w:spacing w:line="240" w:lineRule="auto" w:before="64" w:after="0"/>
        <w:ind w:left="2017"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2"/>
        <w:rPr>
          <w:sz w:val="18"/>
        </w:rPr>
      </w:pPr>
    </w:p>
    <w:p>
      <w:pPr>
        <w:pStyle w:val="ListParagraph"/>
        <w:numPr>
          <w:ilvl w:val="1"/>
          <w:numId w:val="15"/>
        </w:numPr>
        <w:tabs>
          <w:tab w:pos="2376" w:val="left" w:leader="none"/>
        </w:tabs>
        <w:spacing w:line="240" w:lineRule="auto" w:before="0" w:after="0"/>
        <w:ind w:left="23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5"/>
        </w:numPr>
        <w:tabs>
          <w:tab w:pos="2376" w:val="left" w:leader="none"/>
          <w:tab w:pos="2379" w:val="left" w:leader="none"/>
        </w:tabs>
        <w:spacing w:line="252" w:lineRule="auto" w:before="1" w:after="0"/>
        <w:ind w:left="2379" w:right="221" w:hanging="360"/>
        <w:jc w:val="left"/>
        <w:rPr>
          <w:sz w:val="20"/>
        </w:rPr>
      </w:pPr>
      <w:r>
        <w:rPr>
          <w:sz w:val="20"/>
        </w:rPr>
        <w:t>Loss or damage that requires any audit of records or any inventory computation to prove its factual existence.</w:t>
      </w:r>
    </w:p>
    <w:p>
      <w:pPr>
        <w:pStyle w:val="BodyText"/>
        <w:spacing w:before="3"/>
        <w:rPr>
          <w:sz w:val="17"/>
        </w:rPr>
      </w:pPr>
    </w:p>
    <w:p>
      <w:pPr>
        <w:pStyle w:val="Heading1"/>
        <w:ind w:left="1300"/>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BodyText"/>
        <w:spacing w:line="249" w:lineRule="auto"/>
        <w:ind w:left="1660"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 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pStyle w:val="BodyText"/>
        <w:spacing w:before="7"/>
        <w:rPr>
          <w:sz w:val="17"/>
        </w:rPr>
      </w:pPr>
    </w:p>
    <w:p>
      <w:pPr>
        <w:pStyle w:val="ListParagraph"/>
        <w:numPr>
          <w:ilvl w:val="0"/>
          <w:numId w:val="16"/>
        </w:numPr>
        <w:tabs>
          <w:tab w:pos="2019" w:val="left" w:leader="none"/>
          <w:tab w:pos="2021" w:val="left" w:leader="none"/>
        </w:tabs>
        <w:spacing w:line="252" w:lineRule="auto" w:before="0" w:after="0"/>
        <w:ind w:left="2019" w:right="217" w:hanging="360"/>
        <w:jc w:val="both"/>
        <w:rPr>
          <w:sz w:val="20"/>
        </w:rPr>
      </w:pPr>
      <w:r>
        <w:rPr>
          <w:rFonts w:ascii="Times New Roman"/>
          <w:b/>
          <w:sz w:val="20"/>
        </w:rPr>
        <w:tab/>
      </w:r>
      <w:r>
        <w:rPr>
          <w:sz w:val="20"/>
        </w:rPr>
        <w:t>Water Supply Services, meaning the following types of property supplying water to the described premises:</w:t>
      </w:r>
    </w:p>
    <w:p>
      <w:pPr>
        <w:pStyle w:val="BodyText"/>
        <w:spacing w:before="3"/>
        <w:rPr>
          <w:sz w:val="17"/>
        </w:rPr>
      </w:pPr>
    </w:p>
    <w:p>
      <w:pPr>
        <w:pStyle w:val="ListParagraph"/>
        <w:numPr>
          <w:ilvl w:val="1"/>
          <w:numId w:val="16"/>
        </w:numPr>
        <w:tabs>
          <w:tab w:pos="2381" w:val="left" w:leader="none"/>
        </w:tabs>
        <w:spacing w:line="240" w:lineRule="auto" w:before="1"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1"/>
          <w:numId w:val="16"/>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0"/>
          <w:numId w:val="16"/>
        </w:numPr>
        <w:tabs>
          <w:tab w:pos="2019" w:val="left" w:leader="none"/>
          <w:tab w:pos="2021" w:val="left" w:leader="none"/>
        </w:tabs>
        <w:spacing w:line="252" w:lineRule="auto" w:before="0"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ListParagraph"/>
        <w:numPr>
          <w:ilvl w:val="1"/>
          <w:numId w:val="16"/>
        </w:numPr>
        <w:tabs>
          <w:tab w:pos="2381" w:val="left" w:leader="none"/>
        </w:tabs>
        <w:spacing w:line="240" w:lineRule="auto" w:before="197"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6"/>
        </w:numPr>
        <w:tabs>
          <w:tab w:pos="2391" w:val="left" w:leader="none"/>
        </w:tabs>
        <w:spacing w:line="240" w:lineRule="auto" w:before="1"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2"/>
        <w:rPr>
          <w:sz w:val="18"/>
        </w:rPr>
      </w:pPr>
    </w:p>
    <w:p>
      <w:pPr>
        <w:pStyle w:val="ListParagraph"/>
        <w:numPr>
          <w:ilvl w:val="1"/>
          <w:numId w:val="16"/>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4"/>
        <w:rPr>
          <w:sz w:val="18"/>
        </w:rPr>
      </w:pPr>
    </w:p>
    <w:p>
      <w:pPr>
        <w:pStyle w:val="BodyText"/>
        <w:spacing w:before="1"/>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6"/>
        </w:numPr>
        <w:tabs>
          <w:tab w:pos="2019" w:val="left" w:leader="none"/>
          <w:tab w:pos="2021" w:val="left" w:leader="none"/>
        </w:tabs>
        <w:spacing w:line="249"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5"/>
        <w:rPr>
          <w:sz w:val="17"/>
        </w:rPr>
      </w:pPr>
    </w:p>
    <w:p>
      <w:pPr>
        <w:pStyle w:val="ListParagraph"/>
        <w:numPr>
          <w:ilvl w:val="1"/>
          <w:numId w:val="16"/>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5"/>
        <w:rPr>
          <w:sz w:val="18"/>
        </w:rPr>
      </w:pPr>
    </w:p>
    <w:p>
      <w:pPr>
        <w:pStyle w:val="ListParagraph"/>
        <w:numPr>
          <w:ilvl w:val="1"/>
          <w:numId w:val="16"/>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6"/>
        </w:numPr>
        <w:tabs>
          <w:tab w:pos="2381" w:val="left" w:leader="none"/>
        </w:tabs>
        <w:spacing w:line="240" w:lineRule="auto" w:before="0" w:after="0"/>
        <w:ind w:left="2381" w:right="0" w:hanging="362"/>
        <w:jc w:val="left"/>
        <w:rPr>
          <w:sz w:val="20"/>
        </w:rPr>
      </w:pPr>
      <w:r>
        <w:rPr>
          <w:spacing w:val="-2"/>
          <w:sz w:val="20"/>
        </w:rPr>
        <w:t>Substations;</w:t>
      </w:r>
    </w:p>
    <w:p>
      <w:pPr>
        <w:pStyle w:val="BodyText"/>
        <w:spacing w:before="2"/>
        <w:rPr>
          <w:sz w:val="18"/>
        </w:rPr>
      </w:pPr>
    </w:p>
    <w:p>
      <w:pPr>
        <w:pStyle w:val="ListParagraph"/>
        <w:numPr>
          <w:ilvl w:val="1"/>
          <w:numId w:val="16"/>
        </w:numPr>
        <w:tabs>
          <w:tab w:pos="2391" w:val="left" w:leader="none"/>
        </w:tabs>
        <w:spacing w:line="240" w:lineRule="auto" w:before="0" w:after="0"/>
        <w:ind w:left="2391" w:right="0" w:hanging="372"/>
        <w:jc w:val="left"/>
        <w:rPr>
          <w:sz w:val="20"/>
        </w:rPr>
      </w:pPr>
      <w:r>
        <w:rPr>
          <w:sz w:val="20"/>
        </w:rPr>
        <w:t>Transformers;</w:t>
      </w:r>
      <w:r>
        <w:rPr>
          <w:spacing w:val="-14"/>
          <w:sz w:val="20"/>
        </w:rPr>
        <w:t> </w:t>
      </w:r>
      <w:r>
        <w:rPr>
          <w:spacing w:val="-5"/>
          <w:sz w:val="20"/>
        </w:rPr>
        <w:t>and</w:t>
      </w:r>
    </w:p>
    <w:p>
      <w:pPr>
        <w:pStyle w:val="BodyText"/>
        <w:spacing w:before="5"/>
        <w:rPr>
          <w:sz w:val="18"/>
        </w:rPr>
      </w:pPr>
    </w:p>
    <w:p>
      <w:pPr>
        <w:pStyle w:val="ListParagraph"/>
        <w:numPr>
          <w:ilvl w:val="1"/>
          <w:numId w:val="16"/>
        </w:numPr>
        <w:tabs>
          <w:tab w:pos="2381" w:val="left" w:leader="none"/>
        </w:tabs>
        <w:spacing w:line="240" w:lineRule="auto" w:before="0" w:after="0"/>
        <w:ind w:left="23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9"/>
        <w:rPr>
          <w:sz w:val="17"/>
        </w:rPr>
      </w:pPr>
    </w:p>
    <w:p>
      <w:pPr>
        <w:pStyle w:val="BodyText"/>
        <w:spacing w:line="228" w:lineRule="auto"/>
        <w:ind w:left="1659"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4"/>
        <w:rPr>
          <w:sz w:val="18"/>
        </w:rPr>
      </w:pPr>
    </w:p>
    <w:p>
      <w:pPr>
        <w:pStyle w:val="BodyText"/>
        <w:spacing w:line="249" w:lineRule="auto"/>
        <w:ind w:left="1659" w:right="217"/>
        <w:jc w:val="both"/>
        <w:rPr>
          <w:b/>
        </w:rPr>
      </w:pPr>
      <w:r>
        <w:rPr/>
        <w:t>The most we will pay for loss or damage under this Extension is the Off Premises Utility Failure – Damage to Covered Property limit shown in </w:t>
      </w:r>
      <w:r>
        <w:rPr>
          <w:b/>
        </w:rPr>
        <w:t>Section I.C.</w:t>
      </w:r>
    </w:p>
    <w:p>
      <w:pPr>
        <w:pStyle w:val="Heading1"/>
        <w:spacing w:before="194"/>
      </w:pPr>
      <w:r>
        <w:rPr/>
        <w:t>Retaining</w:t>
      </w:r>
      <w:r>
        <w:rPr>
          <w:spacing w:val="-14"/>
        </w:rPr>
        <w:t> </w:t>
      </w:r>
      <w:r>
        <w:rPr>
          <w:spacing w:val="-2"/>
        </w:rPr>
        <w:t>Walls</w:t>
      </w:r>
    </w:p>
    <w:p>
      <w:pPr>
        <w:spacing w:after="0"/>
        <w:sectPr>
          <w:footerReference w:type="default" r:id="rId17"/>
          <w:pgSz w:w="12240" w:h="15840"/>
          <w:pgMar w:footer="844" w:header="0" w:top="1380" w:bottom="1040" w:left="1220" w:right="1220"/>
        </w:sectPr>
      </w:pPr>
    </w:p>
    <w:p>
      <w:pPr>
        <w:pStyle w:val="BodyText"/>
        <w:spacing w:line="249" w:lineRule="auto" w:before="64"/>
        <w:ind w:left="1660" w:right="220"/>
        <w:jc w:val="both"/>
      </w:pPr>
      <w:r>
        <w:rPr/>
        <w:t>Coverage for your building is extended to include retaining walls that are not a part of a building, located at the premises described in the Declarations.</w:t>
      </w:r>
    </w:p>
    <w:p>
      <w:pPr>
        <w:pStyle w:val="BodyText"/>
        <w:spacing w:before="5"/>
        <w:rPr>
          <w:sz w:val="17"/>
        </w:rPr>
      </w:pPr>
    </w:p>
    <w:p>
      <w:pPr>
        <w:pStyle w:val="BodyText"/>
        <w:spacing w:line="249" w:lineRule="auto" w:before="1"/>
        <w:ind w:left="1660" w:right="216"/>
        <w:jc w:val="both"/>
        <w:rPr>
          <w:b/>
        </w:rPr>
      </w:pPr>
      <w:r>
        <w:rPr/>
        <w:t>The most we will pay for loss or damage under this Extension is the Retaining Walls limit shown in </w:t>
      </w:r>
      <w:r>
        <w:rPr>
          <w:b/>
        </w:rPr>
        <w:t>Section I.C.</w:t>
      </w:r>
    </w:p>
    <w:p>
      <w:pPr>
        <w:pStyle w:val="BodyText"/>
        <w:spacing w:before="5"/>
        <w:rPr>
          <w:b/>
          <w:sz w:val="17"/>
        </w:rPr>
      </w:pPr>
    </w:p>
    <w:p>
      <w:pPr>
        <w:pStyle w:val="Heading1"/>
        <w:ind w:left="1300"/>
      </w:pPr>
      <w:r>
        <w:rPr/>
        <w:t>Undamaged</w:t>
      </w:r>
      <w:r>
        <w:rPr>
          <w:spacing w:val="-13"/>
        </w:rPr>
        <w:t> </w:t>
      </w:r>
      <w:r>
        <w:rPr/>
        <w:t>Leasehold</w:t>
      </w:r>
      <w:r>
        <w:rPr>
          <w:spacing w:val="-12"/>
        </w:rPr>
        <w:t> </w:t>
      </w:r>
      <w:r>
        <w:rPr>
          <w:spacing w:val="-2"/>
        </w:rPr>
        <w:t>Improvements</w:t>
      </w:r>
    </w:p>
    <w:p>
      <w:pPr>
        <w:pStyle w:val="BodyText"/>
        <w:spacing w:before="4"/>
        <w:rPr>
          <w:b/>
          <w:sz w:val="18"/>
        </w:rPr>
      </w:pPr>
    </w:p>
    <w:p>
      <w:pPr>
        <w:pStyle w:val="BodyText"/>
        <w:spacing w:line="249" w:lineRule="auto" w:before="1"/>
        <w:ind w:left="1660" w:right="217"/>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pStyle w:val="BodyText"/>
        <w:spacing w:before="7"/>
        <w:rPr>
          <w:sz w:val="17"/>
        </w:rPr>
      </w:pPr>
    </w:p>
    <w:p>
      <w:pPr>
        <w:pStyle w:val="BodyText"/>
        <w:spacing w:line="249" w:lineRule="auto" w:before="1"/>
        <w:ind w:left="1660" w:right="218"/>
        <w:jc w:val="both"/>
        <w:rPr>
          <w:b/>
        </w:rPr>
      </w:pPr>
      <w:r>
        <w:rPr/>
        <w:t>The most we will pay for loss or damage under this Extension is the Undamaged Leasehold Improvements limit shown in </w:t>
      </w:r>
      <w:r>
        <w:rPr>
          <w:b/>
        </w:rPr>
        <w:t>Section I.C.</w:t>
      </w:r>
    </w:p>
    <w:p>
      <w:pPr>
        <w:pStyle w:val="Heading1"/>
        <w:spacing w:before="193"/>
        <w:ind w:left="1300"/>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52" w:lineRule="auto"/>
        <w:ind w:left="1660" w:right="218"/>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line="249" w:lineRule="auto" w:before="198"/>
        <w:ind w:left="1660" w:right="220"/>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5"/>
        <w:rPr>
          <w:sz w:val="17"/>
        </w:rPr>
      </w:pPr>
    </w:p>
    <w:p>
      <w:pPr>
        <w:pStyle w:val="BodyText"/>
        <w:spacing w:line="249" w:lineRule="auto"/>
        <w:ind w:left="1660" w:right="217"/>
        <w:jc w:val="both"/>
        <w:rPr>
          <w:b/>
        </w:rPr>
      </w:pPr>
      <w:r>
        <w:rPr/>
        <w:t>The</w:t>
      </w:r>
      <w:r>
        <w:rPr>
          <w:spacing w:val="-2"/>
        </w:rPr>
        <w:t> </w:t>
      </w:r>
      <w:r>
        <w:rPr/>
        <w:t>most we will pay</w:t>
      </w:r>
      <w:r>
        <w:rPr>
          <w:spacing w:val="-3"/>
        </w:rPr>
        <w:t> </w:t>
      </w:r>
      <w:r>
        <w:rPr/>
        <w:t>for loss or damage under this Extension is the Non-Owned Building Damage limit shown in </w:t>
      </w:r>
      <w:r>
        <w:rPr>
          <w:b/>
        </w:rPr>
        <w:t>Section I.C.</w:t>
      </w:r>
    </w:p>
    <w:p>
      <w:pPr>
        <w:pStyle w:val="Heading1"/>
        <w:spacing w:before="194"/>
      </w:pPr>
      <w:r>
        <w:rPr/>
        <w:t>Worldwide</w:t>
      </w:r>
      <w:r>
        <w:rPr>
          <w:spacing w:val="-10"/>
        </w:rPr>
        <w:t> </w:t>
      </w:r>
      <w:r>
        <w:rPr/>
        <w:t>Laptop</w:t>
      </w:r>
      <w:r>
        <w:rPr>
          <w:spacing w:val="-8"/>
        </w:rPr>
        <w:t> </w:t>
      </w:r>
      <w:r>
        <w:rPr>
          <w:spacing w:val="-2"/>
        </w:rPr>
        <w:t>Coverage</w:t>
      </w:r>
    </w:p>
    <w:p>
      <w:pPr>
        <w:pStyle w:val="BodyText"/>
        <w:spacing w:before="2"/>
        <w:rPr>
          <w:b/>
          <w:sz w:val="18"/>
        </w:rPr>
      </w:pPr>
    </w:p>
    <w:p>
      <w:pPr>
        <w:pStyle w:val="BodyText"/>
        <w:spacing w:line="249"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BodyText"/>
        <w:spacing w:before="6"/>
        <w:rPr>
          <w:sz w:val="17"/>
        </w:rPr>
      </w:pPr>
    </w:p>
    <w:p>
      <w:pPr>
        <w:pStyle w:val="ListParagraph"/>
        <w:numPr>
          <w:ilvl w:val="0"/>
          <w:numId w:val="17"/>
        </w:numPr>
        <w:tabs>
          <w:tab w:pos="2016" w:val="left" w:leader="none"/>
        </w:tabs>
        <w:spacing w:line="240" w:lineRule="auto" w:before="0"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2"/>
        <w:rPr>
          <w:sz w:val="18"/>
        </w:rPr>
      </w:pPr>
    </w:p>
    <w:p>
      <w:pPr>
        <w:pStyle w:val="ListParagraph"/>
        <w:numPr>
          <w:ilvl w:val="0"/>
          <w:numId w:val="17"/>
        </w:numPr>
        <w:tabs>
          <w:tab w:pos="2016" w:val="left" w:leader="none"/>
        </w:tabs>
        <w:spacing w:line="240" w:lineRule="auto" w:before="1"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4"/>
        <w:rPr>
          <w:sz w:val="18"/>
        </w:rPr>
      </w:pPr>
    </w:p>
    <w:p>
      <w:pPr>
        <w:pStyle w:val="BodyText"/>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2"/>
        <w:rPr>
          <w:sz w:val="18"/>
        </w:rPr>
      </w:pPr>
    </w:p>
    <w:p>
      <w:pPr>
        <w:pStyle w:val="ListParagraph"/>
        <w:numPr>
          <w:ilvl w:val="0"/>
          <w:numId w:val="18"/>
        </w:numPr>
        <w:tabs>
          <w:tab w:pos="2016" w:val="left" w:leader="none"/>
          <w:tab w:pos="2019" w:val="left" w:leader="none"/>
        </w:tabs>
        <w:spacing w:line="249" w:lineRule="auto" w:before="0" w:after="0"/>
        <w:ind w:left="2019" w:right="221" w:hanging="360"/>
        <w:jc w:val="left"/>
        <w:rPr>
          <w:sz w:val="20"/>
        </w:rPr>
      </w:pPr>
      <w:r>
        <w:rPr>
          <w:sz w:val="20"/>
        </w:rPr>
        <w:t>At</w:t>
      </w:r>
      <w:r>
        <w:rPr>
          <w:spacing w:val="40"/>
          <w:sz w:val="20"/>
        </w:rPr>
        <w:t> </w:t>
      </w:r>
      <w:r>
        <w:rPr>
          <w:sz w:val="20"/>
        </w:rPr>
        <w:t>a</w:t>
      </w:r>
      <w:r>
        <w:rPr>
          <w:spacing w:val="40"/>
          <w:sz w:val="20"/>
        </w:rPr>
        <w:t> </w:t>
      </w:r>
      <w:r>
        <w:rPr>
          <w:sz w:val="20"/>
        </w:rPr>
        <w:t>location</w:t>
      </w:r>
      <w:r>
        <w:rPr>
          <w:spacing w:val="40"/>
          <w:sz w:val="20"/>
        </w:rPr>
        <w:t> </w:t>
      </w:r>
      <w:r>
        <w:rPr>
          <w:sz w:val="20"/>
        </w:rPr>
        <w:t>that</w:t>
      </w:r>
      <w:r>
        <w:rPr>
          <w:spacing w:val="40"/>
          <w:sz w:val="20"/>
        </w:rPr>
        <w:t> </w:t>
      </w:r>
      <w:r>
        <w:rPr>
          <w:sz w:val="20"/>
        </w:rPr>
        <w:t>is</w:t>
      </w:r>
      <w:r>
        <w:rPr>
          <w:spacing w:val="40"/>
          <w:sz w:val="20"/>
        </w:rPr>
        <w:t> </w:t>
      </w:r>
      <w:r>
        <w:rPr>
          <w:sz w:val="20"/>
        </w:rPr>
        <w:t>under</w:t>
      </w:r>
      <w:r>
        <w:rPr>
          <w:spacing w:val="40"/>
          <w:sz w:val="20"/>
        </w:rPr>
        <w:t> </w:t>
      </w:r>
      <w:r>
        <w:rPr>
          <w:sz w:val="20"/>
        </w:rPr>
        <w:t>a</w:t>
      </w:r>
      <w:r>
        <w:rPr>
          <w:spacing w:val="40"/>
          <w:sz w:val="20"/>
        </w:rPr>
        <w:t> </w:t>
      </w:r>
      <w:r>
        <w:rPr>
          <w:sz w:val="20"/>
        </w:rPr>
        <w:t>United</w:t>
      </w:r>
      <w:r>
        <w:rPr>
          <w:spacing w:val="40"/>
          <w:sz w:val="20"/>
        </w:rPr>
        <w:t> </w:t>
      </w:r>
      <w:r>
        <w:rPr>
          <w:sz w:val="20"/>
        </w:rPr>
        <w:t>States</w:t>
      </w:r>
      <w:r>
        <w:rPr>
          <w:spacing w:val="40"/>
          <w:sz w:val="20"/>
        </w:rPr>
        <w:t> </w:t>
      </w:r>
      <w:r>
        <w:rPr>
          <w:sz w:val="20"/>
        </w:rPr>
        <w:t>Department</w:t>
      </w:r>
      <w:r>
        <w:rPr>
          <w:spacing w:val="40"/>
          <w:sz w:val="20"/>
        </w:rPr>
        <w:t> </w:t>
      </w:r>
      <w:r>
        <w:rPr>
          <w:sz w:val="20"/>
        </w:rPr>
        <w:t>of</w:t>
      </w:r>
      <w:r>
        <w:rPr>
          <w:spacing w:val="40"/>
          <w:sz w:val="20"/>
        </w:rPr>
        <w:t> </w:t>
      </w:r>
      <w:r>
        <w:rPr>
          <w:sz w:val="20"/>
        </w:rPr>
        <w:t>State</w:t>
      </w:r>
      <w:r>
        <w:rPr>
          <w:spacing w:val="40"/>
          <w:sz w:val="20"/>
        </w:rPr>
        <w:t> </w:t>
      </w:r>
      <w:r>
        <w:rPr>
          <w:sz w:val="20"/>
        </w:rPr>
        <w:t>travel</w:t>
      </w:r>
      <w:r>
        <w:rPr>
          <w:spacing w:val="40"/>
          <w:sz w:val="20"/>
        </w:rPr>
        <w:t> </w:t>
      </w:r>
      <w:r>
        <w:rPr>
          <w:sz w:val="20"/>
        </w:rPr>
        <w:t>or</w:t>
      </w:r>
      <w:r>
        <w:rPr>
          <w:spacing w:val="40"/>
          <w:sz w:val="20"/>
        </w:rPr>
        <w:t> </w:t>
      </w:r>
      <w:r>
        <w:rPr>
          <w:sz w:val="20"/>
        </w:rPr>
        <w:t>trade restriction at the time of loss or damage; or</w:t>
      </w:r>
    </w:p>
    <w:p>
      <w:pPr>
        <w:pStyle w:val="BodyText"/>
        <w:spacing w:before="6"/>
        <w:rPr>
          <w:sz w:val="17"/>
        </w:rPr>
      </w:pPr>
    </w:p>
    <w:p>
      <w:pPr>
        <w:pStyle w:val="ListParagraph"/>
        <w:numPr>
          <w:ilvl w:val="0"/>
          <w:numId w:val="18"/>
        </w:numPr>
        <w:tabs>
          <w:tab w:pos="2016" w:val="left" w:leader="none"/>
        </w:tabs>
        <w:spacing w:line="240" w:lineRule="auto" w:before="0" w:after="0"/>
        <w:ind w:left="2016"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4"/>
        <w:rPr>
          <w:sz w:val="18"/>
        </w:rPr>
      </w:pPr>
    </w:p>
    <w:p>
      <w:pPr>
        <w:pStyle w:val="BodyText"/>
        <w:spacing w:line="249" w:lineRule="auto" w:before="1"/>
        <w:ind w:left="1659" w:right="218"/>
        <w:jc w:val="both"/>
        <w:rPr>
          <w:b/>
        </w:rPr>
      </w:pPr>
      <w:r>
        <w:rPr/>
        <w:t>The most we will pay for loss or damage under this Extension is the Worldwide Laptop Coverage limit shown in </w:t>
      </w:r>
      <w:r>
        <w:rPr>
          <w:b/>
        </w:rPr>
        <w:t>Section I.C.</w:t>
      </w:r>
    </w:p>
    <w:p>
      <w:pPr>
        <w:pStyle w:val="Heading1"/>
        <w:spacing w:before="193"/>
      </w:pPr>
      <w:r>
        <w:rPr/>
        <w:t>Extra</w:t>
      </w:r>
      <w:r>
        <w:rPr>
          <w:spacing w:val="-9"/>
        </w:rPr>
        <w:t> </w:t>
      </w:r>
      <w:r>
        <w:rPr>
          <w:spacing w:val="-2"/>
        </w:rPr>
        <w:t>Expense</w:t>
      </w:r>
    </w:p>
    <w:p>
      <w:pPr>
        <w:pStyle w:val="BodyText"/>
        <w:spacing w:before="7"/>
        <w:rPr>
          <w:b/>
          <w:sz w:val="17"/>
        </w:rPr>
      </w:pPr>
    </w:p>
    <w:p>
      <w:pPr>
        <w:pStyle w:val="BodyText"/>
        <w:ind w:left="1659"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ind w:left="1659"/>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spacing w:after="0"/>
        <w:jc w:val="both"/>
        <w:sectPr>
          <w:footerReference w:type="default" r:id="rId18"/>
          <w:pgSz w:w="12240" w:h="15840"/>
          <w:pgMar w:footer="844" w:header="0" w:top="1380" w:bottom="1040" w:left="1220" w:right="1220"/>
        </w:sectPr>
      </w:pPr>
    </w:p>
    <w:p>
      <w:pPr>
        <w:pStyle w:val="ListParagraph"/>
        <w:numPr>
          <w:ilvl w:val="0"/>
          <w:numId w:val="19"/>
        </w:numPr>
        <w:tabs>
          <w:tab w:pos="2016" w:val="left" w:leader="none"/>
          <w:tab w:pos="2019" w:val="left" w:leader="none"/>
        </w:tabs>
        <w:spacing w:line="240" w:lineRule="auto" w:before="77" w:after="0"/>
        <w:ind w:left="2019"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5"/>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7"/>
          <w:sz w:val="20"/>
        </w:rPr>
        <w:t> </w:t>
      </w:r>
      <w:r>
        <w:rPr>
          <w:sz w:val="20"/>
        </w:rPr>
        <w:t>continue</w:t>
      </w:r>
      <w:r>
        <w:rPr>
          <w:spacing w:val="-6"/>
          <w:sz w:val="20"/>
        </w:rPr>
        <w:t> </w:t>
      </w:r>
      <w:r>
        <w:rPr>
          <w:spacing w:val="-2"/>
          <w:sz w:val="20"/>
        </w:rPr>
        <w:t>"operations".</w:t>
      </w:r>
    </w:p>
    <w:p>
      <w:pPr>
        <w:pStyle w:val="BodyText"/>
        <w:spacing w:before="7"/>
        <w:rPr>
          <w:sz w:val="17"/>
        </w:rPr>
      </w:pPr>
    </w:p>
    <w:p>
      <w:pPr>
        <w:pStyle w:val="BodyText"/>
        <w:ind w:left="1659" w:right="235"/>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4"/>
        </w:rPr>
        <w:t> </w:t>
      </w:r>
      <w:r>
        <w:rPr/>
        <w:t>Coverage </w:t>
      </w:r>
      <w:r>
        <w:rPr>
          <w:spacing w:val="-2"/>
        </w:rPr>
        <w:t>Form.</w:t>
      </w:r>
    </w:p>
    <w:p>
      <w:pPr>
        <w:pStyle w:val="BodyText"/>
        <w:spacing w:before="10"/>
        <w:rPr>
          <w:sz w:val="17"/>
        </w:rPr>
      </w:pPr>
    </w:p>
    <w:p>
      <w:pPr>
        <w:pStyle w:val="BodyText"/>
        <w:spacing w:line="252" w:lineRule="auto"/>
        <w:ind w:left="1659" w:right="216"/>
        <w:jc w:val="both"/>
        <w:rPr>
          <w:b/>
        </w:rPr>
      </w:pPr>
      <w:r>
        <w:rPr/>
        <w:t>The most we will pay for loss or damage under this Extension is the Extra Expense limit shown in </w:t>
      </w:r>
      <w:r>
        <w:rPr>
          <w:b/>
        </w:rPr>
        <w:t>Section I.C.</w:t>
      </w:r>
    </w:p>
    <w:p>
      <w:pPr>
        <w:pStyle w:val="BodyText"/>
        <w:rPr>
          <w:b/>
          <w:sz w:val="22"/>
        </w:rPr>
      </w:pPr>
    </w:p>
    <w:p>
      <w:pPr>
        <w:pStyle w:val="BodyText"/>
        <w:rPr>
          <w:b/>
          <w:sz w:val="32"/>
        </w:rPr>
      </w:pPr>
    </w:p>
    <w:p>
      <w:pPr>
        <w:pStyle w:val="Heading1"/>
      </w:pPr>
      <w:r>
        <w:rPr/>
        <w:t>Expediting</w:t>
      </w:r>
      <w:r>
        <w:rPr>
          <w:spacing w:val="-14"/>
        </w:rPr>
        <w:t> </w:t>
      </w:r>
      <w:r>
        <w:rPr>
          <w:spacing w:val="-2"/>
        </w:rPr>
        <w:t>Expenses</w:t>
      </w:r>
    </w:p>
    <w:p>
      <w:pPr>
        <w:pStyle w:val="BodyText"/>
        <w:spacing w:before="6"/>
        <w:rPr>
          <w:b/>
          <w:sz w:val="17"/>
        </w:rPr>
      </w:pPr>
    </w:p>
    <w:p>
      <w:pPr>
        <w:pStyle w:val="BodyText"/>
        <w:spacing w:before="1"/>
        <w:ind w:left="1659"/>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20"/>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4"/>
        <w:rPr>
          <w:sz w:val="17"/>
        </w:rPr>
      </w:pPr>
    </w:p>
    <w:p>
      <w:pPr>
        <w:pStyle w:val="ListParagraph"/>
        <w:numPr>
          <w:ilvl w:val="0"/>
          <w:numId w:val="20"/>
        </w:numPr>
        <w:tabs>
          <w:tab w:pos="2016" w:val="left" w:leader="none"/>
        </w:tabs>
        <w:spacing w:line="240" w:lineRule="auto" w:before="1" w:after="0"/>
        <w:ind w:left="2016"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8"/>
        <w:rPr>
          <w:sz w:val="17"/>
        </w:rPr>
      </w:pPr>
    </w:p>
    <w:p>
      <w:pPr>
        <w:pStyle w:val="BodyText"/>
        <w:spacing w:line="252" w:lineRule="auto" w:before="1"/>
        <w:ind w:left="1659" w:right="222"/>
        <w:jc w:val="both"/>
        <w:rPr>
          <w:b/>
        </w:rPr>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w:t>
      </w:r>
      <w:r>
        <w:rPr>
          <w:b/>
        </w:rPr>
        <w:t>Section I.C.</w:t>
      </w:r>
    </w:p>
    <w:p>
      <w:pPr>
        <w:pStyle w:val="Heading1"/>
        <w:spacing w:before="191"/>
      </w:pPr>
      <w:r>
        <w:rPr/>
        <w:t>Tools</w:t>
      </w:r>
      <w:r>
        <w:rPr>
          <w:spacing w:val="-5"/>
        </w:rPr>
        <w:t> </w:t>
      </w:r>
      <w:r>
        <w:rPr>
          <w:spacing w:val="-2"/>
        </w:rPr>
        <w:t>Coverage</w:t>
      </w:r>
    </w:p>
    <w:p>
      <w:pPr>
        <w:pStyle w:val="BodyText"/>
        <w:spacing w:before="6"/>
        <w:rPr>
          <w:b/>
          <w:sz w:val="17"/>
        </w:rPr>
      </w:pPr>
    </w:p>
    <w:p>
      <w:pPr>
        <w:pStyle w:val="BodyText"/>
        <w:spacing w:before="1"/>
        <w:ind w:left="1659" w:right="235"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ind w:left="1659"/>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59" w:right="217"/>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BodyText"/>
        <w:spacing w:before="7"/>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39" w:right="218" w:firstLine="0"/>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before="6"/>
        <w:rPr>
          <w:sz w:val="17"/>
        </w:rPr>
      </w:pPr>
    </w:p>
    <w:p>
      <w:pPr>
        <w:pStyle w:val="BodyText"/>
        <w:spacing w:line="228" w:lineRule="auto"/>
        <w:ind w:left="939"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before="1"/>
        <w:ind w:left="939" w:right="218"/>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7" w:val="left" w:leader="none"/>
        </w:tabs>
        <w:spacing w:line="240" w:lineRule="auto" w:before="196" w:after="0"/>
        <w:ind w:left="937" w:right="0" w:hanging="358"/>
        <w:jc w:val="left"/>
        <w:rPr>
          <w:sz w:val="20"/>
        </w:rPr>
      </w:pPr>
      <w:r>
        <w:rPr>
          <w:b/>
          <w:sz w:val="20"/>
        </w:rPr>
        <w:t>Section</w:t>
      </w:r>
      <w:r>
        <w:rPr>
          <w:b/>
          <w:spacing w:val="-6"/>
          <w:sz w:val="20"/>
        </w:rPr>
        <w:t> </w:t>
      </w:r>
      <w:r>
        <w:rPr>
          <w:b/>
          <w:sz w:val="20"/>
        </w:rPr>
        <w:t>D.</w:t>
      </w:r>
      <w:r>
        <w:rPr>
          <w:b/>
          <w:spacing w:val="-7"/>
          <w:sz w:val="20"/>
        </w:rPr>
        <w:t> </w:t>
      </w:r>
      <w:r>
        <w:rPr>
          <w:b/>
          <w:sz w:val="20"/>
        </w:rPr>
        <w:t>Deductible</w:t>
      </w:r>
      <w:r>
        <w:rPr>
          <w:b/>
          <w:spacing w:val="-6"/>
          <w:sz w:val="20"/>
        </w:rPr>
        <w:t> </w:t>
      </w:r>
      <w:r>
        <w:rPr>
          <w:sz w:val="20"/>
        </w:rPr>
        <w:t>is</w:t>
      </w:r>
      <w:r>
        <w:rPr>
          <w:spacing w:val="-3"/>
          <w:sz w:val="20"/>
        </w:rPr>
        <w:t> </w:t>
      </w:r>
      <w:r>
        <w:rPr>
          <w:sz w:val="20"/>
        </w:rPr>
        <w:t>amended</w:t>
      </w:r>
      <w:r>
        <w:rPr>
          <w:spacing w:val="-7"/>
          <w:sz w:val="20"/>
        </w:rPr>
        <w:t> </w:t>
      </w:r>
      <w:r>
        <w:rPr>
          <w:sz w:val="20"/>
        </w:rPr>
        <w:t>as</w:t>
      </w:r>
      <w:r>
        <w:rPr>
          <w:spacing w:val="-6"/>
          <w:sz w:val="20"/>
        </w:rPr>
        <w:t> </w:t>
      </w:r>
      <w:r>
        <w:rPr>
          <w:spacing w:val="-2"/>
          <w:sz w:val="20"/>
        </w:rPr>
        <w:t>follows:</w:t>
      </w:r>
    </w:p>
    <w:p>
      <w:pPr>
        <w:spacing w:before="190"/>
        <w:ind w:left="939"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6"/>
          <w:sz w:val="20"/>
        </w:rPr>
        <w:t> </w:t>
      </w:r>
      <w:r>
        <w:rPr>
          <w:sz w:val="20"/>
        </w:rPr>
        <w:t>to</w:t>
      </w:r>
      <w:r>
        <w:rPr>
          <w:spacing w:val="-6"/>
          <w:sz w:val="20"/>
        </w:rPr>
        <w:t> </w:t>
      </w:r>
      <w:r>
        <w:rPr>
          <w:b/>
          <w:sz w:val="20"/>
        </w:rPr>
        <w:t>Section</w:t>
      </w:r>
      <w:r>
        <w:rPr>
          <w:b/>
          <w:spacing w:val="-6"/>
          <w:sz w:val="20"/>
        </w:rPr>
        <w:t> </w:t>
      </w:r>
      <w:r>
        <w:rPr>
          <w:b/>
          <w:sz w:val="20"/>
        </w:rPr>
        <w:t>D.</w:t>
      </w:r>
      <w:r>
        <w:rPr>
          <w:b/>
          <w:spacing w:val="-5"/>
          <w:sz w:val="20"/>
        </w:rPr>
        <w:t> </w:t>
      </w:r>
      <w:r>
        <w:rPr>
          <w:b/>
          <w:spacing w:val="-2"/>
          <w:sz w:val="20"/>
        </w:rPr>
        <w:t>Deductible</w:t>
      </w:r>
      <w:r>
        <w:rPr>
          <w:spacing w:val="-2"/>
          <w:sz w:val="20"/>
        </w:rPr>
        <w:t>:</w:t>
      </w:r>
    </w:p>
    <w:p>
      <w:pPr>
        <w:spacing w:after="0"/>
        <w:jc w:val="both"/>
        <w:rPr>
          <w:sz w:val="20"/>
        </w:rPr>
        <w:sectPr>
          <w:footerReference w:type="default" r:id="rId19"/>
          <w:pgSz w:w="12240" w:h="15840"/>
          <w:pgMar w:footer="844" w:header="0" w:top="1360" w:bottom="1040" w:left="1220" w:right="1220"/>
        </w:sectPr>
      </w:pPr>
    </w:p>
    <w:p>
      <w:pPr>
        <w:pStyle w:val="ListParagraph"/>
        <w:numPr>
          <w:ilvl w:val="2"/>
          <w:numId w:val="1"/>
        </w:numPr>
        <w:tabs>
          <w:tab w:pos="1297" w:val="left" w:leader="none"/>
          <w:tab w:pos="1299" w:val="left" w:leader="none"/>
        </w:tabs>
        <w:spacing w:line="228" w:lineRule="auto" w:before="79" w:after="0"/>
        <w:ind w:left="1299"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96" w:after="0"/>
        <w:ind w:left="1298"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4"/>
        <w:rPr>
          <w:sz w:val="17"/>
        </w:rPr>
      </w:pPr>
    </w:p>
    <w:p>
      <w:pPr>
        <w:pStyle w:val="BodyText"/>
        <w:spacing w:line="228" w:lineRule="auto"/>
        <w:ind w:left="1299"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8"/>
        <w:rPr>
          <w:sz w:val="17"/>
        </w:rPr>
      </w:pPr>
    </w:p>
    <w:p>
      <w:pPr>
        <w:pStyle w:val="BodyText"/>
        <w:spacing w:line="228" w:lineRule="auto"/>
        <w:ind w:left="1299" w:right="220"/>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pStyle w:val="BodyText"/>
        <w:spacing w:before="3"/>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5"/>
          <w:sz w:val="20"/>
        </w:rPr>
        <w:t> </w:t>
      </w:r>
      <w:r>
        <w:rPr>
          <w:b/>
          <w:sz w:val="20"/>
        </w:rPr>
        <w:t>E.</w:t>
      </w:r>
      <w:r>
        <w:rPr>
          <w:b/>
          <w:spacing w:val="-7"/>
          <w:sz w:val="20"/>
        </w:rPr>
        <w:t> </w:t>
      </w:r>
      <w:r>
        <w:rPr>
          <w:b/>
          <w:sz w:val="20"/>
        </w:rPr>
        <w:t>Loss</w:t>
      </w:r>
      <w:r>
        <w:rPr>
          <w:b/>
          <w:spacing w:val="-7"/>
          <w:sz w:val="20"/>
        </w:rPr>
        <w:t> </w:t>
      </w:r>
      <w:r>
        <w:rPr>
          <w:b/>
          <w:sz w:val="20"/>
        </w:rPr>
        <w:t>Conditions</w:t>
      </w:r>
      <w:r>
        <w:rPr>
          <w:b/>
          <w:spacing w:val="-6"/>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pPr>
      <w:r>
        <w:rPr/>
        <w:t>7.</w:t>
      </w:r>
      <w:r>
        <w:rPr>
          <w:spacing w:val="51"/>
        </w:rPr>
        <w:t> </w:t>
      </w:r>
      <w:r>
        <w:rPr>
          <w:spacing w:val="-2"/>
        </w:rPr>
        <w:t>Valuation</w:t>
      </w:r>
    </w:p>
    <w:p>
      <w:pPr>
        <w:pStyle w:val="BodyText"/>
        <w:spacing w:before="9"/>
        <w:rPr>
          <w:b/>
          <w:sz w:val="17"/>
        </w:rPr>
      </w:pPr>
    </w:p>
    <w:p>
      <w:pPr>
        <w:pStyle w:val="BodyText"/>
        <w:spacing w:line="249" w:lineRule="auto"/>
        <w:ind w:left="1659" w:right="235"/>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1"/>
        </w:numPr>
        <w:tabs>
          <w:tab w:pos="2017" w:val="left" w:leader="none"/>
          <w:tab w:pos="2019" w:val="left" w:leader="none"/>
        </w:tabs>
        <w:spacing w:line="249" w:lineRule="auto" w:before="1" w:after="0"/>
        <w:ind w:left="2019" w:right="2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1"/>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1"/>
        </w:numPr>
        <w:tabs>
          <w:tab w:pos="2379" w:val="left" w:leader="none"/>
          <w:tab w:pos="2381" w:val="left" w:leader="none"/>
        </w:tabs>
        <w:spacing w:line="249" w:lineRule="auto" w:before="0" w:after="0"/>
        <w:ind w:left="2379" w:right="2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1"/>
        </w:numPr>
        <w:tabs>
          <w:tab w:pos="2379" w:val="left" w:leader="none"/>
          <w:tab w:pos="2381" w:val="left" w:leader="none"/>
        </w:tabs>
        <w:spacing w:line="249" w:lineRule="auto" w:before="0" w:after="0"/>
        <w:ind w:left="2379" w:right="219" w:hanging="360"/>
        <w:jc w:val="both"/>
        <w:rPr>
          <w:sz w:val="20"/>
        </w:rPr>
      </w:pPr>
      <w:r>
        <w:rPr>
          <w:rFonts w:ascii="Times New Roman"/>
          <w:b/>
          <w:sz w:val="20"/>
        </w:rPr>
        <w:tab/>
      </w:r>
      <w:r>
        <w:rPr>
          <w:sz w:val="20"/>
        </w:rPr>
        <w:t>The amount actually and necessarily expended in repairing or replacing the lost or damaged Covered Property;</w:t>
      </w:r>
    </w:p>
    <w:p>
      <w:pPr>
        <w:pStyle w:val="BodyText"/>
        <w:spacing w:before="5"/>
        <w:rPr>
          <w:sz w:val="17"/>
        </w:rPr>
      </w:pPr>
    </w:p>
    <w:p>
      <w:pPr>
        <w:pStyle w:val="ListParagraph"/>
        <w:numPr>
          <w:ilvl w:val="1"/>
          <w:numId w:val="21"/>
        </w:numPr>
        <w:tabs>
          <w:tab w:pos="2381" w:val="left" w:leader="none"/>
        </w:tabs>
        <w:spacing w:line="240" w:lineRule="auto" w:before="0"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5"/>
        <w:rPr>
          <w:sz w:val="18"/>
        </w:rPr>
      </w:pPr>
    </w:p>
    <w:p>
      <w:pPr>
        <w:pStyle w:val="ListParagraph"/>
        <w:numPr>
          <w:ilvl w:val="2"/>
          <w:numId w:val="21"/>
        </w:numPr>
        <w:tabs>
          <w:tab w:pos="2738" w:val="left" w:leader="none"/>
          <w:tab w:pos="2740" w:val="left" w:leader="none"/>
        </w:tabs>
        <w:spacing w:line="249" w:lineRule="auto" w:before="0" w:after="0"/>
        <w:ind w:left="2738" w:right="2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5"/>
        <w:rPr>
          <w:sz w:val="17"/>
        </w:rPr>
      </w:pPr>
    </w:p>
    <w:p>
      <w:pPr>
        <w:pStyle w:val="ListParagraph"/>
        <w:numPr>
          <w:ilvl w:val="2"/>
          <w:numId w:val="21"/>
        </w:numPr>
        <w:tabs>
          <w:tab w:pos="2738" w:val="left" w:leader="none"/>
          <w:tab w:pos="2750" w:val="left" w:leader="none"/>
        </w:tabs>
        <w:spacing w:line="249" w:lineRule="auto" w:before="1" w:after="0"/>
        <w:ind w:left="2738" w:right="2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5"/>
        <w:rPr>
          <w:sz w:val="17"/>
        </w:rPr>
      </w:pPr>
    </w:p>
    <w:p>
      <w:pPr>
        <w:pStyle w:val="BodyText"/>
        <w:spacing w:line="252" w:lineRule="auto"/>
        <w:ind w:left="2470"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3"/>
        <w:rPr>
          <w:sz w:val="17"/>
        </w:rPr>
      </w:pPr>
    </w:p>
    <w:p>
      <w:pPr>
        <w:pStyle w:val="BodyText"/>
        <w:spacing w:line="249" w:lineRule="auto"/>
        <w:ind w:left="2378"/>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5"/>
        <w:rPr>
          <w:sz w:val="17"/>
        </w:rPr>
      </w:pPr>
    </w:p>
    <w:p>
      <w:pPr>
        <w:pStyle w:val="ListParagraph"/>
        <w:numPr>
          <w:ilvl w:val="0"/>
          <w:numId w:val="22"/>
        </w:numPr>
        <w:tabs>
          <w:tab w:pos="2735" w:val="left" w:leader="none"/>
          <w:tab w:pos="2738" w:val="left" w:leader="none"/>
        </w:tabs>
        <w:spacing w:line="249" w:lineRule="auto" w:before="1" w:after="0"/>
        <w:ind w:left="2738"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6"/>
        <w:rPr>
          <w:sz w:val="17"/>
        </w:rPr>
      </w:pPr>
    </w:p>
    <w:p>
      <w:pPr>
        <w:pStyle w:val="ListParagraph"/>
        <w:numPr>
          <w:ilvl w:val="0"/>
          <w:numId w:val="22"/>
        </w:numPr>
        <w:tabs>
          <w:tab w:pos="2735" w:val="left" w:leader="none"/>
          <w:tab w:pos="2738" w:val="left" w:leader="none"/>
        </w:tabs>
        <w:spacing w:line="252" w:lineRule="auto" w:before="0" w:after="0"/>
        <w:ind w:left="2738" w:right="221" w:hanging="360"/>
        <w:jc w:val="both"/>
        <w:rPr>
          <w:sz w:val="20"/>
        </w:rPr>
      </w:pPr>
      <w:r>
        <w:rPr>
          <w:sz w:val="20"/>
        </w:rPr>
        <w:t>We will not pay for loss or damage to “tenants’ improvements and betterments” if others pay for repairs or replacement.</w:t>
      </w:r>
    </w:p>
    <w:p>
      <w:pPr>
        <w:spacing w:after="0" w:line="252" w:lineRule="auto"/>
        <w:jc w:val="both"/>
        <w:rPr>
          <w:sz w:val="20"/>
        </w:rPr>
        <w:sectPr>
          <w:footerReference w:type="default" r:id="rId20"/>
          <w:pgSz w:w="12240" w:h="15840"/>
          <w:pgMar w:footer="844" w:header="0" w:top="1360" w:bottom="1040" w:left="1220" w:right="1220"/>
        </w:sectPr>
      </w:pPr>
    </w:p>
    <w:p>
      <w:pPr>
        <w:pStyle w:val="ListParagraph"/>
        <w:numPr>
          <w:ilvl w:val="0"/>
          <w:numId w:val="21"/>
        </w:numPr>
        <w:tabs>
          <w:tab w:pos="2017" w:val="left" w:leader="none"/>
          <w:tab w:pos="2019" w:val="left" w:leader="none"/>
        </w:tabs>
        <w:spacing w:line="249" w:lineRule="auto" w:before="64" w:after="0"/>
        <w:ind w:left="2019" w:right="221"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BodyText"/>
        <w:spacing w:before="5"/>
        <w:rPr>
          <w:sz w:val="17"/>
        </w:rPr>
      </w:pPr>
    </w:p>
    <w:p>
      <w:pPr>
        <w:pStyle w:val="ListParagraph"/>
        <w:numPr>
          <w:ilvl w:val="0"/>
          <w:numId w:val="21"/>
        </w:numPr>
        <w:tabs>
          <w:tab w:pos="2017" w:val="left" w:leader="none"/>
          <w:tab w:pos="2019" w:val="left" w:leader="none"/>
        </w:tabs>
        <w:spacing w:line="249" w:lineRule="auto" w:before="1" w:after="0"/>
        <w:ind w:left="2019" w:right="218" w:hanging="360"/>
        <w:jc w:val="left"/>
        <w:rPr>
          <w:sz w:val="20"/>
        </w:rPr>
      </w:pPr>
      <w:r>
        <w:rPr>
          <w:sz w:val="20"/>
        </w:rPr>
        <w:t>Labor, materials, and services that you furnish or arrange on property of others are valued based on the actual cost of the labor, materials, and services.</w:t>
      </w:r>
    </w:p>
    <w:p>
      <w:pPr>
        <w:pStyle w:val="BodyText"/>
        <w:spacing w:before="5"/>
        <w:rPr>
          <w:sz w:val="17"/>
        </w:rPr>
      </w:pPr>
    </w:p>
    <w:p>
      <w:pPr>
        <w:pStyle w:val="ListParagraph"/>
        <w:numPr>
          <w:ilvl w:val="0"/>
          <w:numId w:val="21"/>
        </w:numPr>
        <w:tabs>
          <w:tab w:pos="2016" w:val="left" w:leader="none"/>
          <w:tab w:pos="2019" w:val="left" w:leader="none"/>
        </w:tabs>
        <w:spacing w:line="252" w:lineRule="auto" w:before="0" w:after="0"/>
        <w:ind w:left="2019" w:right="218" w:hanging="361"/>
        <w:jc w:val="left"/>
        <w:rPr>
          <w:sz w:val="20"/>
        </w:rPr>
      </w:pPr>
      <w:r>
        <w:rPr>
          <w:sz w:val="20"/>
        </w:rPr>
        <w:t>Fine</w:t>
      </w:r>
      <w:r>
        <w:rPr>
          <w:spacing w:val="39"/>
          <w:sz w:val="20"/>
        </w:rPr>
        <w:t> </w:t>
      </w:r>
      <w:r>
        <w:rPr>
          <w:sz w:val="20"/>
        </w:rPr>
        <w:t>arts</w:t>
      </w:r>
      <w:r>
        <w:rPr>
          <w:spacing w:val="40"/>
          <w:sz w:val="20"/>
        </w:rPr>
        <w:t> </w:t>
      </w:r>
      <w:r>
        <w:rPr>
          <w:sz w:val="20"/>
        </w:rPr>
        <w:t>are</w:t>
      </w:r>
      <w:r>
        <w:rPr>
          <w:spacing w:val="39"/>
          <w:sz w:val="20"/>
        </w:rPr>
        <w:t> </w:t>
      </w:r>
      <w:r>
        <w:rPr>
          <w:sz w:val="20"/>
        </w:rPr>
        <w:t>valued</w:t>
      </w:r>
      <w:r>
        <w:rPr>
          <w:spacing w:val="39"/>
          <w:sz w:val="20"/>
        </w:rPr>
        <w:t> </w:t>
      </w:r>
      <w:r>
        <w:rPr>
          <w:sz w:val="20"/>
        </w:rPr>
        <w:t>at</w:t>
      </w:r>
      <w:r>
        <w:rPr>
          <w:spacing w:val="39"/>
          <w:sz w:val="20"/>
        </w:rPr>
        <w:t> </w:t>
      </w:r>
      <w:r>
        <w:rPr>
          <w:sz w:val="20"/>
        </w:rPr>
        <w:t>the</w:t>
      </w:r>
      <w:r>
        <w:rPr>
          <w:spacing w:val="39"/>
          <w:sz w:val="20"/>
        </w:rPr>
        <w:t> </w:t>
      </w:r>
      <w:r>
        <w:rPr>
          <w:sz w:val="20"/>
        </w:rPr>
        <w:t>appraised</w:t>
      </w:r>
      <w:r>
        <w:rPr>
          <w:spacing w:val="39"/>
          <w:sz w:val="20"/>
        </w:rPr>
        <w:t> </w:t>
      </w:r>
      <w:r>
        <w:rPr>
          <w:sz w:val="20"/>
        </w:rPr>
        <w:t>value</w:t>
      </w:r>
      <w:r>
        <w:rPr>
          <w:spacing w:val="39"/>
          <w:sz w:val="20"/>
        </w:rPr>
        <w:t> </w:t>
      </w:r>
      <w:r>
        <w:rPr>
          <w:sz w:val="20"/>
        </w:rPr>
        <w:t>at</w:t>
      </w:r>
      <w:r>
        <w:rPr>
          <w:spacing w:val="39"/>
          <w:sz w:val="20"/>
        </w:rPr>
        <w:t> </w:t>
      </w:r>
      <w:r>
        <w:rPr>
          <w:sz w:val="20"/>
        </w:rPr>
        <w:t>the</w:t>
      </w:r>
      <w:r>
        <w:rPr>
          <w:spacing w:val="39"/>
          <w:sz w:val="20"/>
        </w:rPr>
        <w:t> </w:t>
      </w:r>
      <w:r>
        <w:rPr>
          <w:sz w:val="20"/>
        </w:rPr>
        <w:t>time</w:t>
      </w:r>
      <w:r>
        <w:rPr>
          <w:spacing w:val="39"/>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9"/>
          <w:sz w:val="20"/>
        </w:rPr>
        <w:t> </w:t>
      </w:r>
      <w:r>
        <w:rPr>
          <w:sz w:val="20"/>
        </w:rPr>
        <w:t>is</w:t>
      </w:r>
      <w:r>
        <w:rPr>
          <w:spacing w:val="40"/>
          <w:sz w:val="20"/>
        </w:rPr>
        <w:t> </w:t>
      </w:r>
      <w:r>
        <w:rPr>
          <w:sz w:val="20"/>
        </w:rPr>
        <w:t>no appraisal at the greater of:</w:t>
      </w:r>
    </w:p>
    <w:p>
      <w:pPr>
        <w:pStyle w:val="BodyText"/>
        <w:spacing w:before="3"/>
        <w:rPr>
          <w:sz w:val="17"/>
        </w:rPr>
      </w:pPr>
    </w:p>
    <w:p>
      <w:pPr>
        <w:pStyle w:val="ListParagraph"/>
        <w:numPr>
          <w:ilvl w:val="1"/>
          <w:numId w:val="21"/>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1"/>
        </w:numPr>
        <w:tabs>
          <w:tab w:pos="2381" w:val="left" w:leader="none"/>
        </w:tabs>
        <w:spacing w:line="240" w:lineRule="auto" w:before="0" w:after="0"/>
        <w:ind w:left="2381"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pStyle w:val="BodyText"/>
        <w:rPr>
          <w:sz w:val="22"/>
        </w:rPr>
      </w:pPr>
    </w:p>
    <w:p>
      <w:pPr>
        <w:pStyle w:val="BodyText"/>
        <w:rPr>
          <w:sz w:val="22"/>
        </w:rPr>
      </w:pPr>
    </w:p>
    <w:p>
      <w:pPr>
        <w:pStyle w:val="ListParagraph"/>
        <w:numPr>
          <w:ilvl w:val="0"/>
          <w:numId w:val="21"/>
        </w:numPr>
        <w:tabs>
          <w:tab w:pos="2017" w:val="left" w:leader="none"/>
        </w:tabs>
        <w:spacing w:line="240" w:lineRule="auto" w:before="145" w:after="0"/>
        <w:ind w:left="2017"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1"/>
          <w:numId w:val="21"/>
        </w:numPr>
        <w:tabs>
          <w:tab w:pos="2379" w:val="left" w:leader="none"/>
          <w:tab w:pos="2381" w:val="left" w:leader="none"/>
        </w:tabs>
        <w:spacing w:line="249" w:lineRule="auto" w:before="1" w:after="0"/>
        <w:ind w:left="2379" w:right="221"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BodyText"/>
        <w:spacing w:before="7"/>
        <w:rPr>
          <w:sz w:val="17"/>
        </w:rPr>
      </w:pPr>
    </w:p>
    <w:p>
      <w:pPr>
        <w:pStyle w:val="ListParagraph"/>
        <w:numPr>
          <w:ilvl w:val="2"/>
          <w:numId w:val="21"/>
        </w:numPr>
        <w:tabs>
          <w:tab w:pos="2739" w:val="left" w:leader="none"/>
          <w:tab w:pos="2741" w:val="left" w:leader="none"/>
        </w:tabs>
        <w:spacing w:line="252" w:lineRule="auto" w:before="0"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ListParagraph"/>
        <w:numPr>
          <w:ilvl w:val="2"/>
          <w:numId w:val="21"/>
        </w:numPr>
        <w:tabs>
          <w:tab w:pos="2739" w:val="left" w:leader="none"/>
          <w:tab w:pos="2751" w:val="left" w:leader="none"/>
        </w:tabs>
        <w:spacing w:line="249" w:lineRule="auto" w:before="197" w:after="0"/>
        <w:ind w:left="2739" w:right="218"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1"/>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1"/>
        </w:numPr>
        <w:tabs>
          <w:tab w:pos="2739" w:val="left" w:leader="none"/>
          <w:tab w:pos="2751" w:val="left" w:leader="none"/>
        </w:tabs>
        <w:spacing w:line="252" w:lineRule="auto" w:before="0"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BodyText"/>
        <w:spacing w:before="2"/>
        <w:rPr>
          <w:sz w:val="17"/>
        </w:rPr>
      </w:pPr>
    </w:p>
    <w:p>
      <w:pPr>
        <w:pStyle w:val="ListParagraph"/>
        <w:numPr>
          <w:ilvl w:val="1"/>
          <w:numId w:val="21"/>
        </w:numPr>
        <w:tabs>
          <w:tab w:pos="2381" w:val="left" w:leader="none"/>
        </w:tabs>
        <w:spacing w:line="240" w:lineRule="auto" w:before="0"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2"/>
        <w:rPr>
          <w:sz w:val="18"/>
        </w:rPr>
      </w:pPr>
    </w:p>
    <w:p>
      <w:pPr>
        <w:pStyle w:val="ListParagraph"/>
        <w:numPr>
          <w:ilvl w:val="2"/>
          <w:numId w:val="21"/>
        </w:numPr>
        <w:tabs>
          <w:tab w:pos="2741" w:val="left" w:leader="none"/>
        </w:tabs>
        <w:spacing w:line="240" w:lineRule="auto" w:before="1"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1"/>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4"/>
        <w:rPr>
          <w:sz w:val="18"/>
        </w:rPr>
      </w:pPr>
    </w:p>
    <w:p>
      <w:pPr>
        <w:pStyle w:val="ListParagraph"/>
        <w:numPr>
          <w:ilvl w:val="2"/>
          <w:numId w:val="21"/>
        </w:numPr>
        <w:tabs>
          <w:tab w:pos="2739" w:val="left" w:leader="none"/>
          <w:tab w:pos="2741" w:val="left" w:leader="none"/>
        </w:tabs>
        <w:spacing w:line="249" w:lineRule="auto" w:before="0" w:after="0"/>
        <w:ind w:left="2739" w:right="221"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6"/>
        <w:rPr>
          <w:sz w:val="17"/>
        </w:rPr>
      </w:pPr>
    </w:p>
    <w:p>
      <w:pPr>
        <w:pStyle w:val="ListParagraph"/>
        <w:numPr>
          <w:ilvl w:val="1"/>
          <w:numId w:val="21"/>
        </w:numPr>
        <w:tabs>
          <w:tab w:pos="2379" w:val="left" w:leader="none"/>
          <w:tab w:pos="2393" w:val="left" w:leader="none"/>
        </w:tabs>
        <w:spacing w:line="249" w:lineRule="auto" w:before="0"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1"/>
        </w:numPr>
        <w:tabs>
          <w:tab w:pos="2019" w:val="left" w:leader="none"/>
          <w:tab w:pos="2074" w:val="left" w:leader="none"/>
        </w:tabs>
        <w:spacing w:line="252" w:lineRule="auto" w:before="0" w:after="0"/>
        <w:ind w:left="2019" w:right="218"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spacing w:after="0" w:line="252" w:lineRule="auto"/>
        <w:jc w:val="left"/>
        <w:rPr>
          <w:sz w:val="20"/>
        </w:rPr>
        <w:sectPr>
          <w:footerReference w:type="default" r:id="rId21"/>
          <w:pgSz w:w="12240" w:h="15840"/>
          <w:pgMar w:footer="844" w:header="0" w:top="1380" w:bottom="1040" w:left="1220" w:right="1220"/>
        </w:sectPr>
      </w:pPr>
    </w:p>
    <w:p>
      <w:pPr>
        <w:pStyle w:val="ListParagraph"/>
        <w:numPr>
          <w:ilvl w:val="1"/>
          <w:numId w:val="21"/>
        </w:numPr>
        <w:tabs>
          <w:tab w:pos="2380" w:val="left" w:leader="none"/>
        </w:tabs>
        <w:spacing w:line="249" w:lineRule="auto" w:before="64" w:after="0"/>
        <w:ind w:left="2380" w:right="216"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pStyle w:val="BodyText"/>
        <w:spacing w:before="8"/>
        <w:rPr>
          <w:sz w:val="17"/>
        </w:rPr>
      </w:pPr>
    </w:p>
    <w:p>
      <w:pPr>
        <w:pStyle w:val="ListParagraph"/>
        <w:numPr>
          <w:ilvl w:val="1"/>
          <w:numId w:val="21"/>
        </w:numPr>
        <w:tabs>
          <w:tab w:pos="2380" w:val="left" w:leader="none"/>
          <w:tab w:pos="2382" w:val="left" w:leader="none"/>
        </w:tabs>
        <w:spacing w:line="249" w:lineRule="auto" w:before="0" w:after="0"/>
        <w:ind w:left="2380" w:right="215" w:hanging="360"/>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9"/>
        <w:rPr>
          <w:sz w:val="17"/>
        </w:rPr>
      </w:pPr>
    </w:p>
    <w:p>
      <w:pPr>
        <w:pStyle w:val="BodyText"/>
        <w:spacing w:line="252" w:lineRule="auto"/>
        <w:ind w:left="2380" w:right="218"/>
        <w:jc w:val="both"/>
      </w:pPr>
      <w:r>
        <w:rPr/>
        <w:t>We will not pay for data and programs that cannot be reproduced due to lack of backup,</w:t>
      </w:r>
      <w:r>
        <w:rPr>
          <w:spacing w:val="-3"/>
        </w:rPr>
        <w:t> </w:t>
      </w:r>
      <w:r>
        <w:rPr/>
        <w:t>support</w:t>
      </w:r>
      <w:r>
        <w:rPr>
          <w:spacing w:val="-3"/>
        </w:rPr>
        <w:t> </w:t>
      </w:r>
      <w:r>
        <w:rPr/>
        <w:t>documentation</w:t>
      </w:r>
      <w:r>
        <w:rPr>
          <w:spacing w:val="-3"/>
        </w:rPr>
        <w:t> </w:t>
      </w:r>
      <w:r>
        <w:rPr/>
        <w:t>or</w:t>
      </w:r>
      <w:r>
        <w:rPr>
          <w:spacing w:val="-2"/>
        </w:rPr>
        <w:t> </w:t>
      </w:r>
      <w:r>
        <w:rPr/>
        <w:t>records</w:t>
      </w:r>
      <w:r>
        <w:rPr>
          <w:spacing w:val="-2"/>
        </w:rPr>
        <w:t> </w:t>
      </w:r>
      <w:r>
        <w:rPr/>
        <w:t>unless</w:t>
      </w:r>
      <w:r>
        <w:rPr>
          <w:spacing w:val="-2"/>
        </w:rPr>
        <w:t> </w:t>
      </w:r>
      <w:r>
        <w:rPr/>
        <w:t>specified</w:t>
      </w:r>
      <w:r>
        <w:rPr>
          <w:spacing w:val="-3"/>
        </w:rPr>
        <w:t> </w:t>
      </w:r>
      <w:r>
        <w:rPr/>
        <w:t>articles</w:t>
      </w:r>
      <w:r>
        <w:rPr>
          <w:spacing w:val="-2"/>
        </w:rPr>
        <w:t> </w:t>
      </w:r>
      <w:r>
        <w:rPr/>
        <w:t>are</w:t>
      </w:r>
      <w:r>
        <w:rPr>
          <w:spacing w:val="-3"/>
        </w:rPr>
        <w:t> </w:t>
      </w:r>
      <w:r>
        <w:rPr/>
        <w:t>described and agreed values are shown in the Declarations.</w:t>
      </w:r>
      <w:r>
        <w:rPr>
          <w:spacing w:val="40"/>
        </w:rPr>
        <w:t> </w:t>
      </w:r>
      <w:r>
        <w:rPr/>
        <w:t>If shown, we will pay for each article lost at the agreed value.</w:t>
      </w:r>
    </w:p>
    <w:p>
      <w:pPr>
        <w:pStyle w:val="ListParagraph"/>
        <w:numPr>
          <w:ilvl w:val="1"/>
          <w:numId w:val="21"/>
        </w:numPr>
        <w:tabs>
          <w:tab w:pos="2380" w:val="left" w:leader="none"/>
          <w:tab w:pos="2382" w:val="left" w:leader="none"/>
        </w:tabs>
        <w:spacing w:line="249" w:lineRule="auto" w:before="196" w:after="0"/>
        <w:ind w:left="2380" w:right="216"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BodyText"/>
        <w:spacing w:before="6"/>
        <w:rPr>
          <w:sz w:val="17"/>
        </w:rPr>
      </w:pPr>
    </w:p>
    <w:p>
      <w:pPr>
        <w:pStyle w:val="ListParagraph"/>
        <w:numPr>
          <w:ilvl w:val="0"/>
          <w:numId w:val="21"/>
        </w:numPr>
        <w:tabs>
          <w:tab w:pos="2017" w:val="left" w:leader="none"/>
          <w:tab w:pos="2020" w:val="left" w:leader="none"/>
        </w:tabs>
        <w:spacing w:line="249" w:lineRule="auto" w:before="0" w:after="0"/>
        <w:ind w:left="2020" w:right="218" w:hanging="361"/>
        <w:jc w:val="left"/>
        <w:rPr>
          <w:sz w:val="20"/>
        </w:rPr>
      </w:pPr>
      <w:r>
        <w:rPr>
          <w:sz w:val="20"/>
        </w:rPr>
        <w:t>At</w:t>
      </w:r>
      <w:r>
        <w:rPr>
          <w:spacing w:val="28"/>
          <w:sz w:val="20"/>
        </w:rPr>
        <w:t> </w:t>
      </w:r>
      <w:r>
        <w:rPr>
          <w:sz w:val="20"/>
        </w:rPr>
        <w:t>the</w:t>
      </w:r>
      <w:r>
        <w:rPr>
          <w:spacing w:val="27"/>
          <w:sz w:val="20"/>
        </w:rPr>
        <w:t> </w:t>
      </w:r>
      <w:r>
        <w:rPr>
          <w:sz w:val="20"/>
        </w:rPr>
        <w:t>actual</w:t>
      </w:r>
      <w:r>
        <w:rPr>
          <w:spacing w:val="27"/>
          <w:sz w:val="20"/>
        </w:rPr>
        <w:t> </w:t>
      </w:r>
      <w:r>
        <w:rPr>
          <w:sz w:val="20"/>
        </w:rPr>
        <w:t>cash</w:t>
      </w:r>
      <w:r>
        <w:rPr>
          <w:spacing w:val="30"/>
          <w:sz w:val="20"/>
        </w:rPr>
        <w:t> </w:t>
      </w:r>
      <w:r>
        <w:rPr>
          <w:sz w:val="20"/>
        </w:rPr>
        <w:t>value</w:t>
      </w:r>
      <w:r>
        <w:rPr>
          <w:spacing w:val="27"/>
          <w:sz w:val="20"/>
        </w:rPr>
        <w:t> </w:t>
      </w:r>
      <w:r>
        <w:rPr>
          <w:sz w:val="20"/>
        </w:rPr>
        <w:t>as</w:t>
      </w:r>
      <w:r>
        <w:rPr>
          <w:spacing w:val="29"/>
          <w:sz w:val="20"/>
        </w:rPr>
        <w:t> </w:t>
      </w:r>
      <w:r>
        <w:rPr>
          <w:sz w:val="20"/>
        </w:rPr>
        <w:t>of</w:t>
      </w:r>
      <w:r>
        <w:rPr>
          <w:spacing w:val="30"/>
          <w:sz w:val="20"/>
        </w:rPr>
        <w:t> </w:t>
      </w:r>
      <w:r>
        <w:rPr>
          <w:sz w:val="20"/>
        </w:rPr>
        <w:t>the</w:t>
      </w:r>
      <w:r>
        <w:rPr>
          <w:spacing w:val="27"/>
          <w:sz w:val="20"/>
        </w:rPr>
        <w:t> </w:t>
      </w:r>
      <w:r>
        <w:rPr>
          <w:sz w:val="20"/>
        </w:rPr>
        <w:t>time</w:t>
      </w:r>
      <w:r>
        <w:rPr>
          <w:spacing w:val="27"/>
          <w:sz w:val="20"/>
        </w:rPr>
        <w:t> </w:t>
      </w:r>
      <w:r>
        <w:rPr>
          <w:sz w:val="20"/>
        </w:rPr>
        <w:t>of</w:t>
      </w:r>
      <w:r>
        <w:rPr>
          <w:spacing w:val="30"/>
          <w:sz w:val="20"/>
        </w:rPr>
        <w:t> </w:t>
      </w:r>
      <w:r>
        <w:rPr>
          <w:sz w:val="20"/>
        </w:rPr>
        <w:t>loss</w:t>
      </w:r>
      <w:r>
        <w:rPr>
          <w:spacing w:val="29"/>
          <w:sz w:val="20"/>
        </w:rPr>
        <w:t> </w:t>
      </w:r>
      <w:r>
        <w:rPr>
          <w:sz w:val="20"/>
        </w:rPr>
        <w:t>or</w:t>
      </w:r>
      <w:r>
        <w:rPr>
          <w:spacing w:val="29"/>
          <w:sz w:val="20"/>
        </w:rPr>
        <w:t> </w:t>
      </w:r>
      <w:r>
        <w:rPr>
          <w:sz w:val="20"/>
        </w:rPr>
        <w:t>damage,</w:t>
      </w:r>
      <w:r>
        <w:rPr>
          <w:spacing w:val="28"/>
          <w:sz w:val="20"/>
        </w:rPr>
        <w:t> </w:t>
      </w:r>
      <w:r>
        <w:rPr>
          <w:sz w:val="20"/>
        </w:rPr>
        <w:t>if</w:t>
      </w:r>
      <w:r>
        <w:rPr>
          <w:spacing w:val="30"/>
          <w:sz w:val="20"/>
        </w:rPr>
        <w:t> </w:t>
      </w:r>
      <w:r>
        <w:rPr>
          <w:sz w:val="20"/>
        </w:rPr>
        <w:t>actual</w:t>
      </w:r>
      <w:r>
        <w:rPr>
          <w:spacing w:val="27"/>
          <w:sz w:val="20"/>
        </w:rPr>
        <w:t> </w:t>
      </w:r>
      <w:r>
        <w:rPr>
          <w:sz w:val="20"/>
        </w:rPr>
        <w:t>cash</w:t>
      </w:r>
      <w:r>
        <w:rPr>
          <w:spacing w:val="27"/>
          <w:sz w:val="20"/>
        </w:rPr>
        <w:t> </w:t>
      </w:r>
      <w:r>
        <w:rPr>
          <w:sz w:val="20"/>
        </w:rPr>
        <w:t>value</w:t>
      </w:r>
      <w:r>
        <w:rPr>
          <w:spacing w:val="30"/>
          <w:sz w:val="20"/>
        </w:rPr>
        <w:t> </w:t>
      </w:r>
      <w:r>
        <w:rPr>
          <w:sz w:val="20"/>
        </w:rPr>
        <w:t>is shown in the Declarations.</w:t>
      </w:r>
    </w:p>
    <w:p>
      <w:pPr>
        <w:pStyle w:val="BodyText"/>
        <w:spacing w:before="5"/>
        <w:rPr>
          <w:sz w:val="17"/>
        </w:rPr>
      </w:pPr>
    </w:p>
    <w:p>
      <w:pPr>
        <w:pStyle w:val="ListParagraph"/>
        <w:numPr>
          <w:ilvl w:val="0"/>
          <w:numId w:val="21"/>
        </w:numPr>
        <w:tabs>
          <w:tab w:pos="2018" w:val="left" w:leader="none"/>
        </w:tabs>
        <w:spacing w:line="240" w:lineRule="auto" w:before="0" w:after="0"/>
        <w:ind w:left="2018"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5"/>
        <w:rPr>
          <w:sz w:val="18"/>
        </w:rPr>
      </w:pPr>
    </w:p>
    <w:p>
      <w:pPr>
        <w:pStyle w:val="ListParagraph"/>
        <w:numPr>
          <w:ilvl w:val="0"/>
          <w:numId w:val="21"/>
        </w:numPr>
        <w:tabs>
          <w:tab w:pos="2020" w:val="left" w:leader="none"/>
        </w:tabs>
        <w:spacing w:line="240" w:lineRule="auto" w:before="0" w:after="0"/>
        <w:ind w:left="2020" w:right="0" w:hanging="360"/>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2"/>
        <w:rPr>
          <w:sz w:val="18"/>
        </w:rPr>
      </w:pPr>
    </w:p>
    <w:p>
      <w:pPr>
        <w:pStyle w:val="ListParagraph"/>
        <w:numPr>
          <w:ilvl w:val="1"/>
          <w:numId w:val="21"/>
        </w:numPr>
        <w:tabs>
          <w:tab w:pos="2377" w:val="left" w:leader="none"/>
        </w:tabs>
        <w:spacing w:line="240" w:lineRule="auto" w:before="0"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3"/>
        <w:rPr>
          <w:sz w:val="18"/>
        </w:rPr>
      </w:pPr>
    </w:p>
    <w:p>
      <w:pPr>
        <w:pStyle w:val="ListParagraph"/>
        <w:numPr>
          <w:ilvl w:val="1"/>
          <w:numId w:val="21"/>
        </w:numPr>
        <w:tabs>
          <w:tab w:pos="2377" w:val="left" w:leader="none"/>
          <w:tab w:pos="2380" w:val="left" w:leader="none"/>
        </w:tabs>
        <w:spacing w:line="252" w:lineRule="auto" w:before="0" w:after="0"/>
        <w:ind w:left="2380" w:right="218" w:hanging="360"/>
        <w:jc w:val="both"/>
        <w:rPr>
          <w:sz w:val="20"/>
        </w:rPr>
      </w:pPr>
      <w:r>
        <w:rPr>
          <w:sz w:val="20"/>
        </w:rPr>
        <w:t>A proportion of your original cost if you do not make repairs promptly. We will determine the proportionate value as follows:</w:t>
      </w:r>
    </w:p>
    <w:p>
      <w:pPr>
        <w:pStyle w:val="BodyText"/>
        <w:spacing w:before="3"/>
        <w:rPr>
          <w:sz w:val="17"/>
        </w:rPr>
      </w:pPr>
    </w:p>
    <w:p>
      <w:pPr>
        <w:pStyle w:val="ListParagraph"/>
        <w:numPr>
          <w:ilvl w:val="2"/>
          <w:numId w:val="21"/>
        </w:numPr>
        <w:tabs>
          <w:tab w:pos="2737" w:val="left" w:leader="none"/>
          <w:tab w:pos="2740" w:val="left" w:leader="none"/>
        </w:tabs>
        <w:spacing w:line="249" w:lineRule="auto" w:before="0" w:after="0"/>
        <w:ind w:left="2740" w:right="220" w:hanging="360"/>
        <w:jc w:val="left"/>
        <w:rPr>
          <w:sz w:val="20"/>
        </w:rPr>
      </w:pPr>
      <w:r>
        <w:rPr>
          <w:sz w:val="20"/>
        </w:rPr>
        <w:t>Multiply the original cost by the number of days from the loss or damage to the expiration of the lease; and</w:t>
      </w:r>
    </w:p>
    <w:p>
      <w:pPr>
        <w:pStyle w:val="BodyText"/>
        <w:spacing w:before="5"/>
        <w:rPr>
          <w:sz w:val="17"/>
        </w:rPr>
      </w:pPr>
    </w:p>
    <w:p>
      <w:pPr>
        <w:pStyle w:val="ListParagraph"/>
        <w:numPr>
          <w:ilvl w:val="2"/>
          <w:numId w:val="21"/>
        </w:numPr>
        <w:tabs>
          <w:tab w:pos="2736" w:val="left" w:leader="none"/>
          <w:tab w:pos="2740" w:val="left" w:leader="none"/>
        </w:tabs>
        <w:spacing w:line="249" w:lineRule="auto" w:before="0" w:after="0"/>
        <w:ind w:left="2740" w:right="215" w:hanging="361"/>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6"/>
        <w:rPr>
          <w:sz w:val="17"/>
        </w:rPr>
      </w:pPr>
    </w:p>
    <w:p>
      <w:pPr>
        <w:pStyle w:val="BodyText"/>
        <w:spacing w:line="252" w:lineRule="auto"/>
        <w:ind w:left="2380" w:right="220"/>
        <w:jc w:val="both"/>
      </w:pPr>
      <w:r>
        <w:rPr/>
        <w:t>If your lease contains a renewal option, the expiration of the renewal option period will replace the expiration of the lease in this procedure.</w:t>
      </w:r>
    </w:p>
    <w:p>
      <w:pPr>
        <w:pStyle w:val="BodyText"/>
        <w:spacing w:before="3"/>
        <w:rPr>
          <w:sz w:val="17"/>
        </w:rPr>
      </w:pPr>
    </w:p>
    <w:p>
      <w:pPr>
        <w:pStyle w:val="ListParagraph"/>
        <w:numPr>
          <w:ilvl w:val="1"/>
          <w:numId w:val="21"/>
        </w:numPr>
        <w:tabs>
          <w:tab w:pos="2382" w:val="left" w:leader="none"/>
        </w:tabs>
        <w:spacing w:line="240" w:lineRule="auto" w:before="0"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2"/>
        <w:rPr>
          <w:sz w:val="18"/>
        </w:rPr>
      </w:pPr>
    </w:p>
    <w:p>
      <w:pPr>
        <w:pStyle w:val="ListParagraph"/>
        <w:numPr>
          <w:ilvl w:val="2"/>
          <w:numId w:val="1"/>
        </w:numPr>
        <w:tabs>
          <w:tab w:pos="1298" w:val="left" w:leader="none"/>
        </w:tabs>
        <w:spacing w:line="240" w:lineRule="auto" w:before="0" w:after="0"/>
        <w:ind w:left="1298" w:right="0" w:hanging="358"/>
        <w:jc w:val="left"/>
        <w:rPr>
          <w:sz w:val="20"/>
        </w:rPr>
      </w:pPr>
      <w:r>
        <w:rPr>
          <w:b/>
          <w:sz w:val="20"/>
        </w:rPr>
        <w:t>Section</w:t>
      </w:r>
      <w:r>
        <w:rPr>
          <w:b/>
          <w:spacing w:val="-5"/>
          <w:sz w:val="20"/>
        </w:rPr>
        <w:t> </w:t>
      </w:r>
      <w:r>
        <w:rPr>
          <w:b/>
          <w:sz w:val="20"/>
        </w:rPr>
        <w:t>E.</w:t>
      </w:r>
      <w:r>
        <w:rPr>
          <w:b/>
          <w:spacing w:val="-8"/>
          <w:sz w:val="20"/>
        </w:rPr>
        <w:t> </w:t>
      </w:r>
      <w:r>
        <w:rPr>
          <w:b/>
          <w:sz w:val="20"/>
        </w:rPr>
        <w:t>Loss</w:t>
      </w:r>
      <w:r>
        <w:rPr>
          <w:b/>
          <w:spacing w:val="-7"/>
          <w:sz w:val="20"/>
        </w:rPr>
        <w:t> </w:t>
      </w:r>
      <w:r>
        <w:rPr>
          <w:b/>
          <w:sz w:val="20"/>
        </w:rPr>
        <w:t>Conditions</w:t>
      </w:r>
      <w:r>
        <w:rPr>
          <w:b/>
          <w:spacing w:val="-8"/>
          <w:sz w:val="20"/>
        </w:rPr>
        <w:t> </w:t>
      </w:r>
      <w:r>
        <w:rPr>
          <w:sz w:val="20"/>
        </w:rPr>
        <w:t>is</w:t>
      </w:r>
      <w:r>
        <w:rPr>
          <w:spacing w:val="-6"/>
          <w:sz w:val="20"/>
        </w:rPr>
        <w:t> </w:t>
      </w:r>
      <w:r>
        <w:rPr>
          <w:sz w:val="20"/>
        </w:rPr>
        <w:t>amended</w:t>
      </w:r>
      <w:r>
        <w:rPr>
          <w:spacing w:val="-6"/>
          <w:sz w:val="20"/>
        </w:rPr>
        <w:t> </w:t>
      </w:r>
      <w:r>
        <w:rPr>
          <w:sz w:val="20"/>
        </w:rPr>
        <w:t>to</w:t>
      </w:r>
      <w:r>
        <w:rPr>
          <w:spacing w:val="-5"/>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Heading1"/>
        <w:spacing w:before="195"/>
        <w:ind w:left="1300"/>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52" w:lineRule="auto"/>
        <w:ind w:left="1660"/>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3"/>
        <w:rPr>
          <w:sz w:val="17"/>
        </w:rPr>
      </w:pPr>
    </w:p>
    <w:p>
      <w:pPr>
        <w:pStyle w:val="ListParagraph"/>
        <w:numPr>
          <w:ilvl w:val="3"/>
          <w:numId w:val="1"/>
        </w:numPr>
        <w:tabs>
          <w:tab w:pos="2018" w:val="left" w:leader="none"/>
          <w:tab w:pos="2020" w:val="left" w:leader="none"/>
        </w:tabs>
        <w:spacing w:line="249" w:lineRule="auto" w:before="0" w:after="0"/>
        <w:ind w:left="2020" w:right="217" w:hanging="360"/>
        <w:jc w:val="left"/>
        <w:rPr>
          <w:sz w:val="20"/>
        </w:rPr>
      </w:pPr>
      <w:r>
        <w:rPr>
          <w:sz w:val="20"/>
        </w:rPr>
        <w:t>Stamp</w:t>
      </w:r>
      <w:r>
        <w:rPr>
          <w:spacing w:val="69"/>
          <w:sz w:val="20"/>
        </w:rPr>
        <w:t> </w:t>
      </w:r>
      <w:r>
        <w:rPr>
          <w:sz w:val="20"/>
        </w:rPr>
        <w:t>“salvage”</w:t>
      </w:r>
      <w:r>
        <w:rPr>
          <w:spacing w:val="70"/>
          <w:sz w:val="20"/>
        </w:rPr>
        <w:t> </w:t>
      </w:r>
      <w:r>
        <w:rPr>
          <w:sz w:val="20"/>
        </w:rPr>
        <w:t>on</w:t>
      </w:r>
      <w:r>
        <w:rPr>
          <w:spacing w:val="69"/>
          <w:sz w:val="20"/>
        </w:rPr>
        <w:t> </w:t>
      </w:r>
      <w:r>
        <w:rPr>
          <w:sz w:val="20"/>
        </w:rPr>
        <w:t>the</w:t>
      </w:r>
      <w:r>
        <w:rPr>
          <w:spacing w:val="71"/>
          <w:sz w:val="20"/>
        </w:rPr>
        <w:t> </w:t>
      </w:r>
      <w:r>
        <w:rPr>
          <w:sz w:val="20"/>
        </w:rPr>
        <w:t>merchandise</w:t>
      </w:r>
      <w:r>
        <w:rPr>
          <w:spacing w:val="69"/>
          <w:sz w:val="20"/>
        </w:rPr>
        <w:t> </w:t>
      </w:r>
      <w:r>
        <w:rPr>
          <w:sz w:val="20"/>
        </w:rPr>
        <w:t>or</w:t>
      </w:r>
      <w:r>
        <w:rPr>
          <w:spacing w:val="70"/>
          <w:sz w:val="20"/>
        </w:rPr>
        <w:t> </w:t>
      </w:r>
      <w:r>
        <w:rPr>
          <w:sz w:val="20"/>
        </w:rPr>
        <w:t>its</w:t>
      </w:r>
      <w:r>
        <w:rPr>
          <w:spacing w:val="70"/>
          <w:sz w:val="20"/>
        </w:rPr>
        <w:t> </w:t>
      </w:r>
      <w:r>
        <w:rPr>
          <w:sz w:val="20"/>
        </w:rPr>
        <w:t>containers,</w:t>
      </w:r>
      <w:r>
        <w:rPr>
          <w:spacing w:val="69"/>
          <w:sz w:val="20"/>
        </w:rPr>
        <w:t> </w:t>
      </w:r>
      <w:r>
        <w:rPr>
          <w:sz w:val="20"/>
        </w:rPr>
        <w:t>if</w:t>
      </w:r>
      <w:r>
        <w:rPr>
          <w:spacing w:val="71"/>
          <w:sz w:val="20"/>
        </w:rPr>
        <w:t> </w:t>
      </w:r>
      <w:r>
        <w:rPr>
          <w:sz w:val="20"/>
        </w:rPr>
        <w:t>the</w:t>
      </w:r>
      <w:r>
        <w:rPr>
          <w:spacing w:val="69"/>
          <w:sz w:val="20"/>
        </w:rPr>
        <w:t> </w:t>
      </w:r>
      <w:r>
        <w:rPr>
          <w:sz w:val="20"/>
        </w:rPr>
        <w:t>stamp</w:t>
      </w:r>
      <w:r>
        <w:rPr>
          <w:spacing w:val="69"/>
          <w:sz w:val="20"/>
        </w:rPr>
        <w:t> </w:t>
      </w:r>
      <w:r>
        <w:rPr>
          <w:sz w:val="20"/>
        </w:rPr>
        <w:t>shall</w:t>
      </w:r>
      <w:r>
        <w:rPr>
          <w:spacing w:val="70"/>
          <w:sz w:val="20"/>
        </w:rPr>
        <w:t> </w:t>
      </w:r>
      <w:r>
        <w:rPr>
          <w:sz w:val="20"/>
        </w:rPr>
        <w:t>not physically damage the merchandise, or</w:t>
      </w:r>
    </w:p>
    <w:p>
      <w:pPr>
        <w:spacing w:after="0" w:line="249" w:lineRule="auto"/>
        <w:jc w:val="left"/>
        <w:rPr>
          <w:sz w:val="20"/>
        </w:rPr>
        <w:sectPr>
          <w:footerReference w:type="default" r:id="rId22"/>
          <w:pgSz w:w="12240" w:h="15840"/>
          <w:pgMar w:footer="844" w:header="0" w:top="1380" w:bottom="1040" w:left="1220" w:right="1220"/>
        </w:sectPr>
      </w:pPr>
    </w:p>
    <w:p>
      <w:pPr>
        <w:pStyle w:val="ListParagraph"/>
        <w:numPr>
          <w:ilvl w:val="3"/>
          <w:numId w:val="1"/>
        </w:numPr>
        <w:tabs>
          <w:tab w:pos="2017" w:val="left" w:leader="none"/>
          <w:tab w:pos="2019" w:val="left" w:leader="none"/>
        </w:tabs>
        <w:spacing w:line="249" w:lineRule="auto" w:before="64" w:after="0"/>
        <w:ind w:left="2019"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before="6"/>
        <w:rPr>
          <w:sz w:val="17"/>
        </w:rPr>
      </w:pPr>
    </w:p>
    <w:p>
      <w:pPr>
        <w:pStyle w:val="BodyText"/>
        <w:spacing w:line="249" w:lineRule="auto"/>
        <w:ind w:left="1660" w:right="217" w:hanging="1"/>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 and the salvage value of damaged merchandise with the brand or label </w:t>
      </w:r>
      <w:r>
        <w:rPr>
          <w:spacing w:val="-2"/>
        </w:rPr>
        <w:t>removed.</w:t>
      </w:r>
    </w:p>
    <w:p>
      <w:pPr>
        <w:pStyle w:val="Heading1"/>
        <w:spacing w:before="189"/>
        <w:ind w:left="1300"/>
      </w:pPr>
      <w:r>
        <w:rPr>
          <w:spacing w:val="-2"/>
        </w:rPr>
        <w:t>Consequential</w:t>
      </w:r>
      <w:r>
        <w:rPr>
          <w:spacing w:val="8"/>
        </w:rPr>
        <w:t> </w:t>
      </w:r>
      <w:r>
        <w:rPr>
          <w:spacing w:val="-2"/>
        </w:rPr>
        <w:t>Damages</w:t>
      </w:r>
    </w:p>
    <w:p>
      <w:pPr>
        <w:pStyle w:val="BodyText"/>
        <w:spacing w:before="8"/>
        <w:rPr>
          <w:b/>
          <w:sz w:val="17"/>
        </w:rPr>
      </w:pPr>
    </w:p>
    <w:p>
      <w:pPr>
        <w:pStyle w:val="BodyText"/>
        <w:spacing w:line="252" w:lineRule="auto" w:before="1"/>
        <w:ind w:left="1660" w:right="217"/>
        <w:jc w:val="both"/>
      </w:pPr>
      <w:r>
        <w:rPr/>
        <w:t>We will pay for consequential damages resulting from a partial loss by a Covered Cause of Loss to your Covered Property.</w:t>
      </w:r>
    </w:p>
    <w:p>
      <w:pPr>
        <w:pStyle w:val="BodyText"/>
        <w:spacing w:before="3"/>
        <w:rPr>
          <w:sz w:val="17"/>
        </w:rPr>
      </w:pPr>
    </w:p>
    <w:p>
      <w:pPr>
        <w:pStyle w:val="BodyText"/>
        <w:spacing w:line="249" w:lineRule="auto"/>
        <w:ind w:left="1660" w:right="220"/>
        <w:jc w:val="both"/>
      </w:pPr>
      <w:r>
        <w:rPr/>
        <w:t>Consequential damages means the loss of value of a part or parts of your product that</w:t>
      </w:r>
      <w:r>
        <w:rPr>
          <w:spacing w:val="40"/>
        </w:rPr>
        <w:t> </w:t>
      </w:r>
      <w:r>
        <w:rPr/>
        <w:t>are not physically damaged and are unmarketable as a complete product.</w:t>
      </w:r>
    </w:p>
    <w:p>
      <w:pPr>
        <w:pStyle w:val="Heading1"/>
        <w:spacing w:before="186"/>
        <w:ind w:left="1300"/>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660" w:right="3691"/>
      </w:pPr>
      <w:r>
        <w:rPr/>
        <w:t>We shall pay for loss or damage to a Pair or Set. In</w:t>
      </w:r>
      <w:r>
        <w:rPr>
          <w:spacing w:val="-4"/>
        </w:rPr>
        <w:t> </w:t>
      </w:r>
      <w:r>
        <w:rPr/>
        <w:t>case</w:t>
      </w:r>
      <w:r>
        <w:rPr>
          <w:spacing w:val="-4"/>
        </w:rPr>
        <w:t> </w:t>
      </w:r>
      <w:r>
        <w:rPr/>
        <w:t>of</w:t>
      </w:r>
      <w:r>
        <w:rPr>
          <w:spacing w:val="-2"/>
        </w:rPr>
        <w:t> </w:t>
      </w:r>
      <w:r>
        <w:rPr/>
        <w:t>loss</w:t>
      </w:r>
      <w:r>
        <w:rPr>
          <w:spacing w:val="-3"/>
        </w:rPr>
        <w:t> </w:t>
      </w:r>
      <w:r>
        <w:rPr/>
        <w:t>to</w:t>
      </w:r>
      <w:r>
        <w:rPr>
          <w:spacing w:val="-2"/>
        </w:rPr>
        <w:t> </w:t>
      </w:r>
      <w:r>
        <w:rPr/>
        <w:t>any</w:t>
      </w:r>
      <w:r>
        <w:rPr>
          <w:spacing w:val="-7"/>
        </w:rPr>
        <w:t> </w:t>
      </w:r>
      <w:r>
        <w:rPr/>
        <w:t>part</w:t>
      </w:r>
      <w:r>
        <w:rPr>
          <w:spacing w:val="-4"/>
        </w:rPr>
        <w:t> </w:t>
      </w:r>
      <w:r>
        <w:rPr/>
        <w:t>of</w:t>
      </w:r>
      <w:r>
        <w:rPr>
          <w:spacing w:val="-2"/>
        </w:rPr>
        <w:t> </w:t>
      </w:r>
      <w:r>
        <w:rPr/>
        <w:t>a</w:t>
      </w:r>
      <w:r>
        <w:rPr>
          <w:spacing w:val="-4"/>
        </w:rPr>
        <w:t> </w:t>
      </w:r>
      <w:r>
        <w:rPr/>
        <w:t>pair</w:t>
      </w:r>
      <w:r>
        <w:rPr>
          <w:spacing w:val="-3"/>
        </w:rPr>
        <w:t> </w:t>
      </w:r>
      <w:r>
        <w:rPr/>
        <w:t>or</w:t>
      </w:r>
      <w:r>
        <w:rPr>
          <w:spacing w:val="-3"/>
        </w:rPr>
        <w:t> </w:t>
      </w:r>
      <w:r>
        <w:rPr/>
        <w:t>set we</w:t>
      </w:r>
      <w:r>
        <w:rPr>
          <w:spacing w:val="-4"/>
        </w:rPr>
        <w:t> </w:t>
      </w:r>
      <w:r>
        <w:rPr/>
        <w:t>may:</w:t>
      </w:r>
    </w:p>
    <w:p>
      <w:pPr>
        <w:pStyle w:val="ListParagraph"/>
        <w:numPr>
          <w:ilvl w:val="0"/>
          <w:numId w:val="23"/>
        </w:numPr>
        <w:tabs>
          <w:tab w:pos="2075" w:val="left" w:leader="none"/>
        </w:tabs>
        <w:spacing w:line="240" w:lineRule="auto" w:before="3" w:after="0"/>
        <w:ind w:left="2075"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2"/>
        <w:rPr>
          <w:sz w:val="18"/>
        </w:rPr>
      </w:pPr>
    </w:p>
    <w:p>
      <w:pPr>
        <w:pStyle w:val="ListParagraph"/>
        <w:numPr>
          <w:ilvl w:val="0"/>
          <w:numId w:val="23"/>
        </w:numPr>
        <w:tabs>
          <w:tab w:pos="2018" w:val="left" w:leader="none"/>
        </w:tabs>
        <w:spacing w:line="240" w:lineRule="auto" w:before="0" w:after="0"/>
        <w:ind w:left="2018"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8"/>
          <w:sz w:val="20"/>
        </w:rPr>
        <w:t> </w:t>
      </w:r>
      <w:r>
        <w:rPr>
          <w:b/>
          <w:sz w:val="20"/>
        </w:rPr>
        <w:t>G</w:t>
      </w:r>
      <w:r>
        <w:rPr>
          <w:sz w:val="20"/>
        </w:rPr>
        <w:t>.</w:t>
      </w:r>
      <w:r>
        <w:rPr>
          <w:spacing w:val="-7"/>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6"/>
          <w:sz w:val="20"/>
        </w:rPr>
        <w:t> </w:t>
      </w:r>
      <w:r>
        <w:rPr>
          <w:sz w:val="20"/>
        </w:rPr>
        <w:t>as</w:t>
      </w:r>
      <w:r>
        <w:rPr>
          <w:spacing w:val="-7"/>
          <w:sz w:val="20"/>
        </w:rPr>
        <w:t> </w:t>
      </w:r>
      <w:r>
        <w:rPr>
          <w:spacing w:val="-2"/>
          <w:sz w:val="20"/>
        </w:rPr>
        <w:t>follows:</w:t>
      </w:r>
    </w:p>
    <w:p>
      <w:pPr>
        <w:pStyle w:val="BodyText"/>
        <w:spacing w:before="5"/>
        <w:rPr>
          <w:sz w:val="18"/>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2"/>
        <w:rPr>
          <w:sz w:val="18"/>
        </w:rPr>
      </w:pPr>
    </w:p>
    <w:p>
      <w:pPr>
        <w:pStyle w:val="ListParagraph"/>
        <w:numPr>
          <w:ilvl w:val="2"/>
          <w:numId w:val="1"/>
        </w:numPr>
        <w:tabs>
          <w:tab w:pos="1298" w:val="left" w:leader="none"/>
          <w:tab w:pos="1300" w:val="left" w:leader="none"/>
        </w:tabs>
        <w:spacing w:line="249" w:lineRule="auto" w:before="0" w:after="0"/>
        <w:ind w:left="1300"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7"/>
          <w:sz w:val="20"/>
        </w:rPr>
        <w:t> </w:t>
      </w:r>
      <w:r>
        <w:rPr>
          <w:b/>
          <w:sz w:val="20"/>
        </w:rPr>
        <w:t>H.</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4"/>
        <w:rPr>
          <w:sz w:val="18"/>
        </w:rPr>
      </w:pPr>
    </w:p>
    <w:p>
      <w:pPr>
        <w:pStyle w:val="ListParagraph"/>
        <w:numPr>
          <w:ilvl w:val="0"/>
          <w:numId w:val="24"/>
        </w:numPr>
        <w:tabs>
          <w:tab w:pos="1298" w:val="left" w:leader="none"/>
        </w:tabs>
        <w:spacing w:line="240" w:lineRule="auto" w:before="0" w:after="0"/>
        <w:ind w:left="1298"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28" w:lineRule="auto"/>
        <w:ind w:left="1300" w:right="216"/>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10"/>
        <w:rPr>
          <w:sz w:val="17"/>
        </w:rPr>
      </w:pPr>
    </w:p>
    <w:p>
      <w:pPr>
        <w:pStyle w:val="BodyText"/>
        <w:spacing w:line="228" w:lineRule="auto"/>
        <w:ind w:left="1300" w:right="221"/>
        <w:jc w:val="both"/>
      </w:pPr>
      <w:r>
        <w:rPr/>
        <w:t>“Electronic data” means information, instruction, or “programs” that are recorded on your “media”, including original source material used to enter data.</w:t>
      </w:r>
    </w:p>
    <w:p>
      <w:pPr>
        <w:pStyle w:val="BodyText"/>
        <w:spacing w:before="8"/>
        <w:rPr>
          <w:sz w:val="17"/>
        </w:rPr>
      </w:pPr>
    </w:p>
    <w:p>
      <w:pPr>
        <w:pStyle w:val="BodyText"/>
        <w:spacing w:line="228" w:lineRule="auto" w:before="1"/>
        <w:ind w:left="1300" w:right="221"/>
        <w:jc w:val="both"/>
      </w:pPr>
      <w:r>
        <w:rPr/>
        <w:t>“Media” means magnetic tapes, compact discs, diskettes, disk packs, cards, or other standardized data recording materials which can be read by your “computer equipment”.</w:t>
      </w:r>
    </w:p>
    <w:p>
      <w:pPr>
        <w:pStyle w:val="BodyText"/>
        <w:spacing w:before="10"/>
        <w:rPr>
          <w:sz w:val="17"/>
        </w:rPr>
      </w:pPr>
    </w:p>
    <w:p>
      <w:pPr>
        <w:pStyle w:val="BodyText"/>
        <w:spacing w:before="1"/>
        <w:ind w:left="1300"/>
      </w:pPr>
      <w:r>
        <w:rPr/>
        <w:t>“Money”</w:t>
      </w:r>
      <w:r>
        <w:rPr>
          <w:spacing w:val="-11"/>
        </w:rPr>
        <w:t> </w:t>
      </w:r>
      <w:r>
        <w:rPr>
          <w:spacing w:val="-2"/>
        </w:rPr>
        <w:t>means:</w:t>
      </w:r>
    </w:p>
    <w:p>
      <w:pPr>
        <w:pStyle w:val="BodyText"/>
        <w:spacing w:before="4"/>
        <w:rPr>
          <w:sz w:val="18"/>
        </w:rPr>
      </w:pPr>
    </w:p>
    <w:p>
      <w:pPr>
        <w:pStyle w:val="ListParagraph"/>
        <w:numPr>
          <w:ilvl w:val="1"/>
          <w:numId w:val="24"/>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24"/>
        </w:numPr>
        <w:tabs>
          <w:tab w:pos="2016" w:val="left" w:leader="none"/>
        </w:tabs>
        <w:spacing w:line="240" w:lineRule="auto" w:before="0"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9"/>
        <w:rPr>
          <w:sz w:val="17"/>
        </w:rPr>
      </w:pPr>
    </w:p>
    <w:p>
      <w:pPr>
        <w:pStyle w:val="BodyText"/>
        <w:spacing w:line="228" w:lineRule="auto"/>
        <w:ind w:left="1299" w:right="218"/>
        <w:jc w:val="both"/>
      </w:pPr>
      <w:r>
        <w:rPr/>
        <w:t>“Programs” means software that are purchased or written specifically to be used with “computer equipment”.</w:t>
      </w:r>
    </w:p>
    <w:p>
      <w:pPr>
        <w:spacing w:after="0" w:line="228" w:lineRule="auto"/>
        <w:jc w:val="both"/>
        <w:sectPr>
          <w:footerReference w:type="default" r:id="rId23"/>
          <w:pgSz w:w="12240" w:h="15840"/>
          <w:pgMar w:footer="844" w:header="0" w:top="1380" w:bottom="1040" w:left="1220" w:right="1220"/>
        </w:sectPr>
      </w:pPr>
    </w:p>
    <w:p>
      <w:pPr>
        <w:pStyle w:val="BodyText"/>
        <w:spacing w:line="249" w:lineRule="auto" w:before="64"/>
        <w:ind w:left="1300"/>
      </w:pPr>
      <w:r>
        <w:rPr/>
        <w:t>“Securities”</w:t>
      </w:r>
      <w:r>
        <w:rPr>
          <w:spacing w:val="40"/>
        </w:rPr>
        <w:t> </w:t>
      </w:r>
      <w:r>
        <w:rPr/>
        <w:t>means</w:t>
      </w:r>
      <w:r>
        <w:rPr>
          <w:spacing w:val="40"/>
        </w:rPr>
        <w:t> </w:t>
      </w:r>
      <w:r>
        <w:rPr/>
        <w:t>negotiable</w:t>
      </w:r>
      <w:r>
        <w:rPr>
          <w:spacing w:val="40"/>
        </w:rPr>
        <w:t> </w:t>
      </w:r>
      <w:r>
        <w:rPr/>
        <w:t>and</w:t>
      </w:r>
      <w:r>
        <w:rPr>
          <w:spacing w:val="40"/>
        </w:rPr>
        <w:t> </w:t>
      </w:r>
      <w:r>
        <w:rPr/>
        <w:t>non-negotiable</w:t>
      </w:r>
      <w:r>
        <w:rPr>
          <w:spacing w:val="40"/>
        </w:rPr>
        <w:t> </w:t>
      </w:r>
      <w:r>
        <w:rPr/>
        <w:t>instruments</w:t>
      </w:r>
      <w:r>
        <w:rPr>
          <w:spacing w:val="40"/>
        </w:rPr>
        <w:t> </w:t>
      </w:r>
      <w:r>
        <w:rPr/>
        <w:t>or</w:t>
      </w:r>
      <w:r>
        <w:rPr>
          <w:spacing w:val="40"/>
        </w:rPr>
        <w:t> </w:t>
      </w:r>
      <w:r>
        <w:rPr/>
        <w:t>contracts</w:t>
      </w:r>
      <w:r>
        <w:rPr>
          <w:spacing w:val="40"/>
        </w:rPr>
        <w:t> </w:t>
      </w:r>
      <w:r>
        <w:rPr/>
        <w:t>representing either “money” or property and includes:</w:t>
      </w:r>
    </w:p>
    <w:p>
      <w:pPr>
        <w:pStyle w:val="BodyText"/>
        <w:spacing w:before="5"/>
        <w:rPr>
          <w:sz w:val="17"/>
        </w:rPr>
      </w:pPr>
    </w:p>
    <w:p>
      <w:pPr>
        <w:pStyle w:val="ListParagraph"/>
        <w:numPr>
          <w:ilvl w:val="0"/>
          <w:numId w:val="25"/>
        </w:numPr>
        <w:tabs>
          <w:tab w:pos="2016" w:val="left" w:leader="none"/>
          <w:tab w:pos="2019" w:val="left" w:leader="none"/>
        </w:tabs>
        <w:spacing w:line="249" w:lineRule="auto" w:before="1" w:after="0"/>
        <w:ind w:left="2019" w:right="217"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pStyle w:val="BodyText"/>
        <w:spacing w:before="5"/>
        <w:rPr>
          <w:sz w:val="17"/>
        </w:rPr>
      </w:pPr>
    </w:p>
    <w:p>
      <w:pPr>
        <w:pStyle w:val="ListParagraph"/>
        <w:numPr>
          <w:ilvl w:val="0"/>
          <w:numId w:val="25"/>
        </w:numPr>
        <w:tabs>
          <w:tab w:pos="2016" w:val="left" w:leader="none"/>
          <w:tab w:pos="2019" w:val="left" w:leader="none"/>
        </w:tabs>
        <w:spacing w:line="252" w:lineRule="auto" w:before="0" w:after="0"/>
        <w:ind w:left="2019" w:right="215" w:hanging="360"/>
        <w:jc w:val="left"/>
        <w:rPr>
          <w:sz w:val="20"/>
        </w:rPr>
      </w:pPr>
      <w:r>
        <w:rPr>
          <w:sz w:val="20"/>
        </w:rPr>
        <w:t>Evidences of debt issued in connection with credit or charge cards, which cards are not issued by you;</w:t>
      </w:r>
    </w:p>
    <w:p>
      <w:pPr>
        <w:pStyle w:val="BodyText"/>
        <w:spacing w:before="3"/>
        <w:rPr>
          <w:sz w:val="17"/>
        </w:rPr>
      </w:pPr>
    </w:p>
    <w:p>
      <w:pPr>
        <w:pStyle w:val="BodyText"/>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9"/>
        <w:rPr>
          <w:sz w:val="17"/>
        </w:rPr>
      </w:pPr>
    </w:p>
    <w:p>
      <w:pPr>
        <w:pStyle w:val="BodyText"/>
        <w:spacing w:line="228" w:lineRule="auto"/>
        <w:ind w:left="1300" w:hanging="1"/>
      </w:pPr>
      <w:r>
        <w:rPr>
          <w:b/>
        </w:rPr>
        <w:t>“</w:t>
      </w:r>
      <w:r>
        <w:rPr/>
        <w:t>Shipping document</w:t>
      </w:r>
      <w:r>
        <w:rPr>
          <w:b/>
        </w:rPr>
        <w:t>” </w:t>
      </w:r>
      <w:r>
        <w:rPr/>
        <w:t>means a tariff document, bill of lading, shipping receipt, freight bill or</w:t>
      </w:r>
      <w:r>
        <w:rPr>
          <w:spacing w:val="40"/>
        </w:rPr>
        <w:t> </w:t>
      </w:r>
      <w:r>
        <w:rPr/>
        <w:t>contract for services.</w:t>
      </w:r>
    </w:p>
    <w:p>
      <w:pPr>
        <w:pStyle w:val="BodyText"/>
        <w:spacing w:before="8"/>
        <w:rPr>
          <w:sz w:val="17"/>
        </w:rPr>
      </w:pPr>
    </w:p>
    <w:p>
      <w:pPr>
        <w:pStyle w:val="BodyText"/>
        <w:spacing w:line="228" w:lineRule="auto"/>
        <w:ind w:left="1300" w:right="235"/>
      </w:pPr>
      <w:r>
        <w:rPr/>
        <w:t>“Storage document” means a warehouse receipt, storage receipt, inventory</w:t>
      </w:r>
      <w:r>
        <w:rPr>
          <w:spacing w:val="-3"/>
        </w:rPr>
        <w:t> </w:t>
      </w:r>
      <w:r>
        <w:rPr/>
        <w:t>control document or master storage agreement.</w:t>
      </w:r>
    </w:p>
    <w:p>
      <w:pPr>
        <w:pStyle w:val="BodyText"/>
        <w:spacing w:before="6"/>
        <w:rPr>
          <w:sz w:val="17"/>
        </w:rPr>
      </w:pPr>
    </w:p>
    <w:p>
      <w:pPr>
        <w:pStyle w:val="BodyText"/>
        <w:spacing w:line="228" w:lineRule="auto"/>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6"/>
        </w:numPr>
        <w:tabs>
          <w:tab w:pos="2017" w:val="left" w:leader="none"/>
        </w:tabs>
        <w:spacing w:line="224" w:lineRule="exact" w:before="194" w:after="0"/>
        <w:ind w:left="2017"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6"/>
        </w:numPr>
        <w:tabs>
          <w:tab w:pos="2017" w:val="left" w:leader="none"/>
        </w:tabs>
        <w:spacing w:line="224" w:lineRule="exact" w:before="0" w:after="0"/>
        <w:ind w:left="2017"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BodyText"/>
        <w:rPr>
          <w:sz w:val="22"/>
        </w:rPr>
      </w:pPr>
    </w:p>
    <w:p>
      <w:pPr>
        <w:pStyle w:val="ListParagraph"/>
        <w:numPr>
          <w:ilvl w:val="0"/>
          <w:numId w:val="1"/>
        </w:numPr>
        <w:tabs>
          <w:tab w:pos="577" w:val="left" w:leader="none"/>
        </w:tabs>
        <w:spacing w:line="240" w:lineRule="auto" w:before="165"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7"/>
        <w:rPr>
          <w:sz w:val="17"/>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7"/>
        <w:rPr>
          <w:b/>
          <w:sz w:val="17"/>
        </w:rPr>
      </w:pPr>
    </w:p>
    <w:p>
      <w:pPr>
        <w:pStyle w:val="BodyText"/>
        <w:ind w:left="1659"/>
      </w:pPr>
      <w:r>
        <w:rPr/>
        <w:t>Business</w:t>
      </w:r>
      <w:r>
        <w:rPr>
          <w:spacing w:val="-7"/>
        </w:rPr>
        <w:t> </w:t>
      </w:r>
      <w:r>
        <w:rPr/>
        <w:t>Income</w:t>
      </w:r>
      <w:r>
        <w:rPr>
          <w:spacing w:val="-10"/>
        </w:rPr>
        <w:t> </w:t>
      </w:r>
      <w:r>
        <w:rPr/>
        <w:t>means</w:t>
      </w:r>
      <w:r>
        <w:rPr>
          <w:spacing w:val="-6"/>
        </w:rPr>
        <w:t> </w:t>
      </w:r>
      <w:r>
        <w:rPr>
          <w:spacing w:val="-4"/>
        </w:rPr>
        <w:t>the:</w:t>
      </w:r>
    </w:p>
    <w:p>
      <w:pPr>
        <w:pStyle w:val="ListParagraph"/>
        <w:numPr>
          <w:ilvl w:val="0"/>
          <w:numId w:val="27"/>
        </w:numPr>
        <w:tabs>
          <w:tab w:pos="2017" w:val="left" w:leader="none"/>
          <w:tab w:pos="2019" w:val="left" w:leader="none"/>
        </w:tabs>
        <w:spacing w:line="240" w:lineRule="auto" w:before="197" w:after="0"/>
        <w:ind w:left="2019" w:right="220" w:hanging="360"/>
        <w:jc w:val="left"/>
        <w:rPr>
          <w:sz w:val="20"/>
        </w:rPr>
      </w:pPr>
      <w:r>
        <w:rPr>
          <w:sz w:val="20"/>
        </w:rPr>
        <w:t>Net Income (Net Profit or Loss before income taxes) that would have been earned or incurred; and</w:t>
      </w:r>
    </w:p>
    <w:p>
      <w:pPr>
        <w:pStyle w:val="ListParagraph"/>
        <w:numPr>
          <w:ilvl w:val="0"/>
          <w:numId w:val="27"/>
        </w:numPr>
        <w:tabs>
          <w:tab w:pos="2017" w:val="left" w:leader="none"/>
        </w:tabs>
        <w:spacing w:line="240" w:lineRule="auto" w:before="193"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6"/>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7"/>
        </w:numPr>
        <w:tabs>
          <w:tab w:pos="2372" w:val="left" w:leader="none"/>
        </w:tabs>
        <w:spacing w:line="240" w:lineRule="auto" w:before="194"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9"/>
          <w:sz w:val="20"/>
        </w:rPr>
        <w:t> </w:t>
      </w:r>
      <w:r>
        <w:rPr>
          <w:sz w:val="20"/>
        </w:rPr>
        <w:t>"Rental</w:t>
      </w:r>
      <w:r>
        <w:rPr>
          <w:spacing w:val="-8"/>
          <w:sz w:val="20"/>
        </w:rPr>
        <w:t> </w:t>
      </w:r>
      <w:r>
        <w:rPr>
          <w:spacing w:val="-2"/>
          <w:sz w:val="20"/>
        </w:rPr>
        <w:t>Value".</w:t>
      </w:r>
    </w:p>
    <w:p>
      <w:pPr>
        <w:pStyle w:val="ListParagraph"/>
        <w:numPr>
          <w:ilvl w:val="1"/>
          <w:numId w:val="27"/>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6"/>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7"/>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5"/>
        <w:rPr>
          <w:sz w:val="17"/>
        </w:rPr>
      </w:pPr>
    </w:p>
    <w:p>
      <w:pPr>
        <w:pStyle w:val="BodyText"/>
        <w:spacing w:line="228" w:lineRule="auto" w:before="1"/>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8"/>
        <w:rPr>
          <w:sz w:val="17"/>
        </w:rPr>
      </w:pPr>
    </w:p>
    <w:p>
      <w:pPr>
        <w:pStyle w:val="BodyText"/>
        <w:ind w:left="1659" w:right="214"/>
        <w:jc w:val="both"/>
      </w:pPr>
      <w:r>
        <w:rPr/>
        <w:t>We will pay for the actual loss of Business Income you sustain due to the necessary "suspension" of your "operations" during the "period of restoration". The "suspension" must</w:t>
      </w:r>
      <w:r>
        <w:rPr>
          <w:spacing w:val="14"/>
        </w:rPr>
        <w:t> </w:t>
      </w:r>
      <w:r>
        <w:rPr/>
        <w:t>be</w:t>
      </w:r>
      <w:r>
        <w:rPr>
          <w:spacing w:val="14"/>
        </w:rPr>
        <w:t> </w:t>
      </w:r>
      <w:r>
        <w:rPr/>
        <w:t>caused</w:t>
      </w:r>
      <w:r>
        <w:rPr>
          <w:spacing w:val="15"/>
        </w:rPr>
        <w:t> </w:t>
      </w:r>
      <w:r>
        <w:rPr/>
        <w:t>by direct</w:t>
      </w:r>
      <w:r>
        <w:rPr>
          <w:spacing w:val="15"/>
        </w:rPr>
        <w:t> </w:t>
      </w:r>
      <w:r>
        <w:rPr/>
        <w:t>physical</w:t>
      </w:r>
      <w:r>
        <w:rPr>
          <w:spacing w:val="14"/>
        </w:rPr>
        <w:t> </w:t>
      </w:r>
      <w:r>
        <w:rPr/>
        <w:t>loss</w:t>
      </w:r>
      <w:r>
        <w:rPr>
          <w:spacing w:val="14"/>
        </w:rPr>
        <w:t> </w:t>
      </w:r>
      <w:r>
        <w:rPr/>
        <w:t>of</w:t>
      </w:r>
      <w:r>
        <w:rPr>
          <w:spacing w:val="15"/>
        </w:rPr>
        <w:t> </w:t>
      </w:r>
      <w:r>
        <w:rPr/>
        <w:t>or</w:t>
      </w:r>
      <w:r>
        <w:rPr>
          <w:spacing w:val="16"/>
        </w:rPr>
        <w:t> </w:t>
      </w:r>
      <w:r>
        <w:rPr/>
        <w:t>damage</w:t>
      </w:r>
      <w:r>
        <w:rPr>
          <w:spacing w:val="15"/>
        </w:rPr>
        <w:t> </w:t>
      </w:r>
      <w:r>
        <w:rPr/>
        <w:t>to</w:t>
      </w:r>
      <w:r>
        <w:rPr>
          <w:spacing w:val="15"/>
        </w:rPr>
        <w:t> </w:t>
      </w:r>
      <w:r>
        <w:rPr/>
        <w:t>property at</w:t>
      </w:r>
      <w:r>
        <w:rPr>
          <w:spacing w:val="15"/>
        </w:rPr>
        <w:t> </w:t>
      </w:r>
      <w:r>
        <w:rPr/>
        <w:t>premises</w:t>
      </w:r>
      <w:r>
        <w:rPr>
          <w:spacing w:val="14"/>
        </w:rPr>
        <w:t> </w:t>
      </w:r>
      <w:r>
        <w:rPr/>
        <w:t>which</w:t>
      </w:r>
      <w:r>
        <w:rPr>
          <w:spacing w:val="15"/>
        </w:rPr>
        <w:t> </w:t>
      </w:r>
      <w:r>
        <w:rPr/>
        <w:t>are</w:t>
      </w:r>
    </w:p>
    <w:p>
      <w:pPr>
        <w:spacing w:after="0"/>
        <w:jc w:val="both"/>
        <w:sectPr>
          <w:footerReference w:type="default" r:id="rId24"/>
          <w:pgSz w:w="12240" w:h="15840"/>
          <w:pgMar w:footer="844" w:header="0" w:top="1380" w:bottom="1040" w:left="1220" w:right="1220"/>
        </w:sectPr>
      </w:pPr>
    </w:p>
    <w:p>
      <w:pPr>
        <w:pStyle w:val="BodyText"/>
        <w:spacing w:before="77"/>
        <w:ind w:left="1660" w:right="216"/>
        <w:jc w:val="both"/>
      </w:pPr>
      <w:r>
        <w:rPr/>
        <w:t>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pStyle w:val="BodyText"/>
        <w:spacing w:before="6"/>
        <w:rPr>
          <w:sz w:val="17"/>
        </w:rPr>
      </w:pPr>
    </w:p>
    <w:p>
      <w:pPr>
        <w:pStyle w:val="BodyText"/>
        <w:spacing w:line="228" w:lineRule="auto"/>
        <w:ind w:left="1660" w:right="215"/>
        <w:jc w:val="both"/>
      </w:pPr>
      <w:r>
        <w:rPr/>
        <w:t>With respect to the requirements set forth in the preceding paragraph, if you occupy only part of a building, your premises means:</w:t>
      </w:r>
    </w:p>
    <w:p>
      <w:pPr>
        <w:pStyle w:val="ListParagraph"/>
        <w:numPr>
          <w:ilvl w:val="2"/>
          <w:numId w:val="27"/>
        </w:numPr>
        <w:tabs>
          <w:tab w:pos="2736" w:val="left" w:leader="none"/>
        </w:tabs>
        <w:spacing w:line="240" w:lineRule="auto" w:before="194"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BodyText"/>
        <w:spacing w:before="4"/>
        <w:rPr>
          <w:sz w:val="17"/>
        </w:rPr>
      </w:pPr>
    </w:p>
    <w:p>
      <w:pPr>
        <w:pStyle w:val="ListParagraph"/>
        <w:numPr>
          <w:ilvl w:val="2"/>
          <w:numId w:val="27"/>
        </w:numPr>
        <w:tabs>
          <w:tab w:pos="2736" w:val="left" w:leader="none"/>
          <w:tab w:pos="2739" w:val="left" w:leader="none"/>
        </w:tabs>
        <w:spacing w:line="228" w:lineRule="auto" w:before="0" w:after="0"/>
        <w:ind w:left="2739" w:right="219"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pStyle w:val="BodyText"/>
        <w:spacing w:before="10"/>
        <w:rPr>
          <w:sz w:val="17"/>
        </w:rPr>
      </w:pPr>
    </w:p>
    <w:p>
      <w:pPr>
        <w:pStyle w:val="ListParagraph"/>
        <w:numPr>
          <w:ilvl w:val="2"/>
          <w:numId w:val="27"/>
        </w:numPr>
        <w:tabs>
          <w:tab w:pos="2736" w:val="left" w:leader="none"/>
          <w:tab w:pos="2739" w:val="left" w:leader="none"/>
        </w:tabs>
        <w:spacing w:line="228" w:lineRule="auto" w:before="0" w:after="0"/>
        <w:ind w:left="2739" w:right="218" w:hanging="360"/>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8"/>
        </w:numPr>
        <w:tabs>
          <w:tab w:pos="1658" w:val="left" w:leader="none"/>
        </w:tabs>
        <w:spacing w:line="240" w:lineRule="auto" w:before="193" w:after="0"/>
        <w:ind w:left="1658"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4"/>
        <w:rPr>
          <w:b/>
          <w:sz w:val="17"/>
        </w:rPr>
      </w:pPr>
    </w:p>
    <w:p>
      <w:pPr>
        <w:pStyle w:val="ListParagraph"/>
        <w:numPr>
          <w:ilvl w:val="1"/>
          <w:numId w:val="28"/>
        </w:numPr>
        <w:tabs>
          <w:tab w:pos="2017" w:val="left" w:leader="none"/>
          <w:tab w:pos="2019" w:val="left" w:leader="none"/>
        </w:tabs>
        <w:spacing w:line="228" w:lineRule="auto" w:before="0" w:after="0"/>
        <w:ind w:left="2019"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8"/>
        </w:numPr>
        <w:tabs>
          <w:tab w:pos="2017" w:val="left" w:leader="none"/>
          <w:tab w:pos="2019" w:val="left" w:leader="none"/>
        </w:tabs>
        <w:spacing w:line="228" w:lineRule="auto" w:before="0" w:after="0"/>
        <w:ind w:left="2019"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8"/>
        </w:numPr>
        <w:tabs>
          <w:tab w:pos="2017" w:val="left" w:leader="none"/>
          <w:tab w:pos="2019" w:val="left" w:leader="none"/>
        </w:tabs>
        <w:spacing w:line="228" w:lineRule="auto" w:before="0" w:after="0"/>
        <w:ind w:left="2019" w:right="2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298" w:val="left" w:leader="none"/>
          <w:tab w:pos="1300" w:val="left" w:leader="none"/>
        </w:tabs>
        <w:spacing w:line="240" w:lineRule="auto" w:before="0" w:after="0"/>
        <w:ind w:left="1300"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5"/>
        <w:rPr>
          <w:sz w:val="17"/>
        </w:rPr>
      </w:pPr>
    </w:p>
    <w:p>
      <w:pPr>
        <w:pStyle w:val="ListParagraph"/>
        <w:numPr>
          <w:ilvl w:val="0"/>
          <w:numId w:val="29"/>
        </w:numPr>
        <w:tabs>
          <w:tab w:pos="1626" w:val="left" w:leader="none"/>
          <w:tab w:pos="1660" w:val="left" w:leader="none"/>
        </w:tabs>
        <w:spacing w:line="242" w:lineRule="auto" w:before="0" w:after="0"/>
        <w:ind w:left="1660"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ListParagraph"/>
        <w:numPr>
          <w:ilvl w:val="1"/>
          <w:numId w:val="29"/>
        </w:numPr>
        <w:tabs>
          <w:tab w:pos="2017" w:val="left" w:leader="none"/>
        </w:tabs>
        <w:spacing w:line="240" w:lineRule="auto" w:before="196" w:after="0"/>
        <w:ind w:left="2017"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6"/>
        <w:rPr>
          <w:sz w:val="17"/>
        </w:rPr>
      </w:pPr>
    </w:p>
    <w:p>
      <w:pPr>
        <w:pStyle w:val="ListParagraph"/>
        <w:numPr>
          <w:ilvl w:val="1"/>
          <w:numId w:val="29"/>
        </w:numPr>
        <w:tabs>
          <w:tab w:pos="2017" w:val="left" w:leader="none"/>
        </w:tabs>
        <w:spacing w:line="240" w:lineRule="auto" w:before="0" w:after="0"/>
        <w:ind w:left="2017"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4"/>
        <w:rPr>
          <w:sz w:val="17"/>
        </w:rPr>
      </w:pPr>
    </w:p>
    <w:p>
      <w:pPr>
        <w:pStyle w:val="ListParagraph"/>
        <w:numPr>
          <w:ilvl w:val="2"/>
          <w:numId w:val="1"/>
        </w:numPr>
        <w:tabs>
          <w:tab w:pos="1298" w:val="left" w:leader="none"/>
        </w:tabs>
        <w:spacing w:line="229" w:lineRule="exact" w:before="0" w:after="0"/>
        <w:ind w:left="1298"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8"/>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7"/>
        <w:rPr>
          <w:sz w:val="17"/>
        </w:rPr>
      </w:pPr>
    </w:p>
    <w:p>
      <w:pPr>
        <w:pStyle w:val="ListParagraph"/>
        <w:numPr>
          <w:ilvl w:val="0"/>
          <w:numId w:val="29"/>
        </w:numPr>
        <w:tabs>
          <w:tab w:pos="1657" w:val="left" w:leader="none"/>
          <w:tab w:pos="1660" w:val="left" w:leader="none"/>
        </w:tabs>
        <w:spacing w:line="240" w:lineRule="auto" w:before="0" w:after="0"/>
        <w:ind w:left="1660" w:right="217"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w:t>
      </w:r>
      <w:r>
        <w:rPr>
          <w:b/>
          <w:sz w:val="20"/>
        </w:rPr>
        <w:t>Section I.B.</w:t>
      </w:r>
      <w:r>
        <w:rPr>
          <w:sz w:val="20"/>
        </w:rPr>
        <w:t>,</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p>
    <w:p>
      <w:pPr>
        <w:spacing w:after="0" w:line="240" w:lineRule="auto"/>
        <w:jc w:val="both"/>
        <w:rPr>
          <w:sz w:val="20"/>
        </w:rPr>
        <w:sectPr>
          <w:footerReference w:type="default" r:id="rId25"/>
          <w:pgSz w:w="12240" w:h="15840"/>
          <w:pgMar w:footer="844" w:header="0" w:top="1360" w:bottom="1040" w:left="1220" w:right="1220"/>
        </w:sectPr>
      </w:pPr>
    </w:p>
    <w:p>
      <w:pPr>
        <w:pStyle w:val="BodyText"/>
        <w:spacing w:before="77"/>
        <w:ind w:left="1660" w:right="217"/>
        <w:jc w:val="both"/>
      </w:pPr>
      <w:r>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pStyle w:val="BodyText"/>
        <w:spacing w:before="10"/>
        <w:rPr>
          <w:sz w:val="17"/>
        </w:rPr>
      </w:pPr>
    </w:p>
    <w:p>
      <w:pPr>
        <w:pStyle w:val="ListParagraph"/>
        <w:numPr>
          <w:ilvl w:val="2"/>
          <w:numId w:val="1"/>
        </w:numPr>
        <w:tabs>
          <w:tab w:pos="1297" w:val="left" w:leader="none"/>
          <w:tab w:pos="1299" w:val="left" w:leader="none"/>
        </w:tabs>
        <w:spacing w:line="252" w:lineRule="auto" w:before="0" w:after="0"/>
        <w:ind w:left="1299" w:right="220" w:hanging="360"/>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4"/>
        <w:ind w:left="1659" w:right="218"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w:t>
      </w:r>
      <w:r>
        <w:rPr>
          <w:b/>
        </w:rPr>
        <w:t>Section I.C. </w:t>
      </w:r>
      <w:r>
        <w:rPr/>
        <w:t>at each location.</w:t>
      </w:r>
    </w:p>
    <w:p>
      <w:pPr>
        <w:pStyle w:val="BodyText"/>
        <w:rPr>
          <w:sz w:val="22"/>
        </w:rPr>
      </w:pPr>
    </w:p>
    <w:p>
      <w:pPr>
        <w:pStyle w:val="BodyText"/>
        <w:rPr>
          <w:sz w:val="22"/>
        </w:rPr>
      </w:pPr>
    </w:p>
    <w:p>
      <w:pPr>
        <w:pStyle w:val="ListParagraph"/>
        <w:numPr>
          <w:ilvl w:val="2"/>
          <w:numId w:val="1"/>
        </w:numPr>
        <w:tabs>
          <w:tab w:pos="1297" w:val="left" w:leader="none"/>
          <w:tab w:pos="1299" w:val="left" w:leader="none"/>
        </w:tabs>
        <w:spacing w:line="252" w:lineRule="auto" w:before="142" w:after="0"/>
        <w:ind w:left="1299" w:right="220"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4"/>
        <w:ind w:left="2019" w:right="235" w:hanging="360"/>
      </w:pPr>
      <w:r>
        <w:rPr>
          <w:b/>
        </w:rPr>
        <w:t>(2)</w:t>
      </w:r>
      <w:r>
        <w:rPr>
          <w:b/>
          <w:spacing w:val="40"/>
        </w:rPr>
        <w:t> </w:t>
      </w:r>
      <w:r>
        <w:rPr/>
        <w:t>The number of days (shown in </w:t>
      </w:r>
      <w:r>
        <w:rPr>
          <w:b/>
        </w:rPr>
        <w:t>Section I.A. </w:t>
      </w:r>
      <w:r>
        <w:rPr/>
        <w:t>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rPr>
          <w:sz w:val="18"/>
        </w:rPr>
      </w:pPr>
    </w:p>
    <w:p>
      <w:pPr>
        <w:pStyle w:val="Heading1"/>
      </w:pPr>
      <w:r>
        <w:rPr/>
        <w:t>Dependent</w:t>
      </w:r>
      <w:r>
        <w:rPr>
          <w:spacing w:val="-14"/>
        </w:rPr>
        <w:t> </w:t>
      </w:r>
      <w:r>
        <w:rPr>
          <w:spacing w:val="-2"/>
        </w:rPr>
        <w:t>Property</w:t>
      </w:r>
    </w:p>
    <w:p>
      <w:pPr>
        <w:pStyle w:val="BodyText"/>
        <w:spacing w:before="2"/>
        <w:rPr>
          <w:b/>
          <w:sz w:val="18"/>
        </w:rPr>
      </w:pPr>
    </w:p>
    <w:p>
      <w:pPr>
        <w:pStyle w:val="ListParagraph"/>
        <w:numPr>
          <w:ilvl w:val="0"/>
          <w:numId w:val="30"/>
        </w:numPr>
        <w:tabs>
          <w:tab w:pos="2015" w:val="left" w:leader="none"/>
          <w:tab w:pos="2018" w:val="left" w:leader="none"/>
        </w:tabs>
        <w:spacing w:line="252" w:lineRule="auto" w:before="0" w:after="0"/>
        <w:ind w:left="2018" w:right="215"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line="249" w:lineRule="auto" w:before="196"/>
        <w:ind w:left="2018" w:right="218"/>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8"/>
        <w:rPr>
          <w:sz w:val="17"/>
        </w:rPr>
      </w:pPr>
    </w:p>
    <w:p>
      <w:pPr>
        <w:pStyle w:val="ListParagraph"/>
        <w:numPr>
          <w:ilvl w:val="0"/>
          <w:numId w:val="30"/>
        </w:numPr>
        <w:tabs>
          <w:tab w:pos="2015" w:val="left" w:leader="none"/>
        </w:tabs>
        <w:spacing w:line="240" w:lineRule="auto" w:before="0" w:after="0"/>
        <w:ind w:left="2015"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2"/>
        <w:rPr>
          <w:sz w:val="18"/>
        </w:rPr>
      </w:pPr>
    </w:p>
    <w:p>
      <w:pPr>
        <w:pStyle w:val="ListParagraph"/>
        <w:numPr>
          <w:ilvl w:val="1"/>
          <w:numId w:val="30"/>
        </w:numPr>
        <w:tabs>
          <w:tab w:pos="2378" w:val="left" w:leader="none"/>
          <w:tab w:pos="2380" w:val="left" w:leader="none"/>
        </w:tabs>
        <w:spacing w:line="252" w:lineRule="auto" w:before="1" w:after="0"/>
        <w:ind w:left="2378" w:right="221"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ListParagraph"/>
        <w:numPr>
          <w:ilvl w:val="1"/>
          <w:numId w:val="30"/>
        </w:numPr>
        <w:tabs>
          <w:tab w:pos="2390" w:val="left" w:leader="none"/>
        </w:tabs>
        <w:spacing w:line="240" w:lineRule="auto" w:before="195" w:after="0"/>
        <w:ind w:left="2390"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2"/>
        <w:rPr>
          <w:sz w:val="18"/>
        </w:rPr>
      </w:pPr>
    </w:p>
    <w:p>
      <w:pPr>
        <w:pStyle w:val="ListParagraph"/>
        <w:numPr>
          <w:ilvl w:val="1"/>
          <w:numId w:val="30"/>
        </w:numPr>
        <w:tabs>
          <w:tab w:pos="2378" w:val="left" w:leader="none"/>
          <w:tab w:pos="2380" w:val="left" w:leader="none"/>
        </w:tabs>
        <w:spacing w:line="249" w:lineRule="auto" w:before="1" w:after="0"/>
        <w:ind w:left="2378"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5"/>
        <w:rPr>
          <w:sz w:val="17"/>
        </w:rPr>
      </w:pPr>
    </w:p>
    <w:p>
      <w:pPr>
        <w:pStyle w:val="ListParagraph"/>
        <w:numPr>
          <w:ilvl w:val="1"/>
          <w:numId w:val="30"/>
        </w:numPr>
        <w:tabs>
          <w:tab w:pos="2390" w:val="left" w:leader="none"/>
        </w:tabs>
        <w:spacing w:line="240" w:lineRule="auto" w:before="0" w:after="0"/>
        <w:ind w:left="2390"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5"/>
        <w:rPr>
          <w:sz w:val="18"/>
        </w:rPr>
      </w:pPr>
    </w:p>
    <w:p>
      <w:pPr>
        <w:pStyle w:val="ListParagraph"/>
        <w:numPr>
          <w:ilvl w:val="0"/>
          <w:numId w:val="30"/>
        </w:numPr>
        <w:tabs>
          <w:tab w:pos="2015" w:val="left" w:leader="none"/>
          <w:tab w:pos="2018" w:val="left" w:leader="none"/>
        </w:tabs>
        <w:spacing w:line="249" w:lineRule="auto" w:before="0" w:after="0"/>
        <w:ind w:left="2018" w:right="222"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5"/>
        <w:rPr>
          <w:sz w:val="17"/>
        </w:rPr>
      </w:pPr>
    </w:p>
    <w:p>
      <w:pPr>
        <w:pStyle w:val="BodyText"/>
        <w:ind w:left="20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spacing w:after="0"/>
        <w:jc w:val="both"/>
        <w:sectPr>
          <w:footerReference w:type="default" r:id="rId26"/>
          <w:pgSz w:w="12240" w:h="15840"/>
          <w:pgMar w:footer="844" w:header="0" w:top="1360" w:bottom="1040" w:left="1220" w:right="1220"/>
        </w:sectPr>
      </w:pPr>
    </w:p>
    <w:p>
      <w:pPr>
        <w:pStyle w:val="ListParagraph"/>
        <w:numPr>
          <w:ilvl w:val="1"/>
          <w:numId w:val="30"/>
        </w:numPr>
        <w:tabs>
          <w:tab w:pos="2376" w:val="left" w:leader="none"/>
          <w:tab w:pos="2379" w:val="left" w:leader="none"/>
        </w:tabs>
        <w:spacing w:line="249" w:lineRule="auto" w:before="64" w:after="0"/>
        <w:ind w:left="2379" w:right="215" w:hanging="360"/>
        <w:jc w:val="both"/>
        <w:rPr>
          <w:sz w:val="20"/>
        </w:rPr>
      </w:pPr>
      <w:r>
        <w:rPr>
          <w:sz w:val="20"/>
        </w:rPr>
        <w:t>Begins</w:t>
      </w:r>
      <w:r>
        <w:rPr>
          <w:spacing w:val="40"/>
          <w:sz w:val="20"/>
        </w:rPr>
        <w:t> </w:t>
      </w:r>
      <w:r>
        <w:rPr>
          <w:sz w:val="20"/>
        </w:rPr>
        <w:t>the number of hours (shown in </w:t>
      </w:r>
      <w:r>
        <w:rPr>
          <w:b/>
          <w:sz w:val="20"/>
        </w:rPr>
        <w:t>Section I.C. </w:t>
      </w:r>
      <w:r>
        <w:rPr>
          <w:sz w:val="20"/>
        </w:rPr>
        <w:t>for Dependent Property</w:t>
      </w:r>
      <w:r>
        <w:rPr>
          <w:spacing w:val="-3"/>
          <w:sz w:val="20"/>
        </w:rPr>
        <w:t> </w:t>
      </w:r>
      <w:r>
        <w:rPr>
          <w:sz w:val="20"/>
        </w:rPr>
        <w:t>after the time of direct physical loss or damage caused by or resulting from any Covered Cause of Loss at the premises of the dependent property; and</w:t>
      </w:r>
    </w:p>
    <w:p>
      <w:pPr>
        <w:pStyle w:val="BodyText"/>
        <w:spacing w:before="6"/>
        <w:rPr>
          <w:sz w:val="17"/>
        </w:rPr>
      </w:pPr>
    </w:p>
    <w:p>
      <w:pPr>
        <w:pStyle w:val="ListParagraph"/>
        <w:numPr>
          <w:ilvl w:val="1"/>
          <w:numId w:val="30"/>
        </w:numPr>
        <w:tabs>
          <w:tab w:pos="2376" w:val="left" w:leader="none"/>
          <w:tab w:pos="2379" w:val="left" w:leader="none"/>
        </w:tabs>
        <w:spacing w:line="249" w:lineRule="auto" w:before="0" w:after="0"/>
        <w:ind w:left="2379" w:right="217"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before="6"/>
        <w:rPr>
          <w:sz w:val="17"/>
        </w:rPr>
      </w:pPr>
    </w:p>
    <w:p>
      <w:pPr>
        <w:pStyle w:val="BodyText"/>
        <w:spacing w:line="252" w:lineRule="auto"/>
        <w:ind w:left="2019"/>
      </w:pPr>
      <w:r>
        <w:rPr/>
        <w:t>"Period</w:t>
      </w:r>
      <w:r>
        <w:rPr>
          <w:spacing w:val="36"/>
        </w:rPr>
        <w:t> </w:t>
      </w:r>
      <w:r>
        <w:rPr/>
        <w:t>of</w:t>
      </w:r>
      <w:r>
        <w:rPr>
          <w:spacing w:val="36"/>
        </w:rPr>
        <w:t> </w:t>
      </w:r>
      <w:r>
        <w:rPr/>
        <w:t>restoration"</w:t>
      </w:r>
      <w:r>
        <w:rPr>
          <w:spacing w:val="35"/>
        </w:rPr>
        <w:t> </w:t>
      </w:r>
      <w:r>
        <w:rPr/>
        <w:t>does</w:t>
      </w:r>
      <w:r>
        <w:rPr>
          <w:spacing w:val="35"/>
        </w:rPr>
        <w:t> </w:t>
      </w:r>
      <w:r>
        <w:rPr/>
        <w:t>not</w:t>
      </w:r>
      <w:r>
        <w:rPr>
          <w:spacing w:val="34"/>
        </w:rPr>
        <w:t> </w:t>
      </w:r>
      <w:r>
        <w:rPr/>
        <w:t>include</w:t>
      </w:r>
      <w:r>
        <w:rPr>
          <w:spacing w:val="34"/>
        </w:rPr>
        <w:t> </w:t>
      </w:r>
      <w:r>
        <w:rPr/>
        <w:t>any</w:t>
      </w:r>
      <w:r>
        <w:rPr>
          <w:spacing w:val="33"/>
        </w:rPr>
        <w:t> </w:t>
      </w:r>
      <w:r>
        <w:rPr/>
        <w:t>increased</w:t>
      </w:r>
      <w:r>
        <w:rPr>
          <w:spacing w:val="34"/>
        </w:rPr>
        <w:t> </w:t>
      </w:r>
      <w:r>
        <w:rPr/>
        <w:t>period</w:t>
      </w:r>
      <w:r>
        <w:rPr>
          <w:spacing w:val="34"/>
        </w:rPr>
        <w:t> </w:t>
      </w:r>
      <w:r>
        <w:rPr/>
        <w:t>required</w:t>
      </w:r>
      <w:r>
        <w:rPr>
          <w:spacing w:val="36"/>
        </w:rPr>
        <w:t> </w:t>
      </w:r>
      <w:r>
        <w:rPr/>
        <w:t>due</w:t>
      </w:r>
      <w:r>
        <w:rPr>
          <w:spacing w:val="36"/>
        </w:rPr>
        <w:t> </w:t>
      </w:r>
      <w:r>
        <w:rPr/>
        <w:t>to</w:t>
      </w:r>
      <w:r>
        <w:rPr>
          <w:spacing w:val="36"/>
        </w:rPr>
        <w:t> </w:t>
      </w:r>
      <w:r>
        <w:rPr/>
        <w:t>the enforcement of any ordinance or law that:</w:t>
      </w:r>
    </w:p>
    <w:p>
      <w:pPr>
        <w:pStyle w:val="BodyText"/>
        <w:spacing w:before="3"/>
        <w:rPr>
          <w:sz w:val="17"/>
        </w:rPr>
      </w:pPr>
    </w:p>
    <w:p>
      <w:pPr>
        <w:pStyle w:val="ListParagraph"/>
        <w:numPr>
          <w:ilvl w:val="0"/>
          <w:numId w:val="31"/>
        </w:numPr>
        <w:tabs>
          <w:tab w:pos="2376" w:val="left" w:leader="none"/>
          <w:tab w:pos="2379" w:val="left" w:leader="none"/>
        </w:tabs>
        <w:spacing w:line="249" w:lineRule="auto" w:before="0" w:after="0"/>
        <w:ind w:left="2379" w:right="217" w:hanging="360"/>
        <w:jc w:val="both"/>
        <w:rPr>
          <w:sz w:val="20"/>
        </w:rPr>
      </w:pPr>
      <w:r>
        <w:rPr>
          <w:sz w:val="20"/>
        </w:rPr>
        <w:t>Regulates the construction, use or repair, or requires the tearing down, of any property; or</w:t>
      </w:r>
    </w:p>
    <w:p>
      <w:pPr>
        <w:pStyle w:val="BodyText"/>
        <w:spacing w:before="5"/>
        <w:rPr>
          <w:sz w:val="17"/>
        </w:rPr>
      </w:pPr>
    </w:p>
    <w:p>
      <w:pPr>
        <w:pStyle w:val="ListParagraph"/>
        <w:numPr>
          <w:ilvl w:val="0"/>
          <w:numId w:val="31"/>
        </w:numPr>
        <w:tabs>
          <w:tab w:pos="2376" w:val="left" w:leader="none"/>
          <w:tab w:pos="2379" w:val="left" w:leader="none"/>
        </w:tabs>
        <w:spacing w:line="249" w:lineRule="auto" w:before="0" w:after="0"/>
        <w:ind w:left="2379" w:right="218"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7"/>
        <w:rPr>
          <w:sz w:val="17"/>
        </w:rPr>
      </w:pPr>
    </w:p>
    <w:p>
      <w:pPr>
        <w:pStyle w:val="BodyText"/>
        <w:ind w:left="2019"/>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4"/>
        <w:rPr>
          <w:sz w:val="18"/>
        </w:rPr>
      </w:pPr>
    </w:p>
    <w:p>
      <w:pPr>
        <w:pStyle w:val="BodyText"/>
        <w:spacing w:line="249" w:lineRule="auto"/>
        <w:ind w:left="1659" w:right="219"/>
        <w:jc w:val="both"/>
      </w:pPr>
      <w:r>
        <w:rPr/>
        <w:t>The most we will pay for loss or damage under this Coverage Extension is the</w:t>
      </w:r>
      <w:r>
        <w:rPr>
          <w:spacing w:val="40"/>
        </w:rPr>
        <w:t> </w:t>
      </w:r>
      <w:r>
        <w:rPr/>
        <w:t>Dependent Property – Business Income limit shown in </w:t>
      </w:r>
      <w:r>
        <w:rPr>
          <w:b/>
        </w:rPr>
        <w:t>Section I. C.</w:t>
      </w:r>
      <w:r>
        <w:rPr>
          <w:b/>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BodyText"/>
        <w:spacing w:before="8"/>
        <w:rPr>
          <w:sz w:val="17"/>
        </w:rPr>
      </w:pPr>
    </w:p>
    <w:p>
      <w:pPr>
        <w:pStyle w:val="Heading1"/>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ListParagraph"/>
        <w:numPr>
          <w:ilvl w:val="0"/>
          <w:numId w:val="32"/>
        </w:numPr>
        <w:tabs>
          <w:tab w:pos="2016" w:val="left" w:leader="none"/>
          <w:tab w:pos="2019" w:val="left" w:leader="none"/>
        </w:tabs>
        <w:spacing w:line="252" w:lineRule="auto" w:before="1"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ListParagraph"/>
        <w:numPr>
          <w:ilvl w:val="1"/>
          <w:numId w:val="32"/>
        </w:numPr>
        <w:tabs>
          <w:tab w:pos="2376" w:val="left" w:leader="none"/>
          <w:tab w:pos="2379" w:val="left" w:leader="none"/>
        </w:tabs>
        <w:spacing w:line="249" w:lineRule="auto" w:before="194" w:after="0"/>
        <w:ind w:left="2379" w:right="220" w:hanging="360"/>
        <w:jc w:val="both"/>
        <w:rPr>
          <w:sz w:val="20"/>
        </w:rPr>
      </w:pPr>
      <w:r>
        <w:rPr>
          <w:sz w:val="20"/>
        </w:rPr>
        <w:t>Water Supply Property, meaning the following types of property supplying water to the described premises:</w:t>
      </w:r>
    </w:p>
    <w:p>
      <w:pPr>
        <w:pStyle w:val="BodyText"/>
        <w:spacing w:before="5"/>
        <w:rPr>
          <w:sz w:val="17"/>
        </w:rPr>
      </w:pPr>
    </w:p>
    <w:p>
      <w:pPr>
        <w:pStyle w:val="ListParagraph"/>
        <w:numPr>
          <w:ilvl w:val="2"/>
          <w:numId w:val="32"/>
        </w:numPr>
        <w:tabs>
          <w:tab w:pos="2736" w:val="left" w:leader="none"/>
        </w:tabs>
        <w:spacing w:line="240" w:lineRule="auto" w:before="0"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3"/>
        <w:rPr>
          <w:sz w:val="18"/>
        </w:rPr>
      </w:pPr>
    </w:p>
    <w:p>
      <w:pPr>
        <w:pStyle w:val="ListParagraph"/>
        <w:numPr>
          <w:ilvl w:val="2"/>
          <w:numId w:val="32"/>
        </w:numPr>
        <w:tabs>
          <w:tab w:pos="2735" w:val="left" w:leader="none"/>
        </w:tabs>
        <w:spacing w:line="240" w:lineRule="auto" w:before="0" w:after="0"/>
        <w:ind w:left="2735" w:right="0" w:hanging="356"/>
        <w:jc w:val="left"/>
        <w:rPr>
          <w:sz w:val="20"/>
        </w:rPr>
      </w:pPr>
      <w:r>
        <w:rPr>
          <w:sz w:val="20"/>
        </w:rPr>
        <w:t>Water</w:t>
      </w:r>
      <w:r>
        <w:rPr>
          <w:spacing w:val="-7"/>
          <w:sz w:val="20"/>
        </w:rPr>
        <w:t> </w:t>
      </w:r>
      <w:r>
        <w:rPr>
          <w:spacing w:val="-2"/>
          <w:sz w:val="20"/>
        </w:rPr>
        <w:t>mains.</w:t>
      </w:r>
    </w:p>
    <w:p>
      <w:pPr>
        <w:pStyle w:val="BodyText"/>
        <w:spacing w:before="4"/>
        <w:rPr>
          <w:sz w:val="18"/>
        </w:rPr>
      </w:pPr>
    </w:p>
    <w:p>
      <w:pPr>
        <w:pStyle w:val="ListParagraph"/>
        <w:numPr>
          <w:ilvl w:val="1"/>
          <w:numId w:val="32"/>
        </w:numPr>
        <w:tabs>
          <w:tab w:pos="2376" w:val="left" w:leader="none"/>
          <w:tab w:pos="2379" w:val="left" w:leader="none"/>
        </w:tabs>
        <w:spacing w:line="249" w:lineRule="auto" w:before="0"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BodyText"/>
        <w:spacing w:before="10"/>
        <w:rPr>
          <w:sz w:val="17"/>
        </w:rPr>
      </w:pPr>
    </w:p>
    <w:p>
      <w:pPr>
        <w:pStyle w:val="ListParagraph"/>
        <w:numPr>
          <w:ilvl w:val="1"/>
          <w:numId w:val="32"/>
        </w:numPr>
        <w:tabs>
          <w:tab w:pos="2376" w:val="left" w:leader="none"/>
          <w:tab w:pos="2379" w:val="left" w:leader="none"/>
        </w:tabs>
        <w:spacing w:line="249" w:lineRule="auto" w:before="0"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BodyText"/>
        <w:spacing w:before="6"/>
        <w:rPr>
          <w:sz w:val="17"/>
        </w:rPr>
      </w:pPr>
    </w:p>
    <w:p>
      <w:pPr>
        <w:pStyle w:val="ListParagraph"/>
        <w:numPr>
          <w:ilvl w:val="2"/>
          <w:numId w:val="32"/>
        </w:numPr>
        <w:tabs>
          <w:tab w:pos="2736" w:val="left" w:leader="none"/>
        </w:tabs>
        <w:spacing w:line="240" w:lineRule="auto" w:before="0"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5"/>
        <w:rPr>
          <w:sz w:val="18"/>
        </w:rPr>
      </w:pPr>
    </w:p>
    <w:p>
      <w:pPr>
        <w:pStyle w:val="ListParagraph"/>
        <w:numPr>
          <w:ilvl w:val="2"/>
          <w:numId w:val="32"/>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spacing w:after="0" w:line="240" w:lineRule="auto"/>
        <w:jc w:val="left"/>
        <w:rPr>
          <w:sz w:val="20"/>
        </w:rPr>
        <w:sectPr>
          <w:footerReference w:type="default" r:id="rId27"/>
          <w:pgSz w:w="12240" w:h="15840"/>
          <w:pgMar w:footer="844" w:header="0" w:top="1380" w:bottom="1040" w:left="1220" w:right="1220"/>
        </w:sectPr>
      </w:pPr>
    </w:p>
    <w:p>
      <w:pPr>
        <w:pStyle w:val="ListParagraph"/>
        <w:numPr>
          <w:ilvl w:val="2"/>
          <w:numId w:val="32"/>
        </w:numPr>
        <w:tabs>
          <w:tab w:pos="2736" w:val="left" w:leader="none"/>
        </w:tabs>
        <w:spacing w:line="240" w:lineRule="auto" w:before="64" w:after="0"/>
        <w:ind w:left="2736"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2"/>
        <w:rPr>
          <w:sz w:val="18"/>
        </w:rPr>
      </w:pPr>
    </w:p>
    <w:p>
      <w:pPr>
        <w:pStyle w:val="BodyText"/>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2"/>
        </w:numPr>
        <w:tabs>
          <w:tab w:pos="2377" w:val="left" w:leader="none"/>
          <w:tab w:pos="2380" w:val="left" w:leader="none"/>
        </w:tabs>
        <w:spacing w:line="252" w:lineRule="auto" w:before="1" w:after="0"/>
        <w:ind w:left="2380" w:right="220" w:hanging="360"/>
        <w:jc w:val="left"/>
        <w:rPr>
          <w:sz w:val="20"/>
        </w:rPr>
      </w:pPr>
      <w:r>
        <w:rPr>
          <w:sz w:val="20"/>
        </w:rPr>
        <w:t>Power</w:t>
      </w:r>
      <w:r>
        <w:rPr>
          <w:spacing w:val="40"/>
          <w:sz w:val="20"/>
        </w:rPr>
        <w:t> </w:t>
      </w:r>
      <w:r>
        <w:rPr>
          <w:sz w:val="20"/>
        </w:rPr>
        <w:t>Supply</w:t>
      </w:r>
      <w:r>
        <w:rPr>
          <w:spacing w:val="40"/>
          <w:sz w:val="20"/>
        </w:rPr>
        <w:t> </w:t>
      </w:r>
      <w:r>
        <w:rPr>
          <w:sz w:val="20"/>
        </w:rPr>
        <w:t>Property,</w:t>
      </w:r>
      <w:r>
        <w:rPr>
          <w:spacing w:val="40"/>
          <w:sz w:val="20"/>
        </w:rPr>
        <w:t> </w:t>
      </w:r>
      <w:r>
        <w:rPr>
          <w:sz w:val="20"/>
        </w:rPr>
        <w:t>meaning</w:t>
      </w:r>
      <w:r>
        <w:rPr>
          <w:spacing w:val="40"/>
          <w:sz w:val="20"/>
        </w:rPr>
        <w:t> </w:t>
      </w:r>
      <w:r>
        <w:rPr>
          <w:sz w:val="20"/>
        </w:rPr>
        <w:t>the</w:t>
      </w:r>
      <w:r>
        <w:rPr>
          <w:spacing w:val="40"/>
          <w:sz w:val="20"/>
        </w:rPr>
        <w:t> </w:t>
      </w:r>
      <w:r>
        <w:rPr>
          <w:sz w:val="20"/>
        </w:rPr>
        <w:t>following</w:t>
      </w:r>
      <w:r>
        <w:rPr>
          <w:spacing w:val="40"/>
          <w:sz w:val="20"/>
        </w:rPr>
        <w:t> </w:t>
      </w:r>
      <w:r>
        <w:rPr>
          <w:sz w:val="20"/>
        </w:rPr>
        <w:t>types</w:t>
      </w:r>
      <w:r>
        <w:rPr>
          <w:spacing w:val="40"/>
          <w:sz w:val="20"/>
        </w:rPr>
        <w:t> </w:t>
      </w:r>
      <w:r>
        <w:rPr>
          <w:sz w:val="20"/>
        </w:rPr>
        <w:t>of</w:t>
      </w:r>
      <w:r>
        <w:rPr>
          <w:spacing w:val="40"/>
          <w:sz w:val="20"/>
        </w:rPr>
        <w:t> </w:t>
      </w:r>
      <w:r>
        <w:rPr>
          <w:sz w:val="20"/>
        </w:rPr>
        <w:t>property</w:t>
      </w:r>
      <w:r>
        <w:rPr>
          <w:spacing w:val="40"/>
          <w:sz w:val="20"/>
        </w:rPr>
        <w:t> </w:t>
      </w:r>
      <w:r>
        <w:rPr>
          <w:sz w:val="20"/>
        </w:rPr>
        <w:t>supplying</w:t>
      </w:r>
      <w:r>
        <w:rPr>
          <w:spacing w:val="80"/>
          <w:sz w:val="20"/>
        </w:rPr>
        <w:t> </w:t>
      </w:r>
      <w:r>
        <w:rPr>
          <w:sz w:val="20"/>
        </w:rPr>
        <w:t>electricity, steam, or gas to the described premises:</w:t>
      </w:r>
    </w:p>
    <w:p>
      <w:pPr>
        <w:pStyle w:val="BodyText"/>
        <w:spacing w:before="3"/>
        <w:rPr>
          <w:sz w:val="17"/>
        </w:rPr>
      </w:pPr>
    </w:p>
    <w:p>
      <w:pPr>
        <w:pStyle w:val="ListParagraph"/>
        <w:numPr>
          <w:ilvl w:val="2"/>
          <w:numId w:val="32"/>
        </w:numPr>
        <w:tabs>
          <w:tab w:pos="2736" w:val="left" w:leader="none"/>
        </w:tabs>
        <w:spacing w:line="240" w:lineRule="auto" w:before="0" w:after="0"/>
        <w:ind w:left="2736"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2"/>
        </w:numPr>
        <w:tabs>
          <w:tab w:pos="2735" w:val="left" w:leader="none"/>
        </w:tabs>
        <w:spacing w:line="240" w:lineRule="auto" w:before="0" w:after="0"/>
        <w:ind w:left="2735"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2"/>
        </w:numPr>
        <w:tabs>
          <w:tab w:pos="2735" w:val="left" w:leader="none"/>
        </w:tabs>
        <w:spacing w:line="240" w:lineRule="auto" w:before="0" w:after="0"/>
        <w:ind w:left="2735" w:right="0" w:hanging="356"/>
        <w:jc w:val="left"/>
        <w:rPr>
          <w:sz w:val="20"/>
        </w:rPr>
      </w:pPr>
      <w:r>
        <w:rPr>
          <w:spacing w:val="-2"/>
          <w:sz w:val="20"/>
        </w:rPr>
        <w:t>Substations;</w:t>
      </w:r>
    </w:p>
    <w:p>
      <w:pPr>
        <w:pStyle w:val="BodyText"/>
        <w:rPr>
          <w:sz w:val="22"/>
        </w:rPr>
      </w:pPr>
    </w:p>
    <w:p>
      <w:pPr>
        <w:pStyle w:val="BodyText"/>
        <w:rPr>
          <w:sz w:val="22"/>
        </w:rPr>
      </w:pPr>
    </w:p>
    <w:p>
      <w:pPr>
        <w:pStyle w:val="ListParagraph"/>
        <w:numPr>
          <w:ilvl w:val="2"/>
          <w:numId w:val="32"/>
        </w:numPr>
        <w:tabs>
          <w:tab w:pos="2736" w:val="left" w:leader="none"/>
        </w:tabs>
        <w:spacing w:line="240" w:lineRule="auto" w:before="145" w:after="0"/>
        <w:ind w:left="2736"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2"/>
        </w:numPr>
        <w:tabs>
          <w:tab w:pos="2737" w:val="left" w:leader="none"/>
        </w:tabs>
        <w:spacing w:line="240" w:lineRule="auto" w:before="1" w:after="0"/>
        <w:ind w:left="2737" w:right="0" w:hanging="358"/>
        <w:jc w:val="left"/>
        <w:rPr>
          <w:sz w:val="20"/>
        </w:rPr>
      </w:pPr>
      <w:r>
        <w:rPr>
          <w:spacing w:val="-2"/>
          <w:sz w:val="20"/>
        </w:rPr>
        <w:t>Transmission</w:t>
      </w:r>
      <w:r>
        <w:rPr>
          <w:spacing w:val="8"/>
          <w:sz w:val="20"/>
        </w:rPr>
        <w:t> </w:t>
      </w:r>
      <w:r>
        <w:rPr>
          <w:spacing w:val="-2"/>
          <w:sz w:val="20"/>
        </w:rPr>
        <w:t>lines.</w:t>
      </w:r>
    </w:p>
    <w:p>
      <w:pPr>
        <w:pStyle w:val="BodyText"/>
        <w:spacing w:before="4"/>
        <w:rPr>
          <w:sz w:val="18"/>
        </w:rPr>
      </w:pPr>
    </w:p>
    <w:p>
      <w:pPr>
        <w:pStyle w:val="BodyText"/>
        <w:ind w:left="1000"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9"/>
        <w:rPr>
          <w:sz w:val="17"/>
        </w:rPr>
      </w:pPr>
    </w:p>
    <w:p>
      <w:pPr>
        <w:pStyle w:val="ListParagraph"/>
        <w:numPr>
          <w:ilvl w:val="0"/>
          <w:numId w:val="32"/>
        </w:numPr>
        <w:tabs>
          <w:tab w:pos="2019" w:val="left" w:leader="none"/>
          <w:tab w:pos="2021" w:val="left" w:leader="none"/>
        </w:tabs>
        <w:spacing w:line="228" w:lineRule="auto" w:before="0" w:after="0"/>
        <w:ind w:left="2019" w:right="218"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2"/>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4"/>
        <w:rPr>
          <w:sz w:val="18"/>
        </w:rPr>
      </w:pPr>
    </w:p>
    <w:p>
      <w:pPr>
        <w:pStyle w:val="ListParagraph"/>
        <w:numPr>
          <w:ilvl w:val="0"/>
          <w:numId w:val="32"/>
        </w:numPr>
        <w:tabs>
          <w:tab w:pos="2019" w:val="left" w:leader="none"/>
          <w:tab w:pos="2021" w:val="left" w:leader="none"/>
        </w:tabs>
        <w:spacing w:line="249" w:lineRule="auto" w:before="0" w:after="0"/>
        <w:ind w:left="2019" w:right="216"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BodyText"/>
        <w:spacing w:before="7"/>
        <w:rPr>
          <w:sz w:val="17"/>
        </w:rPr>
      </w:pPr>
    </w:p>
    <w:p>
      <w:pPr>
        <w:pStyle w:val="Heading1"/>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9"/>
        <w:rPr>
          <w:b/>
          <w:sz w:val="17"/>
        </w:rPr>
      </w:pPr>
    </w:p>
    <w:p>
      <w:pPr>
        <w:pStyle w:val="BodyText"/>
        <w:ind w:left="1659" w:right="220"/>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1"/>
        <w:rPr>
          <w:sz w:val="17"/>
        </w:rPr>
      </w:pPr>
    </w:p>
    <w:p>
      <w:pPr>
        <w:pStyle w:val="BodyText"/>
        <w:spacing w:line="249" w:lineRule="auto"/>
        <w:ind w:left="1659" w:right="220"/>
        <w:jc w:val="both"/>
        <w:rPr>
          <w:b/>
        </w:rPr>
      </w:pPr>
      <w:r>
        <w:rPr/>
        <w:t>The most we will pay for loss or damage under this Coverage Extension is the Lease Cancellation Moving Expense – Business Income limit shown in </w:t>
      </w:r>
      <w:r>
        <w:rPr>
          <w:b/>
        </w:rPr>
        <w:t>Section I. C.</w:t>
      </w:r>
    </w:p>
    <w:p>
      <w:pPr>
        <w:pStyle w:val="BodyText"/>
        <w:spacing w:before="5"/>
        <w:rPr>
          <w:b/>
          <w:sz w:val="17"/>
        </w:rPr>
      </w:pPr>
    </w:p>
    <w:p>
      <w:pPr>
        <w:pStyle w:val="Heading1"/>
      </w:pPr>
      <w:r>
        <w:rPr/>
        <w:t>Contract</w:t>
      </w:r>
      <w:r>
        <w:rPr>
          <w:spacing w:val="-12"/>
        </w:rPr>
        <w:t> </w:t>
      </w:r>
      <w:r>
        <w:rPr>
          <w:spacing w:val="-2"/>
        </w:rPr>
        <w:t>Penalty</w:t>
      </w:r>
    </w:p>
    <w:p>
      <w:pPr>
        <w:pStyle w:val="BodyText"/>
        <w:spacing w:before="5"/>
        <w:rPr>
          <w:b/>
          <w:sz w:val="18"/>
        </w:rPr>
      </w:pPr>
    </w:p>
    <w:p>
      <w:pPr>
        <w:pStyle w:val="BodyText"/>
        <w:spacing w:line="249" w:lineRule="auto"/>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before="7"/>
        <w:rPr>
          <w:sz w:val="17"/>
        </w:rPr>
      </w:pPr>
    </w:p>
    <w:p>
      <w:pPr>
        <w:pStyle w:val="BodyText"/>
        <w:spacing w:line="249" w:lineRule="auto"/>
        <w:ind w:left="1659" w:right="221"/>
        <w:jc w:val="both"/>
        <w:rPr>
          <w:b/>
        </w:rPr>
      </w:pPr>
      <w:r>
        <w:rPr/>
        <w:t>The most we will pay for loss or damage under this Coverage Extension is the Contract Penalty limit shown in </w:t>
      </w:r>
      <w:r>
        <w:rPr>
          <w:b/>
        </w:rPr>
        <w:t>Section I.C.</w:t>
      </w:r>
    </w:p>
    <w:p>
      <w:pPr>
        <w:pStyle w:val="BodyText"/>
        <w:spacing w:before="5"/>
        <w:rPr>
          <w:b/>
          <w:sz w:val="17"/>
        </w:rPr>
      </w:pPr>
    </w:p>
    <w:p>
      <w:pPr>
        <w:pStyle w:val="Heading1"/>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4"/>
        <w:rPr>
          <w:b/>
          <w:sz w:val="18"/>
        </w:rPr>
      </w:pPr>
    </w:p>
    <w:p>
      <w:pPr>
        <w:pStyle w:val="BodyText"/>
        <w:spacing w:line="249" w:lineRule="auto"/>
        <w:ind w:left="1660" w:right="220" w:hanging="1"/>
        <w:jc w:val="both"/>
      </w:pPr>
      <w:r>
        <w:rPr/>
        <w:t>We will pay for the </w:t>
      </w:r>
      <w:r>
        <w:rPr>
          <w:u w:val="single"/>
        </w:rPr>
        <w:t>first</w:t>
      </w:r>
      <w:r>
        <w:rPr/>
        <w:t> increase in Real Estate Tax after a covered loss if such increase</w:t>
      </w:r>
      <w:r>
        <w:rPr>
          <w:spacing w:val="40"/>
        </w:rPr>
        <w:t> </w:t>
      </w:r>
      <w:r>
        <w:rPr/>
        <w:t>is directly</w:t>
      </w:r>
      <w:r>
        <w:rPr>
          <w:spacing w:val="-1"/>
        </w:rPr>
        <w:t> </w:t>
      </w:r>
      <w:r>
        <w:rPr/>
        <w:t>attributable to an increased real estate tax assessed to the premises described</w:t>
      </w:r>
    </w:p>
    <w:p>
      <w:pPr>
        <w:spacing w:after="0" w:line="249" w:lineRule="auto"/>
        <w:jc w:val="both"/>
        <w:sectPr>
          <w:footerReference w:type="default" r:id="rId28"/>
          <w:pgSz w:w="12240" w:h="15840"/>
          <w:pgMar w:footer="844" w:header="0" w:top="1380" w:bottom="1040" w:left="1220" w:right="1220"/>
        </w:sectPr>
      </w:pPr>
    </w:p>
    <w:p>
      <w:pPr>
        <w:pStyle w:val="BodyText"/>
        <w:spacing w:line="249" w:lineRule="auto" w:before="64"/>
        <w:ind w:left="1660" w:right="235"/>
      </w:pPr>
      <w:r>
        <w:rPr/>
        <w:t>in</w:t>
      </w:r>
      <w:r>
        <w:rPr>
          <w:spacing w:val="-4"/>
        </w:rPr>
        <w:t> </w:t>
      </w:r>
      <w:r>
        <w:rPr/>
        <w:t>the</w:t>
      </w:r>
      <w:r>
        <w:rPr>
          <w:spacing w:val="-4"/>
        </w:rPr>
        <w:t> </w:t>
      </w:r>
      <w:r>
        <w:rPr/>
        <w:t>Declarations</w:t>
      </w:r>
      <w:r>
        <w:rPr>
          <w:spacing w:val="-3"/>
        </w:rPr>
        <w:t> </w:t>
      </w:r>
      <w:r>
        <w:rPr/>
        <w:t>due</w:t>
      </w:r>
      <w:r>
        <w:rPr>
          <w:spacing w:val="-2"/>
        </w:rPr>
        <w:t> </w:t>
      </w:r>
      <w:r>
        <w:rPr/>
        <w:t>to</w:t>
      </w:r>
      <w:r>
        <w:rPr>
          <w:spacing w:val="-4"/>
        </w:rPr>
        <w:t> </w:t>
      </w:r>
      <w:r>
        <w:rPr/>
        <w:t>the</w:t>
      </w:r>
      <w:r>
        <w:rPr>
          <w:spacing w:val="-4"/>
        </w:rPr>
        <w:t> </w:t>
      </w:r>
      <w:r>
        <w:rPr/>
        <w:t>repair</w:t>
      </w:r>
      <w:r>
        <w:rPr>
          <w:spacing w:val="-3"/>
        </w:rPr>
        <w:t> </w:t>
      </w:r>
      <w:r>
        <w:rPr/>
        <w:t>or</w:t>
      </w:r>
      <w:r>
        <w:rPr>
          <w:spacing w:val="-3"/>
        </w:rPr>
        <w:t> </w:t>
      </w:r>
      <w:r>
        <w:rPr/>
        <w:t>reconstruction</w:t>
      </w:r>
      <w:r>
        <w:rPr>
          <w:spacing w:val="-2"/>
        </w:rPr>
        <w:t> </w:t>
      </w:r>
      <w:r>
        <w:rPr/>
        <w:t>of</w:t>
      </w:r>
      <w:r>
        <w:rPr>
          <w:spacing w:val="-2"/>
        </w:rPr>
        <w:t> </w:t>
      </w:r>
      <w:r>
        <w:rPr/>
        <w:t>Covered</w:t>
      </w:r>
      <w:r>
        <w:rPr>
          <w:spacing w:val="-4"/>
        </w:rPr>
        <w:t> </w:t>
      </w:r>
      <w:r>
        <w:rPr/>
        <w:t>Property</w:t>
      </w:r>
      <w:r>
        <w:rPr>
          <w:spacing w:val="-7"/>
        </w:rPr>
        <w:t> </w:t>
      </w:r>
      <w:r>
        <w:rPr/>
        <w:t>at</w:t>
      </w:r>
      <w:r>
        <w:rPr>
          <w:spacing w:val="-2"/>
        </w:rPr>
        <w:t> </w:t>
      </w:r>
      <w:r>
        <w:rPr/>
        <w:t>such premises following a covered loss.</w:t>
      </w:r>
      <w:r>
        <w:rPr>
          <w:spacing w:val="40"/>
        </w:rPr>
        <w:t> </w:t>
      </w:r>
      <w:r>
        <w:rPr/>
        <w:t>This Coverage Extension will apply only if:</w:t>
      </w:r>
    </w:p>
    <w:p>
      <w:pPr>
        <w:pStyle w:val="BodyText"/>
        <w:spacing w:before="5"/>
        <w:rPr>
          <w:sz w:val="17"/>
        </w:rPr>
      </w:pPr>
    </w:p>
    <w:p>
      <w:pPr>
        <w:pStyle w:val="ListParagraph"/>
        <w:numPr>
          <w:ilvl w:val="0"/>
          <w:numId w:val="33"/>
        </w:numPr>
        <w:tabs>
          <w:tab w:pos="2110" w:val="left" w:leader="none"/>
        </w:tabs>
        <w:spacing w:line="240" w:lineRule="auto" w:before="1" w:after="0"/>
        <w:ind w:left="2110"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3"/>
        </w:numPr>
        <w:tabs>
          <w:tab w:pos="2110" w:val="left" w:leader="none"/>
        </w:tabs>
        <w:spacing w:line="240" w:lineRule="auto" w:before="0" w:after="0"/>
        <w:ind w:left="2110"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pStyle w:val="BodyText"/>
        <w:spacing w:before="4"/>
        <w:rPr>
          <w:sz w:val="18"/>
        </w:rPr>
      </w:pPr>
    </w:p>
    <w:p>
      <w:pPr>
        <w:pStyle w:val="ListParagraph"/>
        <w:numPr>
          <w:ilvl w:val="0"/>
          <w:numId w:val="33"/>
        </w:numPr>
        <w:tabs>
          <w:tab w:pos="2110" w:val="left" w:leader="none"/>
        </w:tabs>
        <w:spacing w:line="249" w:lineRule="auto" w:before="0" w:after="0"/>
        <w:ind w:left="2110" w:right="215" w:hanging="452"/>
        <w:jc w:val="left"/>
        <w:rPr>
          <w:sz w:val="20"/>
        </w:rPr>
      </w:pPr>
      <w:r>
        <w:rPr>
          <w:sz w:val="20"/>
        </w:rPr>
        <w:t>The repair or reconstruction of Covered Property at the premises can be shown to</w:t>
      </w:r>
      <w:r>
        <w:rPr>
          <w:spacing w:val="40"/>
          <w:sz w:val="20"/>
        </w:rPr>
        <w:t> </w:t>
      </w:r>
      <w:r>
        <w:rPr>
          <w:sz w:val="20"/>
        </w:rPr>
        <w:t>be the cause of such real estate tax increase.</w:t>
      </w:r>
    </w:p>
    <w:p>
      <w:pPr>
        <w:pStyle w:val="BodyText"/>
        <w:rPr>
          <w:sz w:val="22"/>
        </w:rPr>
      </w:pPr>
    </w:p>
    <w:p>
      <w:pPr>
        <w:pStyle w:val="BodyText"/>
        <w:rPr>
          <w:sz w:val="22"/>
        </w:rPr>
      </w:pPr>
    </w:p>
    <w:p>
      <w:pPr>
        <w:pStyle w:val="BodyText"/>
        <w:rPr>
          <w:sz w:val="22"/>
        </w:rPr>
      </w:pPr>
    </w:p>
    <w:p>
      <w:pPr>
        <w:pStyle w:val="BodyText"/>
        <w:spacing w:before="1"/>
        <w:rPr>
          <w:sz w:val="28"/>
        </w:rPr>
      </w:pPr>
    </w:p>
    <w:p>
      <w:pPr>
        <w:pStyle w:val="BodyText"/>
        <w:ind w:left="1659"/>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4"/>
        </w:numPr>
        <w:tabs>
          <w:tab w:pos="2016" w:val="left" w:leader="none"/>
        </w:tabs>
        <w:spacing w:line="240" w:lineRule="auto" w:before="1" w:after="0"/>
        <w:ind w:left="2016"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2"/>
        <w:rPr>
          <w:sz w:val="18"/>
        </w:rPr>
      </w:pPr>
    </w:p>
    <w:p>
      <w:pPr>
        <w:pStyle w:val="ListParagraph"/>
        <w:numPr>
          <w:ilvl w:val="0"/>
          <w:numId w:val="34"/>
        </w:numPr>
        <w:tabs>
          <w:tab w:pos="2016" w:val="left" w:leader="none"/>
        </w:tabs>
        <w:spacing w:line="240" w:lineRule="auto" w:before="0" w:after="0"/>
        <w:ind w:left="2016" w:right="0" w:hanging="357"/>
        <w:jc w:val="left"/>
        <w:rPr>
          <w:b/>
          <w:sz w:val="20"/>
        </w:rPr>
      </w:pPr>
      <w:r>
        <w:rPr>
          <w:sz w:val="20"/>
        </w:rPr>
        <w:t>The</w:t>
      </w:r>
      <w:r>
        <w:rPr>
          <w:spacing w:val="-7"/>
          <w:sz w:val="20"/>
        </w:rPr>
        <w:t> </w:t>
      </w:r>
      <w:r>
        <w:rPr>
          <w:sz w:val="20"/>
        </w:rPr>
        <w:t>Increased</w:t>
      </w:r>
      <w:r>
        <w:rPr>
          <w:spacing w:val="-7"/>
          <w:sz w:val="20"/>
        </w:rPr>
        <w:t> </w:t>
      </w:r>
      <w:r>
        <w:rPr>
          <w:sz w:val="20"/>
        </w:rPr>
        <w:t>Real</w:t>
      </w:r>
      <w:r>
        <w:rPr>
          <w:spacing w:val="-6"/>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7"/>
          <w:sz w:val="20"/>
        </w:rPr>
        <w:t> </w:t>
      </w:r>
      <w:r>
        <w:rPr>
          <w:sz w:val="20"/>
        </w:rPr>
        <w:t>shown</w:t>
      </w:r>
      <w:r>
        <w:rPr>
          <w:spacing w:val="-7"/>
          <w:sz w:val="20"/>
        </w:rPr>
        <w:t> </w:t>
      </w:r>
      <w:r>
        <w:rPr>
          <w:sz w:val="20"/>
        </w:rPr>
        <w:t>in</w:t>
      </w:r>
      <w:r>
        <w:rPr>
          <w:spacing w:val="-7"/>
          <w:sz w:val="20"/>
        </w:rPr>
        <w:t> </w:t>
      </w:r>
      <w:r>
        <w:rPr>
          <w:b/>
          <w:sz w:val="20"/>
        </w:rPr>
        <w:t>Section</w:t>
      </w:r>
      <w:r>
        <w:rPr>
          <w:b/>
          <w:spacing w:val="-6"/>
          <w:sz w:val="20"/>
        </w:rPr>
        <w:t> </w:t>
      </w:r>
      <w:r>
        <w:rPr>
          <w:b/>
          <w:spacing w:val="-4"/>
          <w:sz w:val="20"/>
        </w:rPr>
        <w:t>I.C.</w:t>
      </w:r>
    </w:p>
    <w:p>
      <w:pPr>
        <w:pStyle w:val="BodyText"/>
        <w:spacing w:before="4"/>
        <w:rPr>
          <w:b/>
          <w:sz w:val="18"/>
        </w:rPr>
      </w:pPr>
    </w:p>
    <w:p>
      <w:pPr>
        <w:pStyle w:val="ListParagraph"/>
        <w:numPr>
          <w:ilvl w:val="1"/>
          <w:numId w:val="1"/>
        </w:numPr>
        <w:tabs>
          <w:tab w:pos="937" w:val="left" w:leader="none"/>
        </w:tabs>
        <w:spacing w:line="240" w:lineRule="auto" w:before="1" w:after="0"/>
        <w:ind w:left="937" w:right="0" w:hanging="358"/>
        <w:jc w:val="left"/>
        <w:rPr>
          <w:sz w:val="20"/>
        </w:rPr>
      </w:pPr>
      <w:r>
        <w:rPr>
          <w:b/>
          <w:sz w:val="20"/>
        </w:rPr>
        <w:t>Section</w:t>
      </w:r>
      <w:r>
        <w:rPr>
          <w:b/>
          <w:spacing w:val="-6"/>
          <w:sz w:val="20"/>
        </w:rPr>
        <w:t> </w:t>
      </w:r>
      <w:r>
        <w:rPr>
          <w:b/>
          <w:sz w:val="20"/>
        </w:rPr>
        <w:t>E.</w:t>
      </w:r>
      <w:r>
        <w:rPr>
          <w:b/>
          <w:spacing w:val="-8"/>
          <w:sz w:val="20"/>
        </w:rPr>
        <w:t> </w:t>
      </w:r>
      <w:r>
        <w:rPr>
          <w:b/>
          <w:sz w:val="20"/>
        </w:rPr>
        <w:t>Optional</w:t>
      </w:r>
      <w:r>
        <w:rPr>
          <w:b/>
          <w:spacing w:val="-8"/>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194"/>
        <w:ind w:left="939"/>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39"/>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4"/>
        <w:rPr>
          <w:b/>
          <w:sz w:val="17"/>
        </w:rPr>
      </w:pPr>
    </w:p>
    <w:p>
      <w:pPr>
        <w:spacing w:line="228" w:lineRule="auto" w:before="0"/>
        <w:ind w:left="1299" w:right="220" w:hanging="1"/>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w:t>
      </w:r>
      <w:r>
        <w:rPr>
          <w:b/>
          <w:sz w:val="20"/>
        </w:rPr>
        <w:t>Section I.A. </w:t>
      </w:r>
      <w:r>
        <w:rPr>
          <w:sz w:val="20"/>
        </w:rPr>
        <w:t>for Extended Period of Indemnity).</w:t>
      </w:r>
    </w:p>
    <w:p>
      <w:pPr>
        <w:pStyle w:val="BodyText"/>
        <w:spacing w:before="8"/>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4"/>
        </w:numPr>
        <w:tabs>
          <w:tab w:pos="2021" w:val="left" w:leader="none"/>
        </w:tabs>
        <w:spacing w:line="240" w:lineRule="auto" w:before="195"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4"/>
        </w:numPr>
        <w:tabs>
          <w:tab w:pos="2381" w:val="left" w:leader="none"/>
        </w:tabs>
        <w:spacing w:line="240" w:lineRule="auto" w:before="189"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3"/>
        <w:rPr>
          <w:sz w:val="18"/>
        </w:rPr>
      </w:pPr>
    </w:p>
    <w:p>
      <w:pPr>
        <w:pStyle w:val="ListParagraph"/>
        <w:numPr>
          <w:ilvl w:val="1"/>
          <w:numId w:val="34"/>
        </w:numPr>
        <w:tabs>
          <w:tab w:pos="2379" w:val="left" w:leader="none"/>
          <w:tab w:pos="2391" w:val="left" w:leader="none"/>
        </w:tabs>
        <w:spacing w:line="249" w:lineRule="auto" w:before="0"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4"/>
        </w:numPr>
        <w:tabs>
          <w:tab w:pos="2379" w:val="left" w:leader="none"/>
          <w:tab w:pos="2381" w:val="left" w:leader="none"/>
        </w:tabs>
        <w:spacing w:line="228" w:lineRule="auto" w:before="192"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7"/>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52" w:lineRule="auto"/>
        <w:ind w:left="2379" w:right="219" w:hanging="1"/>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spacing w:after="0" w:line="252" w:lineRule="auto"/>
        <w:jc w:val="both"/>
        <w:sectPr>
          <w:footerReference w:type="default" r:id="rId29"/>
          <w:pgSz w:w="12240" w:h="15840"/>
          <w:pgMar w:footer="844" w:header="0" w:top="1380" w:bottom="1040" w:left="1220" w:right="1220"/>
        </w:sectPr>
      </w:pPr>
    </w:p>
    <w:p>
      <w:pPr>
        <w:pStyle w:val="BodyText"/>
        <w:spacing w:line="249" w:lineRule="auto" w:before="69"/>
        <w:ind w:left="2380"/>
      </w:pPr>
      <w:r>
        <w:rPr/>
        <w:t>The</w:t>
      </w:r>
      <w:r>
        <w:rPr>
          <w:spacing w:val="40"/>
        </w:rPr>
        <w:t> </w:t>
      </w:r>
      <w:r>
        <w:rPr/>
        <w:t>number</w:t>
      </w:r>
      <w:r>
        <w:rPr>
          <w:spacing w:val="40"/>
        </w:rPr>
        <w:t> </w:t>
      </w:r>
      <w:r>
        <w:rPr/>
        <w:t>indicated</w:t>
      </w:r>
      <w:r>
        <w:rPr>
          <w:spacing w:val="40"/>
        </w:rPr>
        <w:t> </w:t>
      </w:r>
      <w:r>
        <w:rPr/>
        <w:t>in</w:t>
      </w:r>
      <w:r>
        <w:rPr>
          <w:spacing w:val="40"/>
        </w:rPr>
        <w:t> </w:t>
      </w:r>
      <w:r>
        <w:rPr/>
        <w:t>the</w:t>
      </w:r>
      <w:r>
        <w:rPr>
          <w:spacing w:val="40"/>
        </w:rPr>
        <w:t> </w:t>
      </w:r>
      <w:r>
        <w:rPr/>
        <w:t>Declarations</w:t>
      </w:r>
      <w:r>
        <w:rPr>
          <w:spacing w:val="40"/>
        </w:rPr>
        <w:t> </w:t>
      </w:r>
      <w:r>
        <w:rPr/>
        <w:t>will</w:t>
      </w:r>
      <w:r>
        <w:rPr>
          <w:spacing w:val="40"/>
        </w:rPr>
        <w:t> </w:t>
      </w:r>
      <w:r>
        <w:rPr/>
        <w:t>be</w:t>
      </w:r>
      <w:r>
        <w:rPr>
          <w:spacing w:val="40"/>
        </w:rPr>
        <w:t> </w:t>
      </w:r>
      <w:r>
        <w:rPr/>
        <w:t>multiplied</w:t>
      </w:r>
      <w:r>
        <w:rPr>
          <w:spacing w:val="40"/>
        </w:rPr>
        <w:t> </w:t>
      </w:r>
      <w:r>
        <w:rPr/>
        <w:t>by</w:t>
      </w:r>
      <w:r>
        <w:rPr>
          <w:spacing w:val="40"/>
        </w:rPr>
        <w:t> </w:t>
      </w:r>
      <w:r>
        <w:rPr/>
        <w:t>the</w:t>
      </w:r>
      <w:r>
        <w:rPr>
          <w:spacing w:val="40"/>
        </w:rPr>
        <w:t> </w:t>
      </w:r>
      <w:r>
        <w:rPr/>
        <w:t>ADV</w:t>
      </w:r>
      <w:r>
        <w:rPr>
          <w:spacing w:val="40"/>
        </w:rPr>
        <w:t> </w:t>
      </w:r>
      <w:r>
        <w:rPr/>
        <w:t>as determined above.</w:t>
      </w:r>
      <w:r>
        <w:rPr>
          <w:spacing w:val="40"/>
        </w:rPr>
        <w:t> </w:t>
      </w:r>
      <w:r>
        <w:rPr/>
        <w:t>The result shall be used as the applicable deductible; or</w:t>
      </w:r>
    </w:p>
    <w:p>
      <w:pPr>
        <w:pStyle w:val="BodyText"/>
        <w:spacing w:before="5"/>
        <w:rPr>
          <w:sz w:val="17"/>
        </w:rPr>
      </w:pPr>
    </w:p>
    <w:p>
      <w:pPr>
        <w:pStyle w:val="ListParagraph"/>
        <w:numPr>
          <w:ilvl w:val="1"/>
          <w:numId w:val="34"/>
        </w:numPr>
        <w:tabs>
          <w:tab w:pos="2380" w:val="left" w:leader="none"/>
          <w:tab w:pos="2392" w:val="left" w:leader="none"/>
        </w:tabs>
        <w:spacing w:line="249" w:lineRule="auto" w:before="0" w:after="0"/>
        <w:ind w:left="2380" w:right="219"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pStyle w:val="BodyText"/>
        <w:rPr>
          <w:sz w:val="22"/>
        </w:rPr>
      </w:pPr>
    </w:p>
    <w:p>
      <w:pPr>
        <w:pStyle w:val="BodyText"/>
        <w:rPr>
          <w:sz w:val="22"/>
        </w:rPr>
      </w:pPr>
    </w:p>
    <w:p>
      <w:pPr>
        <w:pStyle w:val="BodyText"/>
        <w:rPr>
          <w:sz w:val="22"/>
        </w:rPr>
      </w:pPr>
    </w:p>
    <w:p>
      <w:pPr>
        <w:pStyle w:val="BodyText"/>
        <w:spacing w:before="7"/>
        <w:rPr>
          <w:sz w:val="26"/>
        </w:rPr>
      </w:pPr>
    </w:p>
    <w:p>
      <w:pPr>
        <w:pStyle w:val="ListParagraph"/>
        <w:numPr>
          <w:ilvl w:val="0"/>
          <w:numId w:val="35"/>
        </w:numPr>
        <w:tabs>
          <w:tab w:pos="937" w:val="left" w:leader="none"/>
        </w:tabs>
        <w:spacing w:line="240" w:lineRule="auto" w:before="0" w:after="0"/>
        <w:ind w:left="937" w:right="0" w:hanging="358"/>
        <w:jc w:val="left"/>
        <w:rPr>
          <w:sz w:val="20"/>
        </w:rPr>
      </w:pPr>
      <w:r>
        <w:rPr>
          <w:b/>
          <w:sz w:val="20"/>
        </w:rPr>
        <w:t>Section</w:t>
      </w:r>
      <w:r>
        <w:rPr>
          <w:b/>
          <w:spacing w:val="-7"/>
          <w:sz w:val="20"/>
        </w:rPr>
        <w:t> </w:t>
      </w:r>
      <w:r>
        <w:rPr>
          <w:b/>
          <w:sz w:val="20"/>
        </w:rPr>
        <w:t>F.</w:t>
      </w:r>
      <w:r>
        <w:rPr>
          <w:b/>
          <w:spacing w:val="-6"/>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8"/>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6"/>
        <w:rPr>
          <w:sz w:val="17"/>
        </w:rPr>
      </w:pPr>
    </w:p>
    <w:p>
      <w:pPr>
        <w:pStyle w:val="ListParagraph"/>
        <w:numPr>
          <w:ilvl w:val="1"/>
          <w:numId w:val="35"/>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35"/>
        </w:numPr>
        <w:tabs>
          <w:tab w:pos="1656" w:val="left" w:leader="none"/>
          <w:tab w:pos="1659" w:val="left" w:leader="none"/>
        </w:tabs>
        <w:spacing w:line="249" w:lineRule="auto" w:before="1"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5"/>
        <w:rPr>
          <w:sz w:val="17"/>
        </w:rPr>
      </w:pPr>
    </w:p>
    <w:p>
      <w:pPr>
        <w:pStyle w:val="ListParagraph"/>
        <w:numPr>
          <w:ilvl w:val="1"/>
          <w:numId w:val="35"/>
        </w:numPr>
        <w:tabs>
          <w:tab w:pos="1657" w:val="left" w:leader="none"/>
          <w:tab w:pos="1659" w:val="left" w:leader="none"/>
        </w:tabs>
        <w:spacing w:line="249" w:lineRule="auto" w:before="0" w:after="0"/>
        <w:ind w:left="1659" w:right="223"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35"/>
        </w:numPr>
        <w:tabs>
          <w:tab w:pos="1656" w:val="left" w:leader="none"/>
          <w:tab w:pos="1659" w:val="left" w:leader="none"/>
        </w:tabs>
        <w:spacing w:line="252"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35"/>
        </w:numPr>
        <w:tabs>
          <w:tab w:pos="1657" w:val="left" w:leader="none"/>
          <w:tab w:pos="1659" w:val="left" w:leader="none"/>
        </w:tabs>
        <w:spacing w:line="249" w:lineRule="auto" w:before="1"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5"/>
        <w:rPr>
          <w:sz w:val="17"/>
        </w:rPr>
      </w:pPr>
    </w:p>
    <w:p>
      <w:pPr>
        <w:pStyle w:val="BodyText"/>
        <w:spacing w:line="249" w:lineRule="auto"/>
        <w:ind w:left="1299" w:right="198"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30" w:lineRule="auto" w:before="194"/>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ind w:left="939"/>
        <w:jc w:val="both"/>
      </w:pPr>
      <w:r>
        <w:rPr/>
        <w:t>“Covered</w:t>
      </w:r>
      <w:r>
        <w:rPr>
          <w:spacing w:val="-12"/>
        </w:rPr>
        <w:t> </w:t>
      </w:r>
      <w:r>
        <w:rPr>
          <w:spacing w:val="-2"/>
        </w:rPr>
        <w:t>equipment”</w:t>
      </w:r>
    </w:p>
    <w:p>
      <w:pPr>
        <w:pStyle w:val="BodyText"/>
        <w:spacing w:before="5"/>
        <w:rPr>
          <w:sz w:val="18"/>
        </w:rPr>
      </w:pPr>
    </w:p>
    <w:p>
      <w:pPr>
        <w:pStyle w:val="ListParagraph"/>
        <w:numPr>
          <w:ilvl w:val="0"/>
          <w:numId w:val="36"/>
        </w:numPr>
        <w:tabs>
          <w:tab w:pos="1656" w:val="left" w:leader="none"/>
          <w:tab w:pos="1659" w:val="left" w:leader="none"/>
        </w:tabs>
        <w:spacing w:line="249" w:lineRule="auto" w:before="0" w:after="0"/>
        <w:ind w:left="1659" w:right="218"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6"/>
        </w:numPr>
        <w:tabs>
          <w:tab w:pos="2016" w:val="left" w:leader="none"/>
        </w:tabs>
        <w:spacing w:line="240" w:lineRule="auto" w:before="196"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6"/>
        </w:numPr>
        <w:tabs>
          <w:tab w:pos="2016" w:val="left" w:leader="none"/>
          <w:tab w:pos="2019" w:val="left" w:leader="none"/>
        </w:tabs>
        <w:spacing w:line="240" w:lineRule="auto" w:before="0" w:after="0"/>
        <w:ind w:left="2019" w:right="219" w:hanging="360"/>
        <w:jc w:val="left"/>
        <w:rPr>
          <w:sz w:val="20"/>
        </w:rPr>
      </w:pPr>
      <w:r>
        <w:rPr>
          <w:sz w:val="20"/>
        </w:rPr>
        <w:t>which,</w:t>
      </w:r>
      <w:r>
        <w:rPr>
          <w:spacing w:val="40"/>
          <w:sz w:val="20"/>
        </w:rPr>
        <w:t> </w:t>
      </w:r>
      <w:r>
        <w:rPr>
          <w:sz w:val="20"/>
        </w:rPr>
        <w:t>during</w:t>
      </w:r>
      <w:r>
        <w:rPr>
          <w:spacing w:val="40"/>
          <w:sz w:val="20"/>
        </w:rPr>
        <w:t> </w:t>
      </w:r>
      <w:r>
        <w:rPr>
          <w:sz w:val="20"/>
        </w:rPr>
        <w:t>normal</w:t>
      </w:r>
      <w:r>
        <w:rPr>
          <w:spacing w:val="39"/>
          <w:sz w:val="20"/>
        </w:rPr>
        <w:t> </w:t>
      </w:r>
      <w:r>
        <w:rPr>
          <w:sz w:val="20"/>
        </w:rPr>
        <w:t>usage,</w:t>
      </w:r>
      <w:r>
        <w:rPr>
          <w:spacing w:val="40"/>
          <w:sz w:val="20"/>
        </w:rPr>
        <w:t> </w:t>
      </w:r>
      <w:r>
        <w:rPr>
          <w:sz w:val="20"/>
        </w:rPr>
        <w:t>operates</w:t>
      </w:r>
      <w:r>
        <w:rPr>
          <w:spacing w:val="40"/>
          <w:sz w:val="20"/>
        </w:rPr>
        <w:t> </w:t>
      </w:r>
      <w:r>
        <w:rPr>
          <w:sz w:val="20"/>
        </w:rPr>
        <w:t>under</w:t>
      </w:r>
      <w:r>
        <w:rPr>
          <w:spacing w:val="40"/>
          <w:sz w:val="20"/>
        </w:rPr>
        <w:t> </w:t>
      </w:r>
      <w:r>
        <w:rPr>
          <w:sz w:val="20"/>
        </w:rPr>
        <w:t>vacuum</w:t>
      </w:r>
      <w:r>
        <w:rPr>
          <w:spacing w:val="40"/>
          <w:sz w:val="20"/>
        </w:rPr>
        <w:t> </w:t>
      </w:r>
      <w:r>
        <w:rPr>
          <w:sz w:val="20"/>
        </w:rPr>
        <w:t>or</w:t>
      </w:r>
      <w:r>
        <w:rPr>
          <w:spacing w:val="40"/>
          <w:sz w:val="20"/>
        </w:rPr>
        <w:t> </w:t>
      </w:r>
      <w:r>
        <w:rPr>
          <w:sz w:val="20"/>
        </w:rPr>
        <w:t>pressure,</w:t>
      </w:r>
      <w:r>
        <w:rPr>
          <w:spacing w:val="40"/>
          <w:sz w:val="20"/>
        </w:rPr>
        <w:t> </w:t>
      </w:r>
      <w:r>
        <w:rPr>
          <w:sz w:val="20"/>
        </w:rPr>
        <w:t>other</w:t>
      </w:r>
      <w:r>
        <w:rPr>
          <w:spacing w:val="40"/>
          <w:sz w:val="20"/>
        </w:rPr>
        <w:t> </w:t>
      </w:r>
      <w:r>
        <w:rPr>
          <w:sz w:val="20"/>
        </w:rPr>
        <w:t>than</w:t>
      </w:r>
      <w:r>
        <w:rPr>
          <w:spacing w:val="40"/>
          <w:sz w:val="20"/>
        </w:rPr>
        <w:t> </w:t>
      </w:r>
      <w:r>
        <w:rPr>
          <w:sz w:val="20"/>
        </w:rPr>
        <w:t>the weight of its contents.</w:t>
      </w:r>
    </w:p>
    <w:p>
      <w:pPr>
        <w:pStyle w:val="BodyText"/>
        <w:spacing w:before="5"/>
        <w:rPr>
          <w:sz w:val="17"/>
        </w:rPr>
      </w:pPr>
    </w:p>
    <w:p>
      <w:pPr>
        <w:pStyle w:val="BodyText"/>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36"/>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6"/>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7"/>
        <w:rPr>
          <w:sz w:val="17"/>
        </w:rPr>
      </w:pPr>
    </w:p>
    <w:p>
      <w:pPr>
        <w:pStyle w:val="ListParagraph"/>
        <w:numPr>
          <w:ilvl w:val="1"/>
          <w:numId w:val="36"/>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spacing w:after="0" w:line="240" w:lineRule="auto"/>
        <w:jc w:val="left"/>
        <w:rPr>
          <w:sz w:val="20"/>
        </w:rPr>
        <w:sectPr>
          <w:footerReference w:type="default" r:id="rId30"/>
          <w:pgSz w:w="12240" w:h="15840"/>
          <w:pgMar w:footer="844" w:header="0" w:top="1380" w:bottom="1040" w:left="1220" w:right="1220"/>
        </w:sectPr>
      </w:pPr>
    </w:p>
    <w:p>
      <w:pPr>
        <w:pStyle w:val="ListParagraph"/>
        <w:numPr>
          <w:ilvl w:val="1"/>
          <w:numId w:val="36"/>
        </w:numPr>
        <w:tabs>
          <w:tab w:pos="2016" w:val="left" w:leader="none"/>
          <w:tab w:pos="2019" w:val="left" w:leader="none"/>
        </w:tabs>
        <w:spacing w:line="240" w:lineRule="auto" w:before="79" w:after="0"/>
        <w:ind w:left="2019" w:right="215"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36"/>
        </w:numPr>
        <w:tabs>
          <w:tab w:pos="2016" w:val="left" w:leader="none"/>
          <w:tab w:pos="2019" w:val="left" w:leader="none"/>
        </w:tabs>
        <w:spacing w:line="240" w:lineRule="auto" w:before="0" w:after="0"/>
        <w:ind w:left="2019" w:right="219"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6"/>
        </w:numPr>
        <w:tabs>
          <w:tab w:pos="2016" w:val="left" w:leader="none"/>
          <w:tab w:pos="2019" w:val="left" w:leader="none"/>
        </w:tabs>
        <w:spacing w:line="240" w:lineRule="auto" w:before="0" w:after="0"/>
        <w:ind w:left="2019"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36"/>
        </w:numPr>
        <w:tabs>
          <w:tab w:pos="2017" w:val="left" w:leader="none"/>
        </w:tabs>
        <w:spacing w:line="240" w:lineRule="auto" w:before="0"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6"/>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6"/>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4"/>
        <w:rPr>
          <w:sz w:val="17"/>
        </w:rPr>
      </w:pPr>
    </w:p>
    <w:p>
      <w:pPr>
        <w:pStyle w:val="BodyText"/>
        <w:spacing w:line="228" w:lineRule="auto"/>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8"/>
        <w:rPr>
          <w:sz w:val="17"/>
        </w:rPr>
      </w:pPr>
    </w:p>
    <w:p>
      <w:pPr>
        <w:pStyle w:val="BodyText"/>
        <w:spacing w:line="228" w:lineRule="auto" w:before="1"/>
        <w:ind w:left="939" w:right="198"/>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2"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b/>
          <w:sz w:val="20"/>
        </w:rPr>
        <w:t>Section</w:t>
      </w:r>
      <w:r>
        <w:rPr>
          <w:b/>
          <w:spacing w:val="-7"/>
          <w:sz w:val="20"/>
        </w:rPr>
        <w:t> </w:t>
      </w:r>
      <w:r>
        <w:rPr>
          <w:b/>
          <w:sz w:val="20"/>
        </w:rPr>
        <w:t>B.</w:t>
      </w:r>
      <w:r>
        <w:rPr>
          <w:b/>
          <w:spacing w:val="-7"/>
          <w:sz w:val="20"/>
        </w:rPr>
        <w:t> </w:t>
      </w:r>
      <w:r>
        <w:rPr>
          <w:b/>
          <w:sz w:val="20"/>
        </w:rPr>
        <w:t>Exclusions</w:t>
      </w:r>
      <w:r>
        <w:rPr>
          <w:b/>
          <w:spacing w:val="-8"/>
          <w:sz w:val="20"/>
        </w:rPr>
        <w:t> </w:t>
      </w:r>
      <w:r>
        <w:rPr>
          <w:sz w:val="20"/>
        </w:rPr>
        <w:t>is</w:t>
      </w:r>
      <w:r>
        <w:rPr>
          <w:spacing w:val="-3"/>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spacing w:before="1"/>
        <w:ind w:left="12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7" w:val="left" w:leader="none"/>
        </w:tabs>
        <w:spacing w:line="240" w:lineRule="auto" w:before="189" w:after="0"/>
        <w:ind w:left="12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before="4"/>
        <w:rPr>
          <w:sz w:val="17"/>
        </w:rPr>
      </w:pPr>
    </w:p>
    <w:p>
      <w:pPr>
        <w:pStyle w:val="BodyText"/>
        <w:spacing w:line="228" w:lineRule="auto"/>
        <w:ind w:left="1298" w:right="219"/>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97"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96"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2"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spacing w:after="0" w:line="228" w:lineRule="auto"/>
        <w:jc w:val="both"/>
        <w:sectPr>
          <w:footerReference w:type="default" r:id="rId31"/>
          <w:pgSz w:w="12240" w:h="15840"/>
          <w:pgMar w:footer="844" w:header="0" w:top="1360" w:bottom="1040" w:left="1220" w:right="1220"/>
        </w:sectPr>
      </w:pPr>
    </w:p>
    <w:p>
      <w:pPr>
        <w:pStyle w:val="ListParagraph"/>
        <w:numPr>
          <w:ilvl w:val="2"/>
          <w:numId w:val="1"/>
        </w:numPr>
        <w:tabs>
          <w:tab w:pos="1298" w:val="left" w:leader="none"/>
        </w:tabs>
        <w:spacing w:line="240" w:lineRule="auto" w:before="70" w:after="0"/>
        <w:ind w:left="1298" w:right="0" w:hanging="358"/>
        <w:jc w:val="left"/>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9" w:right="235"/>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7" w:val="left" w:leader="none"/>
        </w:tabs>
        <w:spacing w:line="240" w:lineRule="auto" w:before="192" w:after="0"/>
        <w:ind w:left="1297" w:right="0" w:hanging="358"/>
        <w:jc w:val="left"/>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30"/>
        </w:rPr>
      </w:pPr>
    </w:p>
    <w:p>
      <w:pPr>
        <w:pStyle w:val="ListParagraph"/>
        <w:numPr>
          <w:ilvl w:val="1"/>
          <w:numId w:val="1"/>
        </w:numPr>
        <w:tabs>
          <w:tab w:pos="937" w:val="left" w:leader="none"/>
        </w:tabs>
        <w:spacing w:line="240" w:lineRule="auto" w:before="0" w:after="0"/>
        <w:ind w:left="937"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39" w:right="218"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6"/>
        <w:ind w:left="939"/>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80"/>
        <w:ind w:left="939" w:right="217"/>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5"/>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5" w:after="0"/>
        <w:ind w:left="938" w:right="0" w:hanging="358"/>
        <w:jc w:val="left"/>
        <w:rPr>
          <w:sz w:val="20"/>
        </w:rPr>
      </w:pPr>
      <w:r>
        <w:rPr>
          <w:b/>
          <w:sz w:val="20"/>
        </w:rPr>
        <w:t>Section</w:t>
      </w:r>
      <w:r>
        <w:rPr>
          <w:b/>
          <w:spacing w:val="-7"/>
          <w:sz w:val="20"/>
        </w:rPr>
        <w:t> </w:t>
      </w:r>
      <w:r>
        <w:rPr>
          <w:b/>
          <w:sz w:val="20"/>
        </w:rPr>
        <w:t>C.</w:t>
      </w:r>
      <w:r>
        <w:rPr>
          <w:b/>
          <w:spacing w:val="-8"/>
          <w:sz w:val="20"/>
        </w:rPr>
        <w:t> </w:t>
      </w:r>
      <w:r>
        <w:rPr>
          <w:b/>
          <w:sz w:val="20"/>
        </w:rPr>
        <w:t>Limitations</w:t>
      </w:r>
      <w:r>
        <w:rPr>
          <w:b/>
          <w:spacing w:val="-6"/>
          <w:sz w:val="20"/>
        </w:rPr>
        <w:t> </w:t>
      </w:r>
      <w:r>
        <w:rPr>
          <w:sz w:val="20"/>
        </w:rPr>
        <w:t>is</w:t>
      </w:r>
      <w:r>
        <w:rPr>
          <w:spacing w:val="-5"/>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8" w:val="left" w:leader="none"/>
        </w:tabs>
        <w:spacing w:line="240" w:lineRule="auto" w:before="189" w:after="0"/>
        <w:ind w:left="1298" w:right="0" w:hanging="358"/>
        <w:jc w:val="left"/>
        <w:rPr>
          <w:sz w:val="20"/>
        </w:rPr>
      </w:pPr>
      <w:r>
        <w:rPr>
          <w:sz w:val="20"/>
        </w:rPr>
        <w:t>Subparagraphs</w:t>
      </w:r>
      <w:r>
        <w:rPr>
          <w:spacing w:val="-6"/>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80"/>
        <w:ind w:left="1299" w:right="309"/>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4"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6"/>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BodyText"/>
        <w:spacing w:line="228" w:lineRule="auto"/>
        <w:ind w:left="1660" w:hanging="361"/>
      </w:pPr>
      <w:r>
        <w:rPr>
          <w:b/>
        </w:rPr>
        <w:t>(1)</w:t>
      </w:r>
      <w:r>
        <w:rPr>
          <w:b/>
          <w:spacing w:val="40"/>
        </w:rPr>
        <w:t> </w:t>
      </w:r>
      <w:r>
        <w:rPr/>
        <w:t>If</w:t>
      </w:r>
      <w:r>
        <w:rPr>
          <w:spacing w:val="24"/>
        </w:rPr>
        <w:t> </w:t>
      </w:r>
      <w:r>
        <w:rPr/>
        <w:t>the</w:t>
      </w:r>
      <w:r>
        <w:rPr>
          <w:spacing w:val="22"/>
        </w:rPr>
        <w:t> </w:t>
      </w:r>
      <w:r>
        <w:rPr/>
        <w:t>property</w:t>
      </w:r>
      <w:r>
        <w:rPr>
          <w:spacing w:val="21"/>
        </w:rPr>
        <w:t> </w:t>
      </w:r>
      <w:r>
        <w:rPr/>
        <w:t>is</w:t>
      </w:r>
      <w:r>
        <w:rPr>
          <w:spacing w:val="24"/>
        </w:rPr>
        <w:t> </w:t>
      </w:r>
      <w:r>
        <w:rPr/>
        <w:t>located</w:t>
      </w:r>
      <w:r>
        <w:rPr>
          <w:spacing w:val="24"/>
        </w:rPr>
        <w:t> </w:t>
      </w:r>
      <w:r>
        <w:rPr/>
        <w:t>on</w:t>
      </w:r>
      <w:r>
        <w:rPr>
          <w:spacing w:val="22"/>
        </w:rPr>
        <w:t> </w:t>
      </w:r>
      <w:r>
        <w:rPr/>
        <w:t>or</w:t>
      </w:r>
      <w:r>
        <w:rPr>
          <w:spacing w:val="25"/>
        </w:rPr>
        <w:t> </w:t>
      </w:r>
      <w:r>
        <w:rPr/>
        <w:t>within</w:t>
      </w:r>
      <w:r>
        <w:rPr>
          <w:spacing w:val="22"/>
        </w:rPr>
        <w:t> </w:t>
      </w:r>
      <w:r>
        <w:rPr/>
        <w:t>1,000</w:t>
      </w:r>
      <w:r>
        <w:rPr>
          <w:spacing w:val="22"/>
        </w:rPr>
        <w:t> </w:t>
      </w:r>
      <w:r>
        <w:rPr/>
        <w:t>feet</w:t>
      </w:r>
      <w:r>
        <w:rPr>
          <w:spacing w:val="24"/>
        </w:rPr>
        <w:t> </w:t>
      </w:r>
      <w:r>
        <w:rPr/>
        <w:t>of</w:t>
      </w:r>
      <w:r>
        <w:rPr>
          <w:spacing w:val="24"/>
        </w:rPr>
        <w:t> </w:t>
      </w:r>
      <w:r>
        <w:rPr/>
        <w:t>the</w:t>
      </w:r>
      <w:r>
        <w:rPr>
          <w:spacing w:val="22"/>
        </w:rPr>
        <w:t> </w:t>
      </w:r>
      <w:r>
        <w:rPr/>
        <w:t>described</w:t>
      </w:r>
      <w:r>
        <w:rPr>
          <w:spacing w:val="24"/>
        </w:rPr>
        <w:t> </w:t>
      </w:r>
      <w:r>
        <w:rPr/>
        <w:t>premises,</w:t>
      </w:r>
      <w:r>
        <w:rPr>
          <w:spacing w:val="22"/>
        </w:rPr>
        <w:t> </w:t>
      </w:r>
      <w:r>
        <w:rPr/>
        <w:t>unless</w:t>
      </w:r>
      <w:r>
        <w:rPr>
          <w:spacing w:val="24"/>
        </w:rPr>
        <w:t> </w:t>
      </w:r>
      <w:r>
        <w:rPr/>
        <w:t>the premises is insured under the Builders Risk Coverage Form; or</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ListParagraph"/>
        <w:numPr>
          <w:ilvl w:val="0"/>
          <w:numId w:val="37"/>
        </w:numPr>
        <w:tabs>
          <w:tab w:pos="1656" w:val="left" w:leader="none"/>
          <w:tab w:pos="1659" w:val="left" w:leader="none"/>
        </w:tabs>
        <w:spacing w:line="242" w:lineRule="auto" w:before="0" w:after="0"/>
        <w:ind w:left="1659" w:right="217" w:hanging="361"/>
        <w:jc w:val="left"/>
        <w:rPr>
          <w:sz w:val="20"/>
        </w:rPr>
      </w:pPr>
      <w:r>
        <w:rPr>
          <w:sz w:val="20"/>
        </w:rPr>
        <w:t>The</w:t>
      </w:r>
      <w:r>
        <w:rPr>
          <w:spacing w:val="24"/>
          <w:sz w:val="20"/>
        </w:rPr>
        <w:t> </w:t>
      </w:r>
      <w:r>
        <w:rPr>
          <w:sz w:val="20"/>
        </w:rPr>
        <w:t>Furs,</w:t>
      </w:r>
      <w:r>
        <w:rPr>
          <w:spacing w:val="24"/>
          <w:sz w:val="20"/>
        </w:rPr>
        <w:t> </w:t>
      </w:r>
      <w:r>
        <w:rPr>
          <w:sz w:val="20"/>
        </w:rPr>
        <w:t>Garments</w:t>
      </w:r>
      <w:r>
        <w:rPr>
          <w:spacing w:val="26"/>
          <w:sz w:val="20"/>
        </w:rPr>
        <w:t> </w:t>
      </w:r>
      <w:r>
        <w:rPr>
          <w:sz w:val="20"/>
        </w:rPr>
        <w:t>and</w:t>
      </w:r>
      <w:r>
        <w:rPr>
          <w:spacing w:val="22"/>
          <w:sz w:val="20"/>
        </w:rPr>
        <w:t> </w:t>
      </w:r>
      <w:r>
        <w:rPr>
          <w:sz w:val="20"/>
        </w:rPr>
        <w:t>Garments</w:t>
      </w:r>
      <w:r>
        <w:rPr>
          <w:spacing w:val="26"/>
          <w:sz w:val="20"/>
        </w:rPr>
        <w:t> </w:t>
      </w:r>
      <w:r>
        <w:rPr>
          <w:sz w:val="20"/>
        </w:rPr>
        <w:t>Trimmed With</w:t>
      </w:r>
      <w:r>
        <w:rPr>
          <w:spacing w:val="24"/>
          <w:sz w:val="20"/>
        </w:rPr>
        <w:t> </w:t>
      </w:r>
      <w:r>
        <w:rPr>
          <w:sz w:val="20"/>
        </w:rPr>
        <w:t>Fur</w:t>
      </w:r>
      <w:r>
        <w:rPr>
          <w:spacing w:val="25"/>
          <w:sz w:val="20"/>
        </w:rPr>
        <w:t> </w:t>
      </w:r>
      <w:r>
        <w:rPr>
          <w:sz w:val="20"/>
        </w:rPr>
        <w:t>limits</w:t>
      </w:r>
      <w:r>
        <w:rPr>
          <w:spacing w:val="26"/>
          <w:sz w:val="20"/>
        </w:rPr>
        <w:t> </w:t>
      </w:r>
      <w:r>
        <w:rPr>
          <w:sz w:val="20"/>
        </w:rPr>
        <w:t>shown</w:t>
      </w:r>
      <w:r>
        <w:rPr>
          <w:spacing w:val="26"/>
          <w:sz w:val="20"/>
        </w:rPr>
        <w:t> </w:t>
      </w:r>
      <w:r>
        <w:rPr>
          <w:sz w:val="20"/>
        </w:rPr>
        <w:t>in</w:t>
      </w:r>
      <w:r>
        <w:rPr>
          <w:spacing w:val="24"/>
          <w:sz w:val="20"/>
        </w:rPr>
        <w:t> </w:t>
      </w:r>
      <w:r>
        <w:rPr>
          <w:b/>
          <w:sz w:val="20"/>
        </w:rPr>
        <w:t>Section</w:t>
      </w:r>
      <w:r>
        <w:rPr>
          <w:b/>
          <w:spacing w:val="28"/>
          <w:sz w:val="20"/>
        </w:rPr>
        <w:t> </w:t>
      </w:r>
      <w:r>
        <w:rPr>
          <w:b/>
          <w:sz w:val="20"/>
        </w:rPr>
        <w:t>I.D.</w:t>
      </w:r>
      <w:r>
        <w:rPr>
          <w:b/>
          <w:spacing w:val="24"/>
          <w:sz w:val="20"/>
        </w:rPr>
        <w:t> </w:t>
      </w:r>
      <w:r>
        <w:rPr>
          <w:sz w:val="20"/>
        </w:rPr>
        <w:t>for any</w:t>
      </w:r>
      <w:r>
        <w:rPr>
          <w:spacing w:val="-4"/>
          <w:sz w:val="20"/>
        </w:rPr>
        <w:t> </w:t>
      </w:r>
      <w:r>
        <w:rPr>
          <w:sz w:val="20"/>
        </w:rPr>
        <w:t>one</w:t>
      </w:r>
      <w:r>
        <w:rPr>
          <w:spacing w:val="-3"/>
          <w:sz w:val="20"/>
        </w:rPr>
        <w:t> </w:t>
      </w:r>
      <w:r>
        <w:rPr>
          <w:sz w:val="20"/>
        </w:rPr>
        <w:t>occurrence</w:t>
      </w:r>
      <w:r>
        <w:rPr>
          <w:spacing w:val="-3"/>
          <w:sz w:val="20"/>
        </w:rPr>
        <w:t> </w:t>
      </w:r>
      <w:r>
        <w:rPr>
          <w:sz w:val="20"/>
        </w:rPr>
        <w:t>or any</w:t>
      </w:r>
      <w:r>
        <w:rPr>
          <w:spacing w:val="-4"/>
          <w:sz w:val="20"/>
        </w:rPr>
        <w:t> </w:t>
      </w:r>
      <w:r>
        <w:rPr>
          <w:sz w:val="20"/>
        </w:rPr>
        <w:t>one</w:t>
      </w:r>
      <w:r>
        <w:rPr>
          <w:spacing w:val="-1"/>
          <w:sz w:val="20"/>
        </w:rPr>
        <w:t> </w:t>
      </w:r>
      <w:r>
        <w:rPr>
          <w:sz w:val="20"/>
        </w:rPr>
        <w:t>item for</w:t>
      </w:r>
      <w:r>
        <w:rPr>
          <w:spacing w:val="-4"/>
          <w:sz w:val="20"/>
        </w:rPr>
        <w:t> </w:t>
      </w:r>
      <w:r>
        <w:rPr>
          <w:sz w:val="20"/>
        </w:rPr>
        <w:t>furs,</w:t>
      </w:r>
      <w:r>
        <w:rPr>
          <w:spacing w:val="-3"/>
          <w:sz w:val="20"/>
        </w:rPr>
        <w:t> </w:t>
      </w:r>
      <w:r>
        <w:rPr>
          <w:sz w:val="20"/>
        </w:rPr>
        <w:t>fur</w:t>
      </w:r>
      <w:r>
        <w:rPr>
          <w:spacing w:val="-2"/>
          <w:sz w:val="20"/>
        </w:rPr>
        <w:t> </w:t>
      </w:r>
      <w:r>
        <w:rPr>
          <w:sz w:val="20"/>
        </w:rPr>
        <w:t>garments</w:t>
      </w:r>
      <w:r>
        <w:rPr>
          <w:spacing w:val="-2"/>
          <w:sz w:val="20"/>
        </w:rPr>
        <w:t> </w:t>
      </w:r>
      <w:r>
        <w:rPr>
          <w:sz w:val="20"/>
        </w:rPr>
        <w:t>and</w:t>
      </w:r>
      <w:r>
        <w:rPr>
          <w:spacing w:val="-1"/>
          <w:sz w:val="20"/>
        </w:rPr>
        <w:t> </w:t>
      </w:r>
      <w:r>
        <w:rPr>
          <w:sz w:val="20"/>
        </w:rPr>
        <w:t>garments</w:t>
      </w:r>
      <w:r>
        <w:rPr>
          <w:spacing w:val="-2"/>
          <w:sz w:val="20"/>
        </w:rPr>
        <w:t> </w:t>
      </w:r>
      <w:r>
        <w:rPr>
          <w:sz w:val="20"/>
        </w:rPr>
        <w:t>trimmed</w:t>
      </w:r>
      <w:r>
        <w:rPr>
          <w:spacing w:val="-6"/>
          <w:sz w:val="20"/>
        </w:rPr>
        <w:t> </w:t>
      </w:r>
      <w:r>
        <w:rPr>
          <w:sz w:val="20"/>
        </w:rPr>
        <w:t>with</w:t>
      </w:r>
      <w:r>
        <w:rPr>
          <w:spacing w:val="-3"/>
          <w:sz w:val="20"/>
        </w:rPr>
        <w:t> </w:t>
      </w:r>
      <w:r>
        <w:rPr>
          <w:sz w:val="20"/>
        </w:rPr>
        <w:t>fur.</w:t>
      </w:r>
    </w:p>
    <w:p>
      <w:pPr>
        <w:pStyle w:val="BodyText"/>
        <w:spacing w:before="2"/>
        <w:rPr>
          <w:sz w:val="17"/>
        </w:rPr>
      </w:pPr>
    </w:p>
    <w:p>
      <w:pPr>
        <w:pStyle w:val="ListParagraph"/>
        <w:numPr>
          <w:ilvl w:val="0"/>
          <w:numId w:val="37"/>
        </w:numPr>
        <w:tabs>
          <w:tab w:pos="1657" w:val="left" w:leader="none"/>
          <w:tab w:pos="1659" w:val="left" w:leader="none"/>
        </w:tabs>
        <w:spacing w:line="240" w:lineRule="auto" w:before="0" w:after="0"/>
        <w:ind w:left="1659" w:right="217"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10"/>
        <w:rPr>
          <w:sz w:val="17"/>
        </w:rPr>
      </w:pPr>
    </w:p>
    <w:p>
      <w:pPr>
        <w:pStyle w:val="ListParagraph"/>
        <w:numPr>
          <w:ilvl w:val="0"/>
          <w:numId w:val="37"/>
        </w:numPr>
        <w:tabs>
          <w:tab w:pos="1657" w:val="left" w:leader="none"/>
          <w:tab w:pos="1659" w:val="left" w:leader="none"/>
        </w:tabs>
        <w:spacing w:line="235" w:lineRule="auto" w:before="0" w:after="0"/>
        <w:ind w:left="1659" w:right="219" w:hanging="360"/>
        <w:jc w:val="left"/>
        <w:rPr>
          <w:b/>
          <w:sz w:val="20"/>
        </w:rPr>
      </w:pPr>
      <w:r>
        <w:rPr>
          <w:sz w:val="20"/>
        </w:rPr>
        <w:t>Coverage</w:t>
      </w:r>
      <w:r>
        <w:rPr>
          <w:spacing w:val="26"/>
          <w:sz w:val="20"/>
        </w:rPr>
        <w:t> </w:t>
      </w:r>
      <w:r>
        <w:rPr>
          <w:sz w:val="20"/>
        </w:rPr>
        <w:t>for</w:t>
      </w:r>
      <w:r>
        <w:rPr>
          <w:spacing w:val="25"/>
          <w:sz w:val="20"/>
        </w:rPr>
        <w:t> </w:t>
      </w:r>
      <w:r>
        <w:rPr>
          <w:sz w:val="20"/>
        </w:rPr>
        <w:t>patterns, dies, molds</w:t>
      </w:r>
      <w:r>
        <w:rPr>
          <w:spacing w:val="26"/>
          <w:sz w:val="20"/>
        </w:rPr>
        <w:t> </w:t>
      </w:r>
      <w:r>
        <w:rPr>
          <w:sz w:val="20"/>
        </w:rPr>
        <w:t>and forms</w:t>
      </w:r>
      <w:r>
        <w:rPr>
          <w:spacing w:val="26"/>
          <w:sz w:val="20"/>
        </w:rPr>
        <w:t> </w:t>
      </w:r>
      <w:r>
        <w:rPr>
          <w:sz w:val="20"/>
        </w:rPr>
        <w:t>is</w:t>
      </w:r>
      <w:r>
        <w:rPr>
          <w:spacing w:val="26"/>
          <w:sz w:val="20"/>
        </w:rPr>
        <w:t> </w:t>
      </w:r>
      <w:r>
        <w:rPr>
          <w:sz w:val="20"/>
        </w:rPr>
        <w:t>included</w:t>
      </w:r>
      <w:r>
        <w:rPr>
          <w:spacing w:val="29"/>
          <w:sz w:val="20"/>
        </w:rPr>
        <w:t> </w:t>
      </w:r>
      <w:r>
        <w:rPr>
          <w:sz w:val="20"/>
        </w:rPr>
        <w:t>within the</w:t>
      </w:r>
      <w:r>
        <w:rPr>
          <w:spacing w:val="26"/>
          <w:sz w:val="20"/>
        </w:rPr>
        <w:t> </w:t>
      </w:r>
      <w:r>
        <w:rPr>
          <w:sz w:val="20"/>
        </w:rPr>
        <w:t>business</w:t>
      </w:r>
      <w:r>
        <w:rPr>
          <w:spacing w:val="26"/>
          <w:sz w:val="20"/>
        </w:rPr>
        <w:t> </w:t>
      </w:r>
      <w:r>
        <w:rPr>
          <w:sz w:val="20"/>
        </w:rPr>
        <w:t>personal property limit</w:t>
      </w:r>
      <w:r>
        <w:rPr>
          <w:b/>
          <w:sz w:val="20"/>
        </w:rPr>
        <w:t>.</w:t>
      </w:r>
    </w:p>
    <w:p>
      <w:pPr>
        <w:pStyle w:val="BodyText"/>
        <w:spacing w:before="8"/>
        <w:rPr>
          <w:b/>
          <w:sz w:val="17"/>
        </w:rPr>
      </w:pPr>
    </w:p>
    <w:p>
      <w:pPr>
        <w:pStyle w:val="ListParagraph"/>
        <w:numPr>
          <w:ilvl w:val="0"/>
          <w:numId w:val="37"/>
        </w:numPr>
        <w:tabs>
          <w:tab w:pos="1657" w:val="left" w:leader="none"/>
          <w:tab w:pos="1659" w:val="left" w:leader="none"/>
        </w:tabs>
        <w:spacing w:line="240" w:lineRule="auto" w:before="0" w:after="0"/>
        <w:ind w:left="1659" w:right="218"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spacing w:after="0" w:line="240" w:lineRule="auto"/>
        <w:jc w:val="both"/>
        <w:rPr>
          <w:sz w:val="20"/>
        </w:rPr>
        <w:sectPr>
          <w:footerReference w:type="default" r:id="rId32"/>
          <w:pgSz w:w="12240" w:h="15840"/>
          <w:pgMar w:footer="844" w:header="0" w:top="1360" w:bottom="1040" w:left="1220" w:right="1220"/>
        </w:sectPr>
      </w:pPr>
    </w:p>
    <w:p>
      <w:pPr>
        <w:pStyle w:val="ListParagraph"/>
        <w:numPr>
          <w:ilvl w:val="1"/>
          <w:numId w:val="1"/>
        </w:numPr>
        <w:tabs>
          <w:tab w:pos="917" w:val="left" w:leader="none"/>
        </w:tabs>
        <w:spacing w:line="240" w:lineRule="auto" w:before="77" w:after="0"/>
        <w:ind w:left="917" w:right="0" w:hanging="366"/>
        <w:jc w:val="left"/>
        <w:rPr>
          <w:sz w:val="20"/>
        </w:rPr>
      </w:pPr>
      <w:r>
        <w:rPr>
          <w:b/>
          <w:sz w:val="20"/>
        </w:rPr>
        <w:t>Section</w:t>
      </w:r>
      <w:r>
        <w:rPr>
          <w:b/>
          <w:spacing w:val="-7"/>
          <w:sz w:val="20"/>
        </w:rPr>
        <w:t> </w:t>
      </w:r>
      <w:r>
        <w:rPr>
          <w:b/>
          <w:sz w:val="20"/>
        </w:rPr>
        <w:t>D.</w:t>
      </w:r>
      <w:r>
        <w:rPr>
          <w:b/>
          <w:spacing w:val="-3"/>
          <w:sz w:val="20"/>
        </w:rPr>
        <w:t> </w:t>
      </w:r>
      <w:r>
        <w:rPr>
          <w:b/>
          <w:sz w:val="20"/>
        </w:rPr>
        <w:t>Additional</w:t>
      </w:r>
      <w:r>
        <w:rPr>
          <w:b/>
          <w:spacing w:val="-7"/>
          <w:sz w:val="20"/>
        </w:rPr>
        <w:t> </w:t>
      </w:r>
      <w:r>
        <w:rPr>
          <w:b/>
          <w:sz w:val="20"/>
        </w:rPr>
        <w:t>Coverage</w:t>
      </w:r>
      <w:r>
        <w:rPr>
          <w:b/>
          <w:spacing w:val="-6"/>
          <w:sz w:val="20"/>
        </w:rPr>
        <w:t> </w:t>
      </w:r>
      <w:r>
        <w:rPr>
          <w:b/>
          <w:sz w:val="20"/>
        </w:rPr>
        <w:t>-</w:t>
      </w:r>
      <w:r>
        <w:rPr>
          <w:b/>
          <w:spacing w:val="-7"/>
          <w:sz w:val="20"/>
        </w:rPr>
        <w:t> </w:t>
      </w:r>
      <w:r>
        <w:rPr>
          <w:b/>
          <w:sz w:val="20"/>
        </w:rPr>
        <w:t>Collapse</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0"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1"/>
        <w:ind w:left="939" w:right="217"/>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pStyle w:val="BodyText"/>
        <w:rPr>
          <w:sz w:val="22"/>
        </w:rPr>
      </w:pPr>
    </w:p>
    <w:p>
      <w:pPr>
        <w:pStyle w:val="BodyText"/>
        <w:spacing w:before="10"/>
        <w:rPr>
          <w:sz w:val="32"/>
        </w:rPr>
      </w:pPr>
    </w:p>
    <w:p>
      <w:pPr>
        <w:pStyle w:val="ListParagraph"/>
        <w:numPr>
          <w:ilvl w:val="2"/>
          <w:numId w:val="1"/>
        </w:numPr>
        <w:tabs>
          <w:tab w:pos="1297" w:val="left" w:leader="none"/>
          <w:tab w:pos="1299" w:val="left" w:leader="none"/>
        </w:tabs>
        <w:spacing w:line="249" w:lineRule="auto" w:before="0" w:after="0"/>
        <w:ind w:left="1299" w:right="220"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pStyle w:val="BodyText"/>
        <w:spacing w:before="5"/>
        <w:rPr>
          <w:sz w:val="17"/>
        </w:rPr>
      </w:pPr>
    </w:p>
    <w:p>
      <w:pPr>
        <w:pStyle w:val="ListParagraph"/>
        <w:numPr>
          <w:ilvl w:val="2"/>
          <w:numId w:val="1"/>
        </w:numPr>
        <w:tabs>
          <w:tab w:pos="1297" w:val="left" w:leader="none"/>
          <w:tab w:pos="1299" w:val="left" w:leader="none"/>
        </w:tabs>
        <w:spacing w:line="252" w:lineRule="auto" w:before="1" w:after="0"/>
        <w:ind w:left="1299" w:right="2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3"/>
        <w:rPr>
          <w:sz w:val="17"/>
        </w:rPr>
      </w:pPr>
    </w:p>
    <w:p>
      <w:pPr>
        <w:pStyle w:val="ListParagraph"/>
        <w:numPr>
          <w:ilvl w:val="0"/>
          <w:numId w:val="38"/>
        </w:numPr>
        <w:tabs>
          <w:tab w:pos="1657" w:val="left" w:leader="none"/>
        </w:tabs>
        <w:spacing w:line="240" w:lineRule="auto" w:before="0" w:after="0"/>
        <w:ind w:left="1657" w:right="0" w:hanging="358"/>
        <w:jc w:val="left"/>
        <w:rPr>
          <w:sz w:val="20"/>
        </w:rPr>
      </w:pPr>
      <w:r>
        <w:rPr>
          <w:sz w:val="20"/>
        </w:rPr>
        <w:t>Expediting</w:t>
      </w:r>
      <w:r>
        <w:rPr>
          <w:spacing w:val="-12"/>
          <w:sz w:val="20"/>
        </w:rPr>
        <w:t> </w:t>
      </w:r>
      <w:r>
        <w:rPr>
          <w:spacing w:val="-2"/>
          <w:sz w:val="20"/>
        </w:rPr>
        <w:t>Expenses</w:t>
      </w:r>
    </w:p>
    <w:p>
      <w:pPr>
        <w:pStyle w:val="BodyText"/>
        <w:spacing w:before="2"/>
        <w:rPr>
          <w:sz w:val="18"/>
        </w:rPr>
      </w:pPr>
    </w:p>
    <w:p>
      <w:pPr>
        <w:pStyle w:val="BodyText"/>
        <w:spacing w:line="249" w:lineRule="auto"/>
        <w:ind w:left="1659" w:right="309"/>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5"/>
        <w:rPr>
          <w:sz w:val="17"/>
        </w:rPr>
      </w:pPr>
    </w:p>
    <w:p>
      <w:pPr>
        <w:pStyle w:val="ListParagraph"/>
        <w:numPr>
          <w:ilvl w:val="1"/>
          <w:numId w:val="38"/>
        </w:numPr>
        <w:tabs>
          <w:tab w:pos="2016" w:val="left" w:leader="none"/>
        </w:tabs>
        <w:spacing w:line="240" w:lineRule="auto" w:before="1"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4"/>
        <w:rPr>
          <w:sz w:val="18"/>
        </w:rPr>
      </w:pPr>
    </w:p>
    <w:p>
      <w:pPr>
        <w:pStyle w:val="ListParagraph"/>
        <w:numPr>
          <w:ilvl w:val="1"/>
          <w:numId w:val="38"/>
        </w:numPr>
        <w:tabs>
          <w:tab w:pos="2021" w:val="left" w:leader="none"/>
        </w:tabs>
        <w:spacing w:line="240" w:lineRule="auto" w:before="0" w:after="0"/>
        <w:ind w:left="20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2"/>
        <w:rPr>
          <w:sz w:val="18"/>
        </w:rPr>
      </w:pPr>
    </w:p>
    <w:p>
      <w:pPr>
        <w:pStyle w:val="BodyText"/>
        <w:spacing w:line="249" w:lineRule="auto"/>
        <w:ind w:left="1659"/>
        <w:rPr>
          <w:b/>
        </w:rPr>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w:t>
      </w:r>
      <w:r>
        <w:rPr>
          <w:b/>
        </w:rPr>
        <w:t>Section I.F.</w:t>
      </w:r>
    </w:p>
    <w:p>
      <w:pPr>
        <w:pStyle w:val="BodyText"/>
        <w:spacing w:before="6"/>
        <w:rPr>
          <w:b/>
          <w:sz w:val="17"/>
        </w:rPr>
      </w:pPr>
    </w:p>
    <w:p>
      <w:pPr>
        <w:pStyle w:val="ListParagraph"/>
        <w:numPr>
          <w:ilvl w:val="0"/>
          <w:numId w:val="38"/>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4"/>
        <w:rPr>
          <w:sz w:val="18"/>
        </w:rPr>
      </w:pPr>
    </w:p>
    <w:p>
      <w:pPr>
        <w:pStyle w:val="BodyText"/>
        <w:spacing w:line="249" w:lineRule="auto" w:before="1"/>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before="6"/>
        <w:rPr>
          <w:sz w:val="17"/>
        </w:rPr>
      </w:pPr>
    </w:p>
    <w:p>
      <w:pPr>
        <w:pStyle w:val="BodyText"/>
        <w:spacing w:line="249" w:lineRule="auto"/>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before="7"/>
        <w:rPr>
          <w:sz w:val="17"/>
        </w:rPr>
      </w:pPr>
    </w:p>
    <w:p>
      <w:pPr>
        <w:pStyle w:val="BodyText"/>
        <w:spacing w:line="252" w:lineRule="auto"/>
        <w:ind w:left="1659" w:right="220"/>
        <w:jc w:val="both"/>
        <w:rPr>
          <w:b/>
        </w:rPr>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 shown in </w:t>
      </w:r>
      <w:r>
        <w:rPr>
          <w:b/>
        </w:rPr>
        <w:t>Section I.F.</w:t>
      </w:r>
    </w:p>
    <w:p>
      <w:pPr>
        <w:pStyle w:val="ListParagraph"/>
        <w:numPr>
          <w:ilvl w:val="0"/>
          <w:numId w:val="38"/>
        </w:numPr>
        <w:tabs>
          <w:tab w:pos="1657" w:val="left" w:leader="none"/>
        </w:tabs>
        <w:spacing w:line="240" w:lineRule="auto" w:before="197" w:after="0"/>
        <w:ind w:left="1657" w:right="0" w:hanging="358"/>
        <w:jc w:val="left"/>
        <w:rPr>
          <w:sz w:val="20"/>
        </w:rPr>
      </w:pPr>
      <w:r>
        <w:rPr>
          <w:spacing w:val="-2"/>
          <w:sz w:val="20"/>
        </w:rPr>
        <w:t>Spoilage</w:t>
      </w:r>
    </w:p>
    <w:p>
      <w:pPr>
        <w:pStyle w:val="BodyText"/>
        <w:spacing w:before="2"/>
        <w:rPr>
          <w:sz w:val="18"/>
        </w:rPr>
      </w:pPr>
    </w:p>
    <w:p>
      <w:pPr>
        <w:pStyle w:val="ListParagraph"/>
        <w:numPr>
          <w:ilvl w:val="1"/>
          <w:numId w:val="38"/>
        </w:numPr>
        <w:tabs>
          <w:tab w:pos="2021" w:val="left" w:leader="none"/>
        </w:tabs>
        <w:spacing w:line="240" w:lineRule="auto" w:before="1" w:after="0"/>
        <w:ind w:left="2021" w:right="0" w:hanging="362"/>
        <w:jc w:val="left"/>
        <w:rPr>
          <w:sz w:val="20"/>
        </w:rPr>
      </w:pPr>
      <w:r>
        <w:rPr>
          <w:sz w:val="20"/>
        </w:rPr>
        <w:t>We</w:t>
      </w:r>
      <w:r>
        <w:rPr>
          <w:spacing w:val="-6"/>
          <w:sz w:val="20"/>
        </w:rPr>
        <w:t> </w:t>
      </w:r>
      <w:r>
        <w:rPr>
          <w:sz w:val="20"/>
        </w:rPr>
        <w:t>will</w:t>
      </w:r>
      <w:r>
        <w:rPr>
          <w:spacing w:val="-4"/>
          <w:sz w:val="20"/>
        </w:rPr>
        <w:t> pay:</w:t>
      </w:r>
    </w:p>
    <w:p>
      <w:pPr>
        <w:pStyle w:val="BodyText"/>
        <w:spacing w:before="2"/>
        <w:rPr>
          <w:sz w:val="18"/>
        </w:rPr>
      </w:pPr>
    </w:p>
    <w:p>
      <w:pPr>
        <w:pStyle w:val="ListParagraph"/>
        <w:numPr>
          <w:ilvl w:val="2"/>
          <w:numId w:val="38"/>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4"/>
        <w:rPr>
          <w:sz w:val="18"/>
        </w:rPr>
      </w:pPr>
    </w:p>
    <w:p>
      <w:pPr>
        <w:pStyle w:val="ListParagraph"/>
        <w:numPr>
          <w:ilvl w:val="2"/>
          <w:numId w:val="38"/>
        </w:numPr>
        <w:tabs>
          <w:tab w:pos="2378" w:val="left" w:leader="none"/>
          <w:tab w:pos="2390" w:val="left" w:leader="none"/>
        </w:tabs>
        <w:spacing w:line="249" w:lineRule="auto" w:before="0" w:after="0"/>
        <w:ind w:left="2378" w:right="221" w:hanging="360"/>
        <w:jc w:val="left"/>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spacing w:after="0" w:line="249" w:lineRule="auto"/>
        <w:jc w:val="left"/>
        <w:rPr>
          <w:sz w:val="20"/>
        </w:rPr>
        <w:sectPr>
          <w:footerReference w:type="default" r:id="rId33"/>
          <w:pgSz w:w="12240" w:h="15840"/>
          <w:pgMar w:footer="844" w:header="0" w:top="1360" w:bottom="1040" w:left="1220" w:right="1220"/>
        </w:sectPr>
      </w:pPr>
    </w:p>
    <w:p>
      <w:pPr>
        <w:pStyle w:val="ListParagraph"/>
        <w:numPr>
          <w:ilvl w:val="2"/>
          <w:numId w:val="38"/>
        </w:numPr>
        <w:tabs>
          <w:tab w:pos="2379" w:val="left" w:leader="none"/>
          <w:tab w:pos="2381" w:val="left" w:leader="none"/>
        </w:tabs>
        <w:spacing w:line="249" w:lineRule="auto" w:before="64" w:after="0"/>
        <w:ind w:left="2379" w:right="219"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BodyText"/>
        <w:spacing w:before="6"/>
        <w:rPr>
          <w:sz w:val="17"/>
        </w:rPr>
      </w:pPr>
    </w:p>
    <w:p>
      <w:pPr>
        <w:pStyle w:val="ListParagraph"/>
        <w:numPr>
          <w:ilvl w:val="1"/>
          <w:numId w:val="38"/>
        </w:numPr>
        <w:tabs>
          <w:tab w:pos="2016" w:val="left" w:leader="none"/>
          <w:tab w:pos="2019" w:val="left" w:leader="none"/>
        </w:tabs>
        <w:spacing w:line="249" w:lineRule="auto" w:before="0" w:after="0"/>
        <w:ind w:left="2019" w:right="218"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52" w:lineRule="auto"/>
        <w:ind w:left="1659" w:right="309"/>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w:t>
      </w:r>
      <w:r>
        <w:rPr>
          <w:b/>
        </w:rPr>
        <w:t>Section I.F.</w:t>
      </w:r>
    </w:p>
    <w:p>
      <w:pPr>
        <w:pStyle w:val="BodyText"/>
        <w:rPr>
          <w:b/>
          <w:sz w:val="22"/>
        </w:rPr>
      </w:pPr>
    </w:p>
    <w:p>
      <w:pPr>
        <w:pStyle w:val="BodyText"/>
        <w:rPr>
          <w:b/>
          <w:sz w:val="22"/>
        </w:rPr>
      </w:pPr>
    </w:p>
    <w:p>
      <w:pPr>
        <w:pStyle w:val="ListParagraph"/>
        <w:numPr>
          <w:ilvl w:val="0"/>
          <w:numId w:val="38"/>
        </w:numPr>
        <w:tabs>
          <w:tab w:pos="1657" w:val="left" w:leader="none"/>
        </w:tabs>
        <w:spacing w:line="240" w:lineRule="auto" w:before="132" w:after="0"/>
        <w:ind w:left="1657" w:right="0" w:hanging="358"/>
        <w:jc w:val="left"/>
        <w:rPr>
          <w:sz w:val="20"/>
        </w:rPr>
      </w:pPr>
      <w:r>
        <w:rPr>
          <w:sz w:val="20"/>
        </w:rPr>
        <w:t>Computer</w:t>
      </w:r>
      <w:r>
        <w:rPr>
          <w:spacing w:val="-10"/>
          <w:sz w:val="20"/>
        </w:rPr>
        <w:t> </w:t>
      </w:r>
      <w:r>
        <w:rPr>
          <w:spacing w:val="-2"/>
          <w:sz w:val="20"/>
        </w:rPr>
        <w:t>Equipment</w:t>
      </w:r>
    </w:p>
    <w:p>
      <w:pPr>
        <w:pStyle w:val="BodyText"/>
        <w:spacing w:before="2"/>
        <w:rPr>
          <w:sz w:val="18"/>
        </w:rPr>
      </w:pPr>
    </w:p>
    <w:p>
      <w:pPr>
        <w:pStyle w:val="BodyText"/>
        <w:spacing w:line="252" w:lineRule="auto" w:before="1"/>
        <w:ind w:left="1659" w:right="198"/>
      </w:pPr>
      <w:r>
        <w:rPr/>
        <w:t>We</w:t>
      </w:r>
      <w:r>
        <w:rPr>
          <w:spacing w:val="23"/>
        </w:rPr>
        <w:t> </w:t>
      </w:r>
      <w:r>
        <w:rPr/>
        <w:t>will</w:t>
      </w:r>
      <w:r>
        <w:rPr>
          <w:spacing w:val="25"/>
        </w:rPr>
        <w:t> </w:t>
      </w:r>
      <w:r>
        <w:rPr/>
        <w:t>pay</w:t>
      </w:r>
      <w:r>
        <w:rPr>
          <w:spacing w:val="22"/>
        </w:rPr>
        <w:t> </w:t>
      </w:r>
      <w:r>
        <w:rPr/>
        <w:t>for</w:t>
      </w:r>
      <w:r>
        <w:rPr>
          <w:spacing w:val="26"/>
        </w:rPr>
        <w:t> </w:t>
      </w:r>
      <w:r>
        <w:rPr/>
        <w:t>loss,</w:t>
      </w:r>
      <w:r>
        <w:rPr>
          <w:spacing w:val="25"/>
        </w:rPr>
        <w:t> </w:t>
      </w:r>
      <w:r>
        <w:rPr/>
        <w:t>damage</w:t>
      </w:r>
      <w:r>
        <w:rPr>
          <w:spacing w:val="25"/>
        </w:rPr>
        <w:t> </w:t>
      </w:r>
      <w:r>
        <w:rPr/>
        <w:t>or</w:t>
      </w:r>
      <w:r>
        <w:rPr>
          <w:spacing w:val="29"/>
        </w:rPr>
        <w:t> </w:t>
      </w:r>
      <w:r>
        <w:rPr/>
        <w:t>expense</w:t>
      </w:r>
      <w:r>
        <w:rPr>
          <w:spacing w:val="25"/>
        </w:rPr>
        <w:t> </w:t>
      </w:r>
      <w:r>
        <w:rPr/>
        <w:t>caused</w:t>
      </w:r>
      <w:r>
        <w:rPr>
          <w:spacing w:val="25"/>
        </w:rPr>
        <w:t> </w:t>
      </w:r>
      <w:r>
        <w:rPr/>
        <w:t>by</w:t>
      </w:r>
      <w:r>
        <w:rPr>
          <w:spacing w:val="25"/>
        </w:rPr>
        <w:t> </w:t>
      </w:r>
      <w:r>
        <w:rPr/>
        <w:t>or</w:t>
      </w:r>
      <w:r>
        <w:rPr>
          <w:spacing w:val="26"/>
        </w:rPr>
        <w:t> </w:t>
      </w:r>
      <w:r>
        <w:rPr/>
        <w:t>resulting</w:t>
      </w:r>
      <w:r>
        <w:rPr>
          <w:spacing w:val="25"/>
        </w:rPr>
        <w:t> </w:t>
      </w:r>
      <w:r>
        <w:rPr/>
        <w:t>from</w:t>
      </w:r>
      <w:r>
        <w:rPr>
          <w:spacing w:val="30"/>
        </w:rPr>
        <w:t> </w:t>
      </w:r>
      <w:r>
        <w:rPr/>
        <w:t>an</w:t>
      </w:r>
      <w:r>
        <w:rPr>
          <w:spacing w:val="25"/>
        </w:rPr>
        <w:t> </w:t>
      </w:r>
      <w:r>
        <w:rPr/>
        <w:t>“accident”</w:t>
      </w:r>
      <w:r>
        <w:rPr>
          <w:spacing w:val="26"/>
        </w:rPr>
        <w:t> </w:t>
      </w:r>
      <w:r>
        <w:rPr/>
        <w:t>to “computer equipment”.</w:t>
      </w:r>
    </w:p>
    <w:p>
      <w:pPr>
        <w:pStyle w:val="BodyText"/>
        <w:spacing w:before="3"/>
        <w:rPr>
          <w:sz w:val="17"/>
        </w:rPr>
      </w:pPr>
    </w:p>
    <w:p>
      <w:pPr>
        <w:pStyle w:val="BodyText"/>
        <w:spacing w:line="249" w:lineRule="auto"/>
        <w:ind w:left="1659" w:right="218"/>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w:t>
      </w:r>
      <w:r>
        <w:rPr>
          <w:b/>
        </w:rPr>
        <w:t>Section I.F. </w:t>
      </w:r>
      <w:r>
        <w:rPr/>
        <w:t>Computers used</w:t>
      </w:r>
      <w:r>
        <w:rPr>
          <w:spacing w:val="40"/>
        </w:rPr>
        <w:t> </w:t>
      </w:r>
      <w:r>
        <w:rPr/>
        <w:t>primarily to control or operate “covered equipment</w:t>
      </w:r>
      <w:r>
        <w:rPr>
          <w:b/>
        </w:rPr>
        <w:t>” </w:t>
      </w:r>
      <w:r>
        <w:rPr/>
        <w:t>are not subject to this limit.</w:t>
      </w:r>
    </w:p>
    <w:p>
      <w:pPr>
        <w:pStyle w:val="BodyText"/>
        <w:spacing w:before="7"/>
        <w:rPr>
          <w:sz w:val="17"/>
        </w:rPr>
      </w:pPr>
    </w:p>
    <w:p>
      <w:pPr>
        <w:pStyle w:val="ListParagraph"/>
        <w:numPr>
          <w:ilvl w:val="0"/>
          <w:numId w:val="38"/>
        </w:numPr>
        <w:tabs>
          <w:tab w:pos="1657" w:val="left" w:leader="none"/>
        </w:tabs>
        <w:spacing w:line="240" w:lineRule="auto" w:before="0" w:after="0"/>
        <w:ind w:left="1657"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52" w:lineRule="auto"/>
        <w:ind w:left="1659" w:right="219"/>
        <w:jc w:val="both"/>
      </w:pPr>
      <w:r>
        <w:rPr/>
        <w:t>We will pay for your reasonable and necessary cost to research, replace and restore lost “electronic data</w:t>
      </w:r>
      <w:r>
        <w:rPr>
          <w:b/>
        </w:rPr>
        <w:t>”</w:t>
      </w:r>
      <w:r>
        <w:rPr/>
        <w:t>.</w:t>
      </w:r>
    </w:p>
    <w:p>
      <w:pPr>
        <w:pStyle w:val="BodyText"/>
        <w:spacing w:before="3"/>
        <w:rPr>
          <w:sz w:val="17"/>
        </w:rPr>
      </w:pPr>
    </w:p>
    <w:p>
      <w:pPr>
        <w:pStyle w:val="BodyText"/>
        <w:spacing w:line="249" w:lineRule="auto"/>
        <w:ind w:left="1659" w:right="218"/>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pStyle w:val="BodyText"/>
        <w:spacing w:before="7"/>
        <w:rPr>
          <w:b/>
          <w:sz w:val="17"/>
        </w:rPr>
      </w:pPr>
    </w:p>
    <w:p>
      <w:pPr>
        <w:pStyle w:val="ListParagraph"/>
        <w:numPr>
          <w:ilvl w:val="0"/>
          <w:numId w:val="38"/>
        </w:numPr>
        <w:tabs>
          <w:tab w:pos="1659" w:val="left" w:leader="none"/>
        </w:tabs>
        <w:spacing w:line="240" w:lineRule="auto" w:before="0" w:after="0"/>
        <w:ind w:left="1659" w:right="0" w:hanging="360"/>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8"/>
        </w:numPr>
        <w:tabs>
          <w:tab w:pos="2019" w:val="left" w:leader="none"/>
          <w:tab w:pos="2021" w:val="left" w:leader="none"/>
        </w:tabs>
        <w:spacing w:line="252" w:lineRule="auto" w:before="0" w:after="0"/>
        <w:ind w:left="2019" w:right="217" w:hanging="360"/>
        <w:jc w:val="both"/>
        <w:rPr>
          <w:sz w:val="20"/>
        </w:rPr>
      </w:pPr>
      <w:r>
        <w:rPr>
          <w:rFonts w:ascii="Times New Roman" w:hAnsi="Times New Roman"/>
          <w:b/>
          <w:sz w:val="20"/>
        </w:rPr>
        <w:tab/>
      </w:r>
      <w:r>
        <w:rPr>
          <w:sz w:val="20"/>
        </w:rPr>
        <w:t>Any</w:t>
      </w:r>
      <w:r>
        <w:rPr>
          <w:spacing w:val="-3"/>
          <w:sz w:val="20"/>
        </w:rPr>
        <w:t> </w:t>
      </w:r>
      <w:r>
        <w:rPr>
          <w:sz w:val="20"/>
        </w:rPr>
        <w:t>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ListParagraph"/>
        <w:numPr>
          <w:ilvl w:val="1"/>
          <w:numId w:val="38"/>
        </w:numPr>
        <w:tabs>
          <w:tab w:pos="2019" w:val="left" w:leader="none"/>
          <w:tab w:pos="2021" w:val="left" w:leader="none"/>
        </w:tabs>
        <w:spacing w:line="249" w:lineRule="auto" w:before="189" w:after="0"/>
        <w:ind w:left="2019" w:right="220"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BodyText"/>
        <w:spacing w:before="6"/>
        <w:rPr>
          <w:sz w:val="17"/>
        </w:rPr>
      </w:pPr>
    </w:p>
    <w:p>
      <w:pPr>
        <w:pStyle w:val="ListParagraph"/>
        <w:numPr>
          <w:ilvl w:val="1"/>
          <w:numId w:val="38"/>
        </w:numPr>
        <w:tabs>
          <w:tab w:pos="2019" w:val="left" w:leader="none"/>
          <w:tab w:pos="2021" w:val="left" w:leader="none"/>
        </w:tabs>
        <w:spacing w:line="249" w:lineRule="auto" w:before="0" w:after="0"/>
        <w:ind w:left="2019" w:right="216"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w:t>
      </w:r>
      <w:r>
        <w:rPr>
          <w:b/>
          <w:sz w:val="20"/>
        </w:rPr>
        <w:t>Section I.F. </w:t>
      </w:r>
      <w:r>
        <w:rPr>
          <w:sz w:val="20"/>
        </w:rPr>
        <w:t>that limit will apply</w:t>
      </w:r>
      <w:r>
        <w:rPr>
          <w:spacing w:val="-3"/>
          <w:sz w:val="20"/>
        </w:rPr>
        <w:t> </w:t>
      </w:r>
      <w:r>
        <w:rPr>
          <w:sz w:val="20"/>
        </w:rPr>
        <w:t>to Business Income</w:t>
      </w:r>
      <w:r>
        <w:rPr>
          <w:spacing w:val="-2"/>
          <w:sz w:val="20"/>
        </w:rPr>
        <w:t> </w:t>
      </w:r>
      <w:r>
        <w:rPr>
          <w:sz w:val="20"/>
        </w:rPr>
        <w:t>and Extra Expense loss under this Service Interruption coverage.</w:t>
      </w:r>
    </w:p>
    <w:p>
      <w:pPr>
        <w:pStyle w:val="BodyText"/>
        <w:spacing w:before="7"/>
        <w:rPr>
          <w:sz w:val="17"/>
        </w:rPr>
      </w:pPr>
    </w:p>
    <w:p>
      <w:pPr>
        <w:pStyle w:val="ListParagraph"/>
        <w:numPr>
          <w:ilvl w:val="0"/>
          <w:numId w:val="38"/>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spacing w:after="0" w:line="240" w:lineRule="auto"/>
        <w:jc w:val="left"/>
        <w:rPr>
          <w:sz w:val="20"/>
        </w:rPr>
        <w:sectPr>
          <w:footerReference w:type="default" r:id="rId34"/>
          <w:pgSz w:w="12240" w:h="15840"/>
          <w:pgMar w:footer="844" w:header="0" w:top="1380" w:bottom="1040" w:left="1220" w:right="1220"/>
        </w:sectPr>
      </w:pPr>
    </w:p>
    <w:p>
      <w:pPr>
        <w:pStyle w:val="BodyText"/>
        <w:spacing w:line="249" w:lineRule="auto" w:before="64"/>
        <w:ind w:left="1660" w:right="235"/>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5"/>
        <w:rPr>
          <w:sz w:val="17"/>
        </w:rPr>
      </w:pPr>
    </w:p>
    <w:p>
      <w:pPr>
        <w:pStyle w:val="BodyText"/>
        <w:spacing w:line="249" w:lineRule="auto" w:before="1"/>
        <w:ind w:left="1660" w:right="235"/>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w:t>
      </w:r>
      <w:r>
        <w:rPr>
          <w:b/>
        </w:rPr>
        <w:t>Section I.F </w:t>
      </w:r>
      <w:r>
        <w:rPr/>
        <w:t>for that coverage.</w:t>
      </w:r>
    </w:p>
    <w:p>
      <w:pPr>
        <w:pStyle w:val="BodyText"/>
        <w:spacing w:before="6"/>
        <w:rPr>
          <w:sz w:val="17"/>
        </w:rPr>
      </w:pPr>
    </w:p>
    <w:p>
      <w:pPr>
        <w:pStyle w:val="ListParagraph"/>
        <w:numPr>
          <w:ilvl w:val="2"/>
          <w:numId w:val="1"/>
        </w:numPr>
        <w:tabs>
          <w:tab w:pos="1297" w:val="left" w:leader="none"/>
          <w:tab w:pos="1299" w:val="left" w:leader="none"/>
        </w:tabs>
        <w:spacing w:line="252" w:lineRule="auto" w:before="0" w:after="0"/>
        <w:ind w:left="1299" w:right="219" w:hanging="360"/>
        <w:jc w:val="both"/>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3"/>
        <w:rPr>
          <w:sz w:val="17"/>
        </w:rPr>
      </w:pPr>
    </w:p>
    <w:p>
      <w:pPr>
        <w:pStyle w:val="ListParagraph"/>
        <w:numPr>
          <w:ilvl w:val="0"/>
          <w:numId w:val="39"/>
        </w:numPr>
        <w:tabs>
          <w:tab w:pos="1657" w:val="left" w:leader="none"/>
          <w:tab w:pos="1659" w:val="left" w:leader="none"/>
        </w:tabs>
        <w:spacing w:line="249" w:lineRule="auto" w:before="0"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pStyle w:val="BodyText"/>
        <w:spacing w:before="7"/>
        <w:rPr>
          <w:sz w:val="17"/>
        </w:rPr>
      </w:pPr>
    </w:p>
    <w:p>
      <w:pPr>
        <w:pStyle w:val="ListParagraph"/>
        <w:numPr>
          <w:ilvl w:val="0"/>
          <w:numId w:val="39"/>
        </w:numPr>
        <w:tabs>
          <w:tab w:pos="1658" w:val="left" w:leader="none"/>
        </w:tabs>
        <w:spacing w:line="240" w:lineRule="auto" w:before="0" w:after="0"/>
        <w:ind w:left="1658"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9"/>
        </w:numPr>
        <w:tabs>
          <w:tab w:pos="2017" w:val="left" w:leader="none"/>
        </w:tabs>
        <w:spacing w:line="240" w:lineRule="auto" w:before="0" w:after="0"/>
        <w:ind w:left="2017"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pStyle w:val="BodyText"/>
        <w:spacing w:before="5"/>
        <w:rPr>
          <w:sz w:val="18"/>
        </w:rPr>
      </w:pPr>
    </w:p>
    <w:p>
      <w:pPr>
        <w:pStyle w:val="ListParagraph"/>
        <w:numPr>
          <w:ilvl w:val="1"/>
          <w:numId w:val="39"/>
        </w:numPr>
        <w:tabs>
          <w:tab w:pos="2017" w:val="left" w:leader="none"/>
        </w:tabs>
        <w:spacing w:line="240" w:lineRule="auto" w:before="0"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2"/>
        <w:rPr>
          <w:sz w:val="18"/>
        </w:rPr>
      </w:pPr>
    </w:p>
    <w:p>
      <w:pPr>
        <w:pStyle w:val="ListParagraph"/>
        <w:numPr>
          <w:ilvl w:val="0"/>
          <w:numId w:val="39"/>
        </w:numPr>
        <w:tabs>
          <w:tab w:pos="1658" w:val="left" w:leader="none"/>
          <w:tab w:pos="1660" w:val="left" w:leader="none"/>
        </w:tabs>
        <w:spacing w:line="249" w:lineRule="auto" w:before="0" w:after="0"/>
        <w:ind w:left="1660"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8" w:val="left" w:leader="none"/>
          <w:tab w:pos="1300" w:val="left" w:leader="none"/>
        </w:tabs>
        <w:spacing w:line="252" w:lineRule="auto" w:before="1" w:after="0"/>
        <w:ind w:left="1300" w:right="217" w:hanging="360"/>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2"/>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ListParagraph"/>
        <w:numPr>
          <w:ilvl w:val="2"/>
          <w:numId w:val="1"/>
        </w:numPr>
        <w:tabs>
          <w:tab w:pos="1298" w:val="left" w:leader="none"/>
          <w:tab w:pos="1300" w:val="left" w:leader="none"/>
        </w:tabs>
        <w:spacing w:line="249" w:lineRule="auto" w:before="194"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6"/>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5"/>
        <w:rPr>
          <w:sz w:val="18"/>
        </w:rPr>
      </w:pPr>
    </w:p>
    <w:p>
      <w:pPr>
        <w:pStyle w:val="ListParagraph"/>
        <w:numPr>
          <w:ilvl w:val="0"/>
          <w:numId w:val="40"/>
        </w:numPr>
        <w:tabs>
          <w:tab w:pos="1658" w:val="left" w:leader="none"/>
        </w:tabs>
        <w:spacing w:line="240" w:lineRule="auto" w:before="0" w:after="0"/>
        <w:ind w:left="1658" w:right="0" w:hanging="358"/>
        <w:jc w:val="left"/>
        <w:rPr>
          <w:sz w:val="20"/>
        </w:rPr>
      </w:pPr>
      <w:r>
        <w:rPr>
          <w:spacing w:val="-2"/>
          <w:sz w:val="20"/>
        </w:rPr>
        <w:t>Suspension</w:t>
      </w:r>
    </w:p>
    <w:p>
      <w:pPr>
        <w:pStyle w:val="BodyText"/>
        <w:spacing w:before="2"/>
        <w:rPr>
          <w:sz w:val="18"/>
        </w:rPr>
      </w:pPr>
    </w:p>
    <w:p>
      <w:pPr>
        <w:pStyle w:val="BodyText"/>
        <w:spacing w:line="249" w:lineRule="auto"/>
        <w:ind w:left="1659" w:right="216"/>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BodyText"/>
        <w:spacing w:before="7"/>
        <w:rPr>
          <w:sz w:val="17"/>
        </w:rPr>
      </w:pPr>
    </w:p>
    <w:p>
      <w:pPr>
        <w:pStyle w:val="ListParagraph"/>
        <w:numPr>
          <w:ilvl w:val="1"/>
          <w:numId w:val="40"/>
        </w:numPr>
        <w:tabs>
          <w:tab w:pos="2021" w:val="left" w:leader="none"/>
        </w:tabs>
        <w:spacing w:line="240" w:lineRule="auto" w:before="1" w:after="0"/>
        <w:ind w:left="2021"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4"/>
        <w:rPr>
          <w:sz w:val="18"/>
        </w:rPr>
      </w:pPr>
    </w:p>
    <w:p>
      <w:pPr>
        <w:pStyle w:val="ListParagraph"/>
        <w:numPr>
          <w:ilvl w:val="1"/>
          <w:numId w:val="40"/>
        </w:numPr>
        <w:tabs>
          <w:tab w:pos="2021" w:val="left" w:leader="none"/>
        </w:tabs>
        <w:spacing w:line="240" w:lineRule="auto" w:before="0" w:after="0"/>
        <w:ind w:left="2021"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5"/>
          <w:sz w:val="20"/>
        </w:rPr>
        <w:t> </w:t>
      </w:r>
      <w:r>
        <w:rPr>
          <w:sz w:val="20"/>
        </w:rPr>
        <w:t>is</w:t>
      </w:r>
      <w:r>
        <w:rPr>
          <w:spacing w:val="-6"/>
          <w:sz w:val="20"/>
        </w:rPr>
        <w:t> </w:t>
      </w:r>
      <w:r>
        <w:rPr>
          <w:spacing w:val="-2"/>
          <w:sz w:val="20"/>
        </w:rPr>
        <w:t>located.</w:t>
      </w:r>
    </w:p>
    <w:p>
      <w:pPr>
        <w:pStyle w:val="BodyText"/>
        <w:spacing w:before="2"/>
        <w:rPr>
          <w:sz w:val="18"/>
        </w:rPr>
      </w:pPr>
    </w:p>
    <w:p>
      <w:pPr>
        <w:pStyle w:val="BodyText"/>
        <w:spacing w:line="249" w:lineRule="auto"/>
        <w:ind w:left="1659" w:right="218"/>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spacing w:after="0" w:line="249" w:lineRule="auto"/>
        <w:jc w:val="both"/>
        <w:sectPr>
          <w:footerReference w:type="default" r:id="rId35"/>
          <w:pgSz w:w="12240" w:h="15840"/>
          <w:pgMar w:footer="844" w:header="0" w:top="1380" w:bottom="1040" w:left="1220" w:right="1220"/>
        </w:sectPr>
      </w:pPr>
    </w:p>
    <w:p>
      <w:pPr>
        <w:pStyle w:val="ListParagraph"/>
        <w:numPr>
          <w:ilvl w:val="0"/>
          <w:numId w:val="40"/>
        </w:numPr>
        <w:tabs>
          <w:tab w:pos="1658" w:val="left" w:leader="none"/>
        </w:tabs>
        <w:spacing w:line="240" w:lineRule="auto" w:before="64" w:after="0"/>
        <w:ind w:left="1658" w:right="0" w:hanging="358"/>
        <w:jc w:val="left"/>
        <w:rPr>
          <w:sz w:val="20"/>
        </w:rPr>
      </w:pPr>
      <w:r>
        <w:rPr>
          <w:spacing w:val="-2"/>
          <w:sz w:val="20"/>
        </w:rPr>
        <w:t>Jurisdictional</w:t>
      </w:r>
      <w:r>
        <w:rPr>
          <w:spacing w:val="11"/>
          <w:sz w:val="20"/>
        </w:rPr>
        <w:t> </w:t>
      </w:r>
      <w:r>
        <w:rPr>
          <w:spacing w:val="-2"/>
          <w:sz w:val="20"/>
        </w:rPr>
        <w:t>Inspections</w:t>
      </w:r>
    </w:p>
    <w:p>
      <w:pPr>
        <w:pStyle w:val="BodyText"/>
        <w:spacing w:before="2"/>
        <w:rPr>
          <w:sz w:val="18"/>
        </w:rPr>
      </w:pPr>
    </w:p>
    <w:p>
      <w:pPr>
        <w:pStyle w:val="BodyText"/>
        <w:spacing w:line="249" w:lineRule="auto"/>
        <w:ind w:left="1659"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BodyText"/>
        <w:spacing w:before="7"/>
        <w:rPr>
          <w:sz w:val="17"/>
        </w:rPr>
      </w:pPr>
    </w:p>
    <w:p>
      <w:pPr>
        <w:pStyle w:val="ListParagraph"/>
        <w:numPr>
          <w:ilvl w:val="0"/>
          <w:numId w:val="40"/>
        </w:numPr>
        <w:tabs>
          <w:tab w:pos="1657" w:val="left" w:leader="none"/>
        </w:tabs>
        <w:spacing w:line="240" w:lineRule="auto" w:before="1" w:after="0"/>
        <w:ind w:left="1657" w:right="0" w:hanging="358"/>
        <w:jc w:val="left"/>
        <w:rPr>
          <w:sz w:val="20"/>
        </w:rPr>
      </w:pPr>
      <w:r>
        <w:rPr>
          <w:sz w:val="20"/>
        </w:rPr>
        <w:t>Environmental,</w:t>
      </w:r>
      <w:r>
        <w:rPr>
          <w:spacing w:val="-8"/>
          <w:sz w:val="20"/>
        </w:rPr>
        <w:t> </w:t>
      </w:r>
      <w:r>
        <w:rPr>
          <w:sz w:val="20"/>
        </w:rPr>
        <w:t>Safety</w:t>
      </w:r>
      <w:r>
        <w:rPr>
          <w:spacing w:val="-11"/>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10"/>
        <w:rPr>
          <w:sz w:val="17"/>
        </w:rPr>
      </w:pPr>
    </w:p>
    <w:p>
      <w:pPr>
        <w:pStyle w:val="BodyText"/>
        <w:spacing w:before="1"/>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pStyle w:val="BodyText"/>
        <w:rPr>
          <w:sz w:val="22"/>
        </w:rPr>
      </w:pPr>
    </w:p>
    <w:p>
      <w:pPr>
        <w:pStyle w:val="BodyText"/>
        <w:spacing w:before="9"/>
        <w:rPr>
          <w:sz w:val="32"/>
        </w:rPr>
      </w:pPr>
    </w:p>
    <w:p>
      <w:pPr>
        <w:pStyle w:val="BodyText"/>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pStyle w:val="ListParagraph"/>
        <w:numPr>
          <w:ilvl w:val="1"/>
          <w:numId w:val="1"/>
        </w:numPr>
        <w:tabs>
          <w:tab w:pos="1297" w:val="left" w:leader="none"/>
        </w:tabs>
        <w:spacing w:line="240" w:lineRule="auto" w:before="197" w:after="0"/>
        <w:ind w:left="1297" w:right="0" w:hanging="358"/>
        <w:jc w:val="left"/>
        <w:rPr>
          <w:sz w:val="20"/>
        </w:rPr>
      </w:pPr>
      <w:r>
        <w:rPr>
          <w:b/>
          <w:sz w:val="20"/>
        </w:rPr>
        <w:t>Section</w:t>
      </w:r>
      <w:r>
        <w:rPr>
          <w:b/>
          <w:spacing w:val="-9"/>
          <w:sz w:val="20"/>
        </w:rPr>
        <w:t> </w:t>
      </w:r>
      <w:r>
        <w:rPr>
          <w:b/>
          <w:sz w:val="20"/>
        </w:rPr>
        <w:t>F.</w:t>
      </w:r>
      <w:r>
        <w:rPr>
          <w:b/>
          <w:spacing w:val="-4"/>
          <w:sz w:val="20"/>
        </w:rPr>
        <w:t> </w:t>
      </w:r>
      <w:r>
        <w:rPr>
          <w:b/>
          <w:sz w:val="20"/>
        </w:rPr>
        <w:t>Additional</w:t>
      </w:r>
      <w:r>
        <w:rPr>
          <w:b/>
          <w:spacing w:val="-10"/>
          <w:sz w:val="20"/>
        </w:rPr>
        <w:t> </w:t>
      </w:r>
      <w:r>
        <w:rPr>
          <w:b/>
          <w:sz w:val="20"/>
        </w:rPr>
        <w:t>Coverage</w:t>
      </w:r>
      <w:r>
        <w:rPr>
          <w:b/>
          <w:spacing w:val="-7"/>
          <w:sz w:val="20"/>
        </w:rPr>
        <w:t> </w:t>
      </w:r>
      <w:r>
        <w:rPr>
          <w:b/>
          <w:sz w:val="20"/>
        </w:rPr>
        <w:t>Extensions</w:t>
      </w:r>
      <w:r>
        <w:rPr>
          <w:b/>
          <w:spacing w:val="-7"/>
          <w:sz w:val="20"/>
        </w:rPr>
        <w:t> </w:t>
      </w:r>
      <w:r>
        <w:rPr>
          <w:sz w:val="20"/>
        </w:rPr>
        <w:t>is</w:t>
      </w:r>
      <w:r>
        <w:rPr>
          <w:spacing w:val="-8"/>
          <w:sz w:val="20"/>
        </w:rPr>
        <w:t> </w:t>
      </w:r>
      <w:r>
        <w:rPr>
          <w:sz w:val="20"/>
        </w:rPr>
        <w:t>amended</w:t>
      </w:r>
      <w:r>
        <w:rPr>
          <w:spacing w:val="-8"/>
          <w:sz w:val="20"/>
        </w:rPr>
        <w:t> </w:t>
      </w:r>
      <w:r>
        <w:rPr>
          <w:sz w:val="20"/>
        </w:rPr>
        <w:t>as</w:t>
      </w:r>
      <w:r>
        <w:rPr>
          <w:spacing w:val="-8"/>
          <w:sz w:val="20"/>
        </w:rPr>
        <w:t> </w:t>
      </w:r>
      <w:r>
        <w:rPr>
          <w:spacing w:val="-2"/>
          <w:sz w:val="20"/>
        </w:rPr>
        <w:t>follows:</w:t>
      </w:r>
    </w:p>
    <w:p>
      <w:pPr>
        <w:pStyle w:val="BodyText"/>
        <w:spacing w:before="2"/>
        <w:rPr>
          <w:sz w:val="18"/>
        </w:rPr>
      </w:pPr>
    </w:p>
    <w:p>
      <w:pPr>
        <w:spacing w:line="254" w:lineRule="auto" w:before="0"/>
        <w:ind w:left="1660" w:right="217" w:firstLine="0"/>
        <w:jc w:val="both"/>
        <w:rPr>
          <w:sz w:val="20"/>
        </w:rPr>
      </w:pPr>
      <w:r>
        <w:rPr>
          <w:sz w:val="20"/>
        </w:rPr>
        <w:t>Paragraph </w:t>
      </w:r>
      <w:r>
        <w:rPr>
          <w:b/>
          <w:sz w:val="20"/>
        </w:rPr>
        <w:t>1. Property In Transit </w:t>
      </w:r>
      <w:r>
        <w:rPr>
          <w:sz w:val="20"/>
        </w:rPr>
        <w:t>is deleted in its entirety and replaced with the</w:t>
      </w:r>
      <w:r>
        <w:rPr>
          <w:spacing w:val="80"/>
          <w:sz w:val="20"/>
        </w:rPr>
        <w:t> </w:t>
      </w:r>
      <w:r>
        <w:rPr>
          <w:spacing w:val="-2"/>
          <w:sz w:val="20"/>
        </w:rPr>
        <w:t>following:</w:t>
      </w:r>
    </w:p>
    <w:p>
      <w:pPr>
        <w:pStyle w:val="Heading1"/>
        <w:numPr>
          <w:ilvl w:val="2"/>
          <w:numId w:val="1"/>
        </w:numPr>
        <w:tabs>
          <w:tab w:pos="2018" w:val="left" w:leader="none"/>
        </w:tabs>
        <w:spacing w:line="240" w:lineRule="auto" w:before="194" w:after="0"/>
        <w:ind w:left="2018" w:right="0" w:hanging="358"/>
        <w:jc w:val="left"/>
      </w:pPr>
      <w:r>
        <w:rPr/>
        <w:t>Property</w:t>
      </w:r>
      <w:r>
        <w:rPr>
          <w:spacing w:val="-11"/>
        </w:rPr>
        <w:t> </w:t>
      </w:r>
      <w:r>
        <w:rPr/>
        <w:t>In</w:t>
      </w:r>
      <w:r>
        <w:rPr>
          <w:spacing w:val="-4"/>
        </w:rPr>
        <w:t> </w:t>
      </w:r>
      <w:r>
        <w:rPr>
          <w:spacing w:val="-2"/>
        </w:rPr>
        <w:t>Transit</w:t>
      </w:r>
    </w:p>
    <w:p>
      <w:pPr>
        <w:pStyle w:val="BodyText"/>
        <w:spacing w:before="5"/>
        <w:rPr>
          <w:b/>
          <w:sz w:val="18"/>
        </w:rPr>
      </w:pPr>
    </w:p>
    <w:p>
      <w:pPr>
        <w:pStyle w:val="BodyText"/>
        <w:spacing w:line="249" w:lineRule="auto"/>
        <w:ind w:left="2075" w:right="235"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5"/>
        <w:rPr>
          <w:sz w:val="17"/>
        </w:rPr>
      </w:pPr>
    </w:p>
    <w:p>
      <w:pPr>
        <w:pStyle w:val="ListParagraph"/>
        <w:numPr>
          <w:ilvl w:val="0"/>
          <w:numId w:val="41"/>
        </w:numPr>
        <w:tabs>
          <w:tab w:pos="2377" w:val="left" w:leader="none"/>
          <w:tab w:pos="2379" w:val="left" w:leader="none"/>
        </w:tabs>
        <w:spacing w:line="252" w:lineRule="auto" w:before="0" w:after="0"/>
        <w:ind w:left="2379" w:right="217"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line="249" w:lineRule="auto" w:before="193"/>
        <w:ind w:left="2379" w:right="198"/>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1"/>
        </w:numPr>
        <w:tabs>
          <w:tab w:pos="2377" w:val="left" w:leader="none"/>
        </w:tabs>
        <w:spacing w:line="240" w:lineRule="auto" w:before="182" w:after="0"/>
        <w:ind w:left="2377"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5"/>
          <w:sz w:val="20"/>
        </w:rPr>
        <w:t> </w:t>
      </w:r>
      <w:r>
        <w:rPr>
          <w:sz w:val="20"/>
        </w:rPr>
        <w:t>or</w:t>
      </w:r>
      <w:r>
        <w:rPr>
          <w:spacing w:val="-4"/>
          <w:sz w:val="20"/>
        </w:rPr>
        <w:t> </w:t>
      </w:r>
      <w:r>
        <w:rPr>
          <w:sz w:val="20"/>
        </w:rPr>
        <w:t>result</w:t>
      </w:r>
      <w:r>
        <w:rPr>
          <w:spacing w:val="-4"/>
          <w:sz w:val="20"/>
        </w:rPr>
        <w:t> from:</w:t>
      </w:r>
    </w:p>
    <w:p>
      <w:pPr>
        <w:pStyle w:val="ListParagraph"/>
        <w:numPr>
          <w:ilvl w:val="1"/>
          <w:numId w:val="41"/>
        </w:numPr>
        <w:tabs>
          <w:tab w:pos="2557" w:val="left" w:leader="none"/>
        </w:tabs>
        <w:spacing w:line="240" w:lineRule="auto" w:before="190" w:after="0"/>
        <w:ind w:left="2557"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4"/>
        <w:rPr>
          <w:sz w:val="17"/>
        </w:rPr>
      </w:pPr>
    </w:p>
    <w:p>
      <w:pPr>
        <w:pStyle w:val="ListParagraph"/>
        <w:numPr>
          <w:ilvl w:val="1"/>
          <w:numId w:val="41"/>
        </w:numPr>
        <w:tabs>
          <w:tab w:pos="2557" w:val="left" w:leader="none"/>
          <w:tab w:pos="2560" w:val="left" w:leader="none"/>
        </w:tabs>
        <w:spacing w:line="228" w:lineRule="auto" w:before="0" w:after="0"/>
        <w:ind w:left="2560"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8"/>
        <w:rPr>
          <w:sz w:val="17"/>
        </w:rPr>
      </w:pPr>
    </w:p>
    <w:p>
      <w:pPr>
        <w:pStyle w:val="ListParagraph"/>
        <w:numPr>
          <w:ilvl w:val="0"/>
          <w:numId w:val="41"/>
        </w:numPr>
        <w:tabs>
          <w:tab w:pos="2378" w:val="left" w:leader="none"/>
          <w:tab w:pos="2380" w:val="left" w:leader="none"/>
        </w:tabs>
        <w:spacing w:line="228" w:lineRule="auto" w:before="0" w:after="0"/>
        <w:ind w:left="2380" w:right="220" w:hanging="360"/>
        <w:jc w:val="both"/>
        <w:rPr>
          <w:b/>
          <w:sz w:val="20"/>
        </w:rPr>
      </w:pPr>
      <w:r>
        <w:rPr>
          <w:sz w:val="20"/>
        </w:rPr>
        <w:t>The most we will pay for loss or damage under this Extension is the Property In Transit limit shown in </w:t>
      </w:r>
      <w:r>
        <w:rPr>
          <w:b/>
          <w:sz w:val="20"/>
        </w:rPr>
        <w:t>Section I.E.</w:t>
      </w:r>
    </w:p>
    <w:p>
      <w:pPr>
        <w:pStyle w:val="BodyText"/>
        <w:spacing w:before="8"/>
        <w:rPr>
          <w:b/>
          <w:sz w:val="17"/>
        </w:rPr>
      </w:pPr>
    </w:p>
    <w:p>
      <w:pPr>
        <w:pStyle w:val="BodyText"/>
        <w:ind w:left="2380"/>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BodyText"/>
        <w:spacing w:before="2"/>
        <w:rPr>
          <w:sz w:val="17"/>
        </w:rPr>
      </w:pPr>
    </w:p>
    <w:p>
      <w:pPr>
        <w:pStyle w:val="ListParagraph"/>
        <w:numPr>
          <w:ilvl w:val="2"/>
          <w:numId w:val="1"/>
        </w:numPr>
        <w:tabs>
          <w:tab w:pos="1936" w:val="left" w:leader="none"/>
        </w:tabs>
        <w:spacing w:line="240" w:lineRule="auto" w:before="1" w:after="0"/>
        <w:ind w:left="1936" w:right="616" w:hanging="276"/>
        <w:jc w:val="left"/>
        <w:rPr>
          <w:sz w:val="20"/>
        </w:rPr>
      </w:pPr>
      <w:r>
        <w:rPr>
          <w:b/>
          <w:sz w:val="20"/>
        </w:rPr>
        <w:t>Section</w:t>
      </w:r>
      <w:r>
        <w:rPr>
          <w:b/>
          <w:spacing w:val="-5"/>
          <w:sz w:val="20"/>
        </w:rPr>
        <w:t> </w:t>
      </w:r>
      <w:r>
        <w:rPr>
          <w:b/>
          <w:sz w:val="20"/>
        </w:rPr>
        <w:t>F.</w:t>
      </w:r>
      <w:r>
        <w:rPr>
          <w:b/>
          <w:spacing w:val="-1"/>
          <w:sz w:val="20"/>
        </w:rPr>
        <w:t> </w:t>
      </w:r>
      <w:r>
        <w:rPr>
          <w:b/>
          <w:sz w:val="20"/>
        </w:rPr>
        <w:t>Additional</w:t>
      </w:r>
      <w:r>
        <w:rPr>
          <w:b/>
          <w:spacing w:val="-4"/>
          <w:sz w:val="20"/>
        </w:rPr>
        <w:t> </w:t>
      </w:r>
      <w:r>
        <w:rPr>
          <w:b/>
          <w:sz w:val="20"/>
        </w:rPr>
        <w:t>Coverage</w:t>
      </w:r>
      <w:r>
        <w:rPr>
          <w:b/>
          <w:spacing w:val="-4"/>
          <w:sz w:val="20"/>
        </w:rPr>
        <w:t> </w:t>
      </w:r>
      <w:r>
        <w:rPr>
          <w:b/>
          <w:sz w:val="20"/>
        </w:rPr>
        <w:t>Extensions</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z w:val="20"/>
        </w:rPr>
        <w:t>following additional Paragraphs:</w:t>
      </w:r>
    </w:p>
    <w:p>
      <w:pPr>
        <w:spacing w:after="0" w:line="240" w:lineRule="auto"/>
        <w:jc w:val="left"/>
        <w:rPr>
          <w:sz w:val="20"/>
        </w:rPr>
        <w:sectPr>
          <w:footerReference w:type="default" r:id="rId36"/>
          <w:pgSz w:w="12240" w:h="15840"/>
          <w:pgMar w:footer="844" w:header="0" w:top="1380" w:bottom="1040" w:left="1220" w:right="1220"/>
        </w:sectPr>
      </w:pPr>
    </w:p>
    <w:p>
      <w:pPr>
        <w:pStyle w:val="Heading1"/>
        <w:spacing w:before="64"/>
        <w:ind w:left="20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2"/>
        <w:rPr>
          <w:b/>
          <w:sz w:val="18"/>
        </w:rPr>
      </w:pPr>
    </w:p>
    <w:p>
      <w:pPr>
        <w:pStyle w:val="BodyText"/>
        <w:spacing w:line="249" w:lineRule="auto"/>
        <w:ind w:left="2020"/>
      </w:pPr>
      <w:r>
        <w:rPr/>
        <w:t>We</w:t>
      </w:r>
      <w:r>
        <w:rPr>
          <w:spacing w:val="-5"/>
        </w:rPr>
        <w:t> </w:t>
      </w:r>
      <w:r>
        <w:rPr/>
        <w:t>will</w:t>
      </w:r>
      <w:r>
        <w:rPr>
          <w:spacing w:val="-4"/>
        </w:rPr>
        <w:t> </w:t>
      </w:r>
      <w:r>
        <w:rPr/>
        <w:t>pay</w:t>
      </w:r>
      <w:r>
        <w:rPr>
          <w:spacing w:val="-5"/>
        </w:rPr>
        <w:t> </w:t>
      </w:r>
      <w:r>
        <w:rPr/>
        <w:t>for</w:t>
      </w:r>
      <w:r>
        <w:rPr>
          <w:spacing w:val="-2"/>
        </w:rPr>
        <w:t> </w:t>
      </w:r>
      <w:r>
        <w:rPr/>
        <w:t>direct</w:t>
      </w:r>
      <w:r>
        <w:rPr>
          <w:spacing w:val="-3"/>
        </w:rPr>
        <w:t> </w:t>
      </w:r>
      <w:r>
        <w:rPr/>
        <w:t>physical</w:t>
      </w:r>
      <w:r>
        <w:rPr>
          <w:spacing w:val="-4"/>
        </w:rPr>
        <w:t> </w:t>
      </w:r>
      <w:r>
        <w:rPr/>
        <w:t>loss</w:t>
      </w:r>
      <w:r>
        <w:rPr>
          <w:spacing w:val="-2"/>
        </w:rPr>
        <w:t> </w:t>
      </w:r>
      <w:r>
        <w:rPr/>
        <w:t>or</w:t>
      </w:r>
      <w:r>
        <w:rPr>
          <w:spacing w:val="-2"/>
        </w:rPr>
        <w:t> </w:t>
      </w:r>
      <w:r>
        <w:rPr/>
        <w:t>damage</w:t>
      </w:r>
      <w:r>
        <w:rPr>
          <w:spacing w:val="-3"/>
        </w:rPr>
        <w:t> </w:t>
      </w:r>
      <w:r>
        <w:rPr/>
        <w:t>to</w:t>
      </w:r>
      <w:r>
        <w:rPr>
          <w:spacing w:val="-3"/>
        </w:rPr>
        <w:t> </w:t>
      </w:r>
      <w:r>
        <w:rPr/>
        <w:t>Covered</w:t>
      </w:r>
      <w:r>
        <w:rPr>
          <w:spacing w:val="-3"/>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6"/>
        <w:rPr>
          <w:sz w:val="17"/>
        </w:rPr>
      </w:pPr>
    </w:p>
    <w:p>
      <w:pPr>
        <w:pStyle w:val="BodyText"/>
        <w:spacing w:line="252" w:lineRule="auto"/>
        <w:ind w:left="2019" w:right="198"/>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line="249" w:lineRule="auto" w:before="196"/>
        <w:ind w:left="2019" w:right="198"/>
        <w:rPr>
          <w:b/>
        </w:rPr>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w:t>
      </w:r>
      <w:r>
        <w:rPr>
          <w:b/>
        </w:rPr>
        <w:t>Section I.E.</w:t>
      </w:r>
    </w:p>
    <w:p>
      <w:pPr>
        <w:pStyle w:val="BodyText"/>
        <w:rPr>
          <w:b/>
          <w:sz w:val="22"/>
        </w:rPr>
      </w:pPr>
    </w:p>
    <w:p>
      <w:pPr>
        <w:pStyle w:val="Heading1"/>
        <w:spacing w:before="188"/>
        <w:ind w:left="2019"/>
      </w:pPr>
      <w:r>
        <w:rPr/>
        <w:t>Water</w:t>
      </w:r>
      <w:r>
        <w:rPr>
          <w:spacing w:val="-9"/>
        </w:rPr>
        <w:t> </w:t>
      </w:r>
      <w:r>
        <w:rPr>
          <w:spacing w:val="-2"/>
        </w:rPr>
        <w:t>Seepage</w:t>
      </w:r>
    </w:p>
    <w:p>
      <w:pPr>
        <w:pStyle w:val="BodyText"/>
        <w:spacing w:before="2"/>
        <w:rPr>
          <w:b/>
          <w:sz w:val="18"/>
        </w:rPr>
      </w:pPr>
    </w:p>
    <w:p>
      <w:pPr>
        <w:pStyle w:val="BodyText"/>
        <w:spacing w:line="252" w:lineRule="auto"/>
        <w:ind w:left="2020" w:right="235" w:hanging="1"/>
      </w:pPr>
      <w:r>
        <w:rPr/>
        <w:t>We will pay for loss or damage caused by water under the ground surface pressing on, or flowing or seeping through:</w:t>
      </w:r>
    </w:p>
    <w:p>
      <w:pPr>
        <w:pStyle w:val="BodyText"/>
        <w:spacing w:before="3"/>
        <w:rPr>
          <w:sz w:val="17"/>
        </w:rPr>
      </w:pPr>
    </w:p>
    <w:p>
      <w:pPr>
        <w:pStyle w:val="ListParagraph"/>
        <w:numPr>
          <w:ilvl w:val="0"/>
          <w:numId w:val="42"/>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pStyle w:val="BodyText"/>
        <w:spacing w:before="2"/>
        <w:rPr>
          <w:sz w:val="18"/>
        </w:rPr>
      </w:pPr>
    </w:p>
    <w:p>
      <w:pPr>
        <w:pStyle w:val="ListParagraph"/>
        <w:numPr>
          <w:ilvl w:val="0"/>
          <w:numId w:val="42"/>
        </w:numPr>
        <w:tabs>
          <w:tab w:pos="2831" w:val="left" w:leader="none"/>
        </w:tabs>
        <w:spacing w:line="240" w:lineRule="auto" w:before="0"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2"/>
        <w:rPr>
          <w:sz w:val="18"/>
        </w:rPr>
      </w:pPr>
    </w:p>
    <w:p>
      <w:pPr>
        <w:pStyle w:val="BodyText"/>
        <w:spacing w:line="252" w:lineRule="auto" w:before="1"/>
        <w:ind w:left="2020" w:right="235" w:hanging="1"/>
        <w:rPr>
          <w:b/>
        </w:rPr>
      </w:pPr>
      <w:r>
        <w:rPr/>
        <w:t>The</w:t>
      </w:r>
      <w:r>
        <w:rPr>
          <w:spacing w:val="-2"/>
        </w:rPr>
        <w:t> </w:t>
      </w:r>
      <w:r>
        <w:rPr/>
        <w:t>most we will pay</w:t>
      </w:r>
      <w:r>
        <w:rPr>
          <w:spacing w:val="-3"/>
        </w:rPr>
        <w:t> </w:t>
      </w:r>
      <w:r>
        <w:rPr/>
        <w:t>for loss or damage under this Additional Coverage Extension is the Water Seepage limit shown in </w:t>
      </w:r>
      <w:r>
        <w:rPr>
          <w:b/>
        </w:rPr>
        <w:t>Section I. E.</w:t>
      </w:r>
    </w:p>
    <w:p>
      <w:pPr>
        <w:pStyle w:val="BodyText"/>
        <w:spacing w:line="228" w:lineRule="auto" w:before="193"/>
        <w:ind w:left="2020" w:right="216"/>
        <w:jc w:val="both"/>
      </w:pPr>
      <w:r>
        <w:rPr/>
        <w:t>This Additional Coverage Extension is not subject to the terms of Subparagraph </w:t>
      </w:r>
      <w:r>
        <w:rPr>
          <w:b/>
        </w:rPr>
        <w:t>1.(g)(4) </w:t>
      </w:r>
      <w:r>
        <w:rPr/>
        <w:t>of </w:t>
      </w:r>
      <w:r>
        <w:rPr>
          <w:b/>
        </w:rPr>
        <w:t>Section B. Exclusions</w:t>
      </w:r>
      <w:r>
        <w:rPr/>
        <w:t>, to the extent that such Exclusion would conflict with the provisions of this Additional Coverage Extension.</w:t>
      </w:r>
    </w:p>
    <w:p>
      <w:pPr>
        <w:pStyle w:val="BodyText"/>
        <w:spacing w:before="2"/>
        <w:rPr>
          <w:sz w:val="18"/>
        </w:rPr>
      </w:pPr>
    </w:p>
    <w:p>
      <w:pPr>
        <w:pStyle w:val="Heading1"/>
        <w:ind w:left="2020"/>
      </w:pPr>
      <w:r>
        <w:rPr/>
        <w:t>Additional</w:t>
      </w:r>
      <w:r>
        <w:rPr>
          <w:spacing w:val="-14"/>
        </w:rPr>
        <w:t> </w:t>
      </w:r>
      <w:r>
        <w:rPr>
          <w:spacing w:val="-2"/>
        </w:rPr>
        <w:t>Spoilage</w:t>
      </w:r>
    </w:p>
    <w:p>
      <w:pPr>
        <w:pStyle w:val="BodyText"/>
        <w:spacing w:before="9"/>
        <w:rPr>
          <w:b/>
          <w:sz w:val="17"/>
        </w:rPr>
      </w:pPr>
    </w:p>
    <w:p>
      <w:pPr>
        <w:pStyle w:val="BodyText"/>
        <w:ind w:left="2020" w:right="217"/>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6"/>
        <w:rPr>
          <w:sz w:val="17"/>
        </w:rPr>
      </w:pPr>
    </w:p>
    <w:p>
      <w:pPr>
        <w:pStyle w:val="ListParagraph"/>
        <w:numPr>
          <w:ilvl w:val="0"/>
          <w:numId w:val="43"/>
        </w:numPr>
        <w:tabs>
          <w:tab w:pos="2737" w:val="left" w:leader="none"/>
          <w:tab w:pos="2740" w:val="left" w:leader="none"/>
        </w:tabs>
        <w:spacing w:line="228" w:lineRule="auto" w:before="0" w:after="0"/>
        <w:ind w:left="2740" w:right="219"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3"/>
        </w:numPr>
        <w:tabs>
          <w:tab w:pos="3097" w:val="left" w:leader="none"/>
        </w:tabs>
        <w:spacing w:line="240" w:lineRule="auto" w:before="192" w:after="0"/>
        <w:ind w:left="3097" w:right="0" w:hanging="357"/>
        <w:jc w:val="left"/>
        <w:rPr>
          <w:sz w:val="20"/>
        </w:rPr>
      </w:pPr>
      <w:r>
        <w:rPr>
          <w:sz w:val="20"/>
        </w:rPr>
        <w:t>Earth</w:t>
      </w:r>
      <w:r>
        <w:rPr>
          <w:spacing w:val="-7"/>
          <w:sz w:val="20"/>
        </w:rPr>
        <w:t> </w:t>
      </w:r>
      <w:r>
        <w:rPr>
          <w:spacing w:val="-2"/>
          <w:sz w:val="20"/>
        </w:rPr>
        <w:t>Movement;</w:t>
      </w:r>
    </w:p>
    <w:p>
      <w:pPr>
        <w:pStyle w:val="ListParagraph"/>
        <w:numPr>
          <w:ilvl w:val="1"/>
          <w:numId w:val="43"/>
        </w:numPr>
        <w:tabs>
          <w:tab w:pos="3097" w:val="left" w:leader="none"/>
        </w:tabs>
        <w:spacing w:line="240" w:lineRule="auto" w:before="190" w:after="0"/>
        <w:ind w:left="3097"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3"/>
        </w:numPr>
        <w:tabs>
          <w:tab w:pos="3097" w:val="left" w:leader="none"/>
        </w:tabs>
        <w:spacing w:line="240" w:lineRule="auto" w:before="190" w:after="0"/>
        <w:ind w:left="3097" w:right="0" w:hanging="357"/>
        <w:jc w:val="left"/>
        <w:rPr>
          <w:sz w:val="20"/>
        </w:rPr>
      </w:pPr>
      <w:r>
        <w:rPr>
          <w:sz w:val="20"/>
        </w:rPr>
        <w:t>Nuclear</w:t>
      </w:r>
      <w:r>
        <w:rPr>
          <w:spacing w:val="-9"/>
          <w:sz w:val="20"/>
        </w:rPr>
        <w:t> </w:t>
      </w:r>
      <w:r>
        <w:rPr>
          <w:spacing w:val="-2"/>
          <w:sz w:val="20"/>
        </w:rPr>
        <w:t>Hazard;</w:t>
      </w:r>
    </w:p>
    <w:p>
      <w:pPr>
        <w:pStyle w:val="ListParagraph"/>
        <w:numPr>
          <w:ilvl w:val="1"/>
          <w:numId w:val="43"/>
        </w:numPr>
        <w:tabs>
          <w:tab w:pos="3097" w:val="left" w:leader="none"/>
        </w:tabs>
        <w:spacing w:line="240" w:lineRule="auto" w:before="190" w:after="0"/>
        <w:ind w:left="3097"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3"/>
        </w:numPr>
        <w:tabs>
          <w:tab w:pos="3097" w:val="left" w:leader="none"/>
        </w:tabs>
        <w:spacing w:line="240" w:lineRule="auto" w:before="189" w:after="0"/>
        <w:ind w:left="3097" w:right="0" w:hanging="357"/>
        <w:jc w:val="left"/>
        <w:rPr>
          <w:sz w:val="20"/>
        </w:rPr>
      </w:pPr>
      <w:r>
        <w:rPr>
          <w:spacing w:val="-2"/>
          <w:sz w:val="20"/>
        </w:rPr>
        <w:t>Water.</w:t>
      </w:r>
    </w:p>
    <w:p>
      <w:pPr>
        <w:pStyle w:val="BodyText"/>
        <w:spacing w:before="4"/>
        <w:rPr>
          <w:sz w:val="17"/>
        </w:rPr>
      </w:pPr>
    </w:p>
    <w:p>
      <w:pPr>
        <w:pStyle w:val="ListParagraph"/>
        <w:numPr>
          <w:ilvl w:val="0"/>
          <w:numId w:val="43"/>
        </w:numPr>
        <w:tabs>
          <w:tab w:pos="2737" w:val="left" w:leader="none"/>
          <w:tab w:pos="2740" w:val="left" w:leader="none"/>
        </w:tabs>
        <w:spacing w:line="228" w:lineRule="auto" w:before="0" w:after="0"/>
        <w:ind w:left="2740" w:right="921"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5"/>
        <w:ind w:left="2709"/>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3"/>
        <w:rPr>
          <w:sz w:val="17"/>
        </w:rPr>
      </w:pPr>
    </w:p>
    <w:p>
      <w:pPr>
        <w:pStyle w:val="ListParagraph"/>
        <w:numPr>
          <w:ilvl w:val="1"/>
          <w:numId w:val="43"/>
        </w:numPr>
        <w:tabs>
          <w:tab w:pos="3100" w:val="left" w:leader="none"/>
          <w:tab w:pos="3102" w:val="left" w:leader="none"/>
        </w:tabs>
        <w:spacing w:line="228" w:lineRule="auto" w:before="0" w:after="0"/>
        <w:ind w:left="3100" w:right="220" w:hanging="360"/>
        <w:jc w:val="left"/>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spacing w:after="0" w:line="228" w:lineRule="auto"/>
        <w:jc w:val="left"/>
        <w:rPr>
          <w:sz w:val="20"/>
        </w:rPr>
        <w:sectPr>
          <w:footerReference w:type="default" r:id="rId37"/>
          <w:pgSz w:w="12240" w:h="15840"/>
          <w:pgMar w:footer="844" w:header="0" w:top="1380" w:bottom="1040" w:left="1220" w:right="1220"/>
        </w:sectPr>
      </w:pPr>
    </w:p>
    <w:p>
      <w:pPr>
        <w:pStyle w:val="ListParagraph"/>
        <w:numPr>
          <w:ilvl w:val="1"/>
          <w:numId w:val="43"/>
        </w:numPr>
        <w:tabs>
          <w:tab w:pos="3099" w:val="left" w:leader="none"/>
          <w:tab w:pos="3111" w:val="left" w:leader="none"/>
        </w:tabs>
        <w:spacing w:line="228" w:lineRule="auto" w:before="79" w:after="0"/>
        <w:ind w:left="3099" w:right="216"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8"/>
        <w:rPr>
          <w:sz w:val="17"/>
        </w:rPr>
      </w:pPr>
    </w:p>
    <w:p>
      <w:pPr>
        <w:pStyle w:val="ListParagraph"/>
        <w:numPr>
          <w:ilvl w:val="1"/>
          <w:numId w:val="43"/>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3"/>
        </w:numPr>
        <w:tabs>
          <w:tab w:pos="3456" w:val="left" w:leader="none"/>
        </w:tabs>
        <w:spacing w:line="240" w:lineRule="auto" w:before="194" w:after="0"/>
        <w:ind w:left="3456"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3"/>
        </w:numPr>
        <w:tabs>
          <w:tab w:pos="3516" w:val="left" w:leader="none"/>
        </w:tabs>
        <w:spacing w:line="240" w:lineRule="auto" w:before="190" w:after="0"/>
        <w:ind w:left="3516" w:right="0" w:hanging="417"/>
        <w:jc w:val="left"/>
        <w:rPr>
          <w:sz w:val="20"/>
        </w:rPr>
      </w:pPr>
      <w:r>
        <w:rPr>
          <w:spacing w:val="-2"/>
          <w:sz w:val="20"/>
        </w:rPr>
        <w:t>Governmental</w:t>
      </w:r>
      <w:r>
        <w:rPr>
          <w:spacing w:val="8"/>
          <w:sz w:val="20"/>
        </w:rPr>
        <w:t> </w:t>
      </w:r>
      <w:r>
        <w:rPr>
          <w:spacing w:val="-2"/>
          <w:sz w:val="20"/>
        </w:rPr>
        <w:t>order.</w:t>
      </w:r>
    </w:p>
    <w:p>
      <w:pPr>
        <w:pStyle w:val="BodyText"/>
        <w:spacing w:before="4"/>
        <w:rPr>
          <w:sz w:val="17"/>
        </w:rPr>
      </w:pPr>
    </w:p>
    <w:p>
      <w:pPr>
        <w:pStyle w:val="ListParagraph"/>
        <w:numPr>
          <w:ilvl w:val="1"/>
          <w:numId w:val="43"/>
        </w:numPr>
        <w:tabs>
          <w:tab w:pos="3098" w:val="left" w:leader="none"/>
          <w:tab w:pos="3110" w:val="left" w:leader="none"/>
        </w:tabs>
        <w:spacing w:line="228" w:lineRule="auto" w:before="0" w:after="0"/>
        <w:ind w:left="3098" w:right="2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pStyle w:val="BodyText"/>
        <w:spacing w:before="6"/>
        <w:rPr>
          <w:sz w:val="17"/>
        </w:rPr>
      </w:pPr>
    </w:p>
    <w:p>
      <w:pPr>
        <w:pStyle w:val="ListParagraph"/>
        <w:numPr>
          <w:ilvl w:val="1"/>
          <w:numId w:val="43"/>
        </w:numPr>
        <w:tabs>
          <w:tab w:pos="3098" w:val="left" w:leader="none"/>
          <w:tab w:pos="3100" w:val="left" w:leader="none"/>
        </w:tabs>
        <w:spacing w:line="228" w:lineRule="auto" w:before="0" w:after="0"/>
        <w:ind w:left="3098" w:right="222" w:hanging="360"/>
        <w:jc w:val="both"/>
        <w:rPr>
          <w:sz w:val="20"/>
        </w:rPr>
      </w:pPr>
      <w:r>
        <w:rPr>
          <w:rFonts w:ascii="Times New Roman"/>
          <w:b/>
          <w:sz w:val="20"/>
        </w:rPr>
        <w:tab/>
      </w:r>
      <w:r>
        <w:rPr>
          <w:sz w:val="20"/>
        </w:rPr>
        <w:t>Breaking of any glass that is a permanent part of any refrigerating, cooling or humidity control unit.</w:t>
      </w:r>
    </w:p>
    <w:p>
      <w:pPr>
        <w:pStyle w:val="BodyText"/>
        <w:spacing w:before="2"/>
        <w:rPr>
          <w:sz w:val="18"/>
        </w:rPr>
      </w:pPr>
    </w:p>
    <w:p>
      <w:pPr>
        <w:pStyle w:val="BodyText"/>
        <w:spacing w:line="249" w:lineRule="auto"/>
        <w:ind w:left="2172" w:right="454"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w:t>
      </w:r>
      <w:r>
        <w:rPr>
          <w:b/>
        </w:rPr>
        <w:t>Section I.E.</w:t>
      </w:r>
    </w:p>
    <w:p>
      <w:pPr>
        <w:pStyle w:val="BodyText"/>
        <w:spacing w:before="5"/>
        <w:rPr>
          <w:b/>
          <w:sz w:val="17"/>
        </w:rPr>
      </w:pPr>
    </w:p>
    <w:p>
      <w:pPr>
        <w:pStyle w:val="Heading1"/>
        <w:ind w:left="2198"/>
      </w:pPr>
      <w:r>
        <w:rPr/>
        <w:t>Virus</w:t>
      </w:r>
      <w:r>
        <w:rPr>
          <w:spacing w:val="-6"/>
        </w:rPr>
        <w:t> </w:t>
      </w:r>
      <w:r>
        <w:rPr/>
        <w:t>and</w:t>
      </w:r>
      <w:r>
        <w:rPr>
          <w:spacing w:val="-6"/>
        </w:rPr>
        <w:t> </w:t>
      </w:r>
      <w:r>
        <w:rPr>
          <w:spacing w:val="-2"/>
        </w:rPr>
        <w:t>Hacking</w:t>
      </w:r>
    </w:p>
    <w:p>
      <w:pPr>
        <w:pStyle w:val="BodyText"/>
        <w:spacing w:before="5"/>
        <w:rPr>
          <w:b/>
          <w:sz w:val="18"/>
        </w:rPr>
      </w:pPr>
    </w:p>
    <w:p>
      <w:pPr>
        <w:pStyle w:val="ListParagraph"/>
        <w:numPr>
          <w:ilvl w:val="0"/>
          <w:numId w:val="44"/>
        </w:numPr>
        <w:tabs>
          <w:tab w:pos="2543" w:val="left" w:leader="none"/>
          <w:tab w:pos="2545" w:val="left" w:leader="none"/>
        </w:tabs>
        <w:spacing w:line="249" w:lineRule="auto" w:before="0" w:after="0"/>
        <w:ind w:left="2543" w:right="387" w:hanging="346"/>
        <w:jc w:val="left"/>
        <w:rPr>
          <w:sz w:val="20"/>
        </w:rPr>
      </w:pPr>
      <w:r>
        <w:rPr>
          <w:rFonts w:ascii="Times New Roman" w:hAnsi="Times New Roman"/>
          <w:b/>
          <w:sz w:val="20"/>
        </w:rPr>
        <w:tab/>
      </w:r>
      <w:r>
        <w:rPr>
          <w:sz w:val="20"/>
        </w:rPr>
        <w:t>We cover direct physical loss to covered “computer equipment”, “electronic data”,</w:t>
      </w:r>
      <w:r>
        <w:rPr>
          <w:spacing w:val="-4"/>
          <w:sz w:val="20"/>
        </w:rPr>
        <w:t> </w:t>
      </w:r>
      <w:r>
        <w:rPr>
          <w:sz w:val="20"/>
        </w:rPr>
        <w:t>“media”</w:t>
      </w:r>
      <w:r>
        <w:rPr>
          <w:spacing w:val="-3"/>
          <w:sz w:val="20"/>
        </w:rPr>
        <w:t> </w:t>
      </w:r>
      <w:r>
        <w:rPr>
          <w:sz w:val="20"/>
        </w:rPr>
        <w:t>or</w:t>
      </w:r>
      <w:r>
        <w:rPr>
          <w:spacing w:val="-3"/>
          <w:sz w:val="20"/>
        </w:rPr>
        <w:t> </w:t>
      </w:r>
      <w:r>
        <w:rPr>
          <w:sz w:val="20"/>
        </w:rPr>
        <w:t>“programs”,</w:t>
      </w:r>
      <w:r>
        <w:rPr>
          <w:spacing w:val="-4"/>
          <w:sz w:val="20"/>
        </w:rPr>
        <w:t> </w:t>
      </w:r>
      <w:r>
        <w:rPr>
          <w:sz w:val="20"/>
        </w:rPr>
        <w:t>and</w:t>
      </w:r>
      <w:r>
        <w:rPr>
          <w:spacing w:val="-2"/>
          <w:sz w:val="20"/>
        </w:rPr>
        <w:t> </w:t>
      </w:r>
      <w:r>
        <w:rPr>
          <w:sz w:val="20"/>
        </w:rPr>
        <w:t>your</w:t>
      </w:r>
      <w:r>
        <w:rPr>
          <w:spacing w:val="-7"/>
          <w:sz w:val="20"/>
        </w:rPr>
        <w:t> </w:t>
      </w:r>
      <w:r>
        <w:rPr>
          <w:sz w:val="20"/>
        </w:rPr>
        <w:t>Web</w:t>
      </w:r>
      <w:r>
        <w:rPr>
          <w:spacing w:val="-4"/>
          <w:sz w:val="20"/>
        </w:rPr>
        <w:t> </w:t>
      </w:r>
      <w:r>
        <w:rPr>
          <w:sz w:val="20"/>
        </w:rPr>
        <w:t>site</w:t>
      </w:r>
      <w:r>
        <w:rPr>
          <w:spacing w:val="-4"/>
          <w:sz w:val="20"/>
        </w:rPr>
        <w:t> </w:t>
      </w:r>
      <w:r>
        <w:rPr>
          <w:sz w:val="20"/>
        </w:rPr>
        <w:t>caused</w:t>
      </w:r>
      <w:r>
        <w:rPr>
          <w:spacing w:val="-4"/>
          <w:sz w:val="20"/>
        </w:rPr>
        <w:t> </w:t>
      </w:r>
      <w:r>
        <w:rPr>
          <w:sz w:val="20"/>
        </w:rPr>
        <w:t>by</w:t>
      </w:r>
      <w:r>
        <w:rPr>
          <w:spacing w:val="-6"/>
          <w:sz w:val="20"/>
        </w:rPr>
        <w:t> </w:t>
      </w:r>
      <w:r>
        <w:rPr>
          <w:sz w:val="20"/>
        </w:rPr>
        <w:t>a</w:t>
      </w:r>
      <w:r>
        <w:rPr>
          <w:spacing w:val="-4"/>
          <w:sz w:val="20"/>
        </w:rPr>
        <w:t> </w:t>
      </w:r>
      <w:r>
        <w:rPr>
          <w:sz w:val="20"/>
        </w:rPr>
        <w:t>“computer</w:t>
      </w:r>
      <w:r>
        <w:rPr>
          <w:spacing w:val="-3"/>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4"/>
        </w:numPr>
        <w:tabs>
          <w:tab w:pos="2550" w:val="left" w:leader="none"/>
        </w:tabs>
        <w:spacing w:line="240" w:lineRule="auto" w:before="0" w:after="0"/>
        <w:ind w:left="2550"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2"/>
        <w:rPr>
          <w:sz w:val="18"/>
        </w:rPr>
      </w:pPr>
    </w:p>
    <w:p>
      <w:pPr>
        <w:pStyle w:val="ListParagraph"/>
        <w:numPr>
          <w:ilvl w:val="1"/>
          <w:numId w:val="44"/>
        </w:numPr>
        <w:tabs>
          <w:tab w:pos="2889" w:val="left" w:leader="none"/>
          <w:tab w:pos="2919" w:val="left" w:leader="none"/>
        </w:tabs>
        <w:spacing w:line="252" w:lineRule="auto" w:before="0" w:after="0"/>
        <w:ind w:left="2889" w:right="283"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3"/>
        <w:rPr>
          <w:sz w:val="17"/>
        </w:rPr>
      </w:pPr>
    </w:p>
    <w:p>
      <w:pPr>
        <w:pStyle w:val="ListParagraph"/>
        <w:numPr>
          <w:ilvl w:val="1"/>
          <w:numId w:val="44"/>
        </w:numPr>
        <w:tabs>
          <w:tab w:pos="2889" w:val="left" w:leader="none"/>
          <w:tab w:pos="2930" w:val="left" w:leader="none"/>
        </w:tabs>
        <w:spacing w:line="249" w:lineRule="auto" w:before="1" w:after="0"/>
        <w:ind w:left="2889" w:right="298"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4"/>
        </w:numPr>
        <w:tabs>
          <w:tab w:pos="2872" w:val="left" w:leader="none"/>
          <w:tab w:pos="2919" w:val="left" w:leader="none"/>
        </w:tabs>
        <w:spacing w:line="249" w:lineRule="auto" w:before="0" w:after="0"/>
        <w:ind w:left="2872" w:right="341" w:hanging="315"/>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4"/>
        </w:numPr>
        <w:tabs>
          <w:tab w:pos="2877" w:val="left" w:leader="none"/>
          <w:tab w:pos="2927" w:val="left" w:leader="none"/>
        </w:tabs>
        <w:spacing w:line="240" w:lineRule="auto" w:before="0" w:after="0"/>
        <w:ind w:left="2877" w:right="409"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spacing w:before="9"/>
        <w:rPr>
          <w:sz w:val="19"/>
        </w:rPr>
      </w:pPr>
    </w:p>
    <w:p>
      <w:pPr>
        <w:pStyle w:val="BodyText"/>
        <w:ind w:left="2874" w:right="588" w:hanging="2"/>
        <w:jc w:val="both"/>
        <w:rPr>
          <w:b/>
        </w:rPr>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w:t>
      </w:r>
      <w:r>
        <w:rPr>
          <w:b/>
        </w:rPr>
        <w:t>Section I.E.</w:t>
      </w:r>
    </w:p>
    <w:p>
      <w:pPr>
        <w:pStyle w:val="BodyText"/>
        <w:spacing w:before="1"/>
        <w:rPr>
          <w:b/>
          <w:sz w:val="18"/>
        </w:rPr>
      </w:pPr>
    </w:p>
    <w:p>
      <w:pPr>
        <w:pStyle w:val="BodyText"/>
        <w:spacing w:line="249" w:lineRule="auto"/>
        <w:ind w:left="2874" w:right="235" w:hanging="3"/>
        <w:rPr>
          <w:b/>
        </w:rPr>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7"/>
        </w:rPr>
        <w:t> </w:t>
      </w:r>
      <w:r>
        <w:rPr/>
        <w:t>is</w:t>
      </w:r>
      <w:r>
        <w:rPr>
          <w:spacing w:val="-4"/>
        </w:rPr>
        <w:t> </w:t>
      </w:r>
      <w:r>
        <w:rPr/>
        <w:t>the</w:t>
      </w:r>
      <w:r>
        <w:rPr>
          <w:spacing w:val="-2"/>
        </w:rPr>
        <w:t> </w:t>
      </w:r>
      <w:r>
        <w:rPr/>
        <w:t>Virus and Hacking (per policy period) limit shown in </w:t>
      </w:r>
      <w:r>
        <w:rPr>
          <w:b/>
        </w:rPr>
        <w:t>Section I.E.</w:t>
      </w:r>
    </w:p>
    <w:p>
      <w:pPr>
        <w:pStyle w:val="BodyText"/>
        <w:spacing w:before="6"/>
        <w:rPr>
          <w:b/>
          <w:sz w:val="17"/>
        </w:rPr>
      </w:pPr>
    </w:p>
    <w:p>
      <w:pPr>
        <w:pStyle w:val="ListParagraph"/>
        <w:numPr>
          <w:ilvl w:val="0"/>
          <w:numId w:val="45"/>
        </w:numPr>
        <w:tabs>
          <w:tab w:pos="932" w:val="left" w:leader="none"/>
        </w:tabs>
        <w:spacing w:line="240" w:lineRule="auto" w:before="0" w:after="0"/>
        <w:ind w:left="932" w:right="0" w:hanging="358"/>
        <w:jc w:val="left"/>
        <w:rPr>
          <w:sz w:val="20"/>
        </w:rPr>
      </w:pPr>
      <w:r>
        <w:rPr>
          <w:b/>
          <w:sz w:val="20"/>
        </w:rPr>
        <w:t>Section</w:t>
      </w:r>
      <w:r>
        <w:rPr>
          <w:b/>
          <w:spacing w:val="-7"/>
          <w:sz w:val="20"/>
        </w:rPr>
        <w:t> </w:t>
      </w:r>
      <w:r>
        <w:rPr>
          <w:b/>
          <w:sz w:val="20"/>
        </w:rPr>
        <w:t>G.</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5"/>
        <w:rPr>
          <w:sz w:val="18"/>
        </w:rPr>
      </w:pPr>
    </w:p>
    <w:p>
      <w:pPr>
        <w:pStyle w:val="BodyText"/>
        <w:spacing w:line="249" w:lineRule="auto"/>
        <w:ind w:left="934"/>
      </w:pPr>
      <w:r>
        <w:rPr>
          <w:b/>
        </w:rPr>
        <w:t>“</w:t>
      </w:r>
      <w:r>
        <w:rPr/>
        <w:t>Accident</w:t>
      </w:r>
      <w:r>
        <w:rPr>
          <w:b/>
        </w:rPr>
        <w:t>” </w:t>
      </w:r>
      <w:r>
        <w:rPr/>
        <w:t>means a fortuitous event that causes direct physical damage to “covered equipment”. The event must be one of the following:</w:t>
      </w:r>
    </w:p>
    <w:p>
      <w:pPr>
        <w:spacing w:after="0" w:line="249" w:lineRule="auto"/>
        <w:sectPr>
          <w:footerReference w:type="default" r:id="rId38"/>
          <w:pgSz w:w="12240" w:h="15840"/>
          <w:pgMar w:footer="844" w:header="0" w:top="1360" w:bottom="1040" w:left="1220" w:right="1220"/>
        </w:sectPr>
      </w:pPr>
    </w:p>
    <w:p>
      <w:pPr>
        <w:pStyle w:val="ListParagraph"/>
        <w:numPr>
          <w:ilvl w:val="1"/>
          <w:numId w:val="45"/>
        </w:numPr>
        <w:tabs>
          <w:tab w:pos="1658" w:val="left" w:leader="none"/>
        </w:tabs>
        <w:spacing w:line="240" w:lineRule="auto" w:before="64" w:after="0"/>
        <w:ind w:left="1658"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2"/>
        <w:rPr>
          <w:sz w:val="18"/>
        </w:rPr>
      </w:pPr>
    </w:p>
    <w:p>
      <w:pPr>
        <w:pStyle w:val="ListParagraph"/>
        <w:numPr>
          <w:ilvl w:val="1"/>
          <w:numId w:val="45"/>
        </w:numPr>
        <w:tabs>
          <w:tab w:pos="1656" w:val="left" w:leader="none"/>
          <w:tab w:pos="1659" w:val="left" w:leader="none"/>
        </w:tabs>
        <w:spacing w:line="249"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6"/>
        <w:rPr>
          <w:sz w:val="17"/>
        </w:rPr>
      </w:pPr>
    </w:p>
    <w:p>
      <w:pPr>
        <w:pStyle w:val="ListParagraph"/>
        <w:numPr>
          <w:ilvl w:val="1"/>
          <w:numId w:val="45"/>
        </w:numPr>
        <w:tabs>
          <w:tab w:pos="1657" w:val="left" w:leader="none"/>
          <w:tab w:pos="1659" w:val="left" w:leader="none"/>
        </w:tabs>
        <w:spacing w:line="252" w:lineRule="auto" w:before="0" w:after="0"/>
        <w:ind w:left="1659" w:right="222"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3"/>
        <w:rPr>
          <w:sz w:val="17"/>
        </w:rPr>
      </w:pPr>
    </w:p>
    <w:p>
      <w:pPr>
        <w:pStyle w:val="ListParagraph"/>
        <w:numPr>
          <w:ilvl w:val="1"/>
          <w:numId w:val="45"/>
        </w:numPr>
        <w:tabs>
          <w:tab w:pos="1656" w:val="left" w:leader="none"/>
          <w:tab w:pos="1659" w:val="left" w:leader="none"/>
        </w:tabs>
        <w:spacing w:line="249" w:lineRule="auto" w:before="0" w:after="0"/>
        <w:ind w:left="1659" w:right="218"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5"/>
        <w:rPr>
          <w:sz w:val="17"/>
        </w:rPr>
      </w:pPr>
    </w:p>
    <w:p>
      <w:pPr>
        <w:pStyle w:val="ListParagraph"/>
        <w:numPr>
          <w:ilvl w:val="1"/>
          <w:numId w:val="45"/>
        </w:numPr>
        <w:tabs>
          <w:tab w:pos="1657" w:val="left" w:leader="none"/>
          <w:tab w:pos="1659" w:val="left" w:leader="none"/>
        </w:tabs>
        <w:spacing w:line="249"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6"/>
        <w:rPr>
          <w:sz w:val="17"/>
        </w:rPr>
      </w:pPr>
    </w:p>
    <w:p>
      <w:pPr>
        <w:pStyle w:val="BodyText"/>
        <w:spacing w:line="252" w:lineRule="auto"/>
        <w:ind w:left="1300" w:right="198"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before="3"/>
        <w:rPr>
          <w:sz w:val="17"/>
        </w:rPr>
      </w:pPr>
    </w:p>
    <w:p>
      <w:pPr>
        <w:pStyle w:val="BodyText"/>
        <w:ind w:left="940"/>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6"/>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2"/>
        <w:rPr>
          <w:sz w:val="18"/>
        </w:rPr>
      </w:pPr>
    </w:p>
    <w:p>
      <w:pPr>
        <w:pStyle w:val="ListParagraph"/>
        <w:numPr>
          <w:ilvl w:val="0"/>
          <w:numId w:val="46"/>
        </w:numPr>
        <w:tabs>
          <w:tab w:pos="1657" w:val="left" w:leader="none"/>
          <w:tab w:pos="1660" w:val="left" w:leader="none"/>
        </w:tabs>
        <w:spacing w:line="252" w:lineRule="auto" w:before="1" w:after="0"/>
        <w:ind w:left="1660" w:right="221"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3"/>
        <w:rPr>
          <w:sz w:val="17"/>
        </w:rPr>
      </w:pPr>
    </w:p>
    <w:p>
      <w:pPr>
        <w:pStyle w:val="BodyText"/>
        <w:spacing w:line="249" w:lineRule="auto"/>
        <w:ind w:left="940" w:right="221" w:hanging="1"/>
        <w:jc w:val="both"/>
      </w:pPr>
      <w:r>
        <w:rPr/>
        <w:t>This term does not appear in this policy, but may appear in the Equipment Breakdown – Other Conditions Endorsement.</w:t>
      </w:r>
    </w:p>
    <w:p>
      <w:pPr>
        <w:pStyle w:val="BodyText"/>
        <w:spacing w:line="228" w:lineRule="auto" w:before="196"/>
        <w:ind w:left="940" w:right="216"/>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4"/>
        <w:rPr>
          <w:sz w:val="18"/>
        </w:rPr>
      </w:pPr>
    </w:p>
    <w:p>
      <w:pPr>
        <w:pStyle w:val="BodyText"/>
        <w:spacing w:line="249" w:lineRule="auto"/>
        <w:ind w:left="940"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BodyText"/>
        <w:spacing w:before="6"/>
        <w:rPr>
          <w:sz w:val="17"/>
        </w:rPr>
      </w:pPr>
    </w:p>
    <w:p>
      <w:pPr>
        <w:pStyle w:val="ListParagraph"/>
        <w:numPr>
          <w:ilvl w:val="0"/>
          <w:numId w:val="47"/>
        </w:numPr>
        <w:tabs>
          <w:tab w:pos="1658" w:val="left" w:leader="none"/>
        </w:tabs>
        <w:spacing w:line="240" w:lineRule="auto" w:before="0" w:after="0"/>
        <w:ind w:left="1658"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pStyle w:val="BodyText"/>
        <w:spacing w:before="4"/>
        <w:rPr>
          <w:sz w:val="18"/>
        </w:rPr>
      </w:pPr>
    </w:p>
    <w:p>
      <w:pPr>
        <w:pStyle w:val="ListParagraph"/>
        <w:numPr>
          <w:ilvl w:val="0"/>
          <w:numId w:val="47"/>
        </w:numPr>
        <w:tabs>
          <w:tab w:pos="1657" w:val="left" w:leader="none"/>
          <w:tab w:pos="1660" w:val="left" w:leader="none"/>
        </w:tabs>
        <w:spacing w:line="249" w:lineRule="auto" w:before="1" w:after="0"/>
        <w:ind w:left="1660" w:right="221"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7"/>
        </w:numPr>
        <w:tabs>
          <w:tab w:pos="1658" w:val="left" w:leader="none"/>
          <w:tab w:pos="1660" w:val="left" w:leader="none"/>
        </w:tabs>
        <w:spacing w:line="249" w:lineRule="auto" w:before="0" w:after="0"/>
        <w:ind w:left="1660" w:right="216"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5"/>
        <w:rPr>
          <w:sz w:val="17"/>
        </w:rPr>
      </w:pPr>
    </w:p>
    <w:p>
      <w:pPr>
        <w:pStyle w:val="ListParagraph"/>
        <w:numPr>
          <w:ilvl w:val="0"/>
          <w:numId w:val="47"/>
        </w:numPr>
        <w:tabs>
          <w:tab w:pos="1657" w:val="left" w:leader="none"/>
          <w:tab w:pos="1660" w:val="left" w:leader="none"/>
        </w:tabs>
        <w:spacing w:line="252" w:lineRule="auto" w:before="1" w:after="0"/>
        <w:ind w:left="1660" w:right="214"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3"/>
        <w:rPr>
          <w:sz w:val="17"/>
        </w:rPr>
      </w:pPr>
    </w:p>
    <w:p>
      <w:pPr>
        <w:pStyle w:val="ListParagraph"/>
        <w:numPr>
          <w:ilvl w:val="0"/>
          <w:numId w:val="47"/>
        </w:numPr>
        <w:tabs>
          <w:tab w:pos="1658" w:val="left" w:leader="none"/>
          <w:tab w:pos="1660" w:val="left" w:leader="none"/>
        </w:tabs>
        <w:spacing w:line="249" w:lineRule="auto" w:before="0" w:after="0"/>
        <w:ind w:left="1660" w:right="2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49" w:lineRule="auto"/>
        <w:ind w:left="940" w:right="221"/>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BodyText"/>
        <w:spacing w:before="6"/>
        <w:rPr>
          <w:sz w:val="17"/>
        </w:rPr>
      </w:pPr>
    </w:p>
    <w:p>
      <w:pPr>
        <w:pStyle w:val="ListParagraph"/>
        <w:numPr>
          <w:ilvl w:val="0"/>
          <w:numId w:val="48"/>
        </w:numPr>
        <w:tabs>
          <w:tab w:pos="1658" w:val="left" w:leader="none"/>
          <w:tab w:pos="1660" w:val="left" w:leader="none"/>
        </w:tabs>
        <w:spacing w:line="252" w:lineRule="auto" w:before="0" w:after="0"/>
        <w:ind w:left="1660" w:right="221"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spacing w:after="0" w:line="252" w:lineRule="auto"/>
        <w:jc w:val="left"/>
        <w:rPr>
          <w:sz w:val="20"/>
        </w:rPr>
        <w:sectPr>
          <w:footerReference w:type="default" r:id="rId39"/>
          <w:pgSz w:w="12240" w:h="15840"/>
          <w:pgMar w:footer="844" w:header="0" w:top="1380" w:bottom="1040" w:left="1220" w:right="1220"/>
        </w:sectPr>
      </w:pPr>
    </w:p>
    <w:p>
      <w:pPr>
        <w:pStyle w:val="ListParagraph"/>
        <w:numPr>
          <w:ilvl w:val="0"/>
          <w:numId w:val="48"/>
        </w:numPr>
        <w:tabs>
          <w:tab w:pos="1657" w:val="left" w:leader="none"/>
          <w:tab w:pos="1660" w:val="left" w:leader="none"/>
        </w:tabs>
        <w:spacing w:line="249" w:lineRule="auto" w:before="64" w:after="0"/>
        <w:ind w:left="1660" w:right="412" w:hanging="361"/>
        <w:jc w:val="left"/>
        <w:rPr>
          <w:sz w:val="20"/>
        </w:rPr>
      </w:pPr>
      <w:r>
        <w:rPr>
          <w:sz w:val="20"/>
        </w:rPr>
        <w:t>alteration,</w:t>
      </w:r>
      <w:r>
        <w:rPr>
          <w:spacing w:val="-6"/>
          <w:sz w:val="20"/>
        </w:rPr>
        <w:t> </w:t>
      </w:r>
      <w:r>
        <w:rPr>
          <w:sz w:val="20"/>
        </w:rPr>
        <w:t>contamination,</w:t>
      </w:r>
      <w:r>
        <w:rPr>
          <w:spacing w:val="-6"/>
          <w:sz w:val="20"/>
        </w:rPr>
        <w:t> </w:t>
      </w:r>
      <w:r>
        <w:rPr>
          <w:sz w:val="20"/>
        </w:rPr>
        <w:t>corruption,</w:t>
      </w:r>
      <w:r>
        <w:rPr>
          <w:spacing w:val="-4"/>
          <w:sz w:val="20"/>
        </w:rPr>
        <w:t> </w:t>
      </w:r>
      <w:r>
        <w:rPr>
          <w:sz w:val="20"/>
        </w:rPr>
        <w:t>degradation,</w:t>
      </w:r>
      <w:r>
        <w:rPr>
          <w:spacing w:val="-6"/>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8"/>
        </w:numPr>
        <w:tabs>
          <w:tab w:pos="1658" w:val="left" w:leader="none"/>
          <w:tab w:pos="1660" w:val="left" w:leader="none"/>
        </w:tabs>
        <w:spacing w:line="249" w:lineRule="auto" w:before="1" w:after="0"/>
        <w:ind w:left="1660" w:right="215"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5"/>
        <w:rPr>
          <w:sz w:val="17"/>
        </w:rPr>
      </w:pPr>
    </w:p>
    <w:p>
      <w:pPr>
        <w:pStyle w:val="ListParagraph"/>
        <w:numPr>
          <w:ilvl w:val="0"/>
          <w:numId w:val="48"/>
        </w:numPr>
        <w:tabs>
          <w:tab w:pos="1657" w:val="left" w:leader="none"/>
          <w:tab w:pos="1660" w:val="left" w:leader="none"/>
        </w:tabs>
        <w:spacing w:line="252" w:lineRule="auto" w:before="0" w:after="0"/>
        <w:ind w:left="1660" w:right="216" w:hanging="361"/>
        <w:jc w:val="left"/>
        <w:rPr>
          <w:sz w:val="20"/>
        </w:rPr>
      </w:pPr>
      <w:r>
        <w:rPr>
          <w:sz w:val="20"/>
        </w:rPr>
        <w:t>denial of access to or denial of services from your “computer equipment”, your computer network, or Web site.</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
        <w:rPr>
          <w:sz w:val="22"/>
        </w:rPr>
      </w:pPr>
    </w:p>
    <w:p>
      <w:pPr>
        <w:pStyle w:val="BodyText"/>
        <w:ind w:left="940"/>
      </w:pPr>
      <w:r>
        <w:rPr/>
        <w:t>“Covered</w:t>
      </w:r>
      <w:r>
        <w:rPr>
          <w:spacing w:val="-12"/>
        </w:rPr>
        <w:t> </w:t>
      </w:r>
      <w:r>
        <w:rPr>
          <w:spacing w:val="-2"/>
        </w:rPr>
        <w:t>equipment”</w:t>
      </w:r>
    </w:p>
    <w:p>
      <w:pPr>
        <w:pStyle w:val="BodyText"/>
        <w:spacing w:before="2"/>
        <w:rPr>
          <w:sz w:val="18"/>
        </w:rPr>
      </w:pPr>
    </w:p>
    <w:p>
      <w:pPr>
        <w:pStyle w:val="ListParagraph"/>
        <w:numPr>
          <w:ilvl w:val="0"/>
          <w:numId w:val="49"/>
        </w:numPr>
        <w:tabs>
          <w:tab w:pos="1657" w:val="left" w:leader="none"/>
          <w:tab w:pos="1660" w:val="left" w:leader="none"/>
        </w:tabs>
        <w:spacing w:line="249" w:lineRule="auto" w:before="0" w:after="0"/>
        <w:ind w:left="1660"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9"/>
        </w:numPr>
        <w:tabs>
          <w:tab w:pos="2017" w:val="left" w:leader="none"/>
        </w:tabs>
        <w:spacing w:line="240" w:lineRule="auto" w:before="196" w:after="0"/>
        <w:ind w:left="2017"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9"/>
        </w:numPr>
        <w:tabs>
          <w:tab w:pos="2017" w:val="left" w:leader="none"/>
          <w:tab w:pos="2020" w:val="left" w:leader="none"/>
        </w:tabs>
        <w:spacing w:line="240" w:lineRule="auto" w:before="1" w:after="0"/>
        <w:ind w:left="2020" w:right="218"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60"/>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49"/>
        </w:numPr>
        <w:tabs>
          <w:tab w:pos="358" w:val="left" w:leader="none"/>
        </w:tabs>
        <w:spacing w:line="240" w:lineRule="auto" w:before="0" w:after="0"/>
        <w:ind w:left="358" w:right="4122" w:hanging="358"/>
        <w:jc w:val="righ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11"/>
        <w:rPr>
          <w:sz w:val="17"/>
        </w:rPr>
      </w:pPr>
    </w:p>
    <w:p>
      <w:pPr>
        <w:pStyle w:val="ListParagraph"/>
        <w:numPr>
          <w:ilvl w:val="1"/>
          <w:numId w:val="49"/>
        </w:numPr>
        <w:tabs>
          <w:tab w:pos="2017" w:val="left" w:leader="none"/>
        </w:tabs>
        <w:spacing w:line="240" w:lineRule="auto" w:before="0" w:after="0"/>
        <w:ind w:left="2017"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9"/>
        </w:numPr>
        <w:tabs>
          <w:tab w:pos="2017" w:val="left" w:leader="none"/>
        </w:tabs>
        <w:spacing w:line="240" w:lineRule="auto" w:before="0" w:after="0"/>
        <w:ind w:left="2017"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9"/>
        </w:numPr>
        <w:tabs>
          <w:tab w:pos="2017" w:val="left" w:leader="none"/>
          <w:tab w:pos="2020" w:val="left" w:leader="none"/>
        </w:tabs>
        <w:spacing w:line="240" w:lineRule="auto" w:before="0" w:after="0"/>
        <w:ind w:left="2020" w:right="215"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49"/>
        </w:numPr>
        <w:tabs>
          <w:tab w:pos="2017" w:val="left" w:leader="none"/>
          <w:tab w:pos="2020" w:val="left" w:leader="none"/>
        </w:tabs>
        <w:spacing w:line="240" w:lineRule="auto" w:before="0" w:after="0"/>
        <w:ind w:left="2020" w:right="219"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2"/>
        <w:rPr>
          <w:sz w:val="17"/>
        </w:rPr>
      </w:pPr>
    </w:p>
    <w:p>
      <w:pPr>
        <w:pStyle w:val="ListParagraph"/>
        <w:numPr>
          <w:ilvl w:val="1"/>
          <w:numId w:val="49"/>
        </w:numPr>
        <w:tabs>
          <w:tab w:pos="2017" w:val="left" w:leader="none"/>
          <w:tab w:pos="2020" w:val="left" w:leader="none"/>
        </w:tabs>
        <w:spacing w:line="240" w:lineRule="auto" w:before="1" w:after="0"/>
        <w:ind w:left="2020"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49"/>
        </w:numPr>
        <w:tabs>
          <w:tab w:pos="2017" w:val="left" w:leader="none"/>
        </w:tabs>
        <w:spacing w:line="240" w:lineRule="auto" w:before="0"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6"/>
        <w:rPr>
          <w:sz w:val="17"/>
        </w:rPr>
      </w:pPr>
    </w:p>
    <w:p>
      <w:pPr>
        <w:pStyle w:val="ListParagraph"/>
        <w:numPr>
          <w:ilvl w:val="1"/>
          <w:numId w:val="49"/>
        </w:numPr>
        <w:tabs>
          <w:tab w:pos="2017" w:val="left" w:leader="none"/>
        </w:tabs>
        <w:spacing w:line="240" w:lineRule="auto" w:before="0" w:after="0"/>
        <w:ind w:left="2017"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9"/>
        </w:numPr>
        <w:tabs>
          <w:tab w:pos="357" w:val="left" w:leader="none"/>
        </w:tabs>
        <w:spacing w:line="240" w:lineRule="auto" w:before="1" w:after="0"/>
        <w:ind w:left="357" w:right="4156" w:hanging="357"/>
        <w:jc w:val="righ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ind w:left="940"/>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9"/>
        <w:ind w:left="940" w:right="309"/>
      </w:pPr>
      <w:r>
        <w:rPr/>
        <w:t>“Hazardous Substance” means any substance that is hazardous to health or has been declared</w:t>
      </w:r>
      <w:r>
        <w:rPr>
          <w:spacing w:val="40"/>
        </w:rPr>
        <w:t> </w:t>
      </w:r>
      <w:r>
        <w:rPr/>
        <w:t>to be hazardous to health by a governmental agency.</w:t>
      </w:r>
    </w:p>
    <w:p>
      <w:pPr>
        <w:spacing w:after="0" w:line="249" w:lineRule="auto"/>
        <w:sectPr>
          <w:footerReference w:type="default" r:id="rId40"/>
          <w:pgSz w:w="12240" w:h="15840"/>
          <w:pgMar w:footer="844" w:header="0" w:top="1380" w:bottom="1040" w:left="1220" w:right="1220"/>
        </w:sectPr>
      </w:pPr>
    </w:p>
    <w:p>
      <w:pPr>
        <w:pStyle w:val="BodyText"/>
        <w:spacing w:line="249" w:lineRule="auto" w:before="64"/>
        <w:ind w:left="940" w:right="220"/>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49"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6"/>
        <w:rPr>
          <w:sz w:val="17"/>
        </w:rPr>
      </w:pPr>
    </w:p>
    <w:p>
      <w:pPr>
        <w:pStyle w:val="BodyText"/>
        <w:spacing w:line="252"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line="249" w:lineRule="auto" w:before="197"/>
        <w:ind w:left="940" w:right="221" w:hanging="1"/>
        <w:jc w:val="both"/>
      </w:pPr>
      <w:r>
        <w:rPr/>
        <w:t>This term does not appear in this policy, but may appear in the Equipment Breakdown – Other Conditions Endorsement.</w:t>
      </w:r>
    </w:p>
    <w:p>
      <w:pPr>
        <w:pStyle w:val="BodyText"/>
        <w:spacing w:line="228" w:lineRule="auto" w:before="196"/>
        <w:ind w:left="939" w:right="219"/>
        <w:jc w:val="both"/>
      </w:pPr>
      <w:r>
        <w:rPr/>
        <w:t>“Programs” means software that are purchased or written specifically to be used with “computer </w:t>
      </w:r>
      <w:r>
        <w:rPr>
          <w:spacing w:val="-2"/>
        </w:rPr>
        <w:t>equipment”.</w:t>
      </w:r>
    </w:p>
    <w:p>
      <w:pPr>
        <w:pStyle w:val="BodyText"/>
        <w:spacing w:before="6"/>
        <w:rPr>
          <w:sz w:val="18"/>
        </w:rPr>
      </w:pPr>
    </w:p>
    <w:p>
      <w:pPr>
        <w:pStyle w:val="BodyText"/>
        <w:spacing w:before="1"/>
        <w:ind w:left="939"/>
        <w:jc w:val="both"/>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2"/>
        <w:rPr>
          <w:sz w:val="18"/>
        </w:rPr>
      </w:pPr>
    </w:p>
    <w:p>
      <w:pPr>
        <w:pStyle w:val="ListParagraph"/>
        <w:numPr>
          <w:ilvl w:val="0"/>
          <w:numId w:val="50"/>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50"/>
        </w:numPr>
        <w:tabs>
          <w:tab w:pos="1657" w:val="left" w:leader="none"/>
          <w:tab w:pos="1660" w:val="left" w:leader="none"/>
        </w:tabs>
        <w:spacing w:line="252" w:lineRule="auto" w:before="0" w:after="0"/>
        <w:ind w:left="1660" w:right="2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3"/>
        <w:rPr>
          <w:sz w:val="17"/>
        </w:rPr>
      </w:pPr>
    </w:p>
    <w:p>
      <w:pPr>
        <w:pStyle w:val="ListParagraph"/>
        <w:numPr>
          <w:ilvl w:val="0"/>
          <w:numId w:val="50"/>
        </w:numPr>
        <w:tabs>
          <w:tab w:pos="1658" w:val="left" w:leader="none"/>
          <w:tab w:pos="1660" w:val="left" w:leader="none"/>
        </w:tabs>
        <w:spacing w:line="249" w:lineRule="auto" w:before="0" w:after="0"/>
        <w:ind w:left="1660"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BodyText"/>
        <w:spacing w:before="7"/>
        <w:rPr>
          <w:sz w:val="17"/>
        </w:rPr>
      </w:pPr>
    </w:p>
    <w:p>
      <w:pPr>
        <w:pStyle w:val="ListParagraph"/>
        <w:numPr>
          <w:ilvl w:val="0"/>
          <w:numId w:val="50"/>
        </w:numPr>
        <w:tabs>
          <w:tab w:pos="1657" w:val="left" w:leader="none"/>
          <w:tab w:pos="1660" w:val="left" w:leader="none"/>
        </w:tabs>
        <w:spacing w:line="249" w:lineRule="auto" w:before="0" w:after="0"/>
        <w:ind w:left="1660" w:right="220"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1"/>
        <w:rPr>
          <w:sz w:val="31"/>
        </w:rPr>
      </w:pPr>
    </w:p>
    <w:p>
      <w:pPr>
        <w:pStyle w:val="BodyText"/>
        <w:spacing w:before="1"/>
        <w:ind w:left="22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9"/>
        </w:rPr>
      </w:pPr>
      <w:r>
        <w:rPr/>
        <mc:AlternateContent>
          <mc:Choice Requires="wps">
            <w:drawing>
              <wp:anchor distT="0" distB="0" distL="0" distR="0" allowOverlap="1" layoutInCell="1" locked="0" behindDoc="1" simplePos="0" relativeHeight="487606272">
                <wp:simplePos x="0" y="0"/>
                <wp:positionH relativeFrom="page">
                  <wp:posOffset>4114958</wp:posOffset>
                </wp:positionH>
                <wp:positionV relativeFrom="paragraph">
                  <wp:posOffset>229166</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12482pt;margin-top:18.044603pt;width:144.450pt;height:.1pt;mso-position-horizontal-relative:page;mso-position-vertical-relative:paragraph;z-index:-15710208;mso-wrap-distance-left:0;mso-wrap-distance-right:0" id="docshape37" coordorigin="6480,361" coordsize="2889,0" path="m6480,361l9369,361e" filled="false" stroked="true" strokeweight=".627480pt" strokecolor="#000000">
                <v:path arrowok="t"/>
                <v:stroke dashstyle="solid"/>
                <w10:wrap type="topAndBottom"/>
              </v:shape>
            </w:pict>
          </mc:Fallback>
        </mc:AlternateContent>
      </w:r>
    </w:p>
    <w:p>
      <w:pPr>
        <w:pStyle w:val="BodyText"/>
        <w:spacing w:before="3"/>
        <w:ind w:left="5260"/>
      </w:pPr>
      <w:r>
        <w:rPr/>
        <w:t>Authorized</w:t>
      </w:r>
      <w:r>
        <w:rPr>
          <w:spacing w:val="-13"/>
        </w:rPr>
        <w:t> </w:t>
      </w:r>
      <w:r>
        <w:rPr>
          <w:spacing w:val="-2"/>
        </w:rPr>
        <w:t>Representative</w:t>
      </w:r>
    </w:p>
    <w:sectPr>
      <w:pgSz w:w="12240" w:h="15840"/>
      <w:pgMar w:header="0" w:footer="844" w:top="138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bookmarkStart w:name="(2) Dependent Property means property op" w:id="1"/>
                                <w:bookmarkEnd w:id="1"/>
                                <w:r>
                                  <w:rPr/>
                                </w: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bookmarkStart w:name="(2) Dependent Property means property op" w:id="2"/>
                          <w:bookmarkEnd w:id="2"/>
                          <w:r>
                            <w:rPr/>
                          </w: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ind w:left="158"/>
                            <w:rPr>
                              <w:sz w:val="18"/>
                            </w:rPr>
                          </w:pPr>
                          <w:r>
                            <w:rPr>
                              <w:spacing w:val="-2"/>
                              <w:sz w:val="18"/>
                            </w:rPr>
                            <w:t>121952(12/17)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6"/>
      <w:numFmt w:val="upperLetter"/>
      <w:lvlText w:val="%1."/>
      <w:lvlJc w:val="left"/>
      <w:pPr>
        <w:ind w:left="935"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3">
    <w:multiLevelType w:val="hybridMultilevel"/>
    <w:lvl w:ilvl="0">
      <w:start w:val="1"/>
      <w:numFmt w:val="decimal"/>
      <w:lvlText w:val="(%1)"/>
      <w:lvlJc w:val="left"/>
      <w:pPr>
        <w:ind w:left="2543"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8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48" w:hanging="365"/>
      </w:pPr>
      <w:rPr>
        <w:rFonts w:hint="default"/>
        <w:lang w:val="en-US" w:eastAsia="en-US" w:bidi="ar-SA"/>
      </w:rPr>
    </w:lvl>
    <w:lvl w:ilvl="3">
      <w:start w:val="0"/>
      <w:numFmt w:val="bullet"/>
      <w:lvlText w:val="•"/>
      <w:lvlJc w:val="left"/>
      <w:pPr>
        <w:ind w:left="4417" w:hanging="365"/>
      </w:pPr>
      <w:rPr>
        <w:rFonts w:hint="default"/>
        <w:lang w:val="en-US" w:eastAsia="en-US" w:bidi="ar-SA"/>
      </w:rPr>
    </w:lvl>
    <w:lvl w:ilvl="4">
      <w:start w:val="0"/>
      <w:numFmt w:val="bullet"/>
      <w:lvlText w:val="•"/>
      <w:lvlJc w:val="left"/>
      <w:pPr>
        <w:ind w:left="5186" w:hanging="365"/>
      </w:pPr>
      <w:rPr>
        <w:rFonts w:hint="default"/>
        <w:lang w:val="en-US" w:eastAsia="en-US" w:bidi="ar-SA"/>
      </w:rPr>
    </w:lvl>
    <w:lvl w:ilvl="5">
      <w:start w:val="0"/>
      <w:numFmt w:val="bullet"/>
      <w:lvlText w:val="•"/>
      <w:lvlJc w:val="left"/>
      <w:pPr>
        <w:ind w:left="5955" w:hanging="365"/>
      </w:pPr>
      <w:rPr>
        <w:rFonts w:hint="default"/>
        <w:lang w:val="en-US" w:eastAsia="en-US" w:bidi="ar-SA"/>
      </w:rPr>
    </w:lvl>
    <w:lvl w:ilvl="6">
      <w:start w:val="0"/>
      <w:numFmt w:val="bullet"/>
      <w:lvlText w:val="•"/>
      <w:lvlJc w:val="left"/>
      <w:pPr>
        <w:ind w:left="6724" w:hanging="365"/>
      </w:pPr>
      <w:rPr>
        <w:rFonts w:hint="default"/>
        <w:lang w:val="en-US" w:eastAsia="en-US" w:bidi="ar-SA"/>
      </w:rPr>
    </w:lvl>
    <w:lvl w:ilvl="7">
      <w:start w:val="0"/>
      <w:numFmt w:val="bullet"/>
      <w:lvlText w:val="•"/>
      <w:lvlJc w:val="left"/>
      <w:pPr>
        <w:ind w:left="7493" w:hanging="365"/>
      </w:pPr>
      <w:rPr>
        <w:rFonts w:hint="default"/>
        <w:lang w:val="en-US" w:eastAsia="en-US" w:bidi="ar-SA"/>
      </w:rPr>
    </w:lvl>
    <w:lvl w:ilvl="8">
      <w:start w:val="0"/>
      <w:numFmt w:val="bullet"/>
      <w:lvlText w:val="•"/>
      <w:lvlJc w:val="left"/>
      <w:pPr>
        <w:ind w:left="8262" w:hanging="365"/>
      </w:pPr>
      <w:rPr>
        <w:rFonts w:hint="default"/>
        <w:lang w:val="en-US" w:eastAsia="en-US" w:bidi="ar-SA"/>
      </w:rPr>
    </w:lvl>
  </w:abstractNum>
  <w:abstractNum w:abstractNumId="42">
    <w:multiLevelType w:val="hybridMultilevel"/>
    <w:lvl w:ilvl="0">
      <w:start w:val="1"/>
      <w:numFmt w:val="decimal"/>
      <w:lvlText w:val="(%1)"/>
      <w:lvlJc w:val="left"/>
      <w:pPr>
        <w:ind w:left="274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100"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1">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40">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6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9">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83"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5">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4">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3">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2">
    <w:multiLevelType w:val="hybridMultilevel"/>
    <w:lvl w:ilvl="0">
      <w:start w:val="1"/>
      <w:numFmt w:val="decimal"/>
      <w:lvlText w:val="(%1)"/>
      <w:lvlJc w:val="left"/>
      <w:pPr>
        <w:ind w:left="2110"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1">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30">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9">
    <w:multiLevelType w:val="hybridMultilevel"/>
    <w:lvl w:ilvl="0">
      <w:start w:val="1"/>
      <w:numFmt w:val="decimal"/>
      <w:lvlText w:val="(%1)"/>
      <w:lvlJc w:val="left"/>
      <w:pPr>
        <w:ind w:left="2018"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8"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8">
    <w:multiLevelType w:val="hybridMultilevel"/>
    <w:lvl w:ilvl="0">
      <w:start w:val="3"/>
      <w:numFmt w:val="decimal"/>
      <w:lvlText w:val="(%1)"/>
      <w:lvlJc w:val="left"/>
      <w:pPr>
        <w:ind w:left="1660"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7">
    <w:multiLevelType w:val="hybridMultilevel"/>
    <w:lvl w:ilvl="0">
      <w:start w:val="4"/>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4">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8"/>
      <w:numFmt w:val="upperLetter"/>
      <w:lvlText w:val="%1."/>
      <w:lvlJc w:val="left"/>
      <w:pPr>
        <w:ind w:left="1300"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2">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1">
    <w:multiLevelType w:val="hybridMultilevel"/>
    <w:lvl w:ilvl="0">
      <w:start w:val="1"/>
      <w:numFmt w:val="lowerLetter"/>
      <w:lvlText w:val="(%1)"/>
      <w:lvlJc w:val="left"/>
      <w:pPr>
        <w:ind w:left="27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20">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8"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9">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4">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3">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2">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1">
    <w:multiLevelType w:val="hybridMultilevel"/>
    <w:lvl w:ilvl="0">
      <w:start w:val="1"/>
      <w:numFmt w:val="lowerLetter"/>
      <w:lvlText w:val="%1."/>
      <w:lvlJc w:val="left"/>
      <w:pPr>
        <w:ind w:left="1300"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9">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8">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7">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6">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3">
    <w:multiLevelType w:val="hybridMultilevel"/>
    <w:lvl w:ilvl="0">
      <w:start w:val="4"/>
      <w:numFmt w:val="lowerLetter"/>
      <w:lvlText w:val="%1."/>
      <w:lvlJc w:val="left"/>
      <w:pPr>
        <w:ind w:left="16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7"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20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316" w:hanging="356"/>
      </w:pPr>
      <w:rPr>
        <w:rFonts w:hint="default"/>
        <w:lang w:val="en-US" w:eastAsia="en-US" w:bidi="ar-SA"/>
      </w:rPr>
    </w:lvl>
    <w:lvl w:ilvl="6">
      <w:start w:val="0"/>
      <w:numFmt w:val="bullet"/>
      <w:lvlText w:val="•"/>
      <w:lvlJc w:val="left"/>
      <w:pPr>
        <w:ind w:left="4613" w:hanging="356"/>
      </w:pPr>
      <w:rPr>
        <w:rFonts w:hint="default"/>
        <w:lang w:val="en-US" w:eastAsia="en-US" w:bidi="ar-SA"/>
      </w:rPr>
    </w:lvl>
    <w:lvl w:ilvl="7">
      <w:start w:val="0"/>
      <w:numFmt w:val="bullet"/>
      <w:lvlText w:val="•"/>
      <w:lvlJc w:val="left"/>
      <w:pPr>
        <w:ind w:left="5910" w:hanging="356"/>
      </w:pPr>
      <w:rPr>
        <w:rFonts w:hint="default"/>
        <w:lang w:val="en-US" w:eastAsia="en-US" w:bidi="ar-SA"/>
      </w:rPr>
    </w:lvl>
    <w:lvl w:ilvl="8">
      <w:start w:val="0"/>
      <w:numFmt w:val="bullet"/>
      <w:lvlText w:val="•"/>
      <w:lvlJc w:val="left"/>
      <w:pPr>
        <w:ind w:left="7206" w:hanging="356"/>
      </w:pPr>
      <w:rPr>
        <w:rFonts w:hint="default"/>
        <w:lang w:val="en-US" w:eastAsia="en-US" w:bidi="ar-SA"/>
      </w:rPr>
    </w:lvl>
  </w:abstract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9"/>
      <w:ind w:left="978" w:right="974"/>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2024-01-23T23:00:01Z</dcterms:created>
  <dcterms:modified xsi:type="dcterms:W3CDTF">2024-01-23T23:00:01Z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2017-12-19T00:00:00Z</vt:filetime>
  </property>
  <property fmtid="{D5CDD505-2E9C-101B-9397-08002B2CF9AE}" pid="3" name="Creator">
    <vt:lpwstr>Acrobat PDFMaker 17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D:20171219203445</vt:lpwstr>
  </property>
</Properties>
</file>