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9AF" w:rsidRPr="006A2EEB" w:rsidRDefault="008D49AF" w:rsidP="008D49AF">
      <w:pPr>
        <w:pStyle w:val="Title"/>
        <w:jc w:val="left"/>
        <w:rPr>
          <w:b w:val="0"/>
          <w:szCs w:val="22"/>
        </w:rPr>
      </w:pPr>
      <w:r w:rsidRPr="006A2EEB">
        <w:rPr>
          <w:b w:val="0"/>
          <w:szCs w:val="22"/>
        </w:rPr>
        <w:t>This endorsement, effective 12:01 A.M.,</w:t>
      </w:r>
    </w:p>
    <w:p w:rsidR="008D49AF" w:rsidRPr="006A2EEB" w:rsidRDefault="003D0826" w:rsidP="008D49AF">
      <w:pPr>
        <w:pStyle w:val="Title"/>
        <w:jc w:val="left"/>
        <w:rPr>
          <w:b w:val="0"/>
          <w:szCs w:val="22"/>
        </w:rPr>
      </w:pPr>
      <w:r w:rsidRPr="006A2EEB">
        <w:rPr>
          <w:b w:val="0"/>
          <w:szCs w:val="22"/>
        </w:rPr>
        <w:t>Forms a part of Policy No.:</w:t>
      </w:r>
    </w:p>
    <w:p w:rsidR="004A45D9" w:rsidRPr="00720566" w:rsidRDefault="004A45D9" w:rsidP="004A45D9">
      <w:pPr>
        <w:rPr>
          <w:rFonts w:ascii="Univers ATT" w:hAnsi="Univers ATT" w:cs="Arial"/>
          <w:sz w:val="22"/>
          <w:szCs w:val="22"/>
        </w:rPr>
      </w:pPr>
    </w:p>
    <w:p w:rsidR="004A45D9" w:rsidRPr="00720566" w:rsidRDefault="004A45D9" w:rsidP="004A45D9">
      <w:pPr>
        <w:pStyle w:val="blocktext1"/>
        <w:spacing w:before="0"/>
        <w:rPr>
          <w:rFonts w:ascii="Univers ATT" w:hAnsi="Univers ATT"/>
          <w:sz w:val="22"/>
          <w:szCs w:val="22"/>
        </w:rPr>
      </w:pPr>
    </w:p>
    <w:p w:rsidR="004A45D9" w:rsidRPr="00720566" w:rsidRDefault="003D0826" w:rsidP="00CB35A5">
      <w:pPr>
        <w:pStyle w:val="blocktext1"/>
        <w:spacing w:before="120" w:after="120" w:line="240" w:lineRule="auto"/>
        <w:jc w:val="center"/>
        <w:rPr>
          <w:rFonts w:ascii="Univers ATT" w:hAnsi="Univers ATT"/>
          <w:b/>
          <w:sz w:val="22"/>
          <w:szCs w:val="22"/>
        </w:rPr>
      </w:pPr>
      <w:r w:rsidRPr="003D0826">
        <w:rPr>
          <w:rFonts w:ascii="Univers ATT" w:hAnsi="Univers ATT"/>
          <w:b/>
          <w:sz w:val="22"/>
          <w:szCs w:val="22"/>
        </w:rPr>
        <w:t>PRIOR ACTS COVERAGE ENDORSEMENT WITH RETROACTIVE PERIODS WITH SPECIFIC LIMITS</w:t>
      </w:r>
    </w:p>
    <w:p w:rsidR="004A45D9" w:rsidRPr="00720566" w:rsidRDefault="003D0826" w:rsidP="003249B5">
      <w:pPr>
        <w:pStyle w:val="blocktext1"/>
        <w:spacing w:beforeLines="120" w:line="240" w:lineRule="exact"/>
        <w:rPr>
          <w:rFonts w:ascii="Univers ATT" w:hAnsi="Univers ATT"/>
          <w:sz w:val="22"/>
          <w:szCs w:val="22"/>
        </w:rPr>
      </w:pPr>
      <w:r w:rsidRPr="003D0826">
        <w:rPr>
          <w:rFonts w:ascii="Univers ATT" w:hAnsi="Univers ATT"/>
          <w:sz w:val="22"/>
          <w:szCs w:val="22"/>
        </w:rPr>
        <w:t>This endorsement modifies insurance provided under the following:</w:t>
      </w:r>
    </w:p>
    <w:p w:rsidR="005B2A89" w:rsidRPr="00720566" w:rsidRDefault="005B2A89" w:rsidP="00A7332E">
      <w:pPr>
        <w:pStyle w:val="head"/>
        <w:tabs>
          <w:tab w:val="clear" w:pos="360"/>
          <w:tab w:val="clear" w:pos="720"/>
        </w:tabs>
        <w:suppressAutoHyphens/>
        <w:spacing w:before="0" w:after="0"/>
        <w:jc w:val="left"/>
        <w:rPr>
          <w:rFonts w:ascii="Univers ATT" w:hAnsi="Univers ATT" w:cs="Arial"/>
          <w:b w:val="0"/>
          <w:sz w:val="22"/>
          <w:szCs w:val="22"/>
        </w:rPr>
      </w:pPr>
    </w:p>
    <w:p w:rsidR="00E300EB" w:rsidRPr="00720566" w:rsidRDefault="003D0826" w:rsidP="00E300EB">
      <w:pPr>
        <w:pStyle w:val="head"/>
        <w:suppressAutoHyphens/>
        <w:spacing w:before="0" w:after="0"/>
        <w:rPr>
          <w:rFonts w:ascii="Univers ATT" w:hAnsi="Univers ATT" w:cs="Arial"/>
          <w:sz w:val="22"/>
          <w:szCs w:val="22"/>
        </w:rPr>
      </w:pPr>
      <w:r w:rsidRPr="003D0826">
        <w:rPr>
          <w:rFonts w:ascii="Univers ATT" w:hAnsi="Univers ATT" w:cs="Arial"/>
          <w:sz w:val="22"/>
          <w:szCs w:val="22"/>
        </w:rPr>
        <w:t>HUMAN SERVICE</w:t>
      </w:r>
      <w:r w:rsidR="00832571">
        <w:rPr>
          <w:rFonts w:ascii="Univers ATT" w:hAnsi="Univers ATT" w:cs="Arial"/>
          <w:sz w:val="22"/>
          <w:szCs w:val="22"/>
        </w:rPr>
        <w:t>S</w:t>
      </w:r>
      <w:r w:rsidRPr="003D0826">
        <w:rPr>
          <w:rFonts w:ascii="Univers ATT" w:hAnsi="Univers ATT" w:cs="Arial"/>
          <w:sz w:val="22"/>
          <w:szCs w:val="22"/>
        </w:rPr>
        <w:t xml:space="preserve"> PROFESSIONAL LIABILITY POLICY – OCCURRENCE</w:t>
      </w:r>
    </w:p>
    <w:p w:rsidR="005B2A89" w:rsidRPr="00720566" w:rsidRDefault="005B2A89" w:rsidP="00A7332E">
      <w:pPr>
        <w:pStyle w:val="head"/>
        <w:suppressAutoHyphens/>
        <w:spacing w:before="0" w:after="0"/>
        <w:jc w:val="left"/>
        <w:rPr>
          <w:rFonts w:ascii="Univers ATT" w:hAnsi="Univers ATT" w:cs="Arial"/>
          <w:sz w:val="22"/>
          <w:szCs w:val="22"/>
        </w:rPr>
      </w:pPr>
    </w:p>
    <w:p w:rsidR="007F6E83" w:rsidRPr="00720566" w:rsidRDefault="003D0826" w:rsidP="007F6E83">
      <w:pPr>
        <w:spacing w:before="180"/>
        <w:ind w:right="504"/>
        <w:jc w:val="center"/>
        <w:rPr>
          <w:rFonts w:ascii="Univers ATT" w:hAnsi="Univers ATT" w:cs="Arial"/>
          <w:spacing w:val="-3"/>
          <w:sz w:val="22"/>
          <w:szCs w:val="22"/>
        </w:rPr>
      </w:pPr>
      <w:r w:rsidRPr="003D0826">
        <w:rPr>
          <w:rFonts w:ascii="Univers ATT" w:hAnsi="Univers ATT" w:cs="Arial"/>
          <w:spacing w:val="-3"/>
          <w:sz w:val="22"/>
          <w:szCs w:val="22"/>
        </w:rPr>
        <w:t>SCHEDULE</w:t>
      </w:r>
    </w:p>
    <w:p w:rsidR="00EE28F2" w:rsidRPr="00720566" w:rsidRDefault="003D0826" w:rsidP="003249B5">
      <w:pPr>
        <w:tabs>
          <w:tab w:val="left" w:pos="720"/>
          <w:tab w:val="left" w:pos="1620"/>
          <w:tab w:val="left" w:pos="3240"/>
        </w:tabs>
        <w:spacing w:beforeLines="120" w:after="200" w:line="240" w:lineRule="exact"/>
        <w:ind w:left="360" w:right="-360"/>
        <w:rPr>
          <w:rFonts w:ascii="Univers ATT" w:hAnsi="Univers ATT" w:cs="Arial"/>
          <w:b/>
          <w:sz w:val="22"/>
          <w:szCs w:val="22"/>
        </w:rPr>
      </w:pPr>
      <w:r w:rsidRPr="003D0826">
        <w:rPr>
          <w:rFonts w:ascii="Univers ATT" w:hAnsi="Univers ATT" w:cs="Arial"/>
          <w:b/>
          <w:sz w:val="22"/>
          <w:szCs w:val="22"/>
        </w:rPr>
        <w:t>Prior Acts Date:</w:t>
      </w:r>
      <w:r w:rsidRPr="003D0826">
        <w:rPr>
          <w:rFonts w:ascii="Univers ATT" w:hAnsi="Univers ATT" w:cs="Arial"/>
          <w:b/>
          <w:sz w:val="22"/>
          <w:szCs w:val="22"/>
        </w:rPr>
        <w:tab/>
        <w:t>/</w:t>
      </w:r>
      <w:r w:rsidR="00C50807" w:rsidRPr="003D0826" w:rsidDel="00C50807">
        <w:rPr>
          <w:rFonts w:ascii="Univers ATT" w:hAnsi="Univers ATT" w:cs="Arial"/>
          <w:b/>
          <w:sz w:val="22"/>
          <w:szCs w:val="22"/>
        </w:rPr>
        <w:t xml:space="preserve"> </w:t>
      </w:r>
      <w:r w:rsidRPr="003D0826">
        <w:rPr>
          <w:rFonts w:ascii="Univers ATT" w:hAnsi="Univers ATT" w:cs="Arial"/>
          <w:b/>
          <w:sz w:val="22"/>
          <w:szCs w:val="22"/>
        </w:rPr>
        <w:t>/</w:t>
      </w:r>
    </w:p>
    <w:tbl>
      <w:tblPr>
        <w:tblStyle w:val="TableGrid"/>
        <w:tblW w:w="0" w:type="auto"/>
        <w:tblInd w:w="-162" w:type="dxa"/>
        <w:tblLook w:val="01E0"/>
      </w:tblPr>
      <w:tblGrid>
        <w:gridCol w:w="1680"/>
        <w:gridCol w:w="2160"/>
        <w:gridCol w:w="2880"/>
        <w:gridCol w:w="2880"/>
      </w:tblGrid>
      <w:tr w:rsidR="00EE28F2" w:rsidRPr="00720566" w:rsidTr="007015EA">
        <w:tc>
          <w:tcPr>
            <w:tcW w:w="9378" w:type="dxa"/>
            <w:gridSpan w:val="4"/>
            <w:tcBorders>
              <w:bottom w:val="double" w:sz="4" w:space="0" w:color="auto"/>
            </w:tcBorders>
          </w:tcPr>
          <w:p w:rsidR="00AD1FBD" w:rsidRPr="00720566" w:rsidRDefault="003D0826" w:rsidP="003249B5">
            <w:pPr>
              <w:spacing w:beforeLines="120" w:line="240" w:lineRule="exact"/>
              <w:jc w:val="center"/>
              <w:rPr>
                <w:rFonts w:ascii="Univers ATT" w:hAnsi="Univers ATT" w:cs="Arial"/>
                <w:b/>
                <w:sz w:val="22"/>
                <w:szCs w:val="22"/>
              </w:rPr>
            </w:pPr>
            <w:r w:rsidRPr="003D0826">
              <w:rPr>
                <w:rFonts w:ascii="Univers ATT" w:hAnsi="Univers ATT" w:cs="Arial"/>
                <w:b/>
                <w:sz w:val="22"/>
                <w:szCs w:val="22"/>
              </w:rPr>
              <w:t>RETROACTIVE PERIOD TABLE</w:t>
            </w:r>
          </w:p>
        </w:tc>
      </w:tr>
      <w:tr w:rsidR="00EE28F2" w:rsidRPr="00720566" w:rsidTr="007015EA">
        <w:tc>
          <w:tcPr>
            <w:tcW w:w="1680" w:type="dxa"/>
            <w:tcBorders>
              <w:bottom w:val="double" w:sz="4" w:space="0" w:color="auto"/>
            </w:tcBorders>
            <w:vAlign w:val="center"/>
          </w:tcPr>
          <w:p w:rsidR="00EE28F2" w:rsidRPr="008F6BA9" w:rsidRDefault="003D0826" w:rsidP="003249B5">
            <w:pPr>
              <w:spacing w:beforeLines="120" w:line="240" w:lineRule="exact"/>
              <w:rPr>
                <w:rFonts w:ascii="Univers ATT" w:hAnsi="Univers ATT" w:cs="Arial"/>
                <w:b/>
                <w:sz w:val="22"/>
                <w:szCs w:val="22"/>
              </w:rPr>
            </w:pPr>
            <w:r w:rsidRPr="008F6BA9">
              <w:rPr>
                <w:rFonts w:ascii="Univers ATT" w:hAnsi="Univers ATT" w:cs="Arial"/>
                <w:b/>
                <w:sz w:val="22"/>
                <w:szCs w:val="22"/>
              </w:rPr>
              <w:t>Retroactive Periods</w:t>
            </w:r>
          </w:p>
        </w:tc>
        <w:tc>
          <w:tcPr>
            <w:tcW w:w="2160" w:type="dxa"/>
            <w:tcBorders>
              <w:bottom w:val="double" w:sz="4" w:space="0" w:color="auto"/>
            </w:tcBorders>
            <w:vAlign w:val="center"/>
          </w:tcPr>
          <w:p w:rsidR="008E4FF5" w:rsidRPr="008F6BA9" w:rsidRDefault="00EE28F2" w:rsidP="003249B5">
            <w:pPr>
              <w:spacing w:beforeLines="120" w:line="240" w:lineRule="exact"/>
              <w:jc w:val="center"/>
              <w:rPr>
                <w:rFonts w:ascii="Univers ATT" w:hAnsi="Univers ATT" w:cs="Arial"/>
                <w:b/>
                <w:caps/>
                <w:sz w:val="22"/>
                <w:szCs w:val="22"/>
              </w:rPr>
            </w:pPr>
            <w:r w:rsidRPr="008F6BA9">
              <w:rPr>
                <w:rFonts w:ascii="Univers ATT" w:hAnsi="Univers ATT" w:cs="Arial"/>
                <w:b/>
                <w:sz w:val="22"/>
                <w:szCs w:val="22"/>
              </w:rPr>
              <w:t xml:space="preserve">Time Period to Which </w:t>
            </w:r>
            <w:r w:rsidR="008D49AF" w:rsidRPr="008F6BA9">
              <w:rPr>
                <w:rFonts w:ascii="Univers ATT" w:hAnsi="Univers ATT" w:cs="Arial"/>
                <w:b/>
                <w:sz w:val="22"/>
                <w:szCs w:val="22"/>
              </w:rPr>
              <w:t xml:space="preserve">the </w:t>
            </w:r>
            <w:r w:rsidRPr="008F6BA9">
              <w:rPr>
                <w:rFonts w:ascii="Univers ATT" w:hAnsi="Univers ATT" w:cs="Arial"/>
                <w:b/>
                <w:sz w:val="22"/>
                <w:szCs w:val="22"/>
              </w:rPr>
              <w:t>Limit</w:t>
            </w:r>
            <w:r w:rsidR="008D49AF" w:rsidRPr="008F6BA9">
              <w:rPr>
                <w:rFonts w:ascii="Univers ATT" w:hAnsi="Univers ATT" w:cs="Arial"/>
                <w:b/>
                <w:sz w:val="22"/>
                <w:szCs w:val="22"/>
              </w:rPr>
              <w:t>s</w:t>
            </w:r>
            <w:r w:rsidRPr="008F6BA9">
              <w:rPr>
                <w:rFonts w:ascii="Univers ATT" w:hAnsi="Univers ATT" w:cs="Arial"/>
                <w:b/>
                <w:sz w:val="22"/>
                <w:szCs w:val="22"/>
              </w:rPr>
              <w:t xml:space="preserve"> Appl</w:t>
            </w:r>
            <w:r w:rsidR="008D49AF" w:rsidRPr="008F6BA9">
              <w:rPr>
                <w:rFonts w:ascii="Univers ATT" w:hAnsi="Univers ATT" w:cs="Arial"/>
                <w:b/>
                <w:sz w:val="22"/>
                <w:szCs w:val="22"/>
              </w:rPr>
              <w:t>y</w:t>
            </w:r>
          </w:p>
        </w:tc>
        <w:tc>
          <w:tcPr>
            <w:tcW w:w="2880" w:type="dxa"/>
            <w:tcBorders>
              <w:bottom w:val="double" w:sz="4" w:space="0" w:color="auto"/>
            </w:tcBorders>
            <w:vAlign w:val="center"/>
          </w:tcPr>
          <w:p w:rsidR="00AD1FBD" w:rsidRPr="008F6BA9" w:rsidRDefault="003D0826" w:rsidP="003249B5">
            <w:pPr>
              <w:spacing w:beforeLines="120" w:line="240" w:lineRule="exact"/>
              <w:jc w:val="center"/>
              <w:rPr>
                <w:rFonts w:ascii="Univers ATT" w:hAnsi="Univers ATT" w:cs="Arial"/>
                <w:b/>
                <w:sz w:val="22"/>
                <w:szCs w:val="22"/>
              </w:rPr>
            </w:pPr>
            <w:r w:rsidRPr="008F6BA9">
              <w:rPr>
                <w:rFonts w:ascii="Univers ATT" w:hAnsi="Univers ATT" w:cs="Arial"/>
                <w:b/>
                <w:sz w:val="22"/>
                <w:szCs w:val="22"/>
              </w:rPr>
              <w:t>Professional Liability Each Wrongful Act Limit</w:t>
            </w:r>
          </w:p>
        </w:tc>
        <w:tc>
          <w:tcPr>
            <w:tcW w:w="2880" w:type="dxa"/>
            <w:tcBorders>
              <w:bottom w:val="double" w:sz="4" w:space="0" w:color="auto"/>
            </w:tcBorders>
            <w:vAlign w:val="center"/>
          </w:tcPr>
          <w:p w:rsidR="00AD1FBD" w:rsidRPr="008F6BA9" w:rsidRDefault="003D0826" w:rsidP="003249B5">
            <w:pPr>
              <w:spacing w:beforeLines="120" w:line="240" w:lineRule="exact"/>
              <w:jc w:val="center"/>
              <w:rPr>
                <w:rFonts w:ascii="Univers ATT" w:hAnsi="Univers ATT" w:cs="Arial"/>
                <w:b/>
                <w:sz w:val="22"/>
                <w:szCs w:val="22"/>
              </w:rPr>
            </w:pPr>
            <w:r w:rsidRPr="008F6BA9">
              <w:rPr>
                <w:rFonts w:ascii="Univers ATT" w:hAnsi="Univers ATT" w:cs="Arial"/>
                <w:b/>
                <w:sz w:val="22"/>
                <w:szCs w:val="22"/>
              </w:rPr>
              <w:t>Professional Liability Aggregate Limit</w:t>
            </w:r>
          </w:p>
        </w:tc>
      </w:tr>
      <w:tr w:rsidR="00EE28F2" w:rsidRPr="00720566" w:rsidTr="007015EA">
        <w:tc>
          <w:tcPr>
            <w:tcW w:w="1680" w:type="dxa"/>
            <w:tcBorders>
              <w:top w:val="double" w:sz="4" w:space="0" w:color="auto"/>
            </w:tcBorders>
          </w:tcPr>
          <w:p w:rsidR="00EE28F2" w:rsidRPr="00720566" w:rsidRDefault="003D0826" w:rsidP="003249B5">
            <w:pPr>
              <w:spacing w:beforeLines="120" w:line="240" w:lineRule="exact"/>
              <w:jc w:val="both"/>
              <w:rPr>
                <w:rFonts w:ascii="Univers ATT" w:hAnsi="Univers ATT" w:cs="Arial"/>
                <w:sz w:val="22"/>
                <w:szCs w:val="22"/>
              </w:rPr>
            </w:pPr>
            <w:r w:rsidRPr="003D0826">
              <w:rPr>
                <w:rFonts w:ascii="Univers ATT" w:hAnsi="Univers ATT" w:cs="Arial"/>
                <w:sz w:val="22"/>
                <w:szCs w:val="22"/>
              </w:rPr>
              <w:t>Retroactive Period #1:</w:t>
            </w:r>
          </w:p>
        </w:tc>
        <w:tc>
          <w:tcPr>
            <w:tcW w:w="2160" w:type="dxa"/>
            <w:tcBorders>
              <w:top w:val="double" w:sz="4" w:space="0" w:color="auto"/>
            </w:tcBorders>
          </w:tcPr>
          <w:p w:rsidR="00AD1FBD" w:rsidRPr="008F6BA9" w:rsidRDefault="003D0826" w:rsidP="003249B5">
            <w:pPr>
              <w:spacing w:beforeLines="120" w:line="240" w:lineRule="exact"/>
              <w:jc w:val="center"/>
              <w:rPr>
                <w:rFonts w:ascii="Univers ATT" w:hAnsi="Univers ATT" w:cs="Arial"/>
                <w:sz w:val="22"/>
                <w:szCs w:val="22"/>
              </w:rPr>
            </w:pPr>
            <w:r w:rsidRPr="008F6BA9">
              <w:rPr>
                <w:rFonts w:ascii="Univers ATT" w:hAnsi="Univers ATT" w:cs="Arial"/>
                <w:sz w:val="22"/>
                <w:szCs w:val="22"/>
              </w:rPr>
              <w:t>/</w:t>
            </w:r>
            <w:r w:rsidR="00C50807" w:rsidRPr="008F6BA9" w:rsidDel="00C50807">
              <w:rPr>
                <w:rFonts w:ascii="Univers ATT" w:hAnsi="Univers ATT" w:cs="Arial"/>
                <w:sz w:val="22"/>
                <w:szCs w:val="22"/>
              </w:rPr>
              <w:t xml:space="preserve"> </w:t>
            </w:r>
            <w:r w:rsidRPr="008F6BA9">
              <w:rPr>
                <w:rFonts w:ascii="Univers ATT" w:hAnsi="Univers ATT" w:cs="Arial"/>
                <w:sz w:val="22"/>
                <w:szCs w:val="22"/>
              </w:rPr>
              <w:t>/ to /</w:t>
            </w:r>
            <w:r w:rsidR="00C50807" w:rsidRPr="008F6BA9" w:rsidDel="00C50807">
              <w:rPr>
                <w:rFonts w:ascii="Univers ATT" w:hAnsi="Univers ATT" w:cs="Arial"/>
                <w:sz w:val="22"/>
                <w:szCs w:val="22"/>
              </w:rPr>
              <w:t xml:space="preserve"> </w:t>
            </w:r>
            <w:r w:rsidRPr="008F6BA9">
              <w:rPr>
                <w:rFonts w:ascii="Univers ATT" w:hAnsi="Univers ATT" w:cs="Arial"/>
                <w:sz w:val="22"/>
                <w:szCs w:val="22"/>
              </w:rPr>
              <w:t>/</w:t>
            </w:r>
          </w:p>
        </w:tc>
        <w:tc>
          <w:tcPr>
            <w:tcW w:w="2880" w:type="dxa"/>
            <w:tcBorders>
              <w:top w:val="double" w:sz="4" w:space="0" w:color="auto"/>
            </w:tcBorders>
          </w:tcPr>
          <w:p w:rsidR="00AD1FBD" w:rsidRPr="008F6BA9" w:rsidRDefault="003D0826" w:rsidP="003249B5">
            <w:pPr>
              <w:spacing w:beforeLines="120" w:line="240" w:lineRule="exact"/>
              <w:jc w:val="both"/>
              <w:rPr>
                <w:rFonts w:ascii="Univers ATT" w:hAnsi="Univers ATT" w:cs="Arial"/>
                <w:sz w:val="22"/>
                <w:szCs w:val="22"/>
              </w:rPr>
            </w:pPr>
            <w:r w:rsidRPr="008F6BA9">
              <w:rPr>
                <w:rFonts w:ascii="Univers ATT" w:hAnsi="Univers ATT" w:cs="Arial"/>
                <w:sz w:val="22"/>
                <w:szCs w:val="22"/>
              </w:rPr>
              <w:t>$</w:t>
            </w:r>
          </w:p>
        </w:tc>
        <w:tc>
          <w:tcPr>
            <w:tcW w:w="2880" w:type="dxa"/>
            <w:tcBorders>
              <w:top w:val="double" w:sz="4" w:space="0" w:color="auto"/>
            </w:tcBorders>
          </w:tcPr>
          <w:p w:rsidR="008E4FF5" w:rsidRPr="008F6BA9" w:rsidRDefault="003D0826" w:rsidP="003249B5">
            <w:pPr>
              <w:spacing w:beforeLines="120" w:line="240" w:lineRule="exact"/>
              <w:jc w:val="both"/>
              <w:rPr>
                <w:rFonts w:ascii="Univers ATT" w:hAnsi="Univers ATT" w:cs="Arial"/>
                <w:caps/>
                <w:sz w:val="22"/>
                <w:szCs w:val="22"/>
              </w:rPr>
            </w:pPr>
            <w:r w:rsidRPr="008F6BA9">
              <w:rPr>
                <w:rFonts w:ascii="Univers ATT" w:hAnsi="Univers ATT" w:cs="Arial"/>
                <w:sz w:val="22"/>
                <w:szCs w:val="22"/>
              </w:rPr>
              <w:t>$</w:t>
            </w:r>
          </w:p>
        </w:tc>
      </w:tr>
      <w:tr w:rsidR="00EE28F2" w:rsidRPr="00720566" w:rsidTr="007015EA">
        <w:tc>
          <w:tcPr>
            <w:tcW w:w="1680" w:type="dxa"/>
          </w:tcPr>
          <w:p w:rsidR="00EE28F2" w:rsidRPr="00720566" w:rsidRDefault="003D0826" w:rsidP="003249B5">
            <w:pPr>
              <w:spacing w:beforeLines="120" w:line="240" w:lineRule="exact"/>
              <w:jc w:val="both"/>
              <w:rPr>
                <w:rFonts w:ascii="Univers ATT" w:hAnsi="Univers ATT" w:cs="Arial"/>
                <w:sz w:val="22"/>
                <w:szCs w:val="22"/>
              </w:rPr>
            </w:pPr>
            <w:r w:rsidRPr="003D0826">
              <w:rPr>
                <w:rFonts w:ascii="Univers ATT" w:hAnsi="Univers ATT" w:cs="Arial"/>
                <w:sz w:val="22"/>
                <w:szCs w:val="22"/>
              </w:rPr>
              <w:t>Retroactive Period #2:</w:t>
            </w:r>
          </w:p>
        </w:tc>
        <w:tc>
          <w:tcPr>
            <w:tcW w:w="2160" w:type="dxa"/>
          </w:tcPr>
          <w:p w:rsidR="008E4FF5" w:rsidRPr="008F6BA9" w:rsidRDefault="003D0826" w:rsidP="003249B5">
            <w:pPr>
              <w:spacing w:beforeLines="120" w:line="240" w:lineRule="exact"/>
              <w:jc w:val="center"/>
              <w:rPr>
                <w:rFonts w:ascii="Univers ATT" w:hAnsi="Univers ATT" w:cs="Arial"/>
                <w:caps/>
                <w:sz w:val="22"/>
                <w:szCs w:val="22"/>
              </w:rPr>
            </w:pPr>
            <w:r w:rsidRPr="008F6BA9">
              <w:rPr>
                <w:rFonts w:ascii="Univers ATT" w:hAnsi="Univers ATT" w:cs="Arial"/>
                <w:sz w:val="22"/>
                <w:szCs w:val="22"/>
              </w:rPr>
              <w:t>/</w:t>
            </w:r>
            <w:r w:rsidR="00C50807" w:rsidRPr="008F6BA9" w:rsidDel="00C50807">
              <w:rPr>
                <w:rFonts w:ascii="Univers ATT" w:hAnsi="Univers ATT" w:cs="Arial"/>
                <w:sz w:val="22"/>
                <w:szCs w:val="22"/>
              </w:rPr>
              <w:t xml:space="preserve"> </w:t>
            </w:r>
            <w:r w:rsidRPr="008F6BA9">
              <w:rPr>
                <w:rFonts w:ascii="Univers ATT" w:hAnsi="Univers ATT" w:cs="Arial"/>
                <w:sz w:val="22"/>
                <w:szCs w:val="22"/>
              </w:rPr>
              <w:t>/ to /</w:t>
            </w:r>
            <w:r w:rsidR="00C50807" w:rsidRPr="008F6BA9">
              <w:rPr>
                <w:rFonts w:ascii="Univers ATT" w:hAnsi="Univers ATT" w:cs="Arial"/>
                <w:sz w:val="22"/>
                <w:szCs w:val="22"/>
              </w:rPr>
              <w:t xml:space="preserve"> </w:t>
            </w:r>
            <w:r w:rsidRPr="008F6BA9">
              <w:rPr>
                <w:rFonts w:ascii="Univers ATT" w:hAnsi="Univers ATT" w:cs="Arial"/>
                <w:sz w:val="22"/>
                <w:szCs w:val="22"/>
              </w:rPr>
              <w:t>/</w:t>
            </w:r>
          </w:p>
        </w:tc>
        <w:tc>
          <w:tcPr>
            <w:tcW w:w="2880" w:type="dxa"/>
          </w:tcPr>
          <w:p w:rsidR="008E4FF5" w:rsidRPr="008F6BA9" w:rsidRDefault="003D0826" w:rsidP="003249B5">
            <w:pPr>
              <w:spacing w:beforeLines="120" w:line="240" w:lineRule="exact"/>
              <w:jc w:val="both"/>
              <w:rPr>
                <w:rFonts w:ascii="Univers ATT" w:hAnsi="Univers ATT" w:cs="Arial"/>
                <w:caps/>
                <w:sz w:val="22"/>
                <w:szCs w:val="22"/>
              </w:rPr>
            </w:pPr>
            <w:r w:rsidRPr="008F6BA9">
              <w:rPr>
                <w:rFonts w:ascii="Univers ATT" w:hAnsi="Univers ATT" w:cs="Arial"/>
                <w:sz w:val="22"/>
                <w:szCs w:val="22"/>
              </w:rPr>
              <w:t>$</w:t>
            </w:r>
          </w:p>
        </w:tc>
        <w:tc>
          <w:tcPr>
            <w:tcW w:w="2880" w:type="dxa"/>
          </w:tcPr>
          <w:p w:rsidR="008E4FF5" w:rsidRPr="008F6BA9" w:rsidRDefault="003D0826" w:rsidP="003249B5">
            <w:pPr>
              <w:spacing w:beforeLines="120" w:line="240" w:lineRule="exact"/>
              <w:jc w:val="both"/>
              <w:rPr>
                <w:rFonts w:ascii="Univers ATT" w:hAnsi="Univers ATT" w:cs="Arial"/>
                <w:caps/>
                <w:sz w:val="22"/>
                <w:szCs w:val="22"/>
              </w:rPr>
            </w:pPr>
            <w:r w:rsidRPr="008F6BA9">
              <w:rPr>
                <w:rFonts w:ascii="Univers ATT" w:hAnsi="Univers ATT" w:cs="Arial"/>
                <w:sz w:val="22"/>
                <w:szCs w:val="22"/>
              </w:rPr>
              <w:t>$</w:t>
            </w:r>
          </w:p>
        </w:tc>
      </w:tr>
      <w:tr w:rsidR="00EE28F2" w:rsidRPr="00720566" w:rsidTr="007015EA">
        <w:tc>
          <w:tcPr>
            <w:tcW w:w="1680" w:type="dxa"/>
          </w:tcPr>
          <w:p w:rsidR="00EE28F2" w:rsidRPr="00720566" w:rsidRDefault="003D0826" w:rsidP="003249B5">
            <w:pPr>
              <w:spacing w:beforeLines="120" w:line="240" w:lineRule="exact"/>
              <w:jc w:val="both"/>
              <w:rPr>
                <w:rFonts w:ascii="Univers ATT" w:hAnsi="Univers ATT" w:cs="Arial"/>
                <w:sz w:val="22"/>
                <w:szCs w:val="22"/>
              </w:rPr>
            </w:pPr>
            <w:r w:rsidRPr="003D0826">
              <w:rPr>
                <w:rFonts w:ascii="Univers ATT" w:hAnsi="Univers ATT" w:cs="Arial"/>
                <w:sz w:val="22"/>
                <w:szCs w:val="22"/>
              </w:rPr>
              <w:t>Retroactive Period #3:</w:t>
            </w:r>
          </w:p>
        </w:tc>
        <w:tc>
          <w:tcPr>
            <w:tcW w:w="2160" w:type="dxa"/>
          </w:tcPr>
          <w:p w:rsidR="00AD1FBD" w:rsidRPr="00720566" w:rsidRDefault="003D0826" w:rsidP="003249B5">
            <w:pPr>
              <w:spacing w:beforeLines="120" w:line="240" w:lineRule="exact"/>
              <w:jc w:val="center"/>
              <w:rPr>
                <w:rFonts w:ascii="Univers ATT" w:hAnsi="Univers ATT" w:cs="Arial"/>
                <w:sz w:val="22"/>
                <w:szCs w:val="22"/>
              </w:rPr>
            </w:pPr>
            <w:r w:rsidRPr="003D0826">
              <w:rPr>
                <w:rFonts w:ascii="Univers ATT" w:hAnsi="Univers ATT" w:cs="Arial"/>
                <w:sz w:val="22"/>
                <w:szCs w:val="22"/>
              </w:rPr>
              <w:t>/</w:t>
            </w:r>
            <w:r w:rsidR="00C50807">
              <w:rPr>
                <w:rFonts w:ascii="Univers ATT" w:hAnsi="Univers ATT" w:cs="Arial"/>
                <w:sz w:val="22"/>
                <w:szCs w:val="22"/>
              </w:rPr>
              <w:t xml:space="preserve"> </w:t>
            </w:r>
            <w:r w:rsidRPr="003D0826">
              <w:rPr>
                <w:rFonts w:ascii="Univers ATT" w:hAnsi="Univers ATT" w:cs="Arial"/>
                <w:sz w:val="22"/>
                <w:szCs w:val="22"/>
              </w:rPr>
              <w:t>/ to /</w:t>
            </w:r>
            <w:r w:rsidR="00C50807">
              <w:rPr>
                <w:rFonts w:ascii="Univers ATT" w:hAnsi="Univers ATT" w:cs="Arial"/>
                <w:sz w:val="22"/>
                <w:szCs w:val="22"/>
              </w:rPr>
              <w:t xml:space="preserve"> /</w:t>
            </w:r>
          </w:p>
        </w:tc>
        <w:tc>
          <w:tcPr>
            <w:tcW w:w="2880" w:type="dxa"/>
          </w:tcPr>
          <w:p w:rsidR="00AD1FBD" w:rsidRPr="00720566" w:rsidRDefault="003D0826" w:rsidP="003249B5">
            <w:pPr>
              <w:spacing w:beforeLines="120" w:line="240" w:lineRule="exact"/>
              <w:jc w:val="both"/>
              <w:rPr>
                <w:rFonts w:ascii="Univers ATT" w:hAnsi="Univers ATT" w:cs="Arial"/>
                <w:sz w:val="22"/>
                <w:szCs w:val="22"/>
              </w:rPr>
            </w:pPr>
            <w:r w:rsidRPr="003D0826">
              <w:rPr>
                <w:rFonts w:ascii="Univers ATT" w:hAnsi="Univers ATT" w:cs="Arial"/>
                <w:sz w:val="22"/>
                <w:szCs w:val="22"/>
              </w:rPr>
              <w:t>$</w:t>
            </w:r>
          </w:p>
        </w:tc>
        <w:tc>
          <w:tcPr>
            <w:tcW w:w="2880" w:type="dxa"/>
          </w:tcPr>
          <w:p w:rsidR="00AD1FBD" w:rsidRPr="00720566" w:rsidRDefault="003D0826" w:rsidP="003249B5">
            <w:pPr>
              <w:spacing w:beforeLines="120" w:line="240" w:lineRule="exact"/>
              <w:jc w:val="both"/>
              <w:rPr>
                <w:rFonts w:ascii="Univers ATT" w:hAnsi="Univers ATT" w:cs="Arial"/>
                <w:sz w:val="22"/>
                <w:szCs w:val="22"/>
              </w:rPr>
            </w:pPr>
            <w:r w:rsidRPr="003D0826">
              <w:rPr>
                <w:rFonts w:ascii="Univers ATT" w:hAnsi="Univers ATT" w:cs="Arial"/>
                <w:sz w:val="22"/>
                <w:szCs w:val="22"/>
              </w:rPr>
              <w:t>$</w:t>
            </w:r>
          </w:p>
        </w:tc>
      </w:tr>
      <w:tr w:rsidR="00EE28F2" w:rsidRPr="00720566" w:rsidTr="007015EA">
        <w:tc>
          <w:tcPr>
            <w:tcW w:w="1680" w:type="dxa"/>
          </w:tcPr>
          <w:p w:rsidR="00EE28F2" w:rsidRPr="00720566" w:rsidRDefault="003D0826" w:rsidP="003249B5">
            <w:pPr>
              <w:spacing w:beforeLines="120" w:line="240" w:lineRule="exact"/>
              <w:jc w:val="both"/>
              <w:rPr>
                <w:rFonts w:ascii="Univers ATT" w:hAnsi="Univers ATT" w:cs="Arial"/>
                <w:sz w:val="22"/>
                <w:szCs w:val="22"/>
              </w:rPr>
            </w:pPr>
            <w:r w:rsidRPr="003D0826">
              <w:rPr>
                <w:rFonts w:ascii="Univers ATT" w:hAnsi="Univers ATT" w:cs="Arial"/>
                <w:sz w:val="22"/>
                <w:szCs w:val="22"/>
              </w:rPr>
              <w:t>Retroactive Period #4:</w:t>
            </w:r>
          </w:p>
        </w:tc>
        <w:tc>
          <w:tcPr>
            <w:tcW w:w="2160" w:type="dxa"/>
          </w:tcPr>
          <w:p w:rsidR="00AD1FBD" w:rsidRPr="00720566" w:rsidRDefault="003D0826" w:rsidP="003249B5">
            <w:pPr>
              <w:spacing w:beforeLines="120" w:line="240" w:lineRule="exact"/>
              <w:jc w:val="center"/>
              <w:rPr>
                <w:rFonts w:ascii="Univers ATT" w:hAnsi="Univers ATT" w:cs="Arial"/>
                <w:sz w:val="22"/>
                <w:szCs w:val="22"/>
              </w:rPr>
            </w:pPr>
            <w:r w:rsidRPr="003D0826">
              <w:rPr>
                <w:rFonts w:ascii="Univers ATT" w:hAnsi="Univers ATT" w:cs="Arial"/>
                <w:sz w:val="22"/>
                <w:szCs w:val="22"/>
              </w:rPr>
              <w:t>/</w:t>
            </w:r>
            <w:r w:rsidR="00C50807">
              <w:rPr>
                <w:rFonts w:ascii="Univers ATT" w:hAnsi="Univers ATT" w:cs="Arial"/>
                <w:sz w:val="22"/>
                <w:szCs w:val="22"/>
              </w:rPr>
              <w:t xml:space="preserve"> </w:t>
            </w:r>
            <w:r w:rsidRPr="003D0826">
              <w:rPr>
                <w:rFonts w:ascii="Univers ATT" w:hAnsi="Univers ATT" w:cs="Arial"/>
                <w:sz w:val="22"/>
                <w:szCs w:val="22"/>
              </w:rPr>
              <w:t>/ to /</w:t>
            </w:r>
            <w:r w:rsidR="00C50807">
              <w:rPr>
                <w:rFonts w:ascii="Univers ATT" w:hAnsi="Univers ATT" w:cs="Arial"/>
                <w:sz w:val="22"/>
                <w:szCs w:val="22"/>
              </w:rPr>
              <w:t xml:space="preserve"> </w:t>
            </w:r>
            <w:r w:rsidRPr="003D0826">
              <w:rPr>
                <w:rFonts w:ascii="Univers ATT" w:hAnsi="Univers ATT" w:cs="Arial"/>
                <w:sz w:val="22"/>
                <w:szCs w:val="22"/>
              </w:rPr>
              <w:t>/</w:t>
            </w:r>
          </w:p>
        </w:tc>
        <w:tc>
          <w:tcPr>
            <w:tcW w:w="2880" w:type="dxa"/>
          </w:tcPr>
          <w:p w:rsidR="00AD1FBD" w:rsidRPr="00720566" w:rsidRDefault="003D0826" w:rsidP="003249B5">
            <w:pPr>
              <w:spacing w:beforeLines="120" w:line="240" w:lineRule="exact"/>
              <w:jc w:val="both"/>
              <w:rPr>
                <w:rFonts w:ascii="Univers ATT" w:hAnsi="Univers ATT" w:cs="Arial"/>
                <w:sz w:val="22"/>
                <w:szCs w:val="22"/>
              </w:rPr>
            </w:pPr>
            <w:r w:rsidRPr="003D0826">
              <w:rPr>
                <w:rFonts w:ascii="Univers ATT" w:hAnsi="Univers ATT" w:cs="Arial"/>
                <w:sz w:val="22"/>
                <w:szCs w:val="22"/>
              </w:rPr>
              <w:t>$</w:t>
            </w:r>
          </w:p>
        </w:tc>
        <w:tc>
          <w:tcPr>
            <w:tcW w:w="2880" w:type="dxa"/>
          </w:tcPr>
          <w:p w:rsidR="00AD1FBD" w:rsidRPr="00720566" w:rsidRDefault="003D0826" w:rsidP="003249B5">
            <w:pPr>
              <w:spacing w:beforeLines="120" w:line="240" w:lineRule="exact"/>
              <w:jc w:val="both"/>
              <w:rPr>
                <w:rFonts w:ascii="Univers ATT" w:hAnsi="Univers ATT" w:cs="Arial"/>
                <w:sz w:val="22"/>
                <w:szCs w:val="22"/>
              </w:rPr>
            </w:pPr>
            <w:r w:rsidRPr="003D0826">
              <w:rPr>
                <w:rFonts w:ascii="Univers ATT" w:hAnsi="Univers ATT" w:cs="Arial"/>
                <w:sz w:val="22"/>
                <w:szCs w:val="22"/>
              </w:rPr>
              <w:t>$</w:t>
            </w:r>
          </w:p>
        </w:tc>
      </w:tr>
    </w:tbl>
    <w:p w:rsidR="00EE28F2" w:rsidRPr="00720566" w:rsidRDefault="003D0826" w:rsidP="003249B5">
      <w:pPr>
        <w:spacing w:beforeLines="120" w:line="240" w:lineRule="exact"/>
        <w:ind w:left="720" w:hanging="720"/>
        <w:rPr>
          <w:rFonts w:ascii="Univers ATT" w:hAnsi="Univers ATT" w:cs="Arial"/>
          <w:sz w:val="22"/>
          <w:szCs w:val="22"/>
        </w:rPr>
      </w:pPr>
      <w:r w:rsidRPr="003D0826">
        <w:rPr>
          <w:rFonts w:ascii="Univers ATT" w:hAnsi="Univers ATT" w:cs="Arial"/>
          <w:b/>
          <w:spacing w:val="-3"/>
          <w:sz w:val="22"/>
          <w:szCs w:val="22"/>
        </w:rPr>
        <w:t>I.</w:t>
      </w:r>
      <w:r w:rsidRPr="003D0826">
        <w:rPr>
          <w:rFonts w:ascii="Univers ATT" w:hAnsi="Univers ATT" w:cs="Arial"/>
          <w:spacing w:val="-3"/>
          <w:sz w:val="22"/>
          <w:szCs w:val="22"/>
        </w:rPr>
        <w:tab/>
      </w:r>
      <w:r w:rsidRPr="003D0826">
        <w:rPr>
          <w:rFonts w:ascii="Univers ATT" w:hAnsi="Univers ATT" w:cs="Arial"/>
          <w:sz w:val="22"/>
          <w:szCs w:val="22"/>
        </w:rPr>
        <w:t>The Professional Liability Each</w:t>
      </w:r>
      <w:r w:rsidRPr="003D0826">
        <w:rPr>
          <w:rFonts w:ascii="Univers ATT" w:hAnsi="Univers ATT" w:cs="Arial"/>
          <w:b/>
          <w:sz w:val="22"/>
          <w:szCs w:val="22"/>
        </w:rPr>
        <w:t xml:space="preserve"> </w:t>
      </w:r>
      <w:r w:rsidRPr="003D0826">
        <w:rPr>
          <w:rFonts w:ascii="Univers ATT" w:hAnsi="Univers ATT" w:cs="Arial"/>
          <w:sz w:val="22"/>
          <w:szCs w:val="22"/>
        </w:rPr>
        <w:t>Wrongful Act</w:t>
      </w:r>
      <w:r w:rsidRPr="003D0826">
        <w:rPr>
          <w:rFonts w:ascii="Univers ATT" w:hAnsi="Univers ATT" w:cs="Arial"/>
          <w:b/>
          <w:sz w:val="22"/>
          <w:szCs w:val="22"/>
        </w:rPr>
        <w:t xml:space="preserve"> </w:t>
      </w:r>
      <w:r w:rsidRPr="003D0826">
        <w:rPr>
          <w:rFonts w:ascii="Univers ATT" w:hAnsi="Univers ATT" w:cs="Arial"/>
          <w:sz w:val="22"/>
          <w:szCs w:val="22"/>
        </w:rPr>
        <w:t xml:space="preserve">Limit and Professional Liability Aggregate Limit shown in </w:t>
      </w:r>
      <w:r w:rsidRPr="003D0826">
        <w:rPr>
          <w:rFonts w:ascii="Univers ATT" w:hAnsi="Univers ATT" w:cs="Arial"/>
          <w:b/>
          <w:sz w:val="22"/>
          <w:szCs w:val="22"/>
        </w:rPr>
        <w:t>Item 3.</w:t>
      </w:r>
      <w:r w:rsidRPr="003D0826">
        <w:rPr>
          <w:rFonts w:ascii="Univers ATT" w:hAnsi="Univers ATT" w:cs="Arial"/>
          <w:sz w:val="22"/>
          <w:szCs w:val="22"/>
        </w:rPr>
        <w:t xml:space="preserve"> of the </w:t>
      </w:r>
      <w:r w:rsidRPr="003D0826">
        <w:rPr>
          <w:rFonts w:ascii="Univers ATT" w:hAnsi="Univers ATT" w:cs="Arial"/>
          <w:b/>
          <w:sz w:val="22"/>
          <w:szCs w:val="22"/>
        </w:rPr>
        <w:t xml:space="preserve">DECLARATIONS </w:t>
      </w:r>
      <w:r w:rsidRPr="003D0826">
        <w:rPr>
          <w:rFonts w:ascii="Univers ATT" w:hAnsi="Univers ATT" w:cs="Arial"/>
          <w:sz w:val="22"/>
          <w:szCs w:val="22"/>
        </w:rPr>
        <w:t>are deleted and replaced with the following:</w:t>
      </w:r>
    </w:p>
    <w:p w:rsidR="00AD1FBD" w:rsidRPr="00720566" w:rsidRDefault="003D0826" w:rsidP="003249B5">
      <w:pPr>
        <w:tabs>
          <w:tab w:val="left" w:pos="4140"/>
        </w:tabs>
        <w:spacing w:beforeLines="120" w:line="240" w:lineRule="exact"/>
        <w:ind w:left="720"/>
        <w:rPr>
          <w:rFonts w:ascii="Univers ATT" w:hAnsi="Univers ATT" w:cs="Arial"/>
          <w:sz w:val="22"/>
          <w:szCs w:val="22"/>
        </w:rPr>
      </w:pPr>
      <w:r w:rsidRPr="003D0826">
        <w:rPr>
          <w:rFonts w:ascii="Univers ATT" w:hAnsi="Univers ATT" w:cs="Arial"/>
          <w:sz w:val="22"/>
          <w:szCs w:val="22"/>
        </w:rPr>
        <w:t>Professional Liability Each Wrongful Act Limit:</w:t>
      </w:r>
      <w:r w:rsidRPr="003D0826">
        <w:rPr>
          <w:rFonts w:ascii="Univers ATT" w:hAnsi="Univers ATT" w:cs="Arial"/>
          <w:sz w:val="22"/>
          <w:szCs w:val="22"/>
        </w:rPr>
        <w:tab/>
        <w:t xml:space="preserve">See Retroactive Period Table </w:t>
      </w:r>
    </w:p>
    <w:p w:rsidR="00AD1FBD" w:rsidRPr="00720566" w:rsidRDefault="003D0826" w:rsidP="003249B5">
      <w:pPr>
        <w:tabs>
          <w:tab w:val="left" w:pos="5760"/>
        </w:tabs>
        <w:spacing w:beforeLines="120" w:line="240" w:lineRule="exact"/>
        <w:ind w:left="720"/>
        <w:rPr>
          <w:rFonts w:ascii="Univers ATT" w:hAnsi="Univers ATT" w:cs="Arial"/>
          <w:b/>
          <w:sz w:val="22"/>
          <w:szCs w:val="22"/>
        </w:rPr>
      </w:pPr>
      <w:r w:rsidRPr="003D0826">
        <w:rPr>
          <w:rFonts w:ascii="Univers ATT" w:hAnsi="Univers ATT" w:cs="Arial"/>
          <w:sz w:val="22"/>
          <w:szCs w:val="22"/>
        </w:rPr>
        <w:t>Professional Liability Aggregate Limit:</w:t>
      </w:r>
      <w:r w:rsidRPr="003D0826">
        <w:rPr>
          <w:rFonts w:ascii="Univers ATT" w:hAnsi="Univers ATT" w:cs="Arial"/>
          <w:sz w:val="22"/>
          <w:szCs w:val="22"/>
        </w:rPr>
        <w:tab/>
      </w:r>
      <w:r w:rsidRPr="003D0826">
        <w:rPr>
          <w:rFonts w:ascii="Univers ATT" w:hAnsi="Univers ATT" w:cs="Arial"/>
          <w:b/>
          <w:sz w:val="22"/>
          <w:szCs w:val="22"/>
        </w:rPr>
        <w:t>$</w:t>
      </w:r>
    </w:p>
    <w:p w:rsidR="00AD1FBD" w:rsidRPr="00720566" w:rsidRDefault="003D0826" w:rsidP="003249B5">
      <w:pPr>
        <w:tabs>
          <w:tab w:val="left" w:pos="3780"/>
          <w:tab w:val="left" w:pos="6660"/>
        </w:tabs>
        <w:spacing w:beforeLines="120" w:line="240" w:lineRule="exact"/>
        <w:ind w:left="720"/>
        <w:jc w:val="both"/>
        <w:rPr>
          <w:rFonts w:ascii="Univers ATT" w:hAnsi="Univers ATT" w:cs="Arial"/>
          <w:sz w:val="22"/>
          <w:szCs w:val="22"/>
        </w:rPr>
      </w:pPr>
      <w:r w:rsidRPr="003D0826">
        <w:rPr>
          <w:rFonts w:ascii="Univers ATT" w:hAnsi="Univers ATT" w:cs="Arial"/>
          <w:sz w:val="22"/>
          <w:szCs w:val="22"/>
        </w:rPr>
        <w:t xml:space="preserve">Notwithstanding any other provision of this policy to the contrary, the Professional Liability Each Wrongful Act Limit and Professional Liability Aggregate Limit corresponding to each Retroactive Period shown in the Retroactive Period Table in the Schedule to the “Prior Acts Coverage Endorsement with Retroactive Periods with Specific Limits” apply to all “wrongful acts” which commence to occur during </w:t>
      </w:r>
      <w:r w:rsidRPr="003D0826">
        <w:rPr>
          <w:rFonts w:ascii="Univers ATT" w:hAnsi="Univers ATT" w:cs="Arial"/>
          <w:sz w:val="22"/>
          <w:szCs w:val="22"/>
        </w:rPr>
        <w:lastRenderedPageBreak/>
        <w:t xml:space="preserve">such Retroactive Period.  The Professional Liability Aggregate Limit is included within and subject to the Professional Liability Aggregate Limit shown above. </w:t>
      </w:r>
    </w:p>
    <w:p w:rsidR="00AD1FBD" w:rsidRPr="00720566" w:rsidRDefault="003D0826" w:rsidP="003249B5">
      <w:pPr>
        <w:tabs>
          <w:tab w:val="left" w:pos="3780"/>
          <w:tab w:val="left" w:pos="6660"/>
        </w:tabs>
        <w:spacing w:beforeLines="120" w:line="240" w:lineRule="exact"/>
        <w:ind w:left="720"/>
        <w:jc w:val="both"/>
        <w:rPr>
          <w:rFonts w:ascii="Univers ATT" w:hAnsi="Univers ATT" w:cs="Arial"/>
          <w:sz w:val="22"/>
          <w:szCs w:val="22"/>
        </w:rPr>
      </w:pPr>
      <w:r w:rsidRPr="003D0826">
        <w:rPr>
          <w:rFonts w:ascii="Univers ATT" w:hAnsi="Univers ATT" w:cs="Arial"/>
          <w:sz w:val="22"/>
          <w:szCs w:val="22"/>
        </w:rPr>
        <w:t>The Overall Professional Liability Aggregate Limit is the maximum amount that we will pay under this policy for all “damages”.</w:t>
      </w:r>
      <w:r w:rsidRPr="003D0826">
        <w:rPr>
          <w:rFonts w:ascii="Univers ATT" w:hAnsi="Univers ATT" w:cs="Arial"/>
          <w:b/>
          <w:sz w:val="22"/>
          <w:szCs w:val="22"/>
        </w:rPr>
        <w:t xml:space="preserve"> </w:t>
      </w:r>
      <w:r w:rsidRPr="003D0826">
        <w:rPr>
          <w:rFonts w:ascii="Univers ATT" w:hAnsi="Univers ATT" w:cs="Arial"/>
          <w:sz w:val="22"/>
          <w:szCs w:val="22"/>
        </w:rPr>
        <w:t xml:space="preserve"> Such Professional Liability Aggregate Limit is not increased or reinstated as a result of this endorsement.</w:t>
      </w:r>
    </w:p>
    <w:p w:rsidR="005321FE" w:rsidRDefault="003D0826" w:rsidP="003249B5">
      <w:pPr>
        <w:tabs>
          <w:tab w:val="left" w:pos="720"/>
        </w:tabs>
        <w:spacing w:beforeLines="120" w:line="240" w:lineRule="exact"/>
        <w:ind w:left="720" w:hanging="720"/>
        <w:rPr>
          <w:rFonts w:ascii="Univers ATT" w:hAnsi="Univers ATT" w:cs="Arial"/>
          <w:spacing w:val="-1"/>
          <w:sz w:val="22"/>
          <w:szCs w:val="22"/>
        </w:rPr>
      </w:pPr>
      <w:r w:rsidRPr="003D0826">
        <w:rPr>
          <w:rFonts w:ascii="Univers ATT" w:hAnsi="Univers ATT" w:cs="Arial"/>
          <w:b/>
          <w:spacing w:val="-3"/>
          <w:sz w:val="22"/>
          <w:szCs w:val="22"/>
        </w:rPr>
        <w:t>II.</w:t>
      </w:r>
      <w:r w:rsidRPr="003D0826">
        <w:rPr>
          <w:rFonts w:ascii="Univers ATT" w:hAnsi="Univers ATT" w:cs="Arial"/>
          <w:spacing w:val="-3"/>
          <w:sz w:val="22"/>
          <w:szCs w:val="22"/>
        </w:rPr>
        <w:tab/>
        <w:t xml:space="preserve">Subparagraph </w:t>
      </w:r>
      <w:r w:rsidRPr="00BD6CEC">
        <w:rPr>
          <w:rFonts w:ascii="Univers ATT" w:hAnsi="Univers ATT" w:cs="Arial"/>
          <w:b/>
          <w:spacing w:val="-3"/>
          <w:sz w:val="22"/>
          <w:szCs w:val="22"/>
        </w:rPr>
        <w:t>a.</w:t>
      </w:r>
      <w:r w:rsidRPr="003D0826">
        <w:rPr>
          <w:rFonts w:ascii="Univers ATT" w:hAnsi="Univers ATT" w:cs="Arial"/>
          <w:spacing w:val="-3"/>
          <w:sz w:val="22"/>
          <w:szCs w:val="22"/>
        </w:rPr>
        <w:t xml:space="preserve"> </w:t>
      </w:r>
      <w:r w:rsidRPr="003D0826">
        <w:rPr>
          <w:rFonts w:ascii="Univers ATT" w:hAnsi="Univers ATT" w:cs="Arial"/>
          <w:b/>
          <w:sz w:val="22"/>
          <w:szCs w:val="22"/>
        </w:rPr>
        <w:t xml:space="preserve">Errors and Omissions Coverage </w:t>
      </w:r>
      <w:r w:rsidRPr="003D0826">
        <w:rPr>
          <w:rFonts w:ascii="Univers ATT" w:hAnsi="Univers ATT" w:cs="Arial"/>
          <w:spacing w:val="-3"/>
          <w:sz w:val="22"/>
          <w:szCs w:val="22"/>
        </w:rPr>
        <w:t xml:space="preserve">of Paragraph </w:t>
      </w:r>
      <w:r w:rsidRPr="00BD6CEC">
        <w:rPr>
          <w:rFonts w:ascii="Univers ATT" w:hAnsi="Univers ATT" w:cs="Arial"/>
          <w:b/>
          <w:spacing w:val="-3"/>
          <w:sz w:val="22"/>
          <w:szCs w:val="22"/>
        </w:rPr>
        <w:t>1.</w:t>
      </w:r>
      <w:r w:rsidRPr="003D0826">
        <w:rPr>
          <w:rFonts w:ascii="Univers ATT" w:hAnsi="Univers ATT" w:cs="Arial"/>
          <w:b/>
          <w:spacing w:val="-3"/>
          <w:sz w:val="22"/>
          <w:szCs w:val="22"/>
        </w:rPr>
        <w:t xml:space="preserve"> Insuring Agreements </w:t>
      </w:r>
      <w:r w:rsidRPr="00BD6CEC">
        <w:rPr>
          <w:rFonts w:ascii="Univers ATT" w:hAnsi="Univers ATT" w:cs="Arial"/>
          <w:spacing w:val="-3"/>
          <w:sz w:val="22"/>
          <w:szCs w:val="22"/>
        </w:rPr>
        <w:t xml:space="preserve">of </w:t>
      </w:r>
      <w:r w:rsidRPr="00BD6CEC">
        <w:rPr>
          <w:rFonts w:ascii="Univers ATT" w:hAnsi="Univers ATT" w:cs="Arial"/>
          <w:b/>
          <w:spacing w:val="-3"/>
          <w:sz w:val="22"/>
          <w:szCs w:val="22"/>
        </w:rPr>
        <w:t>SECTION I</w:t>
      </w:r>
      <w:r w:rsidRPr="003D0826">
        <w:rPr>
          <w:rFonts w:ascii="Univers ATT" w:hAnsi="Univers ATT" w:cs="Arial"/>
          <w:b/>
          <w:spacing w:val="-3"/>
          <w:sz w:val="22"/>
          <w:szCs w:val="22"/>
        </w:rPr>
        <w:t xml:space="preserve"> – HUMAN SERVICE</w:t>
      </w:r>
      <w:r w:rsidR="00832571">
        <w:rPr>
          <w:rFonts w:ascii="Univers ATT" w:hAnsi="Univers ATT" w:cs="Arial"/>
          <w:b/>
          <w:spacing w:val="-3"/>
          <w:sz w:val="22"/>
          <w:szCs w:val="22"/>
        </w:rPr>
        <w:t>S</w:t>
      </w:r>
      <w:r w:rsidRPr="003D0826">
        <w:rPr>
          <w:rFonts w:ascii="Univers ATT" w:hAnsi="Univers ATT" w:cs="Arial"/>
          <w:b/>
          <w:spacing w:val="-3"/>
          <w:sz w:val="22"/>
          <w:szCs w:val="22"/>
        </w:rPr>
        <w:t xml:space="preserve"> PROFESSIONAL LIABILITY COVERAGE</w:t>
      </w:r>
      <w:r w:rsidRPr="003D0826">
        <w:rPr>
          <w:rFonts w:ascii="Univers ATT" w:hAnsi="Univers ATT" w:cs="Arial"/>
          <w:spacing w:val="-3"/>
          <w:sz w:val="22"/>
          <w:szCs w:val="22"/>
        </w:rPr>
        <w:t xml:space="preserve"> is deleted in its entirety and replaced with the following</w:t>
      </w:r>
      <w:r w:rsidRPr="003D0826">
        <w:rPr>
          <w:rFonts w:ascii="Univers ATT" w:hAnsi="Univers ATT" w:cs="Arial"/>
          <w:spacing w:val="-1"/>
          <w:sz w:val="22"/>
          <w:szCs w:val="22"/>
        </w:rPr>
        <w:t>:</w:t>
      </w:r>
    </w:p>
    <w:p w:rsidR="008D49AF" w:rsidRPr="00720566" w:rsidRDefault="003D0826" w:rsidP="003249B5">
      <w:pPr>
        <w:pStyle w:val="indent1"/>
        <w:tabs>
          <w:tab w:val="clear" w:pos="360"/>
          <w:tab w:val="clear" w:pos="720"/>
        </w:tabs>
        <w:suppressAutoHyphens/>
        <w:spacing w:before="200" w:after="0" w:line="240" w:lineRule="auto"/>
        <w:ind w:left="720" w:firstLine="0"/>
        <w:rPr>
          <w:rFonts w:ascii="Univers ATT" w:hAnsi="Univers ATT" w:cs="Arial"/>
          <w:b/>
          <w:sz w:val="22"/>
          <w:szCs w:val="22"/>
        </w:rPr>
      </w:pPr>
      <w:r w:rsidRPr="003D0826">
        <w:rPr>
          <w:rFonts w:ascii="Univers ATT" w:hAnsi="Univers ATT" w:cs="Arial"/>
          <w:b/>
          <w:sz w:val="22"/>
          <w:szCs w:val="22"/>
        </w:rPr>
        <w:t>1.  Insuring Agreements</w:t>
      </w:r>
    </w:p>
    <w:p w:rsidR="008D49AF" w:rsidRPr="00720566" w:rsidRDefault="003D0826" w:rsidP="003249B5">
      <w:pPr>
        <w:pStyle w:val="indent1"/>
        <w:suppressAutoHyphens/>
        <w:spacing w:before="200"/>
        <w:ind w:left="1440"/>
        <w:rPr>
          <w:rFonts w:ascii="Univers ATT" w:hAnsi="Univers ATT" w:cs="Arial"/>
          <w:b/>
          <w:sz w:val="22"/>
          <w:szCs w:val="22"/>
        </w:rPr>
      </w:pPr>
      <w:r w:rsidRPr="003D0826">
        <w:rPr>
          <w:rFonts w:ascii="Univers ATT" w:hAnsi="Univers ATT" w:cs="Arial"/>
          <w:b/>
          <w:sz w:val="22"/>
          <w:szCs w:val="22"/>
        </w:rPr>
        <w:t>a.</w:t>
      </w:r>
      <w:r w:rsidRPr="003D0826">
        <w:rPr>
          <w:rFonts w:ascii="Univers ATT" w:hAnsi="Univers ATT" w:cs="Arial"/>
          <w:b/>
          <w:sz w:val="22"/>
          <w:szCs w:val="22"/>
        </w:rPr>
        <w:tab/>
        <w:t xml:space="preserve">Errors and Omissions Coverage </w:t>
      </w:r>
    </w:p>
    <w:p w:rsidR="005321FE" w:rsidRDefault="003D0826" w:rsidP="003249B5">
      <w:pPr>
        <w:pStyle w:val="indent1"/>
        <w:tabs>
          <w:tab w:val="clear" w:pos="720"/>
        </w:tabs>
        <w:suppressAutoHyphens/>
        <w:spacing w:before="200"/>
        <w:ind w:left="1440" w:firstLine="0"/>
        <w:rPr>
          <w:rFonts w:ascii="Univers ATT" w:hAnsi="Univers ATT" w:cs="Arial"/>
          <w:sz w:val="22"/>
          <w:szCs w:val="22"/>
        </w:rPr>
      </w:pPr>
      <w:r w:rsidRPr="003D0826">
        <w:rPr>
          <w:rFonts w:ascii="Univers ATT" w:hAnsi="Univers ATT" w:cs="Arial"/>
          <w:sz w:val="22"/>
          <w:szCs w:val="22"/>
        </w:rPr>
        <w:t>We will pay on behalf of the insured those sums that the insured becomes legally obligated to pay as “damages” because of a “wrongful act” by the insured or by any other person or entity for whom the insured is legally liable, and to which this insurance applies.  The “wrongful act(s)” or related “wrongful acts” must take place in the Coverage Territory and such “wrongful act” must commence to occur during the “policy period”.</w:t>
      </w:r>
    </w:p>
    <w:p w:rsidR="008D49AF" w:rsidRPr="00720566" w:rsidRDefault="003D0826" w:rsidP="003249B5">
      <w:pPr>
        <w:tabs>
          <w:tab w:val="left" w:pos="8100"/>
        </w:tabs>
        <w:spacing w:before="200"/>
        <w:ind w:left="1440"/>
        <w:rPr>
          <w:rFonts w:ascii="Univers ATT" w:hAnsi="Univers ATT" w:cs="Arial"/>
          <w:sz w:val="22"/>
          <w:szCs w:val="22"/>
        </w:rPr>
      </w:pPr>
      <w:r w:rsidRPr="003D0826">
        <w:rPr>
          <w:rFonts w:ascii="Univers ATT" w:hAnsi="Univers ATT" w:cs="Arial"/>
          <w:sz w:val="22"/>
          <w:szCs w:val="22"/>
        </w:rPr>
        <w:t xml:space="preserve">We shall not be obligated to pay any “damages” after the applicable Limit of Insurance described in </w:t>
      </w:r>
      <w:r w:rsidRPr="003D0826">
        <w:rPr>
          <w:rFonts w:ascii="Univers ATT" w:hAnsi="Univers ATT" w:cs="Arial"/>
          <w:b/>
          <w:sz w:val="22"/>
          <w:szCs w:val="22"/>
        </w:rPr>
        <w:t>SECTION III – LIMITS OF INSURANCE AND DEDUCTIBLE</w:t>
      </w:r>
      <w:r w:rsidRPr="003D0826">
        <w:rPr>
          <w:rFonts w:ascii="Univers ATT" w:hAnsi="Univers ATT" w:cs="Arial"/>
          <w:sz w:val="22"/>
          <w:szCs w:val="22"/>
        </w:rPr>
        <w:t xml:space="preserve"> has been exhausted by payment of “damages”.  </w:t>
      </w:r>
    </w:p>
    <w:p w:rsidR="005321FE" w:rsidRDefault="003D0826" w:rsidP="003249B5">
      <w:pPr>
        <w:pStyle w:val="indent1"/>
        <w:suppressAutoHyphens/>
        <w:spacing w:before="288"/>
        <w:ind w:left="1440" w:firstLine="0"/>
        <w:rPr>
          <w:rFonts w:ascii="Univers ATT" w:hAnsi="Univers ATT" w:cs="Arial"/>
          <w:sz w:val="22"/>
          <w:szCs w:val="22"/>
        </w:rPr>
      </w:pPr>
      <w:r w:rsidRPr="003D0826">
        <w:rPr>
          <w:rFonts w:ascii="Univers ATT" w:hAnsi="Univers ATT" w:cs="Arial"/>
          <w:sz w:val="22"/>
          <w:szCs w:val="22"/>
        </w:rPr>
        <w:t xml:space="preserve">For this insurance to apply, the “wrongful act” must first occur on or after the Prior Acts Date shown in the Schedule of the Prior Acts Coverage Endorsement and prior to the end of the “policy period”.  The “wrongful act” must take place in the Coverage Territory  </w:t>
      </w:r>
    </w:p>
    <w:p w:rsidR="008E4FF5" w:rsidRDefault="008E4FF5" w:rsidP="003249B5">
      <w:pPr>
        <w:tabs>
          <w:tab w:val="right" w:pos="8707"/>
        </w:tabs>
        <w:spacing w:beforeLines="120" w:line="240" w:lineRule="exact"/>
        <w:ind w:left="720"/>
        <w:rPr>
          <w:rFonts w:ascii="Univers ATT" w:hAnsi="Univers ATT" w:cs="Arial"/>
          <w:spacing w:val="-2"/>
          <w:sz w:val="22"/>
          <w:szCs w:val="22"/>
        </w:rPr>
      </w:pPr>
    </w:p>
    <w:p w:rsidR="00F51727" w:rsidRPr="00720566" w:rsidRDefault="003D0826" w:rsidP="003249B5">
      <w:pPr>
        <w:tabs>
          <w:tab w:val="left" w:pos="360"/>
        </w:tabs>
        <w:spacing w:before="120" w:line="240" w:lineRule="exact"/>
        <w:ind w:left="360" w:hanging="360"/>
        <w:jc w:val="both"/>
        <w:rPr>
          <w:rFonts w:ascii="Univers ATT" w:hAnsi="Univers ATT" w:cs="Arial"/>
          <w:sz w:val="22"/>
          <w:szCs w:val="22"/>
        </w:rPr>
      </w:pPr>
      <w:r w:rsidRPr="003D0826">
        <w:rPr>
          <w:rFonts w:ascii="Univers ATT" w:hAnsi="Univers ATT" w:cs="Arial"/>
          <w:b/>
          <w:spacing w:val="-2"/>
          <w:sz w:val="22"/>
          <w:szCs w:val="22"/>
        </w:rPr>
        <w:t>III.</w:t>
      </w:r>
      <w:r w:rsidRPr="003D0826">
        <w:rPr>
          <w:rFonts w:ascii="Univers ATT" w:hAnsi="Univers ATT" w:cs="Arial"/>
          <w:b/>
          <w:spacing w:val="-2"/>
          <w:sz w:val="22"/>
          <w:szCs w:val="22"/>
        </w:rPr>
        <w:tab/>
      </w:r>
      <w:r w:rsidRPr="003249B5">
        <w:rPr>
          <w:rFonts w:ascii="Univers ATT" w:hAnsi="Univers ATT" w:cs="Arial"/>
          <w:spacing w:val="-2"/>
          <w:sz w:val="22"/>
          <w:szCs w:val="22"/>
        </w:rPr>
        <w:t>P</w:t>
      </w:r>
      <w:r w:rsidRPr="003D0826">
        <w:rPr>
          <w:rFonts w:ascii="Univers ATT" w:hAnsi="Univers ATT" w:cs="Arial"/>
          <w:sz w:val="22"/>
          <w:szCs w:val="22"/>
        </w:rPr>
        <w:t xml:space="preserve">aragraph </w:t>
      </w:r>
      <w:r w:rsidRPr="003D0826">
        <w:rPr>
          <w:rFonts w:ascii="Univers ATT" w:hAnsi="Univers ATT" w:cs="Arial"/>
          <w:b/>
          <w:sz w:val="22"/>
          <w:szCs w:val="22"/>
        </w:rPr>
        <w:t xml:space="preserve">2. Exclusions </w:t>
      </w:r>
      <w:r w:rsidRPr="00BD6CEC">
        <w:rPr>
          <w:rFonts w:ascii="Univers ATT" w:hAnsi="Univers ATT" w:cs="Arial"/>
          <w:spacing w:val="-3"/>
          <w:sz w:val="22"/>
          <w:szCs w:val="22"/>
        </w:rPr>
        <w:t xml:space="preserve">of </w:t>
      </w:r>
      <w:r w:rsidRPr="003D0826">
        <w:rPr>
          <w:rFonts w:ascii="Univers ATT" w:hAnsi="Univers ATT" w:cs="Arial"/>
          <w:b/>
          <w:spacing w:val="-3"/>
          <w:sz w:val="22"/>
          <w:szCs w:val="22"/>
        </w:rPr>
        <w:t>SECTION I – HUMAN SERVICE</w:t>
      </w:r>
      <w:r w:rsidR="008F6BA9">
        <w:rPr>
          <w:rFonts w:ascii="Univers ATT" w:hAnsi="Univers ATT" w:cs="Arial"/>
          <w:b/>
          <w:spacing w:val="-3"/>
          <w:sz w:val="22"/>
          <w:szCs w:val="22"/>
        </w:rPr>
        <w:t>S</w:t>
      </w:r>
      <w:r w:rsidRPr="003D0826">
        <w:rPr>
          <w:rFonts w:ascii="Univers ATT" w:hAnsi="Univers ATT" w:cs="Arial"/>
          <w:b/>
          <w:spacing w:val="-3"/>
          <w:sz w:val="22"/>
          <w:szCs w:val="22"/>
        </w:rPr>
        <w:t xml:space="preserve"> PROFESSIONAL LIABILITY COVERAGE</w:t>
      </w:r>
      <w:r w:rsidRPr="003D0826">
        <w:rPr>
          <w:rFonts w:ascii="Univers ATT" w:hAnsi="Univers ATT" w:cs="Arial"/>
          <w:spacing w:val="-3"/>
          <w:sz w:val="22"/>
          <w:szCs w:val="22"/>
        </w:rPr>
        <w:t xml:space="preserve"> </w:t>
      </w:r>
      <w:r w:rsidRPr="003D0826">
        <w:rPr>
          <w:rFonts w:ascii="Univers ATT" w:hAnsi="Univers ATT" w:cs="Arial"/>
          <w:sz w:val="22"/>
          <w:szCs w:val="22"/>
        </w:rPr>
        <w:t>is amended to include the following additional exclusion:</w:t>
      </w:r>
    </w:p>
    <w:p w:rsidR="00B11BEB" w:rsidRPr="00720566" w:rsidRDefault="003D0826" w:rsidP="00840565">
      <w:pPr>
        <w:tabs>
          <w:tab w:val="left" w:pos="360"/>
        </w:tabs>
        <w:spacing w:before="120" w:line="240" w:lineRule="exact"/>
        <w:ind w:left="360" w:hanging="360"/>
        <w:jc w:val="both"/>
        <w:rPr>
          <w:rFonts w:ascii="Univers ATT" w:hAnsi="Univers ATT" w:cs="Arial"/>
          <w:sz w:val="22"/>
          <w:szCs w:val="22"/>
        </w:rPr>
      </w:pPr>
      <w:r w:rsidRPr="003D0826">
        <w:rPr>
          <w:rFonts w:ascii="Univers ATT" w:hAnsi="Univers ATT" w:cs="Arial"/>
          <w:sz w:val="22"/>
          <w:szCs w:val="22"/>
        </w:rPr>
        <w:tab/>
        <w:t xml:space="preserve">This insurance does not apply to any </w:t>
      </w:r>
      <w:r w:rsidR="00720566">
        <w:rPr>
          <w:rFonts w:ascii="Univers ATT" w:hAnsi="Univers ATT" w:cs="Arial"/>
          <w:sz w:val="22"/>
          <w:szCs w:val="22"/>
        </w:rPr>
        <w:t>“claim”</w:t>
      </w:r>
      <w:r w:rsidRPr="003D0826">
        <w:rPr>
          <w:rFonts w:ascii="Univers ATT" w:hAnsi="Univers ATT" w:cs="Arial"/>
          <w:b/>
          <w:sz w:val="22"/>
          <w:szCs w:val="22"/>
        </w:rPr>
        <w:t xml:space="preserve"> </w:t>
      </w:r>
      <w:r w:rsidRPr="003D0826">
        <w:rPr>
          <w:rFonts w:ascii="Univers ATT" w:hAnsi="Univers ATT" w:cs="Arial"/>
          <w:sz w:val="22"/>
          <w:szCs w:val="22"/>
        </w:rPr>
        <w:t xml:space="preserve">based on or arising out of a </w:t>
      </w:r>
      <w:r w:rsidR="00720566" w:rsidRPr="00720566">
        <w:rPr>
          <w:rFonts w:ascii="Univers ATT" w:hAnsi="Univers ATT" w:cs="Arial"/>
          <w:sz w:val="22"/>
          <w:szCs w:val="22"/>
        </w:rPr>
        <w:t xml:space="preserve">“wrongful act” </w:t>
      </w:r>
      <w:r w:rsidRPr="003D0826">
        <w:rPr>
          <w:rFonts w:ascii="Univers ATT" w:hAnsi="Univers ATT" w:cs="Arial"/>
          <w:sz w:val="22"/>
          <w:szCs w:val="22"/>
        </w:rPr>
        <w:t xml:space="preserve">actually or allegedly committed prior to the beginning of the </w:t>
      </w:r>
      <w:r w:rsidR="00720566">
        <w:rPr>
          <w:rFonts w:ascii="Univers ATT" w:hAnsi="Univers ATT" w:cs="Arial"/>
          <w:sz w:val="22"/>
          <w:szCs w:val="22"/>
        </w:rPr>
        <w:t>“policy period”</w:t>
      </w:r>
      <w:r w:rsidRPr="003D0826">
        <w:rPr>
          <w:rFonts w:ascii="Univers ATT" w:hAnsi="Univers ATT" w:cs="Arial"/>
          <w:sz w:val="22"/>
          <w:szCs w:val="22"/>
        </w:rPr>
        <w:t xml:space="preserve">, if, on or before the earlier of the effective date of this Policy or the effective date of any Policy issued by </w:t>
      </w:r>
      <w:r w:rsidRPr="003D0826">
        <w:rPr>
          <w:rFonts w:ascii="Univers ATT" w:hAnsi="Univers ATT" w:cs="Arial"/>
          <w:b/>
          <w:sz w:val="22"/>
          <w:szCs w:val="22"/>
        </w:rPr>
        <w:t xml:space="preserve">us </w:t>
      </w:r>
      <w:r w:rsidRPr="003D0826">
        <w:rPr>
          <w:rFonts w:ascii="Univers ATT" w:hAnsi="Univers ATT" w:cs="Arial"/>
          <w:sz w:val="22"/>
          <w:szCs w:val="22"/>
        </w:rPr>
        <w:t xml:space="preserve">to which this policy is a continuous renewal or replacement, the </w:t>
      </w:r>
      <w:r w:rsidRPr="003D0826">
        <w:rPr>
          <w:rFonts w:ascii="Univers ATT" w:hAnsi="Univers ATT" w:cs="Arial"/>
          <w:b/>
          <w:sz w:val="22"/>
          <w:szCs w:val="22"/>
        </w:rPr>
        <w:t>Insured</w:t>
      </w:r>
      <w:r w:rsidRPr="003D0826">
        <w:rPr>
          <w:rFonts w:ascii="Univers ATT" w:hAnsi="Univers ATT" w:cs="Arial"/>
          <w:sz w:val="22"/>
          <w:szCs w:val="22"/>
        </w:rPr>
        <w:t xml:space="preserve"> knew or reasonably could have foreseen that the facts or circumstances could lead to a </w:t>
      </w:r>
      <w:r w:rsidR="0010355F" w:rsidRPr="0010355F">
        <w:rPr>
          <w:rFonts w:ascii="Univers ATT" w:hAnsi="Univers ATT" w:cs="Arial"/>
          <w:sz w:val="22"/>
          <w:szCs w:val="22"/>
        </w:rPr>
        <w:t>“wrongful act” or a “claim”</w:t>
      </w:r>
      <w:r w:rsidRPr="003D0826">
        <w:rPr>
          <w:rFonts w:ascii="Univers ATT" w:hAnsi="Univers ATT" w:cs="Arial"/>
          <w:sz w:val="22"/>
          <w:szCs w:val="22"/>
        </w:rPr>
        <w:t>.</w:t>
      </w:r>
    </w:p>
    <w:p w:rsidR="004A45D9" w:rsidRPr="00720566" w:rsidRDefault="003D0826" w:rsidP="003249B5">
      <w:pPr>
        <w:tabs>
          <w:tab w:val="left" w:pos="360"/>
          <w:tab w:val="right" w:pos="8707"/>
        </w:tabs>
        <w:spacing w:beforeLines="120" w:line="240" w:lineRule="exact"/>
        <w:ind w:left="360"/>
        <w:rPr>
          <w:rFonts w:ascii="Univers ATT" w:hAnsi="Univers ATT" w:cs="Arial"/>
          <w:spacing w:val="-1"/>
          <w:sz w:val="22"/>
          <w:szCs w:val="22"/>
        </w:rPr>
      </w:pPr>
      <w:r w:rsidRPr="003D0826">
        <w:rPr>
          <w:rFonts w:ascii="Univers ATT" w:hAnsi="Univers ATT" w:cs="Arial"/>
          <w:spacing w:val="-1"/>
          <w:sz w:val="22"/>
          <w:szCs w:val="22"/>
        </w:rPr>
        <w:t>All other terms and conditions of the policy remain the same.</w:t>
      </w:r>
    </w:p>
    <w:p w:rsidR="00AD1FBD" w:rsidRPr="00720566" w:rsidRDefault="003D0826" w:rsidP="003249B5">
      <w:pPr>
        <w:tabs>
          <w:tab w:val="left" w:pos="360"/>
          <w:tab w:val="right" w:pos="8707"/>
        </w:tabs>
        <w:spacing w:beforeLines="120" w:line="240" w:lineRule="exact"/>
        <w:ind w:left="360" w:firstLine="5490"/>
        <w:rPr>
          <w:rFonts w:ascii="Univers ATT" w:hAnsi="Univers ATT" w:cs="Arial"/>
          <w:spacing w:val="-1"/>
          <w:sz w:val="22"/>
          <w:szCs w:val="22"/>
        </w:rPr>
      </w:pPr>
      <w:r w:rsidRPr="003D0826">
        <w:rPr>
          <w:rFonts w:ascii="Univers ATT" w:hAnsi="Univers ATT" w:cs="Arial"/>
          <w:spacing w:val="-1"/>
          <w:sz w:val="22"/>
          <w:szCs w:val="22"/>
        </w:rPr>
        <w:t>_________________________</w:t>
      </w:r>
    </w:p>
    <w:p w:rsidR="00AD1FBD" w:rsidRPr="00720566" w:rsidRDefault="003D0826" w:rsidP="003249B5">
      <w:pPr>
        <w:tabs>
          <w:tab w:val="left" w:pos="360"/>
          <w:tab w:val="right" w:pos="8707"/>
        </w:tabs>
        <w:spacing w:beforeLines="120" w:line="240" w:lineRule="exact"/>
        <w:ind w:left="360" w:firstLine="5490"/>
        <w:rPr>
          <w:rFonts w:ascii="Univers ATT" w:hAnsi="Univers ATT" w:cs="Arial"/>
          <w:spacing w:val="-1"/>
          <w:sz w:val="22"/>
          <w:szCs w:val="22"/>
        </w:rPr>
      </w:pPr>
      <w:r w:rsidRPr="003D0826">
        <w:rPr>
          <w:rFonts w:ascii="Univers ATT" w:hAnsi="Univers ATT" w:cs="Arial"/>
          <w:spacing w:val="-1"/>
          <w:sz w:val="22"/>
          <w:szCs w:val="22"/>
        </w:rPr>
        <w:t>Authorized Representative</w:t>
      </w:r>
    </w:p>
    <w:sectPr w:rsidR="00AD1FBD" w:rsidRPr="00720566" w:rsidSect="006A2EEB">
      <w:headerReference w:type="default" r:id="rId8"/>
      <w:footerReference w:type="default" r:id="rId9"/>
      <w:headerReference w:type="first" r:id="rId10"/>
      <w:pgSz w:w="12240" w:h="15840"/>
      <w:pgMar w:top="1440" w:right="1440" w:bottom="1440" w:left="1440"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4FF5" w:rsidRDefault="008E4FF5">
      <w:r>
        <w:separator/>
      </w:r>
    </w:p>
  </w:endnote>
  <w:endnote w:type="continuationSeparator" w:id="0">
    <w:p w:rsidR="008E4FF5" w:rsidRDefault="008E4F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Univers ATT">
    <w:panose1 w:val="020B0603020202030204"/>
    <w:charset w:val="00"/>
    <w:family w:val="swiss"/>
    <w:pitch w:val="variable"/>
    <w:sig w:usb0="00000007" w:usb1="00000000" w:usb2="00000000" w:usb3="00000000" w:csb0="00000013"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FF5" w:rsidRPr="00B11BEB" w:rsidRDefault="00C50807" w:rsidP="007F2689">
    <w:pPr>
      <w:tabs>
        <w:tab w:val="left" w:pos="5940"/>
        <w:tab w:val="left" w:pos="8280"/>
      </w:tabs>
      <w:rPr>
        <w:rFonts w:ascii="Arial" w:hAnsi="Arial" w:cs="Arial"/>
        <w:sz w:val="20"/>
        <w:szCs w:val="20"/>
      </w:rPr>
    </w:pPr>
    <w:r>
      <w:rPr>
        <w:rFonts w:ascii="Arial" w:hAnsi="Arial" w:cs="Arial"/>
        <w:sz w:val="20"/>
        <w:szCs w:val="20"/>
      </w:rPr>
      <w:t>117697</w:t>
    </w:r>
    <w:r w:rsidR="008E4FF5">
      <w:rPr>
        <w:rFonts w:ascii="Arial" w:hAnsi="Arial" w:cs="Arial"/>
        <w:sz w:val="20"/>
        <w:szCs w:val="20"/>
      </w:rPr>
      <w:t>(</w:t>
    </w:r>
    <w:r w:rsidR="00AD0FAE">
      <w:rPr>
        <w:rFonts w:ascii="Arial" w:hAnsi="Arial" w:cs="Arial"/>
        <w:sz w:val="20"/>
        <w:szCs w:val="20"/>
      </w:rPr>
      <w:t>1/15</w:t>
    </w:r>
    <w:r w:rsidR="008E4FF5">
      <w:rPr>
        <w:rFonts w:ascii="Arial" w:hAnsi="Arial" w:cs="Arial"/>
        <w:sz w:val="20"/>
        <w:szCs w:val="20"/>
      </w:rPr>
      <w:t xml:space="preserve">)  </w:t>
    </w:r>
    <w:r w:rsidR="008E4FF5">
      <w:rPr>
        <w:rFonts w:ascii="Arial" w:hAnsi="Arial" w:cs="Arial"/>
        <w:sz w:val="20"/>
        <w:szCs w:val="20"/>
      </w:rPr>
      <w:tab/>
    </w:r>
    <w:r w:rsidR="007F2689">
      <w:rPr>
        <w:rFonts w:ascii="Arial" w:hAnsi="Arial" w:cs="Arial"/>
        <w:sz w:val="20"/>
        <w:szCs w:val="20"/>
      </w:rPr>
      <w:tab/>
    </w:r>
    <w:r w:rsidR="008E4FF5" w:rsidRPr="00B11BEB">
      <w:rPr>
        <w:rFonts w:ascii="Arial" w:hAnsi="Arial" w:cs="Arial"/>
        <w:sz w:val="20"/>
        <w:szCs w:val="20"/>
      </w:rPr>
      <w:t xml:space="preserve">Page </w:t>
    </w:r>
    <w:r w:rsidR="009850D7" w:rsidRPr="00B11BEB">
      <w:rPr>
        <w:rFonts w:ascii="Arial" w:hAnsi="Arial" w:cs="Arial"/>
        <w:sz w:val="20"/>
        <w:szCs w:val="20"/>
      </w:rPr>
      <w:fldChar w:fldCharType="begin"/>
    </w:r>
    <w:r w:rsidR="008E4FF5" w:rsidRPr="00B11BEB">
      <w:rPr>
        <w:rFonts w:ascii="Arial" w:hAnsi="Arial" w:cs="Arial"/>
        <w:sz w:val="20"/>
        <w:szCs w:val="20"/>
      </w:rPr>
      <w:instrText xml:space="preserve"> PAGE </w:instrText>
    </w:r>
    <w:r w:rsidR="009850D7" w:rsidRPr="00B11BEB">
      <w:rPr>
        <w:rFonts w:ascii="Arial" w:hAnsi="Arial" w:cs="Arial"/>
        <w:sz w:val="20"/>
        <w:szCs w:val="20"/>
      </w:rPr>
      <w:fldChar w:fldCharType="separate"/>
    </w:r>
    <w:r w:rsidR="00BD6CEC">
      <w:rPr>
        <w:rFonts w:ascii="Arial" w:hAnsi="Arial" w:cs="Arial"/>
        <w:noProof/>
        <w:sz w:val="20"/>
        <w:szCs w:val="20"/>
      </w:rPr>
      <w:t>2</w:t>
    </w:r>
    <w:r w:rsidR="009850D7" w:rsidRPr="00B11BEB">
      <w:rPr>
        <w:rFonts w:ascii="Arial" w:hAnsi="Arial" w:cs="Arial"/>
        <w:sz w:val="20"/>
        <w:szCs w:val="20"/>
      </w:rPr>
      <w:fldChar w:fldCharType="end"/>
    </w:r>
    <w:r w:rsidR="008E4FF5" w:rsidRPr="00B11BEB">
      <w:rPr>
        <w:rFonts w:ascii="Arial" w:hAnsi="Arial" w:cs="Arial"/>
        <w:sz w:val="20"/>
        <w:szCs w:val="20"/>
      </w:rPr>
      <w:t xml:space="preserve"> of </w:t>
    </w:r>
    <w:r w:rsidR="007F2689">
      <w:rPr>
        <w:rFonts w:ascii="Arial" w:hAnsi="Arial" w:cs="Arial"/>
        <w:sz w:val="20"/>
        <w:szCs w:val="20"/>
      </w:rPr>
      <w:t>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4FF5" w:rsidRDefault="008E4FF5">
      <w:r>
        <w:separator/>
      </w:r>
    </w:p>
  </w:footnote>
  <w:footnote w:type="continuationSeparator" w:id="0">
    <w:p w:rsidR="008E4FF5" w:rsidRDefault="008E4F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EEB" w:rsidRPr="00720566" w:rsidRDefault="006A2EEB" w:rsidP="006A2EEB">
    <w:pPr>
      <w:jc w:val="center"/>
      <w:rPr>
        <w:rFonts w:ascii="Univers ATT" w:hAnsi="Univers ATT" w:cs="Arial"/>
        <w:b/>
        <w:sz w:val="22"/>
        <w:szCs w:val="22"/>
      </w:rPr>
    </w:pPr>
    <w:r w:rsidRPr="003D0826">
      <w:rPr>
        <w:rFonts w:ascii="Univers ATT" w:hAnsi="Univers ATT" w:cs="Arial"/>
        <w:b/>
        <w:sz w:val="22"/>
        <w:szCs w:val="22"/>
      </w:rPr>
      <w:t>ENDORSEMENT</w:t>
    </w:r>
  </w:p>
  <w:p w:rsidR="006A2EEB" w:rsidRPr="00720566" w:rsidRDefault="006A2EEB" w:rsidP="006A2EEB">
    <w:pPr>
      <w:jc w:val="center"/>
      <w:rPr>
        <w:rFonts w:ascii="Univers ATT" w:hAnsi="Univers ATT" w:cs="Arial"/>
        <w:b/>
        <w:sz w:val="22"/>
        <w:szCs w:val="22"/>
      </w:rPr>
    </w:pPr>
  </w:p>
  <w:p w:rsidR="006A2EEB" w:rsidRPr="00720566" w:rsidRDefault="006A2EEB" w:rsidP="006A2EEB">
    <w:pPr>
      <w:jc w:val="center"/>
      <w:rPr>
        <w:rFonts w:ascii="Univers ATT" w:hAnsi="Univers ATT" w:cs="Arial"/>
        <w:sz w:val="22"/>
        <w:szCs w:val="22"/>
      </w:rPr>
    </w:pPr>
    <w:r w:rsidRPr="003D0826">
      <w:rPr>
        <w:rFonts w:ascii="Univers ATT" w:hAnsi="Univers ATT" w:cs="Arial"/>
        <w:b/>
        <w:sz w:val="22"/>
        <w:szCs w:val="22"/>
      </w:rPr>
      <w:t>THIS ENDORSEMENT CHANGES THE POLICY. PLEASE READ IT CAREFULLY.</w:t>
    </w:r>
  </w:p>
  <w:p w:rsidR="006A2EEB" w:rsidRDefault="006A2EE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EEB" w:rsidRPr="006A2EEB" w:rsidRDefault="006A2EEB" w:rsidP="006A2EEB">
    <w:pPr>
      <w:pStyle w:val="Header"/>
      <w:jc w:val="center"/>
      <w:rPr>
        <w:rFonts w:ascii="Univers ATT" w:hAnsi="Univers ATT"/>
        <w:b/>
        <w:sz w:val="22"/>
        <w:szCs w:val="22"/>
      </w:rPr>
    </w:pPr>
    <w:r w:rsidRPr="006A2EEB">
      <w:rPr>
        <w:rFonts w:ascii="Univers ATT" w:hAnsi="Univers ATT"/>
        <w:b/>
        <w:sz w:val="22"/>
        <w:szCs w:val="22"/>
      </w:rPr>
      <w:t>ENDORSEMENT</w:t>
    </w:r>
  </w:p>
  <w:p w:rsidR="006A2EEB" w:rsidRPr="006A2EEB" w:rsidRDefault="006A2EEB" w:rsidP="006A2EEB">
    <w:pPr>
      <w:pStyle w:val="Header"/>
      <w:jc w:val="center"/>
      <w:rPr>
        <w:rFonts w:ascii="Univers ATT" w:hAnsi="Univers ATT"/>
        <w:b/>
        <w:sz w:val="22"/>
        <w:szCs w:val="22"/>
      </w:rPr>
    </w:pPr>
  </w:p>
  <w:p w:rsidR="006A2EEB" w:rsidRDefault="006A2EEB" w:rsidP="006A2EEB">
    <w:pPr>
      <w:pStyle w:val="Header"/>
      <w:jc w:val="center"/>
      <w:rPr>
        <w:rFonts w:ascii="Univers ATT" w:hAnsi="Univers ATT"/>
        <w:b/>
        <w:sz w:val="22"/>
        <w:szCs w:val="22"/>
      </w:rPr>
    </w:pPr>
    <w:r w:rsidRPr="006A2EEB">
      <w:rPr>
        <w:rFonts w:ascii="Univers ATT" w:hAnsi="Univers ATT"/>
        <w:b/>
        <w:sz w:val="22"/>
        <w:szCs w:val="22"/>
      </w:rPr>
      <w:t>THIS ENDORSEMENT CHANGES THE POLICY. PLEASE READ IT CAREFULLY.</w:t>
    </w:r>
  </w:p>
  <w:p w:rsidR="006A2EEB" w:rsidRPr="006A2EEB" w:rsidRDefault="006A2EEB" w:rsidP="006A2EEB">
    <w:pPr>
      <w:pStyle w:val="Header"/>
      <w:jc w:val="center"/>
      <w:rPr>
        <w:rFonts w:ascii="Univers ATT" w:hAnsi="Univers ATT"/>
        <w:b/>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3132F"/>
    <w:multiLevelType w:val="hybridMultilevel"/>
    <w:tmpl w:val="569CF136"/>
    <w:lvl w:ilvl="0" w:tplc="CC80E9B4">
      <w:start w:val="2"/>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27C975B1"/>
    <w:multiLevelType w:val="singleLevel"/>
    <w:tmpl w:val="320C4ED8"/>
    <w:lvl w:ilvl="0">
      <w:start w:val="1"/>
      <w:numFmt w:val="upperLetter"/>
      <w:lvlText w:val="%1."/>
      <w:lvlJc w:val="left"/>
      <w:pPr>
        <w:tabs>
          <w:tab w:val="num" w:pos="360"/>
        </w:tabs>
        <w:ind w:left="360" w:hanging="360"/>
      </w:pPr>
      <w:rPr>
        <w:rFonts w:cs="Times New Roman" w:hint="default"/>
        <w:b/>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drawingGridHorizontalSpacing w:val="120"/>
  <w:drawingGridVerticalSpacing w:val="120"/>
  <w:displayHorizontalDrawingGridEvery w:val="0"/>
  <w:displayVerticalDrawingGridEvery w:val="3"/>
  <w:characterSpacingControl w:val="doNotCompress"/>
  <w:doNotValidateAgainstSchema/>
  <w:doNotDemarcateInvalidXml/>
  <w:hdrShapeDefaults>
    <o:shapedefaults v:ext="edit" spidmax="18433"/>
  </w:hdrShapeDefaults>
  <w:footnotePr>
    <w:footnote w:id="-1"/>
    <w:footnote w:id="0"/>
  </w:footnotePr>
  <w:endnotePr>
    <w:endnote w:id="-1"/>
    <w:endnote w:id="0"/>
  </w:endnotePr>
  <w:compat/>
  <w:rsids>
    <w:rsidRoot w:val="00D8129A"/>
    <w:rsid w:val="00094DAF"/>
    <w:rsid w:val="00094F4A"/>
    <w:rsid w:val="0010355F"/>
    <w:rsid w:val="00146D65"/>
    <w:rsid w:val="001639AA"/>
    <w:rsid w:val="00260CB4"/>
    <w:rsid w:val="00282D77"/>
    <w:rsid w:val="002C11CB"/>
    <w:rsid w:val="003249B5"/>
    <w:rsid w:val="003D0826"/>
    <w:rsid w:val="004A45D9"/>
    <w:rsid w:val="00500F9C"/>
    <w:rsid w:val="005321FE"/>
    <w:rsid w:val="00543772"/>
    <w:rsid w:val="0055716E"/>
    <w:rsid w:val="005B2A89"/>
    <w:rsid w:val="006370DF"/>
    <w:rsid w:val="006A2EEB"/>
    <w:rsid w:val="006A4340"/>
    <w:rsid w:val="007015EA"/>
    <w:rsid w:val="00713EC3"/>
    <w:rsid w:val="00720566"/>
    <w:rsid w:val="00775F00"/>
    <w:rsid w:val="007858C1"/>
    <w:rsid w:val="007C0766"/>
    <w:rsid w:val="007F2689"/>
    <w:rsid w:val="007F6E83"/>
    <w:rsid w:val="00830838"/>
    <w:rsid w:val="00832571"/>
    <w:rsid w:val="00837E16"/>
    <w:rsid w:val="00840565"/>
    <w:rsid w:val="008D49AF"/>
    <w:rsid w:val="008E4FF5"/>
    <w:rsid w:val="008F2A46"/>
    <w:rsid w:val="008F6BA9"/>
    <w:rsid w:val="009850D7"/>
    <w:rsid w:val="009A18D8"/>
    <w:rsid w:val="009A3E1B"/>
    <w:rsid w:val="00A7332E"/>
    <w:rsid w:val="00AA48AA"/>
    <w:rsid w:val="00AD0FAE"/>
    <w:rsid w:val="00AD1FBD"/>
    <w:rsid w:val="00AE191C"/>
    <w:rsid w:val="00B11BEB"/>
    <w:rsid w:val="00B93C53"/>
    <w:rsid w:val="00BD6CEC"/>
    <w:rsid w:val="00BF43CC"/>
    <w:rsid w:val="00C50807"/>
    <w:rsid w:val="00C63135"/>
    <w:rsid w:val="00C67CEB"/>
    <w:rsid w:val="00CB35A5"/>
    <w:rsid w:val="00CC29F7"/>
    <w:rsid w:val="00D56C87"/>
    <w:rsid w:val="00D65A95"/>
    <w:rsid w:val="00D8109B"/>
    <w:rsid w:val="00D8129A"/>
    <w:rsid w:val="00DE4F9E"/>
    <w:rsid w:val="00E300EB"/>
    <w:rsid w:val="00E32B9C"/>
    <w:rsid w:val="00EE28F2"/>
    <w:rsid w:val="00F41AEC"/>
    <w:rsid w:val="00F51727"/>
    <w:rsid w:val="00F915B6"/>
    <w:rsid w:val="00FB7C9E"/>
    <w:rsid w:val="00FD38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F9C"/>
    <w:pPr>
      <w:widowControl w:val="0"/>
      <w:kinsoku w:val="0"/>
      <w:spacing w:after="0" w:line="240" w:lineRule="auto"/>
    </w:pPr>
    <w:rPr>
      <w:sz w:val="24"/>
      <w:szCs w:val="24"/>
    </w:rPr>
  </w:style>
  <w:style w:type="paragraph" w:styleId="Heading1">
    <w:name w:val="heading 1"/>
    <w:basedOn w:val="Normal"/>
    <w:next w:val="Normal"/>
    <w:link w:val="Heading1Char"/>
    <w:uiPriority w:val="99"/>
    <w:qFormat/>
    <w:rsid w:val="004A45D9"/>
    <w:pPr>
      <w:widowControl/>
      <w:kinsoku/>
      <w:overflowPunct w:val="0"/>
      <w:autoSpaceDE w:val="0"/>
      <w:autoSpaceDN w:val="0"/>
      <w:adjustRightInd w:val="0"/>
      <w:spacing w:before="240"/>
      <w:jc w:val="both"/>
      <w:textAlignment w:val="baseline"/>
      <w:outlineLvl w:val="0"/>
    </w:pPr>
    <w:rPr>
      <w:rFonts w:ascii="Helv" w:hAnsi="Helv"/>
      <w:b/>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0F9C"/>
    <w:rPr>
      <w:rFonts w:asciiTheme="majorHAnsi" w:eastAsiaTheme="majorEastAsia" w:hAnsiTheme="majorHAnsi" w:cstheme="majorBidi"/>
      <w:b/>
      <w:bCs/>
      <w:kern w:val="32"/>
      <w:sz w:val="32"/>
      <w:szCs w:val="32"/>
    </w:rPr>
  </w:style>
  <w:style w:type="paragraph" w:customStyle="1" w:styleId="blocktext1">
    <w:name w:val="blocktext1"/>
    <w:basedOn w:val="Normal"/>
    <w:uiPriority w:val="99"/>
    <w:rsid w:val="004A45D9"/>
    <w:pPr>
      <w:keepLines/>
      <w:widowControl/>
      <w:kinsoku/>
      <w:overflowPunct w:val="0"/>
      <w:autoSpaceDE w:val="0"/>
      <w:autoSpaceDN w:val="0"/>
      <w:adjustRightInd w:val="0"/>
      <w:spacing w:before="80" w:line="220" w:lineRule="exact"/>
      <w:jc w:val="both"/>
      <w:textAlignment w:val="baseline"/>
    </w:pPr>
    <w:rPr>
      <w:rFonts w:ascii="Arial" w:hAnsi="Arial"/>
      <w:sz w:val="20"/>
      <w:szCs w:val="20"/>
    </w:rPr>
  </w:style>
  <w:style w:type="paragraph" w:customStyle="1" w:styleId="columnheading">
    <w:name w:val="column heading"/>
    <w:basedOn w:val="Normal"/>
    <w:uiPriority w:val="99"/>
    <w:rsid w:val="004A45D9"/>
    <w:pPr>
      <w:keepNext/>
      <w:keepLines/>
      <w:widowControl/>
      <w:kinsoku/>
      <w:overflowPunct w:val="0"/>
      <w:autoSpaceDE w:val="0"/>
      <w:autoSpaceDN w:val="0"/>
      <w:adjustRightInd w:val="0"/>
      <w:spacing w:line="220" w:lineRule="exact"/>
      <w:jc w:val="center"/>
      <w:textAlignment w:val="baseline"/>
    </w:pPr>
    <w:rPr>
      <w:rFonts w:ascii="Arial" w:hAnsi="Arial"/>
      <w:b/>
      <w:sz w:val="20"/>
      <w:szCs w:val="20"/>
    </w:rPr>
  </w:style>
  <w:style w:type="paragraph" w:customStyle="1" w:styleId="title18">
    <w:name w:val="title18"/>
    <w:basedOn w:val="Normal"/>
    <w:next w:val="Normal"/>
    <w:uiPriority w:val="99"/>
    <w:rsid w:val="004A45D9"/>
    <w:pPr>
      <w:widowControl/>
      <w:kinsoku/>
      <w:overflowPunct w:val="0"/>
      <w:autoSpaceDE w:val="0"/>
      <w:autoSpaceDN w:val="0"/>
      <w:adjustRightInd w:val="0"/>
      <w:spacing w:line="360" w:lineRule="exact"/>
      <w:jc w:val="center"/>
      <w:textAlignment w:val="baseline"/>
    </w:pPr>
    <w:rPr>
      <w:rFonts w:ascii="Arial" w:hAnsi="Arial"/>
      <w:b/>
      <w:caps/>
      <w:sz w:val="36"/>
      <w:szCs w:val="20"/>
    </w:rPr>
  </w:style>
  <w:style w:type="paragraph" w:styleId="Header">
    <w:name w:val="header"/>
    <w:basedOn w:val="Normal"/>
    <w:link w:val="HeaderChar"/>
    <w:uiPriority w:val="99"/>
    <w:rsid w:val="00B11BEB"/>
    <w:pPr>
      <w:tabs>
        <w:tab w:val="center" w:pos="4320"/>
        <w:tab w:val="right" w:pos="8640"/>
      </w:tabs>
    </w:pPr>
  </w:style>
  <w:style w:type="character" w:customStyle="1" w:styleId="HeaderChar">
    <w:name w:val="Header Char"/>
    <w:basedOn w:val="DefaultParagraphFont"/>
    <w:link w:val="Header"/>
    <w:uiPriority w:val="99"/>
    <w:semiHidden/>
    <w:rsid w:val="00500F9C"/>
    <w:rPr>
      <w:sz w:val="24"/>
      <w:szCs w:val="24"/>
    </w:rPr>
  </w:style>
  <w:style w:type="paragraph" w:styleId="Footer">
    <w:name w:val="footer"/>
    <w:basedOn w:val="Normal"/>
    <w:link w:val="FooterChar"/>
    <w:uiPriority w:val="99"/>
    <w:rsid w:val="00B11BEB"/>
    <w:pPr>
      <w:tabs>
        <w:tab w:val="center" w:pos="4320"/>
        <w:tab w:val="right" w:pos="8640"/>
      </w:tabs>
    </w:pPr>
  </w:style>
  <w:style w:type="character" w:customStyle="1" w:styleId="FooterChar">
    <w:name w:val="Footer Char"/>
    <w:basedOn w:val="DefaultParagraphFont"/>
    <w:link w:val="Footer"/>
    <w:uiPriority w:val="99"/>
    <w:semiHidden/>
    <w:rsid w:val="00500F9C"/>
    <w:rPr>
      <w:sz w:val="24"/>
      <w:szCs w:val="24"/>
    </w:rPr>
  </w:style>
  <w:style w:type="table" w:styleId="TableGrid">
    <w:name w:val="Table Grid"/>
    <w:basedOn w:val="TableNormal"/>
    <w:uiPriority w:val="99"/>
    <w:rsid w:val="00EE28F2"/>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837E16"/>
    <w:rPr>
      <w:rFonts w:cs="Times New Roman"/>
    </w:rPr>
  </w:style>
  <w:style w:type="paragraph" w:customStyle="1" w:styleId="head">
    <w:name w:val="head"/>
    <w:basedOn w:val="Normal"/>
    <w:uiPriority w:val="99"/>
    <w:rsid w:val="005B2A89"/>
    <w:pPr>
      <w:widowControl/>
      <w:tabs>
        <w:tab w:val="left" w:pos="360"/>
        <w:tab w:val="left" w:pos="720"/>
      </w:tabs>
      <w:kinsoku/>
      <w:spacing w:before="60" w:after="120"/>
      <w:jc w:val="center"/>
    </w:pPr>
    <w:rPr>
      <w:rFonts w:ascii="Helvetica" w:hAnsi="Helvetica"/>
      <w:b/>
      <w:sz w:val="28"/>
      <w:szCs w:val="20"/>
    </w:rPr>
  </w:style>
  <w:style w:type="paragraph" w:styleId="BalloonText">
    <w:name w:val="Balloon Text"/>
    <w:basedOn w:val="Normal"/>
    <w:link w:val="BalloonTextChar"/>
    <w:uiPriority w:val="99"/>
    <w:semiHidden/>
    <w:unhideWhenUsed/>
    <w:rsid w:val="005B2A89"/>
    <w:rPr>
      <w:rFonts w:ascii="Tahoma" w:hAnsi="Tahoma" w:cs="Tahoma"/>
      <w:sz w:val="16"/>
      <w:szCs w:val="16"/>
    </w:rPr>
  </w:style>
  <w:style w:type="character" w:customStyle="1" w:styleId="BalloonTextChar">
    <w:name w:val="Balloon Text Char"/>
    <w:basedOn w:val="DefaultParagraphFont"/>
    <w:link w:val="BalloonText"/>
    <w:uiPriority w:val="99"/>
    <w:semiHidden/>
    <w:rsid w:val="005B2A89"/>
    <w:rPr>
      <w:rFonts w:ascii="Tahoma" w:hAnsi="Tahoma" w:cs="Tahoma"/>
      <w:sz w:val="16"/>
      <w:szCs w:val="16"/>
    </w:rPr>
  </w:style>
  <w:style w:type="paragraph" w:customStyle="1" w:styleId="indent1">
    <w:name w:val="indent1"/>
    <w:basedOn w:val="Normal"/>
    <w:uiPriority w:val="99"/>
    <w:rsid w:val="00E300EB"/>
    <w:pPr>
      <w:widowControl/>
      <w:tabs>
        <w:tab w:val="left" w:pos="360"/>
        <w:tab w:val="left" w:pos="720"/>
      </w:tabs>
      <w:kinsoku/>
      <w:spacing w:before="60" w:after="60" w:line="220" w:lineRule="exact"/>
      <w:ind w:left="360" w:hanging="360"/>
      <w:jc w:val="both"/>
    </w:pPr>
    <w:rPr>
      <w:rFonts w:ascii="Helvetica" w:hAnsi="Helvetica"/>
      <w:sz w:val="20"/>
      <w:szCs w:val="20"/>
    </w:rPr>
  </w:style>
  <w:style w:type="paragraph" w:styleId="Title">
    <w:name w:val="Title"/>
    <w:basedOn w:val="Normal"/>
    <w:link w:val="TitleChar"/>
    <w:qFormat/>
    <w:rsid w:val="008D49AF"/>
    <w:pPr>
      <w:widowControl/>
      <w:kinsoku/>
      <w:jc w:val="center"/>
    </w:pPr>
    <w:rPr>
      <w:rFonts w:ascii="Univers ATT" w:eastAsia="Calibri" w:hAnsi="Univers ATT"/>
      <w:b/>
      <w:sz w:val="22"/>
      <w:szCs w:val="20"/>
    </w:rPr>
  </w:style>
  <w:style w:type="character" w:customStyle="1" w:styleId="TitleChar">
    <w:name w:val="Title Char"/>
    <w:basedOn w:val="DefaultParagraphFont"/>
    <w:link w:val="Title"/>
    <w:rsid w:val="008D49AF"/>
    <w:rPr>
      <w:rFonts w:ascii="Univers ATT" w:eastAsia="Calibri" w:hAnsi="Univers ATT"/>
      <w:b/>
      <w:szCs w:val="20"/>
    </w:rPr>
  </w:style>
  <w:style w:type="character" w:styleId="CommentReference">
    <w:name w:val="annotation reference"/>
    <w:basedOn w:val="DefaultParagraphFont"/>
    <w:uiPriority w:val="99"/>
    <w:semiHidden/>
    <w:unhideWhenUsed/>
    <w:rsid w:val="008D49AF"/>
    <w:rPr>
      <w:sz w:val="16"/>
      <w:szCs w:val="16"/>
    </w:rPr>
  </w:style>
  <w:style w:type="paragraph" w:styleId="CommentText">
    <w:name w:val="annotation text"/>
    <w:basedOn w:val="Normal"/>
    <w:link w:val="CommentTextChar"/>
    <w:uiPriority w:val="99"/>
    <w:semiHidden/>
    <w:unhideWhenUsed/>
    <w:rsid w:val="008D49AF"/>
    <w:rPr>
      <w:sz w:val="20"/>
      <w:szCs w:val="20"/>
    </w:rPr>
  </w:style>
  <w:style w:type="character" w:customStyle="1" w:styleId="CommentTextChar">
    <w:name w:val="Comment Text Char"/>
    <w:basedOn w:val="DefaultParagraphFont"/>
    <w:link w:val="CommentText"/>
    <w:uiPriority w:val="99"/>
    <w:semiHidden/>
    <w:rsid w:val="008D49AF"/>
    <w:rPr>
      <w:sz w:val="20"/>
      <w:szCs w:val="20"/>
    </w:rPr>
  </w:style>
  <w:style w:type="paragraph" w:styleId="CommentSubject">
    <w:name w:val="annotation subject"/>
    <w:basedOn w:val="CommentText"/>
    <w:next w:val="CommentText"/>
    <w:link w:val="CommentSubjectChar"/>
    <w:uiPriority w:val="99"/>
    <w:semiHidden/>
    <w:unhideWhenUsed/>
    <w:rsid w:val="008D49AF"/>
    <w:rPr>
      <w:b/>
      <w:bCs/>
    </w:rPr>
  </w:style>
  <w:style w:type="character" w:customStyle="1" w:styleId="CommentSubjectChar">
    <w:name w:val="Comment Subject Char"/>
    <w:basedOn w:val="CommentTextChar"/>
    <w:link w:val="CommentSubject"/>
    <w:uiPriority w:val="99"/>
    <w:semiHidden/>
    <w:rsid w:val="008D49AF"/>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F61951-42CB-4E58-8586-DEC9AB093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568</Words>
  <Characters>3058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Endorsement No</vt:lpstr>
    </vt:vector>
  </TitlesOfParts>
  <Company/>
  <LinksUpToDate>false</LinksUpToDate>
  <CharactersWithSpaces>3619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No</dc:title>
  <dc:subject/>
  <dc:creator>American International Group</dc:creator>
  <cp:keywords/>
  <dc:description/>
  <cp:lastModifiedBy>suscook</cp:lastModifiedBy>
  <cp:revision>19</cp:revision>
  <dcterms:created xsi:type="dcterms:W3CDTF">2014-11-11T22:39:00Z</dcterms:created>
  <dcterms:modified xsi:type="dcterms:W3CDTF">2015-10-01T14:19:00Z</dcterms:modified>
</cp:coreProperties>
</file>