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68439" w14:textId="2E7DB61E" w:rsidR="001A213F" w:rsidRDefault="00D80211">
      <w:pPr>
        <w:spacing w:before="79"/>
        <w:ind w:left="1080" w:right="1063"/>
        <w:jc w:val="center"/>
        <w:rPr>
          <w:b/>
          <w:sz w:val="20"/>
        </w:rPr>
      </w:pPr>
      <w:r>
        <w:rPr>
          <w:b/>
          <w:spacing w:val="-2"/>
          <w:sz w:val="20"/>
        </w:rPr>
        <w:t>ENDORSEMENT</w:t>
      </w:r>
    </w:p>
    <w:p w14:paraId="5256843A" w14:textId="77777777" w:rsidR="001A213F" w:rsidRDefault="001A213F">
      <w:pPr>
        <w:pStyle w:val="BodyText"/>
        <w:spacing w:before="10"/>
        <w:rPr>
          <w:b/>
          <w:sz w:val="19"/>
        </w:rPr>
      </w:pPr>
    </w:p>
    <w:p w14:paraId="5256843B" w14:textId="77777777" w:rsidR="001A213F" w:rsidRDefault="00D80211">
      <w:pPr>
        <w:ind w:left="1080" w:right="1063"/>
        <w:jc w:val="center"/>
        <w:rPr>
          <w:b/>
          <w:sz w:val="20"/>
        </w:rPr>
      </w:pPr>
      <w:r>
        <w:rPr>
          <w:b/>
          <w:sz w:val="20"/>
        </w:rPr>
        <w:t>THIS</w:t>
      </w:r>
      <w:r>
        <w:rPr>
          <w:b/>
          <w:spacing w:val="-6"/>
          <w:sz w:val="20"/>
        </w:rPr>
        <w:t xml:space="preserve"> </w:t>
      </w:r>
      <w:r>
        <w:rPr>
          <w:b/>
          <w:sz w:val="20"/>
        </w:rPr>
        <w:t>ENDORSEMENT</w:t>
      </w:r>
      <w:r>
        <w:rPr>
          <w:b/>
          <w:spacing w:val="-5"/>
          <w:sz w:val="20"/>
        </w:rPr>
        <w:t xml:space="preserve"> </w:t>
      </w:r>
      <w:r>
        <w:rPr>
          <w:b/>
          <w:sz w:val="20"/>
        </w:rPr>
        <w:t>CHANGES</w:t>
      </w:r>
      <w:r>
        <w:rPr>
          <w:b/>
          <w:spacing w:val="-6"/>
          <w:sz w:val="20"/>
        </w:rPr>
        <w:t xml:space="preserve"> </w:t>
      </w:r>
      <w:r>
        <w:rPr>
          <w:b/>
          <w:sz w:val="20"/>
        </w:rPr>
        <w:t>THE</w:t>
      </w:r>
      <w:r>
        <w:rPr>
          <w:b/>
          <w:spacing w:val="-6"/>
          <w:sz w:val="20"/>
        </w:rPr>
        <w:t xml:space="preserve"> </w:t>
      </w:r>
      <w:r>
        <w:rPr>
          <w:b/>
          <w:sz w:val="20"/>
        </w:rPr>
        <w:t>POLICY.</w:t>
      </w:r>
      <w:r>
        <w:rPr>
          <w:b/>
          <w:spacing w:val="-8"/>
          <w:sz w:val="20"/>
        </w:rPr>
        <w:t xml:space="preserve"> </w:t>
      </w:r>
      <w:r>
        <w:rPr>
          <w:b/>
          <w:sz w:val="20"/>
        </w:rPr>
        <w:t>PLEASE</w:t>
      </w:r>
      <w:r>
        <w:rPr>
          <w:b/>
          <w:spacing w:val="-8"/>
          <w:sz w:val="20"/>
        </w:rPr>
        <w:t xml:space="preserve"> </w:t>
      </w:r>
      <w:r>
        <w:rPr>
          <w:b/>
          <w:sz w:val="20"/>
        </w:rPr>
        <w:t>READ</w:t>
      </w:r>
      <w:r>
        <w:rPr>
          <w:b/>
          <w:spacing w:val="-5"/>
          <w:sz w:val="20"/>
        </w:rPr>
        <w:t xml:space="preserve"> </w:t>
      </w:r>
      <w:r>
        <w:rPr>
          <w:b/>
          <w:sz w:val="20"/>
        </w:rPr>
        <w:t>IT</w:t>
      </w:r>
      <w:r>
        <w:rPr>
          <w:b/>
          <w:spacing w:val="-7"/>
          <w:sz w:val="20"/>
        </w:rPr>
        <w:t xml:space="preserve"> </w:t>
      </w:r>
      <w:r>
        <w:rPr>
          <w:b/>
          <w:spacing w:val="-2"/>
          <w:sz w:val="20"/>
        </w:rPr>
        <w:t>CAREFULLY.</w:t>
      </w:r>
    </w:p>
    <w:p w14:paraId="5256843C" w14:textId="77777777" w:rsidR="001A213F" w:rsidRDefault="001A213F">
      <w:pPr>
        <w:pStyle w:val="BodyText"/>
        <w:rPr>
          <w:b/>
          <w:sz w:val="24"/>
        </w:rPr>
      </w:pPr>
    </w:p>
    <w:p w14:paraId="6BF22177" w14:textId="7A80E468" w:rsidR="00C35F17" w:rsidRDefault="00D80211" w:rsidP="00D80211">
      <w:pPr>
        <w:pStyle w:val="BodyText"/>
        <w:spacing w:before="1"/>
        <w:ind w:left="120" w:right="3010"/>
      </w:pPr>
      <w:r>
        <w:t>This</w:t>
      </w:r>
      <w:r>
        <w:rPr>
          <w:spacing w:val="-11"/>
        </w:rPr>
        <w:t xml:space="preserve"> </w:t>
      </w:r>
      <w:r>
        <w:t>endorsement,</w:t>
      </w:r>
      <w:r>
        <w:rPr>
          <w:spacing w:val="-10"/>
        </w:rPr>
        <w:t xml:space="preserve"> </w:t>
      </w:r>
      <w:r>
        <w:t>effective12:01</w:t>
      </w:r>
      <w:r>
        <w:rPr>
          <w:spacing w:val="-10"/>
        </w:rPr>
        <w:t xml:space="preserve"> </w:t>
      </w:r>
      <w:r>
        <w:t xml:space="preserve">A.M., </w:t>
      </w:r>
    </w:p>
    <w:p w14:paraId="5256843D" w14:textId="4D9BC56F" w:rsidR="001A213F" w:rsidRDefault="00D80211" w:rsidP="00D80211">
      <w:pPr>
        <w:pStyle w:val="BodyText"/>
        <w:spacing w:before="1"/>
        <w:ind w:left="120" w:right="3010"/>
      </w:pPr>
      <w:r>
        <w:t>Forms a part of Policy No.:</w:t>
      </w:r>
    </w:p>
    <w:p w14:paraId="5256843E" w14:textId="77777777" w:rsidR="001A213F" w:rsidRDefault="001A213F">
      <w:pPr>
        <w:pStyle w:val="BodyText"/>
        <w:rPr>
          <w:sz w:val="22"/>
        </w:rPr>
      </w:pPr>
    </w:p>
    <w:p w14:paraId="5256843F" w14:textId="77777777" w:rsidR="001A213F" w:rsidRDefault="001A213F">
      <w:pPr>
        <w:pStyle w:val="BodyText"/>
        <w:spacing w:before="2"/>
        <w:rPr>
          <w:sz w:val="18"/>
        </w:rPr>
      </w:pPr>
    </w:p>
    <w:p w14:paraId="52568440" w14:textId="77777777" w:rsidR="001A213F" w:rsidRDefault="00D80211">
      <w:pPr>
        <w:pStyle w:val="Title"/>
      </w:pPr>
      <w:r>
        <w:t>EXCLUSION</w:t>
      </w:r>
      <w:r>
        <w:rPr>
          <w:spacing w:val="-3"/>
        </w:rPr>
        <w:t xml:space="preserve"> </w:t>
      </w:r>
      <w:r>
        <w:t>–</w:t>
      </w:r>
      <w:r>
        <w:rPr>
          <w:spacing w:val="-2"/>
        </w:rPr>
        <w:t xml:space="preserve"> </w:t>
      </w:r>
      <w:r>
        <w:t>DESIGNATED</w:t>
      </w:r>
      <w:r>
        <w:rPr>
          <w:spacing w:val="-2"/>
        </w:rPr>
        <w:t xml:space="preserve"> OPERATIONS</w:t>
      </w:r>
    </w:p>
    <w:p w14:paraId="61441A83" w14:textId="77777777" w:rsidR="00C95A82" w:rsidRDefault="00D80211" w:rsidP="00BB5C27">
      <w:pPr>
        <w:pStyle w:val="BodyText"/>
        <w:spacing w:before="227"/>
        <w:ind w:left="479" w:right="2230" w:hanging="360"/>
      </w:pPr>
      <w:r>
        <w:t>This</w:t>
      </w:r>
      <w:r>
        <w:rPr>
          <w:spacing w:val="-6"/>
        </w:rPr>
        <w:t xml:space="preserve"> </w:t>
      </w:r>
      <w:r>
        <w:t>endorsement</w:t>
      </w:r>
      <w:r>
        <w:rPr>
          <w:spacing w:val="-6"/>
        </w:rPr>
        <w:t xml:space="preserve"> </w:t>
      </w:r>
      <w:r>
        <w:t>modifies</w:t>
      </w:r>
      <w:r>
        <w:rPr>
          <w:spacing w:val="-4"/>
        </w:rPr>
        <w:t xml:space="preserve"> </w:t>
      </w:r>
      <w:r>
        <w:t>insurance</w:t>
      </w:r>
      <w:r>
        <w:rPr>
          <w:spacing w:val="-7"/>
        </w:rPr>
        <w:t xml:space="preserve"> </w:t>
      </w:r>
      <w:r>
        <w:t>provided</w:t>
      </w:r>
      <w:r>
        <w:rPr>
          <w:spacing w:val="-6"/>
        </w:rPr>
        <w:t xml:space="preserve"> </w:t>
      </w:r>
      <w:r>
        <w:t>under</w:t>
      </w:r>
      <w:r>
        <w:rPr>
          <w:spacing w:val="-6"/>
        </w:rPr>
        <w:t xml:space="preserve"> </w:t>
      </w:r>
      <w:r>
        <w:t>the</w:t>
      </w:r>
      <w:r>
        <w:rPr>
          <w:spacing w:val="-7"/>
        </w:rPr>
        <w:t xml:space="preserve"> </w:t>
      </w:r>
      <w:r>
        <w:t xml:space="preserve">following: </w:t>
      </w:r>
    </w:p>
    <w:p w14:paraId="52568441" w14:textId="3BFAF93D" w:rsidR="001A213F" w:rsidRDefault="00C95A82" w:rsidP="00BB5C27">
      <w:pPr>
        <w:pStyle w:val="BodyText"/>
        <w:spacing w:before="227"/>
        <w:ind w:left="479" w:right="2230" w:hanging="360"/>
      </w:pPr>
      <w:r>
        <w:t xml:space="preserve">      </w:t>
      </w:r>
      <w:r w:rsidR="00D80211">
        <w:t>COMMERCIAL GENERAL LIABILITY COVERAGE FORM</w:t>
      </w:r>
    </w:p>
    <w:p w14:paraId="52568442" w14:textId="1A54B431" w:rsidR="001A213F" w:rsidRDefault="00BB5C27" w:rsidP="00BB5C27">
      <w:pPr>
        <w:pStyle w:val="BodyText"/>
        <w:spacing w:before="3"/>
      </w:pPr>
      <w:r>
        <w:t xml:space="preserve">         </w:t>
      </w:r>
      <w:r w:rsidRPr="00B63831">
        <w:t>LIQUOR LIABILTY COVERAGE FORM</w:t>
      </w:r>
    </w:p>
    <w:p w14:paraId="15F77BEB" w14:textId="77777777" w:rsidR="00BB5C27" w:rsidRDefault="00BB5C27">
      <w:pPr>
        <w:ind w:left="119"/>
        <w:rPr>
          <w:b/>
          <w:sz w:val="20"/>
        </w:rPr>
      </w:pPr>
    </w:p>
    <w:p w14:paraId="52568443" w14:textId="123853E7" w:rsidR="001A213F" w:rsidRDefault="00D80211">
      <w:pPr>
        <w:ind w:left="119"/>
        <w:rPr>
          <w:b/>
          <w:sz w:val="20"/>
        </w:rPr>
      </w:pPr>
      <w:r>
        <w:rPr>
          <w:b/>
          <w:sz w:val="20"/>
        </w:rPr>
        <w:t>Description</w:t>
      </w:r>
      <w:r>
        <w:rPr>
          <w:b/>
          <w:spacing w:val="-9"/>
          <w:sz w:val="20"/>
        </w:rPr>
        <w:t xml:space="preserve"> </w:t>
      </w:r>
      <w:r>
        <w:rPr>
          <w:b/>
          <w:sz w:val="20"/>
        </w:rPr>
        <w:t>of</w:t>
      </w:r>
      <w:r>
        <w:rPr>
          <w:b/>
          <w:spacing w:val="-9"/>
          <w:sz w:val="20"/>
        </w:rPr>
        <w:t xml:space="preserve"> </w:t>
      </w:r>
      <w:r>
        <w:rPr>
          <w:b/>
          <w:sz w:val="20"/>
        </w:rPr>
        <w:t>Designated</w:t>
      </w:r>
      <w:r>
        <w:rPr>
          <w:b/>
          <w:spacing w:val="-8"/>
          <w:sz w:val="20"/>
        </w:rPr>
        <w:t xml:space="preserve"> </w:t>
      </w:r>
      <w:r>
        <w:rPr>
          <w:b/>
          <w:spacing w:val="-2"/>
          <w:sz w:val="20"/>
        </w:rPr>
        <w:t>Operations(s):</w:t>
      </w:r>
    </w:p>
    <w:p w14:paraId="52568444" w14:textId="77777777" w:rsidR="001A213F" w:rsidRDefault="00D80211">
      <w:pPr>
        <w:pStyle w:val="BodyText"/>
        <w:spacing w:before="4"/>
        <w:rPr>
          <w:b/>
          <w:sz w:val="18"/>
        </w:rPr>
      </w:pPr>
      <w:r>
        <w:rPr>
          <w:noProof/>
        </w:rPr>
        <mc:AlternateContent>
          <mc:Choice Requires="wps">
            <w:drawing>
              <wp:anchor distT="0" distB="0" distL="0" distR="0" simplePos="0" relativeHeight="487587840" behindDoc="1" locked="0" layoutInCell="1" allowOverlap="1" wp14:anchorId="5256845E" wp14:editId="5256845F">
                <wp:simplePos x="0" y="0"/>
                <wp:positionH relativeFrom="page">
                  <wp:posOffset>914400</wp:posOffset>
                </wp:positionH>
                <wp:positionV relativeFrom="paragraph">
                  <wp:posOffset>149542</wp:posOffset>
                </wp:positionV>
                <wp:extent cx="5920740" cy="57912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20740" cy="579120"/>
                        </a:xfrm>
                        <a:custGeom>
                          <a:avLst/>
                          <a:gdLst/>
                          <a:ahLst/>
                          <a:cxnLst/>
                          <a:rect l="l" t="t" r="r" b="b"/>
                          <a:pathLst>
                            <a:path w="5920740" h="579120">
                              <a:moveTo>
                                <a:pt x="0" y="0"/>
                              </a:moveTo>
                              <a:lnTo>
                                <a:pt x="5920740" y="0"/>
                              </a:lnTo>
                              <a:lnTo>
                                <a:pt x="5920740" y="579120"/>
                              </a:lnTo>
                              <a:lnTo>
                                <a:pt x="0" y="579120"/>
                              </a:lnTo>
                              <a:lnTo>
                                <a:pt x="0"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373C83F" id="Graphic 1" o:spid="_x0000_s1026" style="position:absolute;margin-left:1in;margin-top:11.75pt;width:466.2pt;height:45.6pt;z-index:-15728640;visibility:visible;mso-wrap-style:square;mso-wrap-distance-left:0;mso-wrap-distance-top:0;mso-wrap-distance-right:0;mso-wrap-distance-bottom:0;mso-position-horizontal:absolute;mso-position-horizontal-relative:page;mso-position-vertical:absolute;mso-position-vertical-relative:text;v-text-anchor:top" coordsize="5920740,579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" path="m,l5920740,r,579120l,579120,,xe" filled="f">
                <v:path arrowok="t"/>
                <w10:wrap type="topAndBottom" anchorx="page"/>
              </v:shape>
            </w:pict>
          </mc:Fallback>
        </mc:AlternateContent>
      </w:r>
    </w:p>
    <w:p w14:paraId="52568445" w14:textId="77777777" w:rsidR="001A213F" w:rsidRDefault="001A213F">
      <w:pPr>
        <w:pStyle w:val="BodyText"/>
        <w:spacing w:before="1"/>
        <w:rPr>
          <w:b/>
          <w:sz w:val="27"/>
        </w:rPr>
      </w:pPr>
    </w:p>
    <w:p w14:paraId="52568446" w14:textId="77777777" w:rsidR="001A213F" w:rsidRDefault="00D80211">
      <w:pPr>
        <w:ind w:left="119"/>
        <w:rPr>
          <w:b/>
          <w:sz w:val="20"/>
        </w:rPr>
      </w:pPr>
      <w:r>
        <w:rPr>
          <w:b/>
          <w:sz w:val="20"/>
        </w:rPr>
        <w:t>Specified</w:t>
      </w:r>
      <w:r>
        <w:rPr>
          <w:b/>
          <w:spacing w:val="-9"/>
          <w:sz w:val="20"/>
        </w:rPr>
        <w:t xml:space="preserve"> </w:t>
      </w:r>
      <w:r>
        <w:rPr>
          <w:b/>
          <w:sz w:val="20"/>
        </w:rPr>
        <w:t>Location</w:t>
      </w:r>
      <w:r>
        <w:rPr>
          <w:b/>
          <w:spacing w:val="-9"/>
          <w:sz w:val="20"/>
        </w:rPr>
        <w:t xml:space="preserve"> </w:t>
      </w:r>
      <w:r>
        <w:rPr>
          <w:b/>
          <w:sz w:val="20"/>
        </w:rPr>
        <w:t>(if</w:t>
      </w:r>
      <w:r>
        <w:rPr>
          <w:b/>
          <w:spacing w:val="-9"/>
          <w:sz w:val="20"/>
        </w:rPr>
        <w:t xml:space="preserve"> </w:t>
      </w:r>
      <w:r>
        <w:rPr>
          <w:b/>
          <w:spacing w:val="-2"/>
          <w:sz w:val="20"/>
        </w:rPr>
        <w:t>applicable):</w:t>
      </w:r>
    </w:p>
    <w:p w14:paraId="52568447" w14:textId="77777777" w:rsidR="001A213F" w:rsidRDefault="00D80211">
      <w:pPr>
        <w:pStyle w:val="BodyText"/>
        <w:spacing w:before="6"/>
        <w:rPr>
          <w:b/>
          <w:sz w:val="6"/>
        </w:rPr>
      </w:pPr>
      <w:r>
        <w:rPr>
          <w:noProof/>
        </w:rPr>
        <mc:AlternateContent>
          <mc:Choice Requires="wps">
            <w:drawing>
              <wp:anchor distT="0" distB="0" distL="0" distR="0" simplePos="0" relativeHeight="487588352" behindDoc="1" locked="0" layoutInCell="1" allowOverlap="1" wp14:anchorId="52568460" wp14:editId="52568461">
                <wp:simplePos x="0" y="0"/>
                <wp:positionH relativeFrom="page">
                  <wp:posOffset>914400</wp:posOffset>
                </wp:positionH>
                <wp:positionV relativeFrom="paragraph">
                  <wp:posOffset>62881</wp:posOffset>
                </wp:positionV>
                <wp:extent cx="5905500" cy="59436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5500" cy="594360"/>
                        </a:xfrm>
                        <a:custGeom>
                          <a:avLst/>
                          <a:gdLst/>
                          <a:ahLst/>
                          <a:cxnLst/>
                          <a:rect l="l" t="t" r="r" b="b"/>
                          <a:pathLst>
                            <a:path w="5905500" h="594360">
                              <a:moveTo>
                                <a:pt x="0" y="0"/>
                              </a:moveTo>
                              <a:lnTo>
                                <a:pt x="5905500" y="0"/>
                              </a:lnTo>
                              <a:lnTo>
                                <a:pt x="5905500" y="594360"/>
                              </a:lnTo>
                              <a:lnTo>
                                <a:pt x="0" y="594360"/>
                              </a:lnTo>
                              <a:lnTo>
                                <a:pt x="0" y="0"/>
                              </a:lnTo>
                              <a:close/>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C2A405" id="Graphic 2" o:spid="_x0000_s1026" style="position:absolute;margin-left:1in;margin-top:4.95pt;width:465pt;height:46.8pt;z-index:-15728128;visibility:visible;mso-wrap-style:square;mso-wrap-distance-left:0;mso-wrap-distance-top:0;mso-wrap-distance-right:0;mso-wrap-distance-bottom:0;mso-position-horizontal:absolute;mso-position-horizontal-relative:page;mso-position-vertical:absolute;mso-position-vertical-relative:text;v-text-anchor:top" coordsize="5905500,594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" path="m,l5905500,r,594360l,594360,,xe" filled="f">
                <v:path arrowok="t"/>
                <w10:wrap type="topAndBottom" anchorx="page"/>
              </v:shape>
            </w:pict>
          </mc:Fallback>
        </mc:AlternateContent>
      </w:r>
    </w:p>
    <w:p w14:paraId="52568448" w14:textId="77777777" w:rsidR="001A213F" w:rsidRDefault="001A213F">
      <w:pPr>
        <w:pStyle w:val="BodyText"/>
        <w:spacing w:before="1"/>
        <w:rPr>
          <w:b/>
          <w:sz w:val="18"/>
        </w:rPr>
      </w:pPr>
    </w:p>
    <w:p w14:paraId="5256844B" w14:textId="112AAC29" w:rsidR="001A213F" w:rsidRPr="006E1DD2" w:rsidRDefault="00D80211" w:rsidP="006E1DD2">
      <w:pPr>
        <w:pStyle w:val="ListParagraph"/>
        <w:numPr>
          <w:ilvl w:val="0"/>
          <w:numId w:val="3"/>
        </w:numPr>
        <w:spacing w:before="175" w:line="242" w:lineRule="auto"/>
        <w:ind w:left="360" w:hanging="450"/>
        <w:rPr>
          <w:b/>
          <w:sz w:val="20"/>
        </w:rPr>
      </w:pPr>
      <w:r w:rsidRPr="006E1DD2">
        <w:rPr>
          <w:sz w:val="20"/>
        </w:rPr>
        <w:t>The</w:t>
      </w:r>
      <w:r w:rsidRPr="006E1DD2">
        <w:rPr>
          <w:spacing w:val="-4"/>
          <w:sz w:val="20"/>
        </w:rPr>
        <w:t xml:space="preserve"> </w:t>
      </w:r>
      <w:r w:rsidRPr="006E1DD2">
        <w:rPr>
          <w:sz w:val="20"/>
        </w:rPr>
        <w:t>following</w:t>
      </w:r>
      <w:r w:rsidRPr="006E1DD2">
        <w:rPr>
          <w:spacing w:val="-2"/>
          <w:sz w:val="20"/>
        </w:rPr>
        <w:t xml:space="preserve"> </w:t>
      </w:r>
      <w:r w:rsidRPr="006E1DD2">
        <w:rPr>
          <w:sz w:val="20"/>
        </w:rPr>
        <w:t>exclusion</w:t>
      </w:r>
      <w:r w:rsidRPr="006E1DD2">
        <w:rPr>
          <w:spacing w:val="-4"/>
          <w:sz w:val="20"/>
        </w:rPr>
        <w:t xml:space="preserve"> </w:t>
      </w:r>
      <w:r w:rsidRPr="006E1DD2">
        <w:rPr>
          <w:sz w:val="20"/>
        </w:rPr>
        <w:t>is</w:t>
      </w:r>
      <w:r w:rsidRPr="006E1DD2">
        <w:rPr>
          <w:spacing w:val="-3"/>
          <w:sz w:val="20"/>
        </w:rPr>
        <w:t xml:space="preserve"> </w:t>
      </w:r>
      <w:r w:rsidRPr="006E1DD2">
        <w:rPr>
          <w:sz w:val="20"/>
        </w:rPr>
        <w:t>added</w:t>
      </w:r>
      <w:r w:rsidRPr="006E1DD2">
        <w:rPr>
          <w:spacing w:val="-2"/>
          <w:sz w:val="20"/>
        </w:rPr>
        <w:t xml:space="preserve"> </w:t>
      </w:r>
      <w:r w:rsidRPr="006E1DD2">
        <w:rPr>
          <w:sz w:val="20"/>
        </w:rPr>
        <w:t>to</w:t>
      </w:r>
      <w:r w:rsidRPr="006E1DD2">
        <w:rPr>
          <w:spacing w:val="-1"/>
          <w:sz w:val="20"/>
        </w:rPr>
        <w:t xml:space="preserve"> </w:t>
      </w:r>
      <w:r w:rsidR="003718E2" w:rsidRPr="006E1DD2">
        <w:rPr>
          <w:spacing w:val="-1"/>
          <w:sz w:val="20"/>
        </w:rPr>
        <w:t xml:space="preserve">paragraph 2. </w:t>
      </w:r>
      <w:r w:rsidR="003718E2" w:rsidRPr="006E1DD2">
        <w:rPr>
          <w:b/>
          <w:bCs/>
          <w:spacing w:val="-1"/>
          <w:sz w:val="20"/>
        </w:rPr>
        <w:t>Exclusions</w:t>
      </w:r>
      <w:r w:rsidR="003718E2" w:rsidRPr="006E1DD2">
        <w:rPr>
          <w:spacing w:val="-1"/>
          <w:sz w:val="20"/>
        </w:rPr>
        <w:t xml:space="preserve"> of </w:t>
      </w:r>
      <w:r w:rsidRPr="006E1DD2">
        <w:rPr>
          <w:b/>
          <w:sz w:val="20"/>
        </w:rPr>
        <w:t>SECTION</w:t>
      </w:r>
      <w:r w:rsidRPr="006E1DD2">
        <w:rPr>
          <w:b/>
          <w:spacing w:val="-4"/>
          <w:sz w:val="20"/>
        </w:rPr>
        <w:t xml:space="preserve"> </w:t>
      </w:r>
      <w:r w:rsidRPr="006E1DD2">
        <w:rPr>
          <w:b/>
          <w:sz w:val="20"/>
        </w:rPr>
        <w:t>I</w:t>
      </w:r>
      <w:r w:rsidRPr="006E1DD2">
        <w:rPr>
          <w:b/>
          <w:spacing w:val="-4"/>
          <w:sz w:val="20"/>
        </w:rPr>
        <w:t xml:space="preserve"> </w:t>
      </w:r>
      <w:r w:rsidRPr="006E1DD2">
        <w:rPr>
          <w:b/>
          <w:sz w:val="20"/>
        </w:rPr>
        <w:t>-</w:t>
      </w:r>
      <w:r w:rsidRPr="006E1DD2">
        <w:rPr>
          <w:b/>
          <w:spacing w:val="-3"/>
          <w:sz w:val="20"/>
        </w:rPr>
        <w:t xml:space="preserve"> </w:t>
      </w:r>
      <w:r w:rsidRPr="006E1DD2">
        <w:rPr>
          <w:b/>
          <w:sz w:val="20"/>
        </w:rPr>
        <w:t>COVERAGES,</w:t>
      </w:r>
      <w:r w:rsidRPr="006E1DD2">
        <w:rPr>
          <w:b/>
          <w:spacing w:val="-4"/>
          <w:sz w:val="20"/>
        </w:rPr>
        <w:t xml:space="preserve"> </w:t>
      </w:r>
      <w:r w:rsidRPr="006E1DD2">
        <w:rPr>
          <w:b/>
          <w:sz w:val="20"/>
        </w:rPr>
        <w:t>COVERAGE</w:t>
      </w:r>
      <w:r w:rsidRPr="006E1DD2">
        <w:rPr>
          <w:b/>
          <w:spacing w:val="-2"/>
          <w:sz w:val="20"/>
        </w:rPr>
        <w:t xml:space="preserve"> </w:t>
      </w:r>
      <w:r w:rsidRPr="006E1DD2">
        <w:rPr>
          <w:b/>
          <w:sz w:val="20"/>
        </w:rPr>
        <w:t>A</w:t>
      </w:r>
      <w:r w:rsidRPr="006E1DD2">
        <w:rPr>
          <w:b/>
          <w:spacing w:val="-4"/>
          <w:sz w:val="20"/>
        </w:rPr>
        <w:t xml:space="preserve"> </w:t>
      </w:r>
      <w:r w:rsidRPr="006E1DD2">
        <w:rPr>
          <w:b/>
          <w:sz w:val="20"/>
        </w:rPr>
        <w:t>-</w:t>
      </w:r>
      <w:r w:rsidRPr="006E1DD2">
        <w:rPr>
          <w:b/>
          <w:spacing w:val="-4"/>
          <w:sz w:val="20"/>
        </w:rPr>
        <w:t xml:space="preserve"> </w:t>
      </w:r>
      <w:r w:rsidRPr="006E1DD2">
        <w:rPr>
          <w:b/>
          <w:sz w:val="20"/>
        </w:rPr>
        <w:t>BODILY</w:t>
      </w:r>
      <w:r w:rsidRPr="006E1DD2">
        <w:rPr>
          <w:b/>
          <w:spacing w:val="-5"/>
          <w:sz w:val="20"/>
        </w:rPr>
        <w:t xml:space="preserve"> </w:t>
      </w:r>
      <w:r w:rsidRPr="006E1DD2">
        <w:rPr>
          <w:b/>
          <w:sz w:val="20"/>
        </w:rPr>
        <w:t>INJURY</w:t>
      </w:r>
      <w:r w:rsidRPr="006E1DD2">
        <w:rPr>
          <w:b/>
          <w:spacing w:val="-5"/>
          <w:sz w:val="20"/>
        </w:rPr>
        <w:t xml:space="preserve"> </w:t>
      </w:r>
      <w:r w:rsidRPr="006E1DD2">
        <w:rPr>
          <w:b/>
          <w:sz w:val="20"/>
        </w:rPr>
        <w:t xml:space="preserve">AND PROPERTY DAMAGE LIABILITY, </w:t>
      </w:r>
      <w:r w:rsidR="00312037" w:rsidRPr="006E1DD2">
        <w:rPr>
          <w:bCs/>
          <w:sz w:val="20"/>
        </w:rPr>
        <w:t>and</w:t>
      </w:r>
      <w:r w:rsidR="00C5795A" w:rsidRPr="006E1DD2">
        <w:rPr>
          <w:b/>
          <w:sz w:val="20"/>
        </w:rPr>
        <w:t xml:space="preserve"> COVERAGE C – MEDICAL PAYMENTS</w:t>
      </w:r>
      <w:r w:rsidR="0017051F" w:rsidRPr="006E1DD2">
        <w:rPr>
          <w:b/>
          <w:sz w:val="20"/>
        </w:rPr>
        <w:t xml:space="preserve"> </w:t>
      </w:r>
      <w:r w:rsidR="0017051F" w:rsidRPr="006E1DD2">
        <w:rPr>
          <w:bCs/>
          <w:sz w:val="20"/>
        </w:rPr>
        <w:t>of the COMMERCIAL GENERAL LIABILITY COVERAGE FORM</w:t>
      </w:r>
      <w:r w:rsidR="0055504A" w:rsidRPr="006E1DD2">
        <w:rPr>
          <w:b/>
          <w:sz w:val="20"/>
        </w:rPr>
        <w:t>.</w:t>
      </w:r>
    </w:p>
    <w:p w14:paraId="5256844C" w14:textId="77777777" w:rsidR="001A213F" w:rsidRDefault="00D80211" w:rsidP="0017051F">
      <w:pPr>
        <w:pStyle w:val="BodyText"/>
        <w:spacing w:before="116"/>
        <w:ind w:left="360" w:right="120"/>
      </w:pPr>
      <w:r>
        <w:t>This insurance does not apply to “bodily injury” or “property damage” arising out of the operations described</w:t>
      </w:r>
      <w:r>
        <w:rPr>
          <w:spacing w:val="-3"/>
        </w:rPr>
        <w:t xml:space="preserve"> </w:t>
      </w:r>
      <w:r>
        <w:t>in</w:t>
      </w:r>
      <w:r>
        <w:rPr>
          <w:spacing w:val="-3"/>
        </w:rPr>
        <w:t xml:space="preserve"> </w:t>
      </w:r>
      <w:r>
        <w:t>the</w:t>
      </w:r>
      <w:r>
        <w:rPr>
          <w:spacing w:val="-3"/>
        </w:rPr>
        <w:t xml:space="preserve"> </w:t>
      </w:r>
      <w:r>
        <w:t>Schedule</w:t>
      </w:r>
      <w:r>
        <w:rPr>
          <w:spacing w:val="-3"/>
        </w:rPr>
        <w:t xml:space="preserve"> </w:t>
      </w:r>
      <w:r>
        <w:t>of</w:t>
      </w:r>
      <w:r>
        <w:rPr>
          <w:spacing w:val="-5"/>
        </w:rPr>
        <w:t xml:space="preserve"> </w:t>
      </w:r>
      <w:r>
        <w:t>this</w:t>
      </w:r>
      <w:r>
        <w:rPr>
          <w:spacing w:val="-4"/>
        </w:rPr>
        <w:t xml:space="preserve"> </w:t>
      </w:r>
      <w:r>
        <w:t>endorsement,</w:t>
      </w:r>
      <w:r>
        <w:rPr>
          <w:spacing w:val="-5"/>
        </w:rPr>
        <w:t xml:space="preserve"> </w:t>
      </w:r>
      <w:r>
        <w:t>regardless</w:t>
      </w:r>
      <w:r>
        <w:rPr>
          <w:spacing w:val="-4"/>
        </w:rPr>
        <w:t xml:space="preserve"> </w:t>
      </w:r>
      <w:r>
        <w:t>of</w:t>
      </w:r>
      <w:r>
        <w:rPr>
          <w:spacing w:val="-5"/>
        </w:rPr>
        <w:t xml:space="preserve"> </w:t>
      </w:r>
      <w:r>
        <w:t>whether</w:t>
      </w:r>
      <w:r>
        <w:rPr>
          <w:spacing w:val="-4"/>
        </w:rPr>
        <w:t xml:space="preserve"> </w:t>
      </w:r>
      <w:r>
        <w:t>such</w:t>
      </w:r>
      <w:r>
        <w:rPr>
          <w:spacing w:val="-5"/>
        </w:rPr>
        <w:t xml:space="preserve"> </w:t>
      </w:r>
      <w:r>
        <w:t>operations</w:t>
      </w:r>
      <w:r>
        <w:rPr>
          <w:spacing w:val="-4"/>
        </w:rPr>
        <w:t xml:space="preserve"> </w:t>
      </w:r>
      <w:r>
        <w:t>are</w:t>
      </w:r>
      <w:r>
        <w:rPr>
          <w:spacing w:val="-3"/>
        </w:rPr>
        <w:t xml:space="preserve"> </w:t>
      </w:r>
      <w:r>
        <w:t>conducted</w:t>
      </w:r>
      <w:r>
        <w:rPr>
          <w:spacing w:val="-3"/>
        </w:rPr>
        <w:t xml:space="preserve"> </w:t>
      </w:r>
      <w:r>
        <w:t>by you or on your behalf or whether the operations are conducted for yourself or for others.</w:t>
      </w:r>
    </w:p>
    <w:p w14:paraId="5256844D" w14:textId="77777777" w:rsidR="001A213F" w:rsidRDefault="00D80211" w:rsidP="0017051F">
      <w:pPr>
        <w:pStyle w:val="BodyText"/>
        <w:spacing w:before="122"/>
        <w:ind w:left="360" w:right="120"/>
      </w:pPr>
      <w:r>
        <w:t>Unless a “location” is specified in the Schedule, this exclusion applies regardless of where such operations</w:t>
      </w:r>
      <w:r>
        <w:rPr>
          <w:spacing w:val="-3"/>
        </w:rPr>
        <w:t xml:space="preserve"> </w:t>
      </w:r>
      <w:r>
        <w:t>are</w:t>
      </w:r>
      <w:r>
        <w:rPr>
          <w:spacing w:val="-4"/>
        </w:rPr>
        <w:t xml:space="preserve"> </w:t>
      </w:r>
      <w:r>
        <w:t>conducted</w:t>
      </w:r>
      <w:r>
        <w:rPr>
          <w:spacing w:val="-4"/>
        </w:rPr>
        <w:t xml:space="preserve"> </w:t>
      </w:r>
      <w:r>
        <w:t>by</w:t>
      </w:r>
      <w:r>
        <w:rPr>
          <w:spacing w:val="-3"/>
        </w:rPr>
        <w:t xml:space="preserve"> </w:t>
      </w:r>
      <w:r>
        <w:t>you</w:t>
      </w:r>
      <w:r>
        <w:rPr>
          <w:spacing w:val="-4"/>
        </w:rPr>
        <w:t xml:space="preserve"> </w:t>
      </w:r>
      <w:r>
        <w:t>or</w:t>
      </w:r>
      <w:r>
        <w:rPr>
          <w:spacing w:val="-3"/>
        </w:rPr>
        <w:t xml:space="preserve"> </w:t>
      </w:r>
      <w:r>
        <w:t>on</w:t>
      </w:r>
      <w:r>
        <w:rPr>
          <w:spacing w:val="-4"/>
        </w:rPr>
        <w:t xml:space="preserve"> </w:t>
      </w:r>
      <w:r>
        <w:t>your</w:t>
      </w:r>
      <w:r>
        <w:rPr>
          <w:spacing w:val="-3"/>
        </w:rPr>
        <w:t xml:space="preserve"> </w:t>
      </w:r>
      <w:r>
        <w:t>behalf.</w:t>
      </w:r>
      <w:r>
        <w:rPr>
          <w:spacing w:val="-4"/>
        </w:rPr>
        <w:t xml:space="preserve"> </w:t>
      </w:r>
      <w:r>
        <w:t>If</w:t>
      </w:r>
      <w:r>
        <w:rPr>
          <w:spacing w:val="-2"/>
        </w:rPr>
        <w:t xml:space="preserve"> </w:t>
      </w:r>
      <w:r>
        <w:t>a</w:t>
      </w:r>
      <w:r>
        <w:rPr>
          <w:spacing w:val="-2"/>
        </w:rPr>
        <w:t xml:space="preserve"> </w:t>
      </w:r>
      <w:r>
        <w:t>specific</w:t>
      </w:r>
      <w:r>
        <w:rPr>
          <w:spacing w:val="-3"/>
        </w:rPr>
        <w:t xml:space="preserve"> </w:t>
      </w:r>
      <w:r>
        <w:t>“location”</w:t>
      </w:r>
      <w:r>
        <w:rPr>
          <w:spacing w:val="-1"/>
        </w:rPr>
        <w:t xml:space="preserve"> </w:t>
      </w:r>
      <w:r>
        <w:t>is</w:t>
      </w:r>
      <w:r>
        <w:rPr>
          <w:spacing w:val="-3"/>
        </w:rPr>
        <w:t xml:space="preserve"> </w:t>
      </w:r>
      <w:r>
        <w:t>designated</w:t>
      </w:r>
      <w:r>
        <w:rPr>
          <w:spacing w:val="-2"/>
        </w:rPr>
        <w:t xml:space="preserve"> </w:t>
      </w:r>
      <w:r>
        <w:t>in</w:t>
      </w:r>
      <w:r>
        <w:rPr>
          <w:spacing w:val="-2"/>
        </w:rPr>
        <w:t xml:space="preserve"> </w:t>
      </w:r>
      <w:r>
        <w:t>the</w:t>
      </w:r>
      <w:r>
        <w:rPr>
          <w:spacing w:val="-2"/>
        </w:rPr>
        <w:t xml:space="preserve"> </w:t>
      </w:r>
      <w:r>
        <w:t>Schedule</w:t>
      </w:r>
      <w:r>
        <w:rPr>
          <w:spacing w:val="-4"/>
        </w:rPr>
        <w:t xml:space="preserve"> </w:t>
      </w:r>
      <w:r>
        <w:t>of this endorsement, this exclusion applies only to the described operations conducted at that “location.”</w:t>
      </w:r>
    </w:p>
    <w:p w14:paraId="5256844E" w14:textId="77777777" w:rsidR="001A213F" w:rsidRDefault="00D80211" w:rsidP="0017051F">
      <w:pPr>
        <w:pStyle w:val="BodyText"/>
        <w:spacing w:before="119"/>
        <w:ind w:left="360" w:right="120"/>
        <w:rPr>
          <w:spacing w:val="-2"/>
        </w:rPr>
      </w:pPr>
      <w:proofErr w:type="gramStart"/>
      <w:r>
        <w:t>For</w:t>
      </w:r>
      <w:r>
        <w:rPr>
          <w:spacing w:val="-3"/>
        </w:rPr>
        <w:t xml:space="preserve"> </w:t>
      </w:r>
      <w:r>
        <w:t>the</w:t>
      </w:r>
      <w:r>
        <w:rPr>
          <w:spacing w:val="-2"/>
        </w:rPr>
        <w:t xml:space="preserve"> </w:t>
      </w:r>
      <w:r>
        <w:t>purpose</w:t>
      </w:r>
      <w:r>
        <w:rPr>
          <w:spacing w:val="-2"/>
        </w:rPr>
        <w:t xml:space="preserve"> </w:t>
      </w:r>
      <w:r>
        <w:t>of</w:t>
      </w:r>
      <w:proofErr w:type="gramEnd"/>
      <w:r>
        <w:rPr>
          <w:spacing w:val="-4"/>
        </w:rPr>
        <w:t xml:space="preserve"> </w:t>
      </w:r>
      <w:r>
        <w:t>this</w:t>
      </w:r>
      <w:r>
        <w:rPr>
          <w:spacing w:val="-3"/>
        </w:rPr>
        <w:t xml:space="preserve"> </w:t>
      </w:r>
      <w:r>
        <w:t>endorsement,</w:t>
      </w:r>
      <w:r>
        <w:rPr>
          <w:spacing w:val="-4"/>
        </w:rPr>
        <w:t xml:space="preserve"> </w:t>
      </w:r>
      <w:r>
        <w:t>“location”</w:t>
      </w:r>
      <w:r>
        <w:rPr>
          <w:spacing w:val="-3"/>
        </w:rPr>
        <w:t xml:space="preserve"> </w:t>
      </w:r>
      <w:r>
        <w:t>means premises</w:t>
      </w:r>
      <w:r>
        <w:rPr>
          <w:spacing w:val="-3"/>
        </w:rPr>
        <w:t xml:space="preserve"> </w:t>
      </w:r>
      <w:r>
        <w:t>involving</w:t>
      </w:r>
      <w:r>
        <w:rPr>
          <w:spacing w:val="-4"/>
        </w:rPr>
        <w:t xml:space="preserve"> </w:t>
      </w:r>
      <w:r>
        <w:t>the</w:t>
      </w:r>
      <w:r>
        <w:rPr>
          <w:spacing w:val="-4"/>
        </w:rPr>
        <w:t xml:space="preserve"> </w:t>
      </w:r>
      <w:r>
        <w:t>same</w:t>
      </w:r>
      <w:r>
        <w:rPr>
          <w:spacing w:val="-4"/>
        </w:rPr>
        <w:t xml:space="preserve"> </w:t>
      </w:r>
      <w:r>
        <w:t>or</w:t>
      </w:r>
      <w:r>
        <w:rPr>
          <w:spacing w:val="-3"/>
        </w:rPr>
        <w:t xml:space="preserve"> </w:t>
      </w:r>
      <w:r>
        <w:t>connecting</w:t>
      </w:r>
      <w:r>
        <w:rPr>
          <w:spacing w:val="-2"/>
        </w:rPr>
        <w:t xml:space="preserve"> </w:t>
      </w:r>
      <w:r>
        <w:t>lots,</w:t>
      </w:r>
      <w:r>
        <w:rPr>
          <w:spacing w:val="-2"/>
        </w:rPr>
        <w:t xml:space="preserve"> </w:t>
      </w:r>
      <w:r>
        <w:t xml:space="preserve">or premises whose connection is interrupted only by a street, roadway, water way or right-of-way of a </w:t>
      </w:r>
      <w:r>
        <w:rPr>
          <w:spacing w:val="-2"/>
        </w:rPr>
        <w:t>railroad.</w:t>
      </w:r>
    </w:p>
    <w:p w14:paraId="42DC3AC2" w14:textId="50E5C724" w:rsidR="00AB526C" w:rsidRDefault="009929B6" w:rsidP="0088236D">
      <w:pPr>
        <w:pStyle w:val="BodyText"/>
        <w:spacing w:before="116"/>
        <w:ind w:left="360" w:right="120" w:hanging="450"/>
        <w:rPr>
          <w:spacing w:val="-2"/>
        </w:rPr>
      </w:pPr>
      <w:r w:rsidRPr="00C44FAC">
        <w:rPr>
          <w:spacing w:val="-2"/>
        </w:rPr>
        <w:t>ll</w:t>
      </w:r>
      <w:r>
        <w:rPr>
          <w:spacing w:val="-2"/>
        </w:rPr>
        <w:t xml:space="preserve">. </w:t>
      </w:r>
      <w:r w:rsidR="008F5B13">
        <w:rPr>
          <w:spacing w:val="-2"/>
        </w:rPr>
        <w:t xml:space="preserve">  </w:t>
      </w:r>
      <w:r w:rsidR="009E34D0">
        <w:rPr>
          <w:spacing w:val="-2"/>
        </w:rPr>
        <w:t xml:space="preserve"> </w:t>
      </w:r>
      <w:r w:rsidR="00C35C06">
        <w:rPr>
          <w:spacing w:val="-2"/>
        </w:rPr>
        <w:t xml:space="preserve">The following exclusion is added to paragraph 2. </w:t>
      </w:r>
      <w:r w:rsidR="00C35C06" w:rsidRPr="0088236D">
        <w:rPr>
          <w:b/>
          <w:bCs/>
          <w:spacing w:val="-2"/>
        </w:rPr>
        <w:t>Exclusions</w:t>
      </w:r>
      <w:r w:rsidR="007F7541">
        <w:rPr>
          <w:spacing w:val="-2"/>
        </w:rPr>
        <w:t xml:space="preserve"> of </w:t>
      </w:r>
      <w:r w:rsidR="007F7541" w:rsidRPr="0088236D">
        <w:rPr>
          <w:b/>
          <w:bCs/>
          <w:spacing w:val="-2"/>
        </w:rPr>
        <w:t>SECTION l-COVERAGES</w:t>
      </w:r>
      <w:r w:rsidR="00FD1B76">
        <w:rPr>
          <w:b/>
          <w:bCs/>
          <w:spacing w:val="-2"/>
        </w:rPr>
        <w:t>,</w:t>
      </w:r>
      <w:r w:rsidR="007F7541" w:rsidRPr="0088236D">
        <w:rPr>
          <w:b/>
          <w:bCs/>
          <w:spacing w:val="-2"/>
        </w:rPr>
        <w:t xml:space="preserve"> COVERAGE</w:t>
      </w:r>
      <w:r w:rsidR="007F7541">
        <w:rPr>
          <w:spacing w:val="-2"/>
        </w:rPr>
        <w:t xml:space="preserve"> </w:t>
      </w:r>
      <w:r w:rsidR="007F7541" w:rsidRPr="0088236D">
        <w:rPr>
          <w:b/>
          <w:bCs/>
          <w:spacing w:val="-2"/>
        </w:rPr>
        <w:t>B</w:t>
      </w:r>
      <w:r w:rsidR="009E34D0">
        <w:rPr>
          <w:b/>
          <w:bCs/>
          <w:spacing w:val="-2"/>
        </w:rPr>
        <w:t xml:space="preserve"> -</w:t>
      </w:r>
      <w:r w:rsidR="00AB526C" w:rsidRPr="0088236D">
        <w:rPr>
          <w:b/>
          <w:bCs/>
          <w:spacing w:val="-2"/>
        </w:rPr>
        <w:t xml:space="preserve"> PERSONAL AND ADVERTISING INJURY LIABILITY</w:t>
      </w:r>
      <w:r w:rsidR="00FD1B76">
        <w:rPr>
          <w:b/>
          <w:bCs/>
          <w:spacing w:val="-2"/>
        </w:rPr>
        <w:t xml:space="preserve"> </w:t>
      </w:r>
      <w:r w:rsidR="00FD1B76">
        <w:rPr>
          <w:spacing w:val="-2"/>
        </w:rPr>
        <w:t>of the COMMERCIAL GENERAL LIABILITY COVERAGE FORM</w:t>
      </w:r>
      <w:r w:rsidR="00AB526C">
        <w:rPr>
          <w:spacing w:val="-2"/>
        </w:rPr>
        <w:t>.</w:t>
      </w:r>
    </w:p>
    <w:p w14:paraId="4E7754C2" w14:textId="757C416F" w:rsidR="00A96389" w:rsidRDefault="00AB526C" w:rsidP="0088236D">
      <w:pPr>
        <w:pStyle w:val="BodyText"/>
        <w:spacing w:before="116"/>
        <w:ind w:left="360" w:right="120" w:hanging="360"/>
      </w:pPr>
      <w:r>
        <w:rPr>
          <w:spacing w:val="-2"/>
        </w:rPr>
        <w:t xml:space="preserve">      </w:t>
      </w:r>
      <w:r w:rsidR="00AB7260">
        <w:rPr>
          <w:spacing w:val="-2"/>
        </w:rPr>
        <w:t xml:space="preserve">This insurance does not apply to </w:t>
      </w:r>
      <w:r w:rsidR="008413DA">
        <w:rPr>
          <w:spacing w:val="-2"/>
        </w:rPr>
        <w:t xml:space="preserve">“personal and advertising injury” </w:t>
      </w:r>
      <w:r w:rsidR="00A96389">
        <w:t>arising out of the operations described</w:t>
      </w:r>
      <w:r w:rsidR="00A96389">
        <w:rPr>
          <w:spacing w:val="-3"/>
        </w:rPr>
        <w:t xml:space="preserve"> </w:t>
      </w:r>
      <w:r w:rsidR="00A96389">
        <w:t>in</w:t>
      </w:r>
      <w:r w:rsidR="00A96389">
        <w:rPr>
          <w:spacing w:val="-3"/>
        </w:rPr>
        <w:t xml:space="preserve"> </w:t>
      </w:r>
      <w:r w:rsidR="00A96389">
        <w:t>the</w:t>
      </w:r>
      <w:r w:rsidR="00A96389">
        <w:rPr>
          <w:spacing w:val="-3"/>
        </w:rPr>
        <w:t xml:space="preserve"> </w:t>
      </w:r>
      <w:r w:rsidR="00A96389">
        <w:t>Schedule</w:t>
      </w:r>
      <w:r w:rsidR="00A96389">
        <w:rPr>
          <w:spacing w:val="-3"/>
        </w:rPr>
        <w:t xml:space="preserve"> </w:t>
      </w:r>
      <w:r w:rsidR="00A96389">
        <w:t>of</w:t>
      </w:r>
      <w:r w:rsidR="00A96389">
        <w:rPr>
          <w:spacing w:val="-5"/>
        </w:rPr>
        <w:t xml:space="preserve"> </w:t>
      </w:r>
      <w:r w:rsidR="00A96389">
        <w:t>this</w:t>
      </w:r>
      <w:r w:rsidR="00A96389">
        <w:rPr>
          <w:spacing w:val="-4"/>
        </w:rPr>
        <w:t xml:space="preserve"> </w:t>
      </w:r>
      <w:r w:rsidR="00A96389">
        <w:t>endorsement,</w:t>
      </w:r>
      <w:r w:rsidR="00A96389">
        <w:rPr>
          <w:spacing w:val="-5"/>
        </w:rPr>
        <w:t xml:space="preserve"> </w:t>
      </w:r>
      <w:r w:rsidR="00A96389">
        <w:t>regardless</w:t>
      </w:r>
      <w:r w:rsidR="00A96389">
        <w:rPr>
          <w:spacing w:val="-4"/>
        </w:rPr>
        <w:t xml:space="preserve"> </w:t>
      </w:r>
      <w:r w:rsidR="00A96389">
        <w:t>of</w:t>
      </w:r>
      <w:r w:rsidR="00A96389">
        <w:rPr>
          <w:spacing w:val="-5"/>
        </w:rPr>
        <w:t xml:space="preserve"> </w:t>
      </w:r>
      <w:r w:rsidR="00A96389">
        <w:t>whether</w:t>
      </w:r>
      <w:r w:rsidR="00A96389">
        <w:rPr>
          <w:spacing w:val="-4"/>
        </w:rPr>
        <w:t xml:space="preserve"> </w:t>
      </w:r>
      <w:r w:rsidR="00A96389">
        <w:t>such</w:t>
      </w:r>
      <w:r w:rsidR="00A96389">
        <w:rPr>
          <w:spacing w:val="-5"/>
        </w:rPr>
        <w:t xml:space="preserve"> </w:t>
      </w:r>
      <w:r w:rsidR="00A96389">
        <w:t>operations</w:t>
      </w:r>
      <w:r w:rsidR="00A96389">
        <w:rPr>
          <w:spacing w:val="-4"/>
        </w:rPr>
        <w:t xml:space="preserve"> </w:t>
      </w:r>
      <w:r w:rsidR="00A96389">
        <w:t>are</w:t>
      </w:r>
      <w:r w:rsidR="00A96389">
        <w:rPr>
          <w:spacing w:val="-3"/>
        </w:rPr>
        <w:t xml:space="preserve"> </w:t>
      </w:r>
      <w:r w:rsidR="00A96389">
        <w:t>conducted</w:t>
      </w:r>
      <w:r w:rsidR="00A96389">
        <w:rPr>
          <w:spacing w:val="-3"/>
        </w:rPr>
        <w:t xml:space="preserve"> </w:t>
      </w:r>
      <w:r w:rsidR="00A96389">
        <w:t>by you or on your behalf or whether the operations are conducted for yourself or for others.</w:t>
      </w:r>
    </w:p>
    <w:p w14:paraId="52FB6B72" w14:textId="77777777" w:rsidR="00A96389" w:rsidRDefault="00A96389" w:rsidP="00A96389">
      <w:pPr>
        <w:pStyle w:val="BodyText"/>
        <w:spacing w:before="122"/>
        <w:ind w:left="360" w:right="120"/>
      </w:pPr>
      <w:r>
        <w:t>Unless a “location” is specified in the Schedule, this exclusion applies regardless of where such operations</w:t>
      </w:r>
      <w:r>
        <w:rPr>
          <w:spacing w:val="-3"/>
        </w:rPr>
        <w:t xml:space="preserve"> </w:t>
      </w:r>
      <w:r>
        <w:t>are</w:t>
      </w:r>
      <w:r>
        <w:rPr>
          <w:spacing w:val="-4"/>
        </w:rPr>
        <w:t xml:space="preserve"> </w:t>
      </w:r>
      <w:r>
        <w:t>conducted</w:t>
      </w:r>
      <w:r>
        <w:rPr>
          <w:spacing w:val="-4"/>
        </w:rPr>
        <w:t xml:space="preserve"> </w:t>
      </w:r>
      <w:r>
        <w:t>by</w:t>
      </w:r>
      <w:r>
        <w:rPr>
          <w:spacing w:val="-3"/>
        </w:rPr>
        <w:t xml:space="preserve"> </w:t>
      </w:r>
      <w:r>
        <w:t>you</w:t>
      </w:r>
      <w:r>
        <w:rPr>
          <w:spacing w:val="-4"/>
        </w:rPr>
        <w:t xml:space="preserve"> </w:t>
      </w:r>
      <w:r>
        <w:t>or</w:t>
      </w:r>
      <w:r>
        <w:rPr>
          <w:spacing w:val="-3"/>
        </w:rPr>
        <w:t xml:space="preserve"> </w:t>
      </w:r>
      <w:r>
        <w:t>on</w:t>
      </w:r>
      <w:r>
        <w:rPr>
          <w:spacing w:val="-4"/>
        </w:rPr>
        <w:t xml:space="preserve"> </w:t>
      </w:r>
      <w:r>
        <w:t>your</w:t>
      </w:r>
      <w:r>
        <w:rPr>
          <w:spacing w:val="-3"/>
        </w:rPr>
        <w:t xml:space="preserve"> </w:t>
      </w:r>
      <w:r>
        <w:t>behalf.</w:t>
      </w:r>
      <w:r>
        <w:rPr>
          <w:spacing w:val="-4"/>
        </w:rPr>
        <w:t xml:space="preserve"> </w:t>
      </w:r>
      <w:r>
        <w:t>If</w:t>
      </w:r>
      <w:r>
        <w:rPr>
          <w:spacing w:val="-2"/>
        </w:rPr>
        <w:t xml:space="preserve"> </w:t>
      </w:r>
      <w:r>
        <w:t>a</w:t>
      </w:r>
      <w:r>
        <w:rPr>
          <w:spacing w:val="-2"/>
        </w:rPr>
        <w:t xml:space="preserve"> </w:t>
      </w:r>
      <w:r>
        <w:t>specific</w:t>
      </w:r>
      <w:r>
        <w:rPr>
          <w:spacing w:val="-3"/>
        </w:rPr>
        <w:t xml:space="preserve"> </w:t>
      </w:r>
      <w:r>
        <w:t>“location”</w:t>
      </w:r>
      <w:r>
        <w:rPr>
          <w:spacing w:val="-1"/>
        </w:rPr>
        <w:t xml:space="preserve"> </w:t>
      </w:r>
      <w:r>
        <w:t>is</w:t>
      </w:r>
      <w:r>
        <w:rPr>
          <w:spacing w:val="-3"/>
        </w:rPr>
        <w:t xml:space="preserve"> </w:t>
      </w:r>
      <w:r>
        <w:t>designated</w:t>
      </w:r>
      <w:r>
        <w:rPr>
          <w:spacing w:val="-2"/>
        </w:rPr>
        <w:t xml:space="preserve"> </w:t>
      </w:r>
      <w:r>
        <w:t>in</w:t>
      </w:r>
      <w:r>
        <w:rPr>
          <w:spacing w:val="-2"/>
        </w:rPr>
        <w:t xml:space="preserve"> </w:t>
      </w:r>
      <w:r>
        <w:t>the</w:t>
      </w:r>
      <w:r>
        <w:rPr>
          <w:spacing w:val="-2"/>
        </w:rPr>
        <w:t xml:space="preserve"> </w:t>
      </w:r>
      <w:r>
        <w:t>Schedule</w:t>
      </w:r>
      <w:r>
        <w:rPr>
          <w:spacing w:val="-4"/>
        </w:rPr>
        <w:t xml:space="preserve"> </w:t>
      </w:r>
      <w:r>
        <w:t>of this endorsement, this exclusion applies only to the described operations conducted at that “location.”</w:t>
      </w:r>
    </w:p>
    <w:p w14:paraId="55CF5BCF" w14:textId="77777777" w:rsidR="006E1DD2" w:rsidRDefault="00A96389" w:rsidP="006E1DD2">
      <w:pPr>
        <w:pStyle w:val="BodyText"/>
        <w:spacing w:before="119"/>
        <w:ind w:left="360" w:right="120"/>
        <w:rPr>
          <w:spacing w:val="-2"/>
        </w:rPr>
      </w:pPr>
      <w:proofErr w:type="gramStart"/>
      <w:r>
        <w:t>For</w:t>
      </w:r>
      <w:r>
        <w:rPr>
          <w:spacing w:val="-3"/>
        </w:rPr>
        <w:t xml:space="preserve"> </w:t>
      </w:r>
      <w:r>
        <w:t>the</w:t>
      </w:r>
      <w:r>
        <w:rPr>
          <w:spacing w:val="-2"/>
        </w:rPr>
        <w:t xml:space="preserve"> </w:t>
      </w:r>
      <w:r>
        <w:t>purpose</w:t>
      </w:r>
      <w:r>
        <w:rPr>
          <w:spacing w:val="-2"/>
        </w:rPr>
        <w:t xml:space="preserve"> </w:t>
      </w:r>
      <w:r>
        <w:t>of</w:t>
      </w:r>
      <w:proofErr w:type="gramEnd"/>
      <w:r>
        <w:rPr>
          <w:spacing w:val="-4"/>
        </w:rPr>
        <w:t xml:space="preserve"> </w:t>
      </w:r>
      <w:r>
        <w:t>this</w:t>
      </w:r>
      <w:r>
        <w:rPr>
          <w:spacing w:val="-3"/>
        </w:rPr>
        <w:t xml:space="preserve"> </w:t>
      </w:r>
      <w:r>
        <w:t>endorsement,</w:t>
      </w:r>
      <w:r>
        <w:rPr>
          <w:spacing w:val="-4"/>
        </w:rPr>
        <w:t xml:space="preserve"> </w:t>
      </w:r>
      <w:r>
        <w:t>“location”</w:t>
      </w:r>
      <w:r>
        <w:rPr>
          <w:spacing w:val="-3"/>
        </w:rPr>
        <w:t xml:space="preserve"> </w:t>
      </w:r>
      <w:r>
        <w:t>means premises</w:t>
      </w:r>
      <w:r>
        <w:rPr>
          <w:spacing w:val="-3"/>
        </w:rPr>
        <w:t xml:space="preserve"> </w:t>
      </w:r>
      <w:r>
        <w:t>involving</w:t>
      </w:r>
      <w:r>
        <w:rPr>
          <w:spacing w:val="-4"/>
        </w:rPr>
        <w:t xml:space="preserve"> </w:t>
      </w:r>
      <w:r>
        <w:t>the</w:t>
      </w:r>
      <w:r>
        <w:rPr>
          <w:spacing w:val="-4"/>
        </w:rPr>
        <w:t xml:space="preserve"> </w:t>
      </w:r>
      <w:r>
        <w:t>same</w:t>
      </w:r>
      <w:r>
        <w:rPr>
          <w:spacing w:val="-4"/>
        </w:rPr>
        <w:t xml:space="preserve"> </w:t>
      </w:r>
      <w:r>
        <w:t>or</w:t>
      </w:r>
      <w:r>
        <w:rPr>
          <w:spacing w:val="-3"/>
        </w:rPr>
        <w:t xml:space="preserve"> </w:t>
      </w:r>
      <w:r>
        <w:t>connecting</w:t>
      </w:r>
      <w:r>
        <w:rPr>
          <w:spacing w:val="-2"/>
        </w:rPr>
        <w:t xml:space="preserve"> </w:t>
      </w:r>
      <w:r>
        <w:t>lots,</w:t>
      </w:r>
      <w:r>
        <w:rPr>
          <w:spacing w:val="-2"/>
        </w:rPr>
        <w:t xml:space="preserve"> </w:t>
      </w:r>
      <w:r>
        <w:t xml:space="preserve">or premises whose connection is interrupted only by a street, roadway, water way or right-of-way of a </w:t>
      </w:r>
      <w:r>
        <w:rPr>
          <w:spacing w:val="-2"/>
        </w:rPr>
        <w:lastRenderedPageBreak/>
        <w:t>railroad.</w:t>
      </w:r>
    </w:p>
    <w:p w14:paraId="78FE4153" w14:textId="3856C0A4" w:rsidR="0017051F" w:rsidRPr="006E1DD2" w:rsidRDefault="00F94A54" w:rsidP="006E1DD2">
      <w:pPr>
        <w:pStyle w:val="BodyText"/>
        <w:spacing w:before="119"/>
        <w:ind w:left="360" w:right="120" w:hanging="450"/>
        <w:rPr>
          <w:spacing w:val="-2"/>
        </w:rPr>
      </w:pPr>
      <w:proofErr w:type="spellStart"/>
      <w:r w:rsidRPr="00C44FAC">
        <w:t>lll</w:t>
      </w:r>
      <w:proofErr w:type="spellEnd"/>
      <w:r w:rsidRPr="0088236D">
        <w:rPr>
          <w:b/>
          <w:bCs/>
        </w:rPr>
        <w:t>.</w:t>
      </w:r>
      <w:r>
        <w:t xml:space="preserve"> </w:t>
      </w:r>
      <w:r w:rsidR="006E1DD2">
        <w:tab/>
      </w:r>
      <w:r w:rsidR="0017051F">
        <w:t xml:space="preserve">The following exclusion is added to paragraph </w:t>
      </w:r>
      <w:r w:rsidR="0017051F" w:rsidRPr="0017051F">
        <w:rPr>
          <w:b/>
          <w:bCs/>
        </w:rPr>
        <w:t>2. Exclusions</w:t>
      </w:r>
      <w:r w:rsidR="0017051F">
        <w:t xml:space="preserve"> of </w:t>
      </w:r>
      <w:r w:rsidR="0017051F" w:rsidRPr="0017051F">
        <w:rPr>
          <w:b/>
          <w:bCs/>
        </w:rPr>
        <w:t xml:space="preserve">SECTION I – LIQUOR LIABILITY </w:t>
      </w:r>
      <w:r w:rsidR="008F5B13">
        <w:rPr>
          <w:b/>
          <w:bCs/>
        </w:rPr>
        <w:t xml:space="preserve"> </w:t>
      </w:r>
      <w:r w:rsidR="00E80E84">
        <w:rPr>
          <w:b/>
          <w:bCs/>
        </w:rPr>
        <w:t xml:space="preserve"> </w:t>
      </w:r>
      <w:r w:rsidR="0017051F" w:rsidRPr="0017051F">
        <w:rPr>
          <w:b/>
          <w:bCs/>
        </w:rPr>
        <w:t>COVERAGE</w:t>
      </w:r>
      <w:r w:rsidR="0017051F">
        <w:t xml:space="preserve"> of the LIQUOR LIABILITY COVERAGE FORM.</w:t>
      </w:r>
    </w:p>
    <w:p w14:paraId="4D1D09AF" w14:textId="149F9267" w:rsidR="0017051F" w:rsidRDefault="0017051F" w:rsidP="0017051F">
      <w:pPr>
        <w:pStyle w:val="BodyText"/>
        <w:spacing w:before="119"/>
        <w:ind w:left="360" w:right="120"/>
      </w:pPr>
      <w:r>
        <w:t>This insurance does not apply to “injury” arising out of the operations described in the Schedule of this endorsement, regardless of whether such operations are conducted by you or on your behalf or whether the operations are conducted for yourself or for others.</w:t>
      </w:r>
    </w:p>
    <w:p w14:paraId="6E095437" w14:textId="77777777" w:rsidR="0017051F" w:rsidRDefault="0017051F" w:rsidP="0017051F">
      <w:pPr>
        <w:pStyle w:val="BodyText"/>
        <w:spacing w:before="119"/>
        <w:ind w:left="360" w:right="120"/>
      </w:pPr>
      <w:r>
        <w:t>Unless a “location” is specified in the Schedule, this exclusion applies regardless of where such operations are conducted by you or on your behalf. If a specific “location” is designated in the Schedule of this endorsement, this exclusion applies only to the described operations conducted at that “location.”</w:t>
      </w:r>
    </w:p>
    <w:p w14:paraId="76F0B36B" w14:textId="77777777" w:rsidR="0017051F" w:rsidRDefault="0017051F" w:rsidP="0017051F">
      <w:pPr>
        <w:pStyle w:val="BodyText"/>
        <w:spacing w:before="119"/>
        <w:ind w:left="360" w:right="120"/>
      </w:pPr>
      <w:proofErr w:type="gramStart"/>
      <w:r>
        <w:t>For the purpose of</w:t>
      </w:r>
      <w:proofErr w:type="gramEnd"/>
      <w:r>
        <w:t xml:space="preserve"> this endorsement, “location” means premises involving the same or connecting lots, or premises whose connection is interrupted only by a street, roadway, water way or right-of-way of a railroad.</w:t>
      </w:r>
    </w:p>
    <w:p w14:paraId="35A9194C" w14:textId="77777777" w:rsidR="0017051F" w:rsidRDefault="0017051F">
      <w:pPr>
        <w:pStyle w:val="BodyText"/>
        <w:spacing w:before="119"/>
        <w:ind w:left="119" w:right="120"/>
      </w:pPr>
    </w:p>
    <w:p w14:paraId="5256844F" w14:textId="77777777" w:rsidR="001A213F" w:rsidRDefault="001A213F">
      <w:pPr>
        <w:pStyle w:val="BodyText"/>
        <w:spacing w:before="4"/>
        <w:rPr>
          <w:sz w:val="30"/>
        </w:rPr>
      </w:pPr>
    </w:p>
    <w:p w14:paraId="52568450" w14:textId="77777777" w:rsidR="001A213F" w:rsidRDefault="00D80211">
      <w:pPr>
        <w:pStyle w:val="BodyText"/>
        <w:ind w:left="119"/>
      </w:pPr>
      <w:r>
        <w:t>All</w:t>
      </w:r>
      <w:r>
        <w:rPr>
          <w:spacing w:val="-7"/>
        </w:rPr>
        <w:t xml:space="preserve"> </w:t>
      </w:r>
      <w:r>
        <w:t>other</w:t>
      </w:r>
      <w:r>
        <w:rPr>
          <w:spacing w:val="-4"/>
        </w:rPr>
        <w:t xml:space="preserve"> </w:t>
      </w:r>
      <w:r>
        <w:t>terms</w:t>
      </w:r>
      <w:r>
        <w:rPr>
          <w:spacing w:val="-5"/>
        </w:rPr>
        <w:t xml:space="preserve"> </w:t>
      </w:r>
      <w:r>
        <w:t>and</w:t>
      </w:r>
      <w:r>
        <w:rPr>
          <w:spacing w:val="-4"/>
        </w:rPr>
        <w:t xml:space="preserve"> </w:t>
      </w:r>
      <w:r>
        <w:t>conditions</w:t>
      </w:r>
      <w:r>
        <w:rPr>
          <w:spacing w:val="-4"/>
        </w:rPr>
        <w:t xml:space="preserve"> </w:t>
      </w:r>
      <w:r>
        <w:t>of</w:t>
      </w:r>
      <w:r>
        <w:rPr>
          <w:spacing w:val="-6"/>
        </w:rPr>
        <w:t xml:space="preserve"> </w:t>
      </w:r>
      <w:r>
        <w:t>the</w:t>
      </w:r>
      <w:r>
        <w:rPr>
          <w:spacing w:val="-5"/>
        </w:rPr>
        <w:t xml:space="preserve"> </w:t>
      </w:r>
      <w:r>
        <w:t>policy</w:t>
      </w:r>
      <w:r>
        <w:rPr>
          <w:spacing w:val="-5"/>
        </w:rPr>
        <w:t xml:space="preserve"> </w:t>
      </w:r>
      <w:r>
        <w:t>remain</w:t>
      </w:r>
      <w:r>
        <w:rPr>
          <w:spacing w:val="-5"/>
        </w:rPr>
        <w:t xml:space="preserve"> </w:t>
      </w:r>
      <w:r>
        <w:t>the</w:t>
      </w:r>
      <w:r>
        <w:rPr>
          <w:spacing w:val="-4"/>
        </w:rPr>
        <w:t xml:space="preserve"> </w:t>
      </w:r>
      <w:r>
        <w:rPr>
          <w:spacing w:val="-2"/>
        </w:rPr>
        <w:t>same.</w:t>
      </w:r>
    </w:p>
    <w:p w14:paraId="52568451" w14:textId="77777777" w:rsidR="001A213F" w:rsidRDefault="001A213F">
      <w:pPr>
        <w:pStyle w:val="BodyText"/>
      </w:pPr>
    </w:p>
    <w:p w14:paraId="52568452" w14:textId="77777777" w:rsidR="001A213F" w:rsidRDefault="001A213F">
      <w:pPr>
        <w:pStyle w:val="BodyText"/>
      </w:pPr>
    </w:p>
    <w:p w14:paraId="52568453" w14:textId="77777777" w:rsidR="001A213F" w:rsidRDefault="001A213F">
      <w:pPr>
        <w:pStyle w:val="BodyText"/>
      </w:pPr>
    </w:p>
    <w:p w14:paraId="52568454" w14:textId="77777777" w:rsidR="001A213F" w:rsidRDefault="001A213F">
      <w:pPr>
        <w:pStyle w:val="BodyText"/>
      </w:pPr>
    </w:p>
    <w:p w14:paraId="52568455" w14:textId="77777777" w:rsidR="001A213F" w:rsidRDefault="00D80211">
      <w:pPr>
        <w:pStyle w:val="BodyText"/>
        <w:spacing w:before="4"/>
        <w:rPr>
          <w:sz w:val="17"/>
        </w:rPr>
      </w:pPr>
      <w:r>
        <w:rPr>
          <w:noProof/>
        </w:rPr>
        <mc:AlternateContent>
          <mc:Choice Requires="wps">
            <w:drawing>
              <wp:anchor distT="0" distB="0" distL="0" distR="0" simplePos="0" relativeHeight="487588864" behindDoc="1" locked="0" layoutInCell="1" allowOverlap="1" wp14:anchorId="52568462" wp14:editId="52568463">
                <wp:simplePos x="0" y="0"/>
                <wp:positionH relativeFrom="page">
                  <wp:posOffset>4114394</wp:posOffset>
                </wp:positionH>
                <wp:positionV relativeFrom="paragraph">
                  <wp:posOffset>141911</wp:posOffset>
                </wp:positionV>
                <wp:extent cx="1834514"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4514" cy="1270"/>
                        </a:xfrm>
                        <a:custGeom>
                          <a:avLst/>
                          <a:gdLst/>
                          <a:ahLst/>
                          <a:cxnLst/>
                          <a:rect l="l" t="t" r="r" b="b"/>
                          <a:pathLst>
                            <a:path w="1834514">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E8DB479" id="Graphic 3" o:spid="_x0000_s1026" style="position:absolute;margin-left:323.95pt;margin-top:11.15pt;width:144.4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18345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" path="m,l1834425,e" filled="f" strokeweight=".22133mm">
                <v:path arrowok="t"/>
                <w10:wrap type="topAndBottom" anchorx="page"/>
              </v:shape>
            </w:pict>
          </mc:Fallback>
        </mc:AlternateContent>
      </w:r>
    </w:p>
    <w:p w14:paraId="52568457" w14:textId="2790442E" w:rsidR="001A213F" w:rsidRDefault="00D80211" w:rsidP="00D03F15">
      <w:pPr>
        <w:pStyle w:val="BodyText"/>
        <w:spacing w:before="1"/>
        <w:ind w:left="5159"/>
      </w:pPr>
      <w:r>
        <w:t>Authorized</w:t>
      </w:r>
      <w:r>
        <w:rPr>
          <w:spacing w:val="-13"/>
        </w:rPr>
        <w:t xml:space="preserve"> </w:t>
      </w:r>
      <w:r>
        <w:rPr>
          <w:spacing w:val="-2"/>
        </w:rPr>
        <w:t>Representative</w:t>
      </w:r>
    </w:p>
    <w:p w14:paraId="52568458" w14:textId="77777777" w:rsidR="001A213F" w:rsidRDefault="001A213F">
      <w:pPr>
        <w:pStyle w:val="BodyText"/>
      </w:pPr>
    </w:p>
    <w:p w14:paraId="52568459" w14:textId="77777777" w:rsidR="001A213F" w:rsidRDefault="001A213F">
      <w:pPr>
        <w:pStyle w:val="BodyText"/>
        <w:spacing w:before="10"/>
        <w:rPr>
          <w:sz w:val="11"/>
        </w:rPr>
      </w:pPr>
    </w:p>
    <w:p w14:paraId="5256845E" w14:textId="77777777" w:rsidR="00DC3A72" w:rsidRDefault="00DC3A72"/>
    <w:sectPr w:rsidR="00DC3A72">
      <w:footerReference w:type="default" r:id="rId10"/>
      <w:type w:val="continuous"/>
      <w:pgSz w:w="12240" w:h="15840"/>
      <w:pgMar w:top="1360" w:right="134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04678" w14:textId="77777777" w:rsidR="004E0EBD" w:rsidRDefault="004E0EBD" w:rsidP="00E632B5">
      <w:r>
        <w:separator/>
      </w:r>
    </w:p>
  </w:endnote>
  <w:endnote w:type="continuationSeparator" w:id="0">
    <w:p w14:paraId="6BFD9DAD" w14:textId="77777777" w:rsidR="004E0EBD" w:rsidRDefault="004E0EBD" w:rsidP="00E63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2F6F" w14:textId="4E7499AE" w:rsidR="00E632B5" w:rsidRDefault="00E632B5">
    <w:pPr>
      <w:pStyle w:val="Footer"/>
    </w:pPr>
    <w:r w:rsidRPr="004E148D">
      <w:rPr>
        <w:sz w:val="18"/>
        <w:szCs w:val="18"/>
      </w:rPr>
      <w:t>PRG 4298</w:t>
    </w:r>
    <w:r>
      <w:t xml:space="preserve"> </w:t>
    </w:r>
    <w:r w:rsidR="004E148D" w:rsidRPr="00A169C4">
      <w:rPr>
        <w:sz w:val="18"/>
        <w:szCs w:val="18"/>
      </w:rPr>
      <w:t>12-23</w:t>
    </w:r>
    <w:r>
      <w:t xml:space="preserve">  </w:t>
    </w:r>
    <w:r>
      <w:rPr>
        <w:sz w:val="18"/>
      </w:rPr>
      <w:t>Includes</w:t>
    </w:r>
    <w:r>
      <w:rPr>
        <w:spacing w:val="-4"/>
        <w:sz w:val="18"/>
      </w:rPr>
      <w:t xml:space="preserve"> </w:t>
    </w:r>
    <w:r>
      <w:rPr>
        <w:sz w:val="18"/>
      </w:rPr>
      <w:t>copyrighted</w:t>
    </w:r>
    <w:r>
      <w:rPr>
        <w:spacing w:val="-7"/>
        <w:sz w:val="18"/>
      </w:rPr>
      <w:t xml:space="preserve"> </w:t>
    </w:r>
    <w:r>
      <w:rPr>
        <w:sz w:val="18"/>
      </w:rPr>
      <w:t>material</w:t>
    </w:r>
    <w:r>
      <w:rPr>
        <w:spacing w:val="-9"/>
        <w:sz w:val="18"/>
      </w:rPr>
      <w:t xml:space="preserve"> </w:t>
    </w:r>
    <w:r>
      <w:rPr>
        <w:sz w:val="18"/>
      </w:rPr>
      <w:t>of</w:t>
    </w:r>
    <w:r>
      <w:rPr>
        <w:spacing w:val="-5"/>
        <w:sz w:val="18"/>
      </w:rPr>
      <w:t xml:space="preserve"> </w:t>
    </w:r>
    <w:r>
      <w:rPr>
        <w:sz w:val="18"/>
      </w:rPr>
      <w:t>Insurance</w:t>
    </w:r>
    <w:r>
      <w:rPr>
        <w:spacing w:val="-4"/>
        <w:sz w:val="18"/>
      </w:rPr>
      <w:t xml:space="preserve"> </w:t>
    </w:r>
    <w:r>
      <w:rPr>
        <w:sz w:val="18"/>
      </w:rPr>
      <w:t>Services</w:t>
    </w:r>
    <w:r>
      <w:rPr>
        <w:spacing w:val="-4"/>
        <w:sz w:val="18"/>
      </w:rPr>
      <w:t xml:space="preserve"> </w:t>
    </w:r>
    <w:r>
      <w:rPr>
        <w:sz w:val="18"/>
      </w:rPr>
      <w:t>Office,</w:t>
    </w:r>
    <w:r>
      <w:rPr>
        <w:spacing w:val="-7"/>
        <w:sz w:val="18"/>
      </w:rPr>
      <w:t xml:space="preserve"> </w:t>
    </w:r>
    <w:r>
      <w:rPr>
        <w:sz w:val="18"/>
      </w:rPr>
      <w:t>Inc., with its permission</w:t>
    </w:r>
    <w:r w:rsidR="00B43B4F">
      <w:rPr>
        <w:sz w:val="18"/>
      </w:rPr>
      <w:t xml:space="preserve">. </w:t>
    </w:r>
    <w:r w:rsidR="004E148D">
      <w:rPr>
        <w:sz w:val="18"/>
      </w:rPr>
      <w:t xml:space="preserve">     </w:t>
    </w:r>
    <w:r>
      <w:rPr>
        <w:sz w:val="18"/>
      </w:rPr>
      <w:t xml:space="preserve"> </w:t>
    </w:r>
    <w:r w:rsidR="008871C5" w:rsidRPr="008871C5">
      <w:rPr>
        <w:sz w:val="18"/>
      </w:rPr>
      <w:t xml:space="preserve">Page </w:t>
    </w:r>
    <w:r w:rsidR="008871C5" w:rsidRPr="008871C5">
      <w:rPr>
        <w:b/>
        <w:bCs/>
        <w:sz w:val="18"/>
      </w:rPr>
      <w:fldChar w:fldCharType="begin"/>
    </w:r>
    <w:r w:rsidR="008871C5" w:rsidRPr="008871C5">
      <w:rPr>
        <w:b/>
        <w:bCs/>
        <w:sz w:val="18"/>
      </w:rPr>
      <w:instrText xml:space="preserve"> PAGE  \* Arabic  \* MERGEFORMAT </w:instrText>
    </w:r>
    <w:r w:rsidR="008871C5" w:rsidRPr="008871C5">
      <w:rPr>
        <w:b/>
        <w:bCs/>
        <w:sz w:val="18"/>
      </w:rPr>
      <w:fldChar w:fldCharType="separate"/>
    </w:r>
    <w:r w:rsidR="008871C5" w:rsidRPr="008871C5">
      <w:rPr>
        <w:b/>
        <w:bCs/>
        <w:noProof/>
        <w:sz w:val="18"/>
      </w:rPr>
      <w:t>1</w:t>
    </w:r>
    <w:r w:rsidR="008871C5" w:rsidRPr="008871C5">
      <w:rPr>
        <w:b/>
        <w:bCs/>
        <w:sz w:val="18"/>
      </w:rPr>
      <w:fldChar w:fldCharType="end"/>
    </w:r>
    <w:r w:rsidR="008871C5" w:rsidRPr="008871C5">
      <w:rPr>
        <w:sz w:val="18"/>
      </w:rPr>
      <w:t xml:space="preserve"> of </w:t>
    </w:r>
    <w:r w:rsidR="008871C5" w:rsidRPr="008871C5">
      <w:rPr>
        <w:b/>
        <w:bCs/>
        <w:sz w:val="18"/>
      </w:rPr>
      <w:fldChar w:fldCharType="begin"/>
    </w:r>
    <w:r w:rsidR="008871C5" w:rsidRPr="008871C5">
      <w:rPr>
        <w:b/>
        <w:bCs/>
        <w:sz w:val="18"/>
      </w:rPr>
      <w:instrText xml:space="preserve"> NUMPAGES  \* Arabic  \* MERGEFORMAT </w:instrText>
    </w:r>
    <w:r w:rsidR="008871C5" w:rsidRPr="008871C5">
      <w:rPr>
        <w:b/>
        <w:bCs/>
        <w:sz w:val="18"/>
      </w:rPr>
      <w:fldChar w:fldCharType="separate"/>
    </w:r>
    <w:r w:rsidR="008871C5" w:rsidRPr="008871C5">
      <w:rPr>
        <w:b/>
        <w:bCs/>
        <w:noProof/>
        <w:sz w:val="18"/>
      </w:rPr>
      <w:t>2</w:t>
    </w:r>
    <w:r w:rsidR="008871C5" w:rsidRPr="008871C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BD608" w14:textId="77777777" w:rsidR="004E0EBD" w:rsidRDefault="004E0EBD" w:rsidP="00E632B5">
      <w:r>
        <w:separator/>
      </w:r>
    </w:p>
  </w:footnote>
  <w:footnote w:type="continuationSeparator" w:id="0">
    <w:p w14:paraId="27D97F16" w14:textId="77777777" w:rsidR="004E0EBD" w:rsidRDefault="004E0EBD" w:rsidP="00E63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54EE1"/>
    <w:multiLevelType w:val="hybridMultilevel"/>
    <w:tmpl w:val="B8E49958"/>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2E1C1AA3"/>
    <w:multiLevelType w:val="hybridMultilevel"/>
    <w:tmpl w:val="D53CE316"/>
    <w:lvl w:ilvl="0" w:tplc="0409001B">
      <w:start w:val="1"/>
      <w:numFmt w:val="lowerRoman"/>
      <w:lvlText w:val="%1."/>
      <w:lvlJc w:val="right"/>
      <w:pPr>
        <w:ind w:left="839" w:hanging="720"/>
      </w:pPr>
      <w:rPr>
        <w:rFonts w:hint="default"/>
        <w:b w:val="0"/>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2" w15:restartNumberingAfterBreak="0">
    <w:nsid w:val="5EDE4598"/>
    <w:multiLevelType w:val="hybridMultilevel"/>
    <w:tmpl w:val="DA4E8E08"/>
    <w:lvl w:ilvl="0" w:tplc="F33E461A">
      <w:start w:val="1"/>
      <w:numFmt w:val="upperRoman"/>
      <w:lvlText w:val="%1."/>
      <w:lvlJc w:val="left"/>
      <w:pPr>
        <w:ind w:left="839" w:hanging="720"/>
      </w:pPr>
      <w:rPr>
        <w:rFonts w:hint="default"/>
        <w:b w:val="0"/>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num w:numId="1" w16cid:durableId="47341784">
    <w:abstractNumId w:val="1"/>
  </w:num>
  <w:num w:numId="2" w16cid:durableId="2109037270">
    <w:abstractNumId w:val="0"/>
  </w:num>
  <w:num w:numId="3" w16cid:durableId="1141919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3F"/>
    <w:rsid w:val="00070001"/>
    <w:rsid w:val="000E1B6A"/>
    <w:rsid w:val="00126BFE"/>
    <w:rsid w:val="0016435F"/>
    <w:rsid w:val="0016619B"/>
    <w:rsid w:val="0017051F"/>
    <w:rsid w:val="001A213F"/>
    <w:rsid w:val="002B188B"/>
    <w:rsid w:val="00312037"/>
    <w:rsid w:val="00312946"/>
    <w:rsid w:val="003718E2"/>
    <w:rsid w:val="00412F54"/>
    <w:rsid w:val="004E0EBD"/>
    <w:rsid w:val="004E148D"/>
    <w:rsid w:val="0055504A"/>
    <w:rsid w:val="005F4718"/>
    <w:rsid w:val="006136B4"/>
    <w:rsid w:val="006E1DD2"/>
    <w:rsid w:val="007F7541"/>
    <w:rsid w:val="008413DA"/>
    <w:rsid w:val="00871879"/>
    <w:rsid w:val="0088236D"/>
    <w:rsid w:val="008871C5"/>
    <w:rsid w:val="008B06D7"/>
    <w:rsid w:val="008F5B13"/>
    <w:rsid w:val="00965F4E"/>
    <w:rsid w:val="00983D09"/>
    <w:rsid w:val="009929B6"/>
    <w:rsid w:val="009C7626"/>
    <w:rsid w:val="009E34D0"/>
    <w:rsid w:val="00A169C4"/>
    <w:rsid w:val="00A96389"/>
    <w:rsid w:val="00AB526C"/>
    <w:rsid w:val="00AB7260"/>
    <w:rsid w:val="00B217FB"/>
    <w:rsid w:val="00B43B4F"/>
    <w:rsid w:val="00B45F91"/>
    <w:rsid w:val="00B5303F"/>
    <w:rsid w:val="00B63831"/>
    <w:rsid w:val="00B63C6D"/>
    <w:rsid w:val="00B871D3"/>
    <w:rsid w:val="00BB5C27"/>
    <w:rsid w:val="00C35C06"/>
    <w:rsid w:val="00C35F17"/>
    <w:rsid w:val="00C44FAC"/>
    <w:rsid w:val="00C5795A"/>
    <w:rsid w:val="00C95A82"/>
    <w:rsid w:val="00D03F15"/>
    <w:rsid w:val="00D3489B"/>
    <w:rsid w:val="00D35FA0"/>
    <w:rsid w:val="00D80211"/>
    <w:rsid w:val="00DC3A72"/>
    <w:rsid w:val="00E2157C"/>
    <w:rsid w:val="00E54D34"/>
    <w:rsid w:val="00E632B5"/>
    <w:rsid w:val="00E80E84"/>
    <w:rsid w:val="00F635FE"/>
    <w:rsid w:val="00F94A54"/>
    <w:rsid w:val="00FD1B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68439"/>
  <w15:docId w15:val="{E0B652D1-95D7-469C-A51B-13C551BB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1080" w:right="1061"/>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
      <w:ind w:left="107"/>
    </w:pPr>
  </w:style>
  <w:style w:type="paragraph" w:styleId="Revision">
    <w:name w:val="Revision"/>
    <w:hidden/>
    <w:uiPriority w:val="99"/>
    <w:semiHidden/>
    <w:rsid w:val="0016619B"/>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B871D3"/>
    <w:rPr>
      <w:sz w:val="16"/>
      <w:szCs w:val="16"/>
    </w:rPr>
  </w:style>
  <w:style w:type="paragraph" w:styleId="CommentText">
    <w:name w:val="annotation text"/>
    <w:basedOn w:val="Normal"/>
    <w:link w:val="CommentTextChar"/>
    <w:uiPriority w:val="99"/>
    <w:unhideWhenUsed/>
    <w:rsid w:val="00B871D3"/>
    <w:rPr>
      <w:sz w:val="20"/>
      <w:szCs w:val="20"/>
    </w:rPr>
  </w:style>
  <w:style w:type="character" w:customStyle="1" w:styleId="CommentTextChar">
    <w:name w:val="Comment Text Char"/>
    <w:basedOn w:val="DefaultParagraphFont"/>
    <w:link w:val="CommentText"/>
    <w:uiPriority w:val="99"/>
    <w:rsid w:val="00B871D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871D3"/>
    <w:rPr>
      <w:b/>
      <w:bCs/>
    </w:rPr>
  </w:style>
  <w:style w:type="character" w:customStyle="1" w:styleId="CommentSubjectChar">
    <w:name w:val="Comment Subject Char"/>
    <w:basedOn w:val="CommentTextChar"/>
    <w:link w:val="CommentSubject"/>
    <w:uiPriority w:val="99"/>
    <w:semiHidden/>
    <w:rsid w:val="00B871D3"/>
    <w:rPr>
      <w:rFonts w:ascii="Arial" w:eastAsia="Arial" w:hAnsi="Arial" w:cs="Arial"/>
      <w:b/>
      <w:bCs/>
      <w:sz w:val="20"/>
      <w:szCs w:val="20"/>
    </w:rPr>
  </w:style>
  <w:style w:type="paragraph" w:styleId="Header">
    <w:name w:val="header"/>
    <w:basedOn w:val="Normal"/>
    <w:link w:val="HeaderChar"/>
    <w:uiPriority w:val="99"/>
    <w:unhideWhenUsed/>
    <w:rsid w:val="00E632B5"/>
    <w:pPr>
      <w:tabs>
        <w:tab w:val="center" w:pos="4680"/>
        <w:tab w:val="right" w:pos="9360"/>
      </w:tabs>
    </w:pPr>
  </w:style>
  <w:style w:type="character" w:customStyle="1" w:styleId="HeaderChar">
    <w:name w:val="Header Char"/>
    <w:basedOn w:val="DefaultParagraphFont"/>
    <w:link w:val="Header"/>
    <w:uiPriority w:val="99"/>
    <w:rsid w:val="00E632B5"/>
    <w:rPr>
      <w:rFonts w:ascii="Arial" w:eastAsia="Arial" w:hAnsi="Arial" w:cs="Arial"/>
    </w:rPr>
  </w:style>
  <w:style w:type="paragraph" w:styleId="Footer">
    <w:name w:val="footer"/>
    <w:basedOn w:val="Normal"/>
    <w:link w:val="FooterChar"/>
    <w:uiPriority w:val="99"/>
    <w:unhideWhenUsed/>
    <w:rsid w:val="00E632B5"/>
    <w:pPr>
      <w:tabs>
        <w:tab w:val="center" w:pos="4680"/>
        <w:tab w:val="right" w:pos="9360"/>
      </w:tabs>
    </w:pPr>
  </w:style>
  <w:style w:type="character" w:customStyle="1" w:styleId="FooterChar">
    <w:name w:val="Footer Char"/>
    <w:basedOn w:val="DefaultParagraphFont"/>
    <w:link w:val="Footer"/>
    <w:uiPriority w:val="99"/>
    <w:rsid w:val="00E632B5"/>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Props1.xml><?xml version="1.0" encoding="utf-8"?>
<ds:datastoreItem xmlns:ds="http://schemas.openxmlformats.org/officeDocument/2006/customXml" ds:itemID="{1A9A7F3D-27C6-465A-9902-807F14B2BA58}"/>
</file>

<file path=customXml/itemProps2.xml><?xml version="1.0" encoding="utf-8"?>
<ds:datastoreItem xmlns:ds="http://schemas.openxmlformats.org/officeDocument/2006/customXml" ds:itemID="{EAD2C1B0-02A4-4826-8322-7D445CEA3D4F}">
  <ds:schemaRefs>
    <ds:schemaRef ds:uri="http://schemas.microsoft.com/sharepoint/v3/contenttype/forms"/>
  </ds:schemaRefs>
</ds:datastoreItem>
</file>

<file path=customXml/itemProps3.xml><?xml version="1.0" encoding="utf-8"?>
<ds:datastoreItem xmlns:ds="http://schemas.openxmlformats.org/officeDocument/2006/customXml" ds:itemID="{982B0437-0CB2-4A77-B5F9-28A6EDCC14C2}">
  <ds:schemaRefs>
    <ds:schemaRef ds:uri="http://schemas.microsoft.com/office/2006/metadata/properties"/>
    <ds:schemaRef ds:uri="http://schemas.microsoft.com/office/infopath/2007/PartnerControls"/>
    <ds:schemaRef ds:uri="a76f180f-da0b-44d8-a7cf-fc29f5018a2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526</Words>
  <Characters>2993</Characters>
  <Application>Microsoft Office Word</Application>
  <DocSecurity>4</DocSecurity>
  <Lines>24</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Smyth, Meghan T</dc:creator>
  <dc:description/>
  <cp:lastModifiedBy>Ryanjames, Linda</cp:lastModifiedBy>
  <cp:revision>2</cp:revision>
  <dcterms:created xsi:type="dcterms:W3CDTF">2024-02-28T18:35:00Z</dcterms:created>
  <dcterms:modified xsi:type="dcterms:W3CDTF">2024-02-28T18:35:00Z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2021-10-07T00:00:00Z</vt:filetime>
  </property>
  <property fmtid="{D5CDD505-2E9C-101B-9397-08002B2CF9AE}" pid="3" name="Creator">
    <vt:lpwstr>Acrobat PDFMaker 17 for Word</vt:lpwstr>
  </property>
  <property fmtid="{D5CDD505-2E9C-101B-9397-08002B2CF9AE}" pid="4" name="LastSaved">
    <vt:filetime>2023-11-02T00:00:00Z</vt:filetime>
  </property>
  <property fmtid="{D5CDD505-2E9C-101B-9397-08002B2CF9AE}" pid="5" name="Producer">
    <vt:lpwstr>Adobe PDF Library 17.11.238</vt:lpwstr>
  </property>
  <property fmtid="{D5CDD505-2E9C-101B-9397-08002B2CF9AE}" pid="6" name="SourceModified">
    <vt:lpwstr>D:20210930204509</vt:lpwstr>
  </property>
  <property fmtid="{D5CDD505-2E9C-101B-9397-08002B2CF9AE}" pid="7" name="ContentTypeId">
    <vt:lpwstr>0x010100396C31668E046D44B69050C1A9DCEF6E</vt:lpwstr>
  </property>
  <property fmtid="{D5CDD505-2E9C-101B-9397-08002B2CF9AE}" pid="8" name="GrammarlyDocumentId">
    <vt:lpwstr>045b9cae0e31bcee92e9720460095c7586fdc283f5ffdafa0e75b2fe3a122882</vt:lpwstr>
  </property>
  <property fmtid="{D5CDD505-2E9C-101B-9397-08002B2CF9AE}" pid="9" name="MSIP_Label_9043f10a-881e-4653-a55e-02ca2cc829dc_Enabled">
    <vt:lpwstr>true</vt:lpwstr>
  </property>
  <property fmtid="{D5CDD505-2E9C-101B-9397-08002B2CF9AE}" pid="10" name="MSIP_Label_9043f10a-881e-4653-a55e-02ca2cc829dc_SetDate">
    <vt:lpwstr>2023-12-15T02:23:59Z</vt:lpwstr>
  </property>
  <property fmtid="{D5CDD505-2E9C-101B-9397-08002B2CF9AE}" pid="11" name="MSIP_Label_9043f10a-881e-4653-a55e-02ca2cc829dc_Method">
    <vt:lpwstr>Standard</vt:lpwstr>
  </property>
  <property fmtid="{D5CDD505-2E9C-101B-9397-08002B2CF9AE}" pid="12" name="MSIP_Label_9043f10a-881e-4653-a55e-02ca2cc829dc_Name">
    <vt:lpwstr>ADC_class_200</vt:lpwstr>
  </property>
  <property fmtid="{D5CDD505-2E9C-101B-9397-08002B2CF9AE}" pid="13" name="MSIP_Label_9043f10a-881e-4653-a55e-02ca2cc829dc_SiteId">
    <vt:lpwstr>94cfddbc-0627-494a-ad7a-29aea3aea832</vt:lpwstr>
  </property>
  <property fmtid="{D5CDD505-2E9C-101B-9397-08002B2CF9AE}" pid="14" name="MSIP_Label_9043f10a-881e-4653-a55e-02ca2cc829dc_ActionId">
    <vt:lpwstr>1d113591-0ed2-4f1f-882c-bd45bc990d18</vt:lpwstr>
  </property>
  <property fmtid="{D5CDD505-2E9C-101B-9397-08002B2CF9AE}" pid="15" name="MSIP_Label_9043f10a-881e-4653-a55e-02ca2cc829dc_ContentBits">
    <vt:lpwstr>0</vt:lpwstr>
  </property>
</Properties>
</file>