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3E222" w14:textId="77777777" w:rsidR="008604AC" w:rsidRDefault="0065446F">
      <w:pPr>
        <w:pStyle w:val="Heading1"/>
        <w:spacing w:before="79"/>
      </w:pPr>
      <w:r>
        <w:rPr>
          <w:spacing w:val="-2"/>
        </w:rPr>
        <w:t>ENDORSEMENT</w:t>
      </w:r>
    </w:p>
    <w:p w14:paraId="3383E223" w14:textId="77777777" w:rsidR="008604AC" w:rsidRDefault="008604AC">
      <w:pPr>
        <w:pStyle w:val="BodyText"/>
        <w:spacing w:before="10"/>
        <w:rPr>
          <w:b/>
          <w:sz w:val="19"/>
        </w:rPr>
      </w:pPr>
    </w:p>
    <w:p w14:paraId="3383E224" w14:textId="77777777" w:rsidR="008604AC" w:rsidRDefault="0065446F">
      <w:pPr>
        <w:ind w:left="1081" w:right="1081"/>
        <w:jc w:val="center"/>
        <w:rPr>
          <w:b/>
          <w:sz w:val="20"/>
        </w:rPr>
      </w:pPr>
      <w:r>
        <w:rPr>
          <w:b/>
          <w:sz w:val="20"/>
        </w:rPr>
        <w:t>THIS</w:t>
      </w:r>
      <w:r>
        <w:rPr>
          <w:b/>
          <w:spacing w:val="-6"/>
          <w:sz w:val="20"/>
        </w:rPr>
        <w:t xml:space="preserve"> </w:t>
      </w:r>
      <w:r>
        <w:rPr>
          <w:b/>
          <w:sz w:val="20"/>
        </w:rPr>
        <w:t>ENDORSEMENT</w:t>
      </w:r>
      <w:r>
        <w:rPr>
          <w:b/>
          <w:spacing w:val="-5"/>
          <w:sz w:val="20"/>
        </w:rPr>
        <w:t xml:space="preserve"> </w:t>
      </w:r>
      <w:r>
        <w:rPr>
          <w:b/>
          <w:sz w:val="20"/>
        </w:rPr>
        <w:t>CHANGES</w:t>
      </w:r>
      <w:r>
        <w:rPr>
          <w:b/>
          <w:spacing w:val="-6"/>
          <w:sz w:val="20"/>
        </w:rPr>
        <w:t xml:space="preserve"> </w:t>
      </w:r>
      <w:r>
        <w:rPr>
          <w:b/>
          <w:sz w:val="20"/>
        </w:rPr>
        <w:t>THE</w:t>
      </w:r>
      <w:r>
        <w:rPr>
          <w:b/>
          <w:spacing w:val="-6"/>
          <w:sz w:val="20"/>
        </w:rPr>
        <w:t xml:space="preserve"> </w:t>
      </w:r>
      <w:r>
        <w:rPr>
          <w:b/>
          <w:sz w:val="20"/>
        </w:rPr>
        <w:t>POLICY.</w:t>
      </w:r>
      <w:r>
        <w:rPr>
          <w:b/>
          <w:spacing w:val="-8"/>
          <w:sz w:val="20"/>
        </w:rPr>
        <w:t xml:space="preserve"> </w:t>
      </w:r>
      <w:r>
        <w:rPr>
          <w:b/>
          <w:sz w:val="20"/>
        </w:rPr>
        <w:t>PLEASE</w:t>
      </w:r>
      <w:r>
        <w:rPr>
          <w:b/>
          <w:spacing w:val="-8"/>
          <w:sz w:val="20"/>
        </w:rPr>
        <w:t xml:space="preserve"> </w:t>
      </w:r>
      <w:r>
        <w:rPr>
          <w:b/>
          <w:sz w:val="20"/>
        </w:rPr>
        <w:t>READ</w:t>
      </w:r>
      <w:r>
        <w:rPr>
          <w:b/>
          <w:spacing w:val="-5"/>
          <w:sz w:val="20"/>
        </w:rPr>
        <w:t xml:space="preserve"> </w:t>
      </w:r>
      <w:r>
        <w:rPr>
          <w:b/>
          <w:sz w:val="20"/>
        </w:rPr>
        <w:t>IT</w:t>
      </w:r>
      <w:r>
        <w:rPr>
          <w:b/>
          <w:spacing w:val="-7"/>
          <w:sz w:val="20"/>
        </w:rPr>
        <w:t xml:space="preserve"> </w:t>
      </w:r>
      <w:r>
        <w:rPr>
          <w:b/>
          <w:spacing w:val="-2"/>
          <w:sz w:val="20"/>
        </w:rPr>
        <w:t>CAREFULLY.</w:t>
      </w:r>
    </w:p>
    <w:p w14:paraId="3383E225" w14:textId="77777777" w:rsidR="008604AC" w:rsidRDefault="008604AC">
      <w:pPr>
        <w:pStyle w:val="BodyText"/>
        <w:rPr>
          <w:b/>
          <w:sz w:val="24"/>
        </w:rPr>
      </w:pPr>
    </w:p>
    <w:p w14:paraId="05506953" w14:textId="440014FE" w:rsidR="000C46DC" w:rsidRPr="000C46DC" w:rsidRDefault="0065446F" w:rsidP="000C46DC">
      <w:pPr>
        <w:spacing w:before="1"/>
        <w:ind w:left="450" w:right="3690"/>
        <w:rPr>
          <w:sz w:val="20"/>
          <w:szCs w:val="20"/>
        </w:rPr>
      </w:pPr>
      <w:r>
        <w:t>This</w:t>
      </w:r>
      <w:r>
        <w:rPr>
          <w:spacing w:val="-11"/>
        </w:rPr>
        <w:t xml:space="preserve"> </w:t>
      </w:r>
      <w:r>
        <w:t>endorsement,</w:t>
      </w:r>
      <w:r>
        <w:rPr>
          <w:spacing w:val="-10"/>
        </w:rPr>
        <w:t xml:space="preserve"> </w:t>
      </w:r>
      <w:r>
        <w:t>effective</w:t>
      </w:r>
      <w:r>
        <w:rPr>
          <w:spacing w:val="-12"/>
        </w:rPr>
        <w:t xml:space="preserve"> </w:t>
      </w:r>
      <w:r w:rsidR="000C46DC" w:rsidRPr="000C46DC">
        <w:rPr>
          <w:sz w:val="20"/>
          <w:szCs w:val="20"/>
        </w:rPr>
        <w:t>12:01</w:t>
      </w:r>
      <w:r w:rsidR="000C46DC" w:rsidRPr="000C46DC">
        <w:rPr>
          <w:spacing w:val="-10"/>
          <w:sz w:val="20"/>
          <w:szCs w:val="20"/>
        </w:rPr>
        <w:t xml:space="preserve"> </w:t>
      </w:r>
      <w:r w:rsidR="000C46DC" w:rsidRPr="000C46DC">
        <w:rPr>
          <w:sz w:val="20"/>
          <w:szCs w:val="20"/>
        </w:rPr>
        <w:t xml:space="preserve">A.M., </w:t>
      </w:r>
    </w:p>
    <w:p w14:paraId="5D12433A" w14:textId="78E553DD" w:rsidR="008424EC" w:rsidRDefault="008424EC" w:rsidP="007F323A">
      <w:pPr>
        <w:pStyle w:val="BodyText"/>
        <w:spacing w:before="1"/>
        <w:ind w:left="120" w:right="3090"/>
        <w:rPr>
          <w:spacing w:val="-12"/>
        </w:rPr>
      </w:pPr>
    </w:p>
    <w:p w14:paraId="3383E226" w14:textId="17E3FAF5" w:rsidR="008604AC" w:rsidRDefault="000C46DC" w:rsidP="007F323A">
      <w:pPr>
        <w:pStyle w:val="BodyText"/>
        <w:spacing w:before="1"/>
        <w:ind w:left="120" w:right="3090"/>
      </w:pPr>
      <w:r>
        <w:t xml:space="preserve">      </w:t>
      </w:r>
      <w:r w:rsidR="0065446F">
        <w:rPr>
          <w:spacing w:val="-10"/>
        </w:rPr>
        <w:t xml:space="preserve"> </w:t>
      </w:r>
      <w:r w:rsidR="0065446F">
        <w:t>Forms a part of Policy No.:</w:t>
      </w:r>
    </w:p>
    <w:p w14:paraId="3383E227" w14:textId="77777777" w:rsidR="008604AC" w:rsidRDefault="008604AC">
      <w:pPr>
        <w:pStyle w:val="BodyText"/>
        <w:rPr>
          <w:sz w:val="22"/>
        </w:rPr>
      </w:pPr>
    </w:p>
    <w:p w14:paraId="3383E229" w14:textId="77777777" w:rsidR="008604AC" w:rsidRDefault="008604AC">
      <w:pPr>
        <w:pStyle w:val="BodyText"/>
        <w:spacing w:before="2"/>
      </w:pPr>
    </w:p>
    <w:p w14:paraId="3383E22A" w14:textId="77777777" w:rsidR="008604AC" w:rsidRDefault="0065446F">
      <w:pPr>
        <w:pStyle w:val="Title"/>
      </w:pPr>
      <w:r>
        <w:t>LIMITED</w:t>
      </w:r>
      <w:r>
        <w:rPr>
          <w:spacing w:val="-5"/>
        </w:rPr>
        <w:t xml:space="preserve"> </w:t>
      </w:r>
      <w:r>
        <w:t>EVENT</w:t>
      </w:r>
      <w:r>
        <w:rPr>
          <w:spacing w:val="1"/>
        </w:rPr>
        <w:t xml:space="preserve"> </w:t>
      </w:r>
      <w:r>
        <w:rPr>
          <w:spacing w:val="-2"/>
        </w:rPr>
        <w:t>COVERAGE</w:t>
      </w:r>
    </w:p>
    <w:p w14:paraId="4E3E71EB" w14:textId="77777777" w:rsidR="0076082C" w:rsidRDefault="0065446F" w:rsidP="0076082C">
      <w:pPr>
        <w:pStyle w:val="BodyText"/>
        <w:spacing w:before="227"/>
        <w:ind w:left="475" w:right="2246" w:hanging="360"/>
      </w:pPr>
      <w:r>
        <w:t>This</w:t>
      </w:r>
      <w:r>
        <w:rPr>
          <w:spacing w:val="-6"/>
        </w:rPr>
        <w:t xml:space="preserve"> </w:t>
      </w:r>
      <w:r>
        <w:t>endorsement</w:t>
      </w:r>
      <w:r>
        <w:rPr>
          <w:spacing w:val="-6"/>
        </w:rPr>
        <w:t xml:space="preserve"> </w:t>
      </w:r>
      <w:r>
        <w:t>modifies</w:t>
      </w:r>
      <w:r>
        <w:rPr>
          <w:spacing w:val="-4"/>
        </w:rPr>
        <w:t xml:space="preserve"> </w:t>
      </w:r>
      <w:r>
        <w:t>insurance</w:t>
      </w:r>
      <w:r>
        <w:rPr>
          <w:spacing w:val="-7"/>
        </w:rPr>
        <w:t xml:space="preserve"> </w:t>
      </w:r>
      <w:r>
        <w:t>provided</w:t>
      </w:r>
      <w:r>
        <w:rPr>
          <w:spacing w:val="-6"/>
        </w:rPr>
        <w:t xml:space="preserve"> </w:t>
      </w:r>
      <w:r>
        <w:t>under</w:t>
      </w:r>
      <w:r>
        <w:rPr>
          <w:spacing w:val="-6"/>
        </w:rPr>
        <w:t xml:space="preserve"> </w:t>
      </w:r>
      <w:r>
        <w:t>the</w:t>
      </w:r>
      <w:r>
        <w:rPr>
          <w:spacing w:val="-7"/>
        </w:rPr>
        <w:t xml:space="preserve"> </w:t>
      </w:r>
      <w:r>
        <w:t xml:space="preserve">following: </w:t>
      </w:r>
    </w:p>
    <w:p w14:paraId="21D2657C" w14:textId="0C3D4E1A" w:rsidR="00ED675E" w:rsidRDefault="0076082C" w:rsidP="001539DA">
      <w:pPr>
        <w:pStyle w:val="BodyText"/>
        <w:spacing w:before="120"/>
        <w:ind w:left="475" w:right="2246" w:hanging="360"/>
      </w:pPr>
      <w:r>
        <w:t xml:space="preserve">     </w:t>
      </w:r>
      <w:r w:rsidR="0065446F">
        <w:t>COMMERCIAL GENERAL LIABILITY COVERAGE FOR</w:t>
      </w:r>
      <w:r w:rsidR="009F7F59">
        <w:t>M</w:t>
      </w:r>
    </w:p>
    <w:p w14:paraId="46E7540B" w14:textId="178930DD" w:rsidR="001C69FA" w:rsidRDefault="001C69FA" w:rsidP="001539DA">
      <w:pPr>
        <w:pStyle w:val="BodyText"/>
        <w:spacing w:before="120"/>
        <w:ind w:left="475" w:right="2246" w:hanging="360"/>
      </w:pPr>
      <w:r>
        <w:rPr>
          <w:szCs w:val="22"/>
        </w:rPr>
        <w:t xml:space="preserve">      </w:t>
      </w:r>
      <w:r w:rsidRPr="001940EC">
        <w:rPr>
          <w:szCs w:val="22"/>
        </w:rPr>
        <w:t>LIQUOR LIABIL</w:t>
      </w:r>
      <w:r w:rsidR="00111A22" w:rsidRPr="001940EC">
        <w:rPr>
          <w:szCs w:val="22"/>
        </w:rPr>
        <w:t>I</w:t>
      </w:r>
      <w:r w:rsidRPr="001940EC">
        <w:rPr>
          <w:szCs w:val="22"/>
        </w:rPr>
        <w:t>TY COVERAGE FORM</w:t>
      </w:r>
    </w:p>
    <w:p w14:paraId="10434CAE" w14:textId="7B63CAFB" w:rsidR="00693AE0" w:rsidRPr="00FA0DCE" w:rsidRDefault="00B07AC0" w:rsidP="003E5BE5">
      <w:pPr>
        <w:pStyle w:val="BodyText"/>
        <w:spacing w:before="227" w:line="480" w:lineRule="auto"/>
        <w:ind w:left="90" w:right="2250" w:firstLine="29"/>
        <w:rPr>
          <w:caps/>
        </w:rPr>
      </w:pPr>
      <w:r>
        <w:rPr>
          <w:caps/>
        </w:rPr>
        <w:t xml:space="preserve">    </w:t>
      </w:r>
      <w:r w:rsidR="0020351D">
        <w:t>All Coverage</w:t>
      </w:r>
      <w:r w:rsidR="00FA0DCE">
        <w:t>s</w:t>
      </w:r>
      <w:r w:rsidR="0020351D">
        <w:t xml:space="preserve"> Are Modified As Follows:</w:t>
      </w:r>
    </w:p>
    <w:p w14:paraId="384B764C" w14:textId="040F02CD" w:rsidR="004B67C8" w:rsidRDefault="001940EC" w:rsidP="00FA0DCE">
      <w:pPr>
        <w:pStyle w:val="BodyText"/>
        <w:spacing w:before="12" w:line="228" w:lineRule="auto"/>
        <w:ind w:left="270" w:right="256" w:hanging="270"/>
        <w:jc w:val="both"/>
        <w:rPr>
          <w:rFonts w:ascii="Tahoma"/>
        </w:rPr>
      </w:pPr>
      <w:sdt>
        <w:sdtPr>
          <w:rPr>
            <w:rFonts w:ascii="Tahoma"/>
          </w:rPr>
          <w:id w:val="684720496"/>
          <w14:checkbox>
            <w14:checked w14:val="0"/>
            <w14:checkedState w14:val="2612" w14:font="MS Gothic"/>
            <w14:uncheckedState w14:val="2610" w14:font="MS Gothic"/>
          </w14:checkbox>
        </w:sdtPr>
        <w:sdtEndPr/>
        <w:sdtContent>
          <w:r w:rsidR="00CD1AF7">
            <w:rPr>
              <w:rFonts w:ascii="MS Gothic" w:eastAsia="MS Gothic" w:hAnsi="MS Gothic" w:hint="eastAsia"/>
            </w:rPr>
            <w:t>☐</w:t>
          </w:r>
        </w:sdtContent>
      </w:sdt>
      <w:r w:rsidR="00EA4516">
        <w:rPr>
          <w:rFonts w:ascii="Tahoma"/>
        </w:rPr>
        <w:t>This insurance applies only to the event(s) reported to</w:t>
      </w:r>
      <w:r w:rsidR="00A60EF9">
        <w:rPr>
          <w:rFonts w:ascii="Tahoma"/>
        </w:rPr>
        <w:t xml:space="preserve">, approved by, and on file with us. </w:t>
      </w:r>
      <w:r w:rsidR="00EA55BC">
        <w:rPr>
          <w:rFonts w:ascii="Tahoma"/>
        </w:rPr>
        <w:t>Notwithstanding the specific event dates(s</w:t>
      </w:r>
      <w:r w:rsidR="00B67308">
        <w:rPr>
          <w:rFonts w:ascii="Tahoma"/>
        </w:rPr>
        <w:t>)</w:t>
      </w:r>
      <w:r w:rsidR="00EA55BC">
        <w:rPr>
          <w:rFonts w:ascii="Tahoma"/>
        </w:rPr>
        <w:t xml:space="preserve"> </w:t>
      </w:r>
      <w:r w:rsidR="00F118B1">
        <w:rPr>
          <w:rFonts w:ascii="Tahoma"/>
        </w:rPr>
        <w:t>reported, approved and on file, activities that are part of the setup</w:t>
      </w:r>
      <w:r w:rsidR="00B67308">
        <w:rPr>
          <w:rFonts w:ascii="Tahoma"/>
        </w:rPr>
        <w:t xml:space="preserve"> and teardown required for the event are considered part of the insured event. </w:t>
      </w:r>
    </w:p>
    <w:p w14:paraId="34485EDE" w14:textId="77777777" w:rsidR="006640A0" w:rsidRDefault="006640A0" w:rsidP="004B67C8">
      <w:pPr>
        <w:pStyle w:val="BodyText"/>
        <w:spacing w:before="12" w:line="228" w:lineRule="auto"/>
        <w:ind w:left="1127" w:right="256"/>
        <w:jc w:val="both"/>
        <w:rPr>
          <w:rFonts w:ascii="Tahoma"/>
        </w:rPr>
      </w:pPr>
    </w:p>
    <w:p w14:paraId="44C5A4FD" w14:textId="6CACF0D6" w:rsidR="00DE580A" w:rsidRDefault="001940EC" w:rsidP="00CD1AF7">
      <w:pPr>
        <w:pStyle w:val="BodyText"/>
        <w:spacing w:before="64" w:line="228" w:lineRule="auto"/>
        <w:ind w:left="270" w:right="257" w:hanging="270"/>
        <w:jc w:val="both"/>
        <w:rPr>
          <w:rFonts w:ascii="Tahoma"/>
        </w:rPr>
      </w:pPr>
      <w:sdt>
        <w:sdtPr>
          <w:rPr>
            <w:rFonts w:ascii="Tahoma"/>
          </w:rPr>
          <w:id w:val="-828520752"/>
          <w14:checkbox>
            <w14:checked w14:val="0"/>
            <w14:checkedState w14:val="2612" w14:font="MS Gothic"/>
            <w14:uncheckedState w14:val="2610" w14:font="MS Gothic"/>
          </w14:checkbox>
        </w:sdtPr>
        <w:sdtEndPr/>
        <w:sdtContent>
          <w:r w:rsidR="00C5056E">
            <w:rPr>
              <w:rFonts w:ascii="MS Gothic" w:eastAsia="MS Gothic" w:hAnsi="MS Gothic" w:hint="eastAsia"/>
            </w:rPr>
            <w:t>☐</w:t>
          </w:r>
        </w:sdtContent>
      </w:sdt>
      <w:r w:rsidR="003B712D">
        <w:rPr>
          <w:rFonts w:ascii="Tahoma"/>
        </w:rPr>
        <w:t>This</w:t>
      </w:r>
      <w:r w:rsidR="003B712D">
        <w:rPr>
          <w:rFonts w:ascii="Tahoma"/>
          <w:spacing w:val="-3"/>
        </w:rPr>
        <w:t xml:space="preserve"> </w:t>
      </w:r>
      <w:r w:rsidR="003B712D">
        <w:rPr>
          <w:rFonts w:ascii="Tahoma"/>
        </w:rPr>
        <w:t>insurance</w:t>
      </w:r>
      <w:r w:rsidR="003B712D">
        <w:rPr>
          <w:rFonts w:ascii="Tahoma"/>
          <w:spacing w:val="-5"/>
        </w:rPr>
        <w:t xml:space="preserve"> </w:t>
      </w:r>
      <w:r w:rsidR="003B712D">
        <w:rPr>
          <w:rFonts w:ascii="Tahoma"/>
        </w:rPr>
        <w:t>applies</w:t>
      </w:r>
      <w:r w:rsidR="003B712D">
        <w:rPr>
          <w:rFonts w:ascii="Tahoma"/>
          <w:spacing w:val="-3"/>
        </w:rPr>
        <w:t xml:space="preserve"> </w:t>
      </w:r>
      <w:r w:rsidR="003B712D">
        <w:rPr>
          <w:rFonts w:ascii="Tahoma"/>
        </w:rPr>
        <w:t>to</w:t>
      </w:r>
      <w:r w:rsidR="003B712D">
        <w:rPr>
          <w:rFonts w:ascii="Tahoma"/>
          <w:spacing w:val="-5"/>
        </w:rPr>
        <w:t xml:space="preserve"> </w:t>
      </w:r>
      <w:r w:rsidR="003B712D">
        <w:rPr>
          <w:rFonts w:ascii="Tahoma"/>
        </w:rPr>
        <w:t>the</w:t>
      </w:r>
      <w:r w:rsidR="003B712D">
        <w:rPr>
          <w:rFonts w:ascii="Tahoma"/>
          <w:spacing w:val="-5"/>
        </w:rPr>
        <w:t xml:space="preserve"> </w:t>
      </w:r>
      <w:r w:rsidR="003B712D">
        <w:rPr>
          <w:rFonts w:ascii="Tahoma"/>
        </w:rPr>
        <w:t>event(s)</w:t>
      </w:r>
      <w:r w:rsidR="003B712D">
        <w:rPr>
          <w:rFonts w:ascii="Tahoma"/>
          <w:spacing w:val="-3"/>
        </w:rPr>
        <w:t xml:space="preserve"> </w:t>
      </w:r>
      <w:r w:rsidR="003B712D">
        <w:rPr>
          <w:rFonts w:ascii="Tahoma"/>
        </w:rPr>
        <w:t>that</w:t>
      </w:r>
      <w:r w:rsidR="003B712D">
        <w:rPr>
          <w:rFonts w:ascii="Tahoma"/>
          <w:spacing w:val="-4"/>
        </w:rPr>
        <w:t xml:space="preserve"> </w:t>
      </w:r>
      <w:r w:rsidR="003B712D">
        <w:rPr>
          <w:rFonts w:ascii="Tahoma"/>
        </w:rPr>
        <w:t>have</w:t>
      </w:r>
      <w:r w:rsidR="003B712D">
        <w:rPr>
          <w:rFonts w:ascii="Tahoma"/>
          <w:spacing w:val="-5"/>
        </w:rPr>
        <w:t xml:space="preserve"> </w:t>
      </w:r>
      <w:r w:rsidR="003B712D">
        <w:rPr>
          <w:rFonts w:ascii="Tahoma"/>
        </w:rPr>
        <w:t>been</w:t>
      </w:r>
      <w:r w:rsidR="003B712D">
        <w:rPr>
          <w:rFonts w:ascii="Tahoma"/>
          <w:spacing w:val="-5"/>
        </w:rPr>
        <w:t xml:space="preserve"> </w:t>
      </w:r>
      <w:r w:rsidR="003B712D">
        <w:rPr>
          <w:rFonts w:ascii="Tahoma"/>
        </w:rPr>
        <w:t>reported,</w:t>
      </w:r>
      <w:r w:rsidR="003B712D">
        <w:rPr>
          <w:rFonts w:ascii="Tahoma"/>
          <w:spacing w:val="-4"/>
        </w:rPr>
        <w:t xml:space="preserve"> </w:t>
      </w:r>
      <w:r w:rsidR="003B712D">
        <w:rPr>
          <w:rFonts w:ascii="Tahoma"/>
        </w:rPr>
        <w:t>approved</w:t>
      </w:r>
      <w:r w:rsidR="003B712D">
        <w:rPr>
          <w:rFonts w:ascii="Tahoma"/>
          <w:spacing w:val="-3"/>
        </w:rPr>
        <w:t xml:space="preserve"> </w:t>
      </w:r>
      <w:r w:rsidR="003B712D">
        <w:rPr>
          <w:rFonts w:ascii="Tahoma"/>
        </w:rPr>
        <w:t>and</w:t>
      </w:r>
      <w:r w:rsidR="003B712D">
        <w:rPr>
          <w:rFonts w:ascii="Tahoma"/>
          <w:spacing w:val="-6"/>
        </w:rPr>
        <w:t xml:space="preserve"> </w:t>
      </w:r>
      <w:r w:rsidR="003B712D">
        <w:rPr>
          <w:rFonts w:ascii="Tahoma"/>
        </w:rPr>
        <w:t>are</w:t>
      </w:r>
      <w:r w:rsidR="003B712D">
        <w:rPr>
          <w:rFonts w:ascii="Tahoma"/>
          <w:spacing w:val="-2"/>
        </w:rPr>
        <w:t xml:space="preserve"> </w:t>
      </w:r>
      <w:r w:rsidR="003B712D">
        <w:rPr>
          <w:rFonts w:ascii="Tahoma"/>
        </w:rPr>
        <w:t>on</w:t>
      </w:r>
      <w:r w:rsidR="003B712D">
        <w:rPr>
          <w:rFonts w:ascii="Tahoma"/>
          <w:spacing w:val="-5"/>
        </w:rPr>
        <w:t xml:space="preserve"> </w:t>
      </w:r>
      <w:r w:rsidR="003B712D">
        <w:rPr>
          <w:rFonts w:ascii="Tahoma"/>
        </w:rPr>
        <w:t>file with</w:t>
      </w:r>
      <w:r w:rsidR="003B712D">
        <w:rPr>
          <w:rFonts w:ascii="Tahoma"/>
          <w:spacing w:val="-5"/>
        </w:rPr>
        <w:t xml:space="preserve"> </w:t>
      </w:r>
      <w:r w:rsidR="003B712D">
        <w:rPr>
          <w:rFonts w:ascii="Tahoma"/>
        </w:rPr>
        <w:t>the</w:t>
      </w:r>
      <w:r w:rsidR="003B712D">
        <w:rPr>
          <w:rFonts w:ascii="Tahoma"/>
          <w:spacing w:val="-5"/>
        </w:rPr>
        <w:t xml:space="preserve"> </w:t>
      </w:r>
      <w:r w:rsidR="003B712D">
        <w:rPr>
          <w:rFonts w:ascii="Tahoma"/>
        </w:rPr>
        <w:t>company</w:t>
      </w:r>
      <w:r w:rsidR="003B712D">
        <w:rPr>
          <w:rFonts w:ascii="Tahoma"/>
          <w:spacing w:val="-5"/>
        </w:rPr>
        <w:t xml:space="preserve"> </w:t>
      </w:r>
      <w:r w:rsidR="003B712D">
        <w:rPr>
          <w:rFonts w:ascii="Tahoma"/>
        </w:rPr>
        <w:t>and</w:t>
      </w:r>
      <w:r w:rsidR="003B712D">
        <w:rPr>
          <w:rFonts w:ascii="Tahoma"/>
          <w:spacing w:val="-6"/>
        </w:rPr>
        <w:t xml:space="preserve"> </w:t>
      </w:r>
      <w:r w:rsidR="003B712D">
        <w:rPr>
          <w:rFonts w:ascii="Tahoma"/>
        </w:rPr>
        <w:t>the ongoing business and administrative operations related to the reported and approved event(s) on file. Notwithstanding the specific event date(s) reported, approved and on file, activities that are part of the setup and teardown required for the event are considered part of the insured event.</w:t>
      </w:r>
    </w:p>
    <w:p w14:paraId="6C154D92" w14:textId="77777777" w:rsidR="00DE580A" w:rsidRDefault="00DE580A" w:rsidP="00C97B2C">
      <w:pPr>
        <w:pStyle w:val="BodyText"/>
        <w:spacing w:before="64" w:line="228" w:lineRule="auto"/>
        <w:ind w:left="540" w:right="257" w:hanging="540"/>
        <w:jc w:val="both"/>
        <w:rPr>
          <w:rFonts w:ascii="Tahoma"/>
        </w:rPr>
      </w:pPr>
    </w:p>
    <w:p w14:paraId="31CADD95" w14:textId="22DC7EFD" w:rsidR="00DE580A" w:rsidRDefault="00CD1AF7" w:rsidP="00CD1AF7">
      <w:pPr>
        <w:pStyle w:val="BodyText"/>
        <w:spacing w:line="228" w:lineRule="auto"/>
        <w:ind w:left="270" w:hanging="209"/>
        <w:rPr>
          <w:rFonts w:ascii="Tahoma"/>
        </w:rPr>
      </w:pPr>
      <w:r>
        <w:rPr>
          <w:rFonts w:ascii="Tahoma"/>
        </w:rPr>
        <w:t xml:space="preserve">   </w:t>
      </w:r>
      <w:r w:rsidR="00DE580A">
        <w:rPr>
          <w:rFonts w:ascii="Tahoma"/>
        </w:rPr>
        <w:t>If</w:t>
      </w:r>
      <w:r w:rsidR="00DE580A">
        <w:rPr>
          <w:rFonts w:ascii="Tahoma"/>
          <w:spacing w:val="28"/>
        </w:rPr>
        <w:t xml:space="preserve"> </w:t>
      </w:r>
      <w:r w:rsidR="00DE580A">
        <w:rPr>
          <w:rFonts w:ascii="Tahoma"/>
        </w:rPr>
        <w:t>any</w:t>
      </w:r>
      <w:r w:rsidR="00DE580A">
        <w:rPr>
          <w:rFonts w:ascii="Tahoma"/>
          <w:spacing w:val="24"/>
        </w:rPr>
        <w:t xml:space="preserve"> </w:t>
      </w:r>
      <w:r w:rsidR="00DE580A">
        <w:rPr>
          <w:rFonts w:ascii="Tahoma"/>
        </w:rPr>
        <w:t>event</w:t>
      </w:r>
      <w:r w:rsidR="00DE580A">
        <w:rPr>
          <w:rFonts w:ascii="Tahoma"/>
          <w:spacing w:val="25"/>
        </w:rPr>
        <w:t xml:space="preserve"> </w:t>
      </w:r>
      <w:r w:rsidR="00DE580A">
        <w:rPr>
          <w:rFonts w:ascii="Tahoma"/>
        </w:rPr>
        <w:t>reported,</w:t>
      </w:r>
      <w:r w:rsidR="00DE580A">
        <w:rPr>
          <w:rFonts w:ascii="Tahoma"/>
          <w:spacing w:val="25"/>
        </w:rPr>
        <w:t xml:space="preserve"> </w:t>
      </w:r>
      <w:r w:rsidR="00DE580A">
        <w:rPr>
          <w:rFonts w:ascii="Tahoma"/>
        </w:rPr>
        <w:t>approved</w:t>
      </w:r>
      <w:r w:rsidR="00DE580A">
        <w:rPr>
          <w:rFonts w:ascii="Tahoma"/>
          <w:spacing w:val="26"/>
        </w:rPr>
        <w:t xml:space="preserve"> </w:t>
      </w:r>
      <w:r w:rsidR="00DE580A">
        <w:rPr>
          <w:rFonts w:ascii="Tahoma"/>
        </w:rPr>
        <w:t>and</w:t>
      </w:r>
      <w:r w:rsidR="00DE580A">
        <w:rPr>
          <w:rFonts w:ascii="Tahoma"/>
          <w:spacing w:val="24"/>
        </w:rPr>
        <w:t xml:space="preserve"> </w:t>
      </w:r>
      <w:r w:rsidR="00DE580A">
        <w:rPr>
          <w:rFonts w:ascii="Tahoma"/>
        </w:rPr>
        <w:t>on</w:t>
      </w:r>
      <w:r w:rsidR="00DE580A">
        <w:rPr>
          <w:rFonts w:ascii="Tahoma"/>
          <w:spacing w:val="25"/>
        </w:rPr>
        <w:t xml:space="preserve"> </w:t>
      </w:r>
      <w:r w:rsidR="00DE580A">
        <w:rPr>
          <w:rFonts w:ascii="Tahoma"/>
        </w:rPr>
        <w:t>file</w:t>
      </w:r>
      <w:r w:rsidR="00DE580A">
        <w:rPr>
          <w:rFonts w:ascii="Tahoma"/>
          <w:spacing w:val="25"/>
        </w:rPr>
        <w:t xml:space="preserve"> </w:t>
      </w:r>
      <w:r w:rsidR="00DE580A">
        <w:rPr>
          <w:rFonts w:ascii="Tahoma"/>
        </w:rPr>
        <w:t>is</w:t>
      </w:r>
      <w:r w:rsidR="00DE580A">
        <w:rPr>
          <w:rFonts w:ascii="Tahoma"/>
          <w:spacing w:val="29"/>
        </w:rPr>
        <w:t xml:space="preserve"> </w:t>
      </w:r>
      <w:r w:rsidR="00DE580A">
        <w:rPr>
          <w:rFonts w:ascii="Tahoma"/>
        </w:rPr>
        <w:t>postponed,</w:t>
      </w:r>
      <w:r w:rsidR="00DE580A">
        <w:rPr>
          <w:rFonts w:ascii="Tahoma"/>
          <w:spacing w:val="28"/>
        </w:rPr>
        <w:t xml:space="preserve"> </w:t>
      </w:r>
      <w:r w:rsidR="00DE580A">
        <w:rPr>
          <w:rFonts w:ascii="Tahoma"/>
        </w:rPr>
        <w:t>we</w:t>
      </w:r>
      <w:r w:rsidR="00DE580A">
        <w:rPr>
          <w:rFonts w:ascii="Tahoma"/>
          <w:spacing w:val="29"/>
        </w:rPr>
        <w:t xml:space="preserve"> </w:t>
      </w:r>
      <w:r w:rsidR="00DE580A">
        <w:rPr>
          <w:rFonts w:ascii="Tahoma"/>
        </w:rPr>
        <w:t>will</w:t>
      </w:r>
      <w:r w:rsidR="00DE580A">
        <w:rPr>
          <w:rFonts w:ascii="Tahoma"/>
          <w:spacing w:val="27"/>
        </w:rPr>
        <w:t xml:space="preserve"> </w:t>
      </w:r>
      <w:r w:rsidR="00DE580A">
        <w:rPr>
          <w:rFonts w:ascii="Tahoma"/>
        </w:rPr>
        <w:t>revise</w:t>
      </w:r>
      <w:r w:rsidR="00DE580A">
        <w:rPr>
          <w:rFonts w:ascii="Tahoma"/>
          <w:spacing w:val="25"/>
        </w:rPr>
        <w:t xml:space="preserve"> </w:t>
      </w:r>
      <w:r w:rsidR="00DE580A">
        <w:rPr>
          <w:rFonts w:ascii="Tahoma"/>
        </w:rPr>
        <w:t>the</w:t>
      </w:r>
      <w:r w:rsidR="00DE580A">
        <w:rPr>
          <w:rFonts w:ascii="Tahoma"/>
          <w:spacing w:val="27"/>
        </w:rPr>
        <w:t xml:space="preserve"> </w:t>
      </w:r>
      <w:r w:rsidR="00DE580A">
        <w:rPr>
          <w:rFonts w:ascii="Tahoma"/>
        </w:rPr>
        <w:t>event</w:t>
      </w:r>
      <w:r w:rsidR="00DE580A">
        <w:rPr>
          <w:rFonts w:ascii="Tahoma"/>
          <w:spacing w:val="25"/>
        </w:rPr>
        <w:t xml:space="preserve"> </w:t>
      </w:r>
      <w:r w:rsidR="00DE580A">
        <w:rPr>
          <w:rFonts w:ascii="Tahoma"/>
        </w:rPr>
        <w:t>date(s)</w:t>
      </w:r>
      <w:r w:rsidR="00DE580A">
        <w:rPr>
          <w:rFonts w:ascii="Tahoma"/>
          <w:spacing w:val="26"/>
        </w:rPr>
        <w:t xml:space="preserve"> </w:t>
      </w:r>
      <w:r w:rsidR="00DE580A">
        <w:rPr>
          <w:rFonts w:ascii="Tahoma"/>
        </w:rPr>
        <w:t>to</w:t>
      </w:r>
      <w:r w:rsidR="00DE580A">
        <w:rPr>
          <w:rFonts w:ascii="Tahoma"/>
          <w:spacing w:val="25"/>
        </w:rPr>
        <w:t xml:space="preserve"> </w:t>
      </w:r>
      <w:r w:rsidR="00DE580A">
        <w:rPr>
          <w:rFonts w:ascii="Tahoma"/>
        </w:rPr>
        <w:t>the</w:t>
      </w:r>
      <w:r w:rsidR="00DE580A">
        <w:rPr>
          <w:rFonts w:ascii="Tahoma"/>
          <w:spacing w:val="27"/>
        </w:rPr>
        <w:t xml:space="preserve"> </w:t>
      </w:r>
      <w:r w:rsidR="00DE580A">
        <w:rPr>
          <w:rFonts w:ascii="Tahoma"/>
        </w:rPr>
        <w:t>date(s)</w:t>
      </w:r>
      <w:r w:rsidR="00DE580A">
        <w:rPr>
          <w:rFonts w:ascii="Tahoma"/>
          <w:spacing w:val="31"/>
        </w:rPr>
        <w:t xml:space="preserve"> </w:t>
      </w:r>
      <w:r w:rsidR="00DE580A">
        <w:rPr>
          <w:rFonts w:ascii="Tahoma"/>
        </w:rPr>
        <w:t>you</w:t>
      </w:r>
      <w:r w:rsidR="00DE580A">
        <w:rPr>
          <w:rFonts w:ascii="Tahoma"/>
          <w:spacing w:val="25"/>
        </w:rPr>
        <w:t xml:space="preserve"> </w:t>
      </w:r>
      <w:r w:rsidR="00DE580A">
        <w:rPr>
          <w:rFonts w:ascii="Tahoma"/>
        </w:rPr>
        <w:t>tell</w:t>
      </w:r>
      <w:r w:rsidR="00DE580A">
        <w:rPr>
          <w:rFonts w:ascii="Tahoma"/>
          <w:spacing w:val="27"/>
        </w:rPr>
        <w:t xml:space="preserve"> </w:t>
      </w:r>
      <w:r w:rsidR="00DE580A">
        <w:rPr>
          <w:rFonts w:ascii="Tahoma"/>
        </w:rPr>
        <w:t xml:space="preserve">us, </w:t>
      </w:r>
      <w:proofErr w:type="gramStart"/>
      <w:r w:rsidR="00DE580A">
        <w:rPr>
          <w:rFonts w:ascii="Tahoma"/>
        </w:rPr>
        <w:t>provided</w:t>
      </w:r>
      <w:r w:rsidR="00DE580A">
        <w:rPr>
          <w:rFonts w:ascii="Tahoma"/>
          <w:spacing w:val="-9"/>
        </w:rPr>
        <w:t xml:space="preserve"> </w:t>
      </w:r>
      <w:r w:rsidR="00DE580A">
        <w:rPr>
          <w:rFonts w:ascii="Tahoma"/>
        </w:rPr>
        <w:t>that</w:t>
      </w:r>
      <w:proofErr w:type="gramEnd"/>
      <w:r w:rsidR="00DE580A">
        <w:rPr>
          <w:rFonts w:ascii="Tahoma"/>
          <w:spacing w:val="-3"/>
        </w:rPr>
        <w:t xml:space="preserve"> </w:t>
      </w:r>
      <w:r w:rsidR="00DE580A">
        <w:rPr>
          <w:rFonts w:ascii="Tahoma"/>
        </w:rPr>
        <w:t>you</w:t>
      </w:r>
      <w:r w:rsidR="00DE580A">
        <w:rPr>
          <w:rFonts w:ascii="Tahoma"/>
          <w:spacing w:val="-6"/>
        </w:rPr>
        <w:t xml:space="preserve"> </w:t>
      </w:r>
      <w:r w:rsidR="00DE580A">
        <w:rPr>
          <w:rFonts w:ascii="Tahoma"/>
        </w:rPr>
        <w:t>notify</w:t>
      </w:r>
      <w:r w:rsidR="00DE580A">
        <w:rPr>
          <w:rFonts w:ascii="Tahoma"/>
          <w:spacing w:val="-11"/>
        </w:rPr>
        <w:t xml:space="preserve"> </w:t>
      </w:r>
      <w:r w:rsidR="00DE580A">
        <w:rPr>
          <w:rFonts w:ascii="Tahoma"/>
        </w:rPr>
        <w:t>us</w:t>
      </w:r>
      <w:r w:rsidR="00DE580A">
        <w:rPr>
          <w:rFonts w:ascii="Tahoma"/>
          <w:spacing w:val="-4"/>
        </w:rPr>
        <w:t xml:space="preserve"> </w:t>
      </w:r>
      <w:r w:rsidR="00DE580A">
        <w:rPr>
          <w:rFonts w:ascii="Tahoma"/>
        </w:rPr>
        <w:t>in</w:t>
      </w:r>
      <w:r w:rsidR="00DE580A">
        <w:rPr>
          <w:rFonts w:ascii="Tahoma"/>
          <w:spacing w:val="-6"/>
        </w:rPr>
        <w:t xml:space="preserve"> </w:t>
      </w:r>
      <w:r w:rsidR="00DE580A">
        <w:rPr>
          <w:rFonts w:ascii="Tahoma"/>
        </w:rPr>
        <w:t>writing</w:t>
      </w:r>
      <w:r w:rsidR="00DE580A">
        <w:rPr>
          <w:rFonts w:ascii="Tahoma"/>
          <w:spacing w:val="-6"/>
        </w:rPr>
        <w:t xml:space="preserve"> </w:t>
      </w:r>
      <w:r w:rsidR="00DE580A">
        <w:rPr>
          <w:rFonts w:ascii="Tahoma"/>
        </w:rPr>
        <w:t>of</w:t>
      </w:r>
      <w:r w:rsidR="00DE580A">
        <w:rPr>
          <w:rFonts w:ascii="Tahoma"/>
          <w:spacing w:val="-5"/>
        </w:rPr>
        <w:t xml:space="preserve"> </w:t>
      </w:r>
      <w:r w:rsidR="00DE580A">
        <w:rPr>
          <w:rFonts w:ascii="Tahoma"/>
        </w:rPr>
        <w:t>the</w:t>
      </w:r>
      <w:r w:rsidR="00DE580A">
        <w:rPr>
          <w:rFonts w:ascii="Tahoma"/>
          <w:spacing w:val="-8"/>
        </w:rPr>
        <w:t xml:space="preserve"> </w:t>
      </w:r>
      <w:r w:rsidR="00DE580A">
        <w:rPr>
          <w:rFonts w:ascii="Tahoma"/>
        </w:rPr>
        <w:t>postponement</w:t>
      </w:r>
      <w:r w:rsidR="00DE580A">
        <w:rPr>
          <w:rFonts w:ascii="Tahoma"/>
          <w:spacing w:val="-8"/>
        </w:rPr>
        <w:t xml:space="preserve"> </w:t>
      </w:r>
      <w:r w:rsidR="00DE580A">
        <w:rPr>
          <w:rFonts w:ascii="Tahoma"/>
        </w:rPr>
        <w:t>on</w:t>
      </w:r>
      <w:r w:rsidR="00DE580A">
        <w:rPr>
          <w:rFonts w:ascii="Tahoma"/>
          <w:spacing w:val="-8"/>
        </w:rPr>
        <w:t xml:space="preserve"> </w:t>
      </w:r>
      <w:r w:rsidR="00DE580A">
        <w:rPr>
          <w:rFonts w:ascii="Tahoma"/>
        </w:rPr>
        <w:t>or</w:t>
      </w:r>
      <w:r w:rsidR="00DE580A">
        <w:rPr>
          <w:rFonts w:ascii="Tahoma"/>
          <w:spacing w:val="-7"/>
        </w:rPr>
        <w:t xml:space="preserve"> </w:t>
      </w:r>
      <w:r w:rsidR="00DE580A">
        <w:rPr>
          <w:rFonts w:ascii="Tahoma"/>
        </w:rPr>
        <w:t>prior</w:t>
      </w:r>
      <w:r w:rsidR="00DE580A">
        <w:rPr>
          <w:rFonts w:ascii="Tahoma"/>
          <w:spacing w:val="-7"/>
        </w:rPr>
        <w:t xml:space="preserve"> </w:t>
      </w:r>
      <w:r w:rsidR="00DE580A">
        <w:rPr>
          <w:rFonts w:ascii="Tahoma"/>
        </w:rPr>
        <w:t>to</w:t>
      </w:r>
      <w:r w:rsidR="00DE580A">
        <w:rPr>
          <w:rFonts w:ascii="Tahoma"/>
          <w:spacing w:val="-6"/>
        </w:rPr>
        <w:t xml:space="preserve"> </w:t>
      </w:r>
      <w:r w:rsidR="00DE580A">
        <w:rPr>
          <w:rFonts w:ascii="Tahoma"/>
        </w:rPr>
        <w:t>the</w:t>
      </w:r>
      <w:r w:rsidR="00DE580A">
        <w:rPr>
          <w:rFonts w:ascii="Tahoma"/>
          <w:spacing w:val="-8"/>
        </w:rPr>
        <w:t xml:space="preserve"> </w:t>
      </w:r>
      <w:r w:rsidR="00DE580A">
        <w:rPr>
          <w:rFonts w:ascii="Tahoma"/>
        </w:rPr>
        <w:t>originally</w:t>
      </w:r>
      <w:r w:rsidR="00DE580A">
        <w:rPr>
          <w:rFonts w:ascii="Tahoma"/>
          <w:spacing w:val="-11"/>
        </w:rPr>
        <w:t xml:space="preserve"> </w:t>
      </w:r>
      <w:r w:rsidR="00DE580A">
        <w:rPr>
          <w:rFonts w:ascii="Tahoma"/>
        </w:rPr>
        <w:t>reported</w:t>
      </w:r>
      <w:r w:rsidR="00DE580A">
        <w:rPr>
          <w:rFonts w:ascii="Tahoma"/>
          <w:spacing w:val="-9"/>
        </w:rPr>
        <w:t xml:space="preserve"> </w:t>
      </w:r>
      <w:r w:rsidR="00DE580A">
        <w:rPr>
          <w:rFonts w:ascii="Tahoma"/>
        </w:rPr>
        <w:t>event</w:t>
      </w:r>
      <w:r w:rsidR="00DE580A">
        <w:rPr>
          <w:rFonts w:ascii="Tahoma"/>
          <w:spacing w:val="-8"/>
        </w:rPr>
        <w:t xml:space="preserve"> </w:t>
      </w:r>
      <w:r w:rsidR="00DE580A">
        <w:rPr>
          <w:rFonts w:ascii="Tahoma"/>
        </w:rPr>
        <w:t>start</w:t>
      </w:r>
      <w:r w:rsidR="00DE580A">
        <w:rPr>
          <w:rFonts w:ascii="Tahoma"/>
          <w:spacing w:val="-8"/>
        </w:rPr>
        <w:t xml:space="preserve"> </w:t>
      </w:r>
      <w:r w:rsidR="00DE580A">
        <w:rPr>
          <w:rFonts w:ascii="Tahoma"/>
        </w:rPr>
        <w:t>date(s).</w:t>
      </w:r>
    </w:p>
    <w:p w14:paraId="4EA371CC" w14:textId="77777777" w:rsidR="00DE580A" w:rsidRDefault="00DE580A" w:rsidP="00CD1AF7">
      <w:pPr>
        <w:pStyle w:val="BodyText"/>
        <w:spacing w:before="3"/>
        <w:ind w:left="270" w:hanging="209"/>
        <w:rPr>
          <w:rFonts w:ascii="Tahoma"/>
          <w:sz w:val="19"/>
        </w:rPr>
      </w:pPr>
    </w:p>
    <w:p w14:paraId="6F5182B0" w14:textId="153DD417" w:rsidR="00DE580A" w:rsidRDefault="00CD1AF7" w:rsidP="00CD1AF7">
      <w:pPr>
        <w:pStyle w:val="BodyText"/>
        <w:spacing w:line="228" w:lineRule="auto"/>
        <w:ind w:left="270" w:hanging="209"/>
        <w:rPr>
          <w:rFonts w:ascii="Tahoma"/>
        </w:rPr>
      </w:pPr>
      <w:r>
        <w:rPr>
          <w:rFonts w:ascii="Tahoma"/>
        </w:rPr>
        <w:t xml:space="preserve">   </w:t>
      </w:r>
      <w:r w:rsidR="00DE580A">
        <w:rPr>
          <w:rFonts w:ascii="Tahoma"/>
        </w:rPr>
        <w:t>If</w:t>
      </w:r>
      <w:r w:rsidR="00DE580A">
        <w:rPr>
          <w:rFonts w:ascii="Tahoma"/>
          <w:spacing w:val="-6"/>
        </w:rPr>
        <w:t xml:space="preserve"> </w:t>
      </w:r>
      <w:r w:rsidR="00DE580A">
        <w:rPr>
          <w:rFonts w:ascii="Tahoma"/>
        </w:rPr>
        <w:t>any</w:t>
      </w:r>
      <w:r w:rsidR="00DE580A">
        <w:rPr>
          <w:rFonts w:ascii="Tahoma"/>
          <w:spacing w:val="-13"/>
        </w:rPr>
        <w:t xml:space="preserve"> </w:t>
      </w:r>
      <w:r w:rsidR="00DE580A">
        <w:rPr>
          <w:rFonts w:ascii="Tahoma"/>
        </w:rPr>
        <w:t>event</w:t>
      </w:r>
      <w:r w:rsidR="00DE580A">
        <w:rPr>
          <w:rFonts w:ascii="Tahoma"/>
          <w:spacing w:val="-7"/>
        </w:rPr>
        <w:t xml:space="preserve"> </w:t>
      </w:r>
      <w:r w:rsidR="00DE580A">
        <w:rPr>
          <w:rFonts w:ascii="Tahoma"/>
        </w:rPr>
        <w:t>reported</w:t>
      </w:r>
      <w:r w:rsidR="00DE580A">
        <w:rPr>
          <w:rFonts w:ascii="Tahoma"/>
          <w:spacing w:val="-8"/>
        </w:rPr>
        <w:t xml:space="preserve"> </w:t>
      </w:r>
      <w:r w:rsidR="00DE580A">
        <w:rPr>
          <w:rFonts w:ascii="Tahoma"/>
        </w:rPr>
        <w:t>to</w:t>
      </w:r>
      <w:r w:rsidR="00DE580A">
        <w:rPr>
          <w:rFonts w:ascii="Tahoma"/>
          <w:spacing w:val="-7"/>
        </w:rPr>
        <w:t xml:space="preserve"> </w:t>
      </w:r>
      <w:r w:rsidR="00DE580A">
        <w:rPr>
          <w:rFonts w:ascii="Tahoma"/>
        </w:rPr>
        <w:t>us</w:t>
      </w:r>
      <w:r w:rsidR="00DE580A">
        <w:rPr>
          <w:rFonts w:ascii="Tahoma"/>
          <w:spacing w:val="-7"/>
        </w:rPr>
        <w:t xml:space="preserve"> </w:t>
      </w:r>
      <w:r w:rsidR="00DE580A">
        <w:rPr>
          <w:rFonts w:ascii="Tahoma"/>
        </w:rPr>
        <w:t>is</w:t>
      </w:r>
      <w:r w:rsidR="00DE580A">
        <w:rPr>
          <w:rFonts w:ascii="Tahoma"/>
          <w:spacing w:val="-7"/>
        </w:rPr>
        <w:t xml:space="preserve"> </w:t>
      </w:r>
      <w:r w:rsidR="00DE580A">
        <w:rPr>
          <w:rFonts w:ascii="Tahoma"/>
        </w:rPr>
        <w:t>cancelled,</w:t>
      </w:r>
      <w:r w:rsidR="00DE580A">
        <w:rPr>
          <w:rFonts w:ascii="Tahoma"/>
          <w:spacing w:val="-7"/>
        </w:rPr>
        <w:t xml:space="preserve"> </w:t>
      </w:r>
      <w:r w:rsidR="00DE580A">
        <w:rPr>
          <w:rFonts w:ascii="Tahoma"/>
        </w:rPr>
        <w:t>we</w:t>
      </w:r>
      <w:r w:rsidR="00DE580A">
        <w:rPr>
          <w:rFonts w:ascii="Tahoma"/>
          <w:spacing w:val="-7"/>
        </w:rPr>
        <w:t xml:space="preserve"> </w:t>
      </w:r>
      <w:r w:rsidR="00DE580A">
        <w:rPr>
          <w:rFonts w:ascii="Tahoma"/>
        </w:rPr>
        <w:t>will</w:t>
      </w:r>
      <w:r w:rsidR="00DE580A">
        <w:rPr>
          <w:rFonts w:ascii="Tahoma"/>
          <w:spacing w:val="-8"/>
        </w:rPr>
        <w:t xml:space="preserve"> </w:t>
      </w:r>
      <w:r w:rsidR="00DE580A">
        <w:rPr>
          <w:rFonts w:ascii="Tahoma"/>
        </w:rPr>
        <w:t>refund</w:t>
      </w:r>
      <w:r w:rsidR="00DE580A">
        <w:rPr>
          <w:rFonts w:ascii="Tahoma"/>
          <w:spacing w:val="-8"/>
        </w:rPr>
        <w:t xml:space="preserve"> </w:t>
      </w:r>
      <w:r w:rsidR="00DE580A">
        <w:rPr>
          <w:rFonts w:ascii="Tahoma"/>
        </w:rPr>
        <w:t>the</w:t>
      </w:r>
      <w:r w:rsidR="00DE580A">
        <w:rPr>
          <w:rFonts w:ascii="Tahoma"/>
          <w:spacing w:val="-7"/>
        </w:rPr>
        <w:t xml:space="preserve"> </w:t>
      </w:r>
      <w:r w:rsidR="00DE580A">
        <w:rPr>
          <w:rFonts w:ascii="Tahoma"/>
        </w:rPr>
        <w:t>premium</w:t>
      </w:r>
      <w:r w:rsidR="00DE580A">
        <w:rPr>
          <w:rFonts w:ascii="Tahoma"/>
          <w:spacing w:val="-6"/>
        </w:rPr>
        <w:t xml:space="preserve"> </w:t>
      </w:r>
      <w:r w:rsidR="00DE580A">
        <w:rPr>
          <w:rFonts w:ascii="Tahoma"/>
        </w:rPr>
        <w:t>for</w:t>
      </w:r>
      <w:r w:rsidR="00DE580A">
        <w:rPr>
          <w:rFonts w:ascii="Tahoma"/>
          <w:spacing w:val="-7"/>
        </w:rPr>
        <w:t xml:space="preserve"> </w:t>
      </w:r>
      <w:r w:rsidR="00DE580A">
        <w:rPr>
          <w:rFonts w:ascii="Tahoma"/>
        </w:rPr>
        <w:t>the</w:t>
      </w:r>
      <w:r w:rsidR="00DE580A">
        <w:rPr>
          <w:rFonts w:ascii="Tahoma"/>
          <w:spacing w:val="-7"/>
        </w:rPr>
        <w:t xml:space="preserve"> </w:t>
      </w:r>
      <w:r w:rsidR="00DE580A">
        <w:rPr>
          <w:rFonts w:ascii="Tahoma"/>
        </w:rPr>
        <w:t>cancelled</w:t>
      </w:r>
      <w:r w:rsidR="00DE580A">
        <w:rPr>
          <w:rFonts w:ascii="Tahoma"/>
          <w:spacing w:val="-8"/>
        </w:rPr>
        <w:t xml:space="preserve"> </w:t>
      </w:r>
      <w:r w:rsidR="00DE580A">
        <w:rPr>
          <w:rFonts w:ascii="Tahoma"/>
        </w:rPr>
        <w:t>event</w:t>
      </w:r>
      <w:r w:rsidR="00DE580A">
        <w:rPr>
          <w:rFonts w:ascii="Tahoma"/>
          <w:spacing w:val="-7"/>
        </w:rPr>
        <w:t xml:space="preserve"> </w:t>
      </w:r>
      <w:r w:rsidR="00DE580A">
        <w:rPr>
          <w:rFonts w:ascii="Tahoma"/>
        </w:rPr>
        <w:t>if</w:t>
      </w:r>
      <w:r w:rsidR="00DE580A">
        <w:rPr>
          <w:rFonts w:ascii="Tahoma"/>
          <w:spacing w:val="-3"/>
        </w:rPr>
        <w:t xml:space="preserve"> </w:t>
      </w:r>
      <w:r w:rsidR="00DE580A">
        <w:rPr>
          <w:rFonts w:ascii="Tahoma"/>
        </w:rPr>
        <w:t>you</w:t>
      </w:r>
      <w:r w:rsidR="00DE580A">
        <w:rPr>
          <w:rFonts w:ascii="Tahoma"/>
          <w:spacing w:val="-7"/>
        </w:rPr>
        <w:t xml:space="preserve"> </w:t>
      </w:r>
      <w:r w:rsidR="00DE580A">
        <w:rPr>
          <w:rFonts w:ascii="Tahoma"/>
        </w:rPr>
        <w:t>notify</w:t>
      </w:r>
      <w:r w:rsidR="00DE580A">
        <w:rPr>
          <w:rFonts w:ascii="Tahoma"/>
          <w:spacing w:val="-10"/>
        </w:rPr>
        <w:t xml:space="preserve"> </w:t>
      </w:r>
      <w:r w:rsidR="00DE580A">
        <w:rPr>
          <w:rFonts w:ascii="Tahoma"/>
        </w:rPr>
        <w:t>us</w:t>
      </w:r>
      <w:r w:rsidR="00DE580A">
        <w:rPr>
          <w:rFonts w:ascii="Tahoma"/>
          <w:spacing w:val="-7"/>
        </w:rPr>
        <w:t xml:space="preserve"> </w:t>
      </w:r>
      <w:r w:rsidR="00DE580A">
        <w:rPr>
          <w:rFonts w:ascii="Tahoma"/>
        </w:rPr>
        <w:t>in</w:t>
      </w:r>
      <w:r w:rsidR="00DE580A">
        <w:rPr>
          <w:rFonts w:ascii="Tahoma"/>
          <w:spacing w:val="-6"/>
        </w:rPr>
        <w:t xml:space="preserve"> </w:t>
      </w:r>
      <w:r w:rsidR="00DE580A">
        <w:rPr>
          <w:rFonts w:ascii="Tahoma"/>
        </w:rPr>
        <w:t>writing</w:t>
      </w:r>
      <w:r w:rsidR="00DE580A">
        <w:rPr>
          <w:rFonts w:ascii="Tahoma"/>
          <w:spacing w:val="-8"/>
        </w:rPr>
        <w:t xml:space="preserve"> </w:t>
      </w:r>
      <w:r w:rsidR="00DE580A">
        <w:rPr>
          <w:rFonts w:ascii="Tahoma"/>
        </w:rPr>
        <w:t>of</w:t>
      </w:r>
      <w:r w:rsidR="00DE580A">
        <w:rPr>
          <w:rFonts w:ascii="Tahoma"/>
          <w:spacing w:val="-6"/>
        </w:rPr>
        <w:t xml:space="preserve"> </w:t>
      </w:r>
      <w:r w:rsidR="00DE580A">
        <w:rPr>
          <w:rFonts w:ascii="Tahoma"/>
        </w:rPr>
        <w:t>the cancellation prior to the originally reported start date(s).</w:t>
      </w:r>
    </w:p>
    <w:p w14:paraId="65DAE298" w14:textId="5D1D36A1" w:rsidR="003B712D" w:rsidRDefault="0083300A" w:rsidP="00C97B2C">
      <w:pPr>
        <w:pStyle w:val="BodyText"/>
        <w:spacing w:before="64" w:line="228" w:lineRule="auto"/>
        <w:ind w:left="540" w:right="257" w:hanging="540"/>
        <w:jc w:val="both"/>
        <w:rPr>
          <w:rFonts w:ascii="Tahoma"/>
        </w:rPr>
      </w:pPr>
      <w:r>
        <w:rPr>
          <w:rFonts w:ascii="Tahoma"/>
        </w:rPr>
        <w:t xml:space="preserve">   </w:t>
      </w:r>
    </w:p>
    <w:p w14:paraId="08A3C21F" w14:textId="77777777" w:rsidR="003B712D" w:rsidRDefault="003B712D">
      <w:pPr>
        <w:pStyle w:val="BodyText"/>
        <w:ind w:left="120" w:right="119"/>
        <w:jc w:val="both"/>
      </w:pPr>
    </w:p>
    <w:p w14:paraId="3383E258" w14:textId="77777777" w:rsidR="008604AC" w:rsidRDefault="008604AC" w:rsidP="003B712D">
      <w:pPr>
        <w:pStyle w:val="BodyText"/>
        <w:ind w:firstLine="540"/>
        <w:rPr>
          <w:b/>
          <w:sz w:val="22"/>
        </w:rPr>
      </w:pPr>
    </w:p>
    <w:p w14:paraId="3383E259" w14:textId="77777777" w:rsidR="008604AC" w:rsidRDefault="008604AC">
      <w:pPr>
        <w:pStyle w:val="BodyText"/>
        <w:spacing w:before="1"/>
        <w:rPr>
          <w:b/>
          <w:sz w:val="18"/>
        </w:rPr>
      </w:pPr>
    </w:p>
    <w:p w14:paraId="3383E25A" w14:textId="77777777" w:rsidR="008604AC" w:rsidRDefault="0065446F">
      <w:pPr>
        <w:pStyle w:val="BodyText"/>
        <w:ind w:left="120"/>
        <w:jc w:val="both"/>
      </w:pPr>
      <w:r>
        <w:t>All</w:t>
      </w:r>
      <w:r>
        <w:rPr>
          <w:spacing w:val="-7"/>
        </w:rPr>
        <w:t xml:space="preserve"> </w:t>
      </w:r>
      <w:r>
        <w:t>other</w:t>
      </w:r>
      <w:r>
        <w:rPr>
          <w:spacing w:val="-4"/>
        </w:rPr>
        <w:t xml:space="preserve"> </w:t>
      </w:r>
      <w:r>
        <w:t>terms</w:t>
      </w:r>
      <w:r>
        <w:rPr>
          <w:spacing w:val="-5"/>
        </w:rPr>
        <w:t xml:space="preserve"> </w:t>
      </w:r>
      <w:r>
        <w:t>and</w:t>
      </w:r>
      <w:r>
        <w:rPr>
          <w:spacing w:val="-4"/>
        </w:rPr>
        <w:t xml:space="preserve"> </w:t>
      </w:r>
      <w:r>
        <w:t>conditions</w:t>
      </w:r>
      <w:r>
        <w:rPr>
          <w:spacing w:val="-4"/>
        </w:rPr>
        <w:t xml:space="preserve"> </w:t>
      </w:r>
      <w:r>
        <w:t>of</w:t>
      </w:r>
      <w:r>
        <w:rPr>
          <w:spacing w:val="-6"/>
        </w:rPr>
        <w:t xml:space="preserve"> </w:t>
      </w:r>
      <w:r>
        <w:t>the</w:t>
      </w:r>
      <w:r>
        <w:rPr>
          <w:spacing w:val="-5"/>
        </w:rPr>
        <w:t xml:space="preserve"> </w:t>
      </w:r>
      <w:r>
        <w:t>policy</w:t>
      </w:r>
      <w:r>
        <w:rPr>
          <w:spacing w:val="-5"/>
        </w:rPr>
        <w:t xml:space="preserve"> </w:t>
      </w:r>
      <w:r>
        <w:t>remain</w:t>
      </w:r>
      <w:r>
        <w:rPr>
          <w:spacing w:val="-5"/>
        </w:rPr>
        <w:t xml:space="preserve"> </w:t>
      </w:r>
      <w:r>
        <w:t>the</w:t>
      </w:r>
      <w:r>
        <w:rPr>
          <w:spacing w:val="-4"/>
        </w:rPr>
        <w:t xml:space="preserve"> </w:t>
      </w:r>
      <w:r>
        <w:rPr>
          <w:spacing w:val="-2"/>
        </w:rPr>
        <w:t>same.</w:t>
      </w:r>
    </w:p>
    <w:p w14:paraId="3383E25B" w14:textId="77777777" w:rsidR="008604AC" w:rsidRDefault="008604AC">
      <w:pPr>
        <w:pStyle w:val="BodyText"/>
      </w:pPr>
    </w:p>
    <w:p w14:paraId="3383E25C" w14:textId="77777777" w:rsidR="008604AC" w:rsidRDefault="008604AC">
      <w:pPr>
        <w:pStyle w:val="BodyText"/>
      </w:pPr>
    </w:p>
    <w:p w14:paraId="3383E25D" w14:textId="77777777" w:rsidR="008604AC" w:rsidRDefault="008604AC">
      <w:pPr>
        <w:pStyle w:val="BodyText"/>
      </w:pPr>
    </w:p>
    <w:p w14:paraId="3383E25E" w14:textId="77777777" w:rsidR="008604AC" w:rsidRDefault="0065446F">
      <w:pPr>
        <w:pStyle w:val="BodyText"/>
        <w:spacing w:before="1"/>
        <w:rPr>
          <w:sz w:val="17"/>
        </w:rPr>
      </w:pPr>
      <w:r>
        <w:rPr>
          <w:noProof/>
        </w:rPr>
        <mc:AlternateContent>
          <mc:Choice Requires="wps">
            <w:drawing>
              <wp:anchor distT="0" distB="0" distL="0" distR="0" simplePos="0" relativeHeight="487587840" behindDoc="1" locked="0" layoutInCell="1" allowOverlap="1" wp14:anchorId="3383E26E" wp14:editId="3F50A427">
                <wp:simplePos x="0" y="0"/>
                <wp:positionH relativeFrom="page">
                  <wp:posOffset>4114774</wp:posOffset>
                </wp:positionH>
                <wp:positionV relativeFrom="paragraph">
                  <wp:posOffset>140423</wp:posOffset>
                </wp:positionV>
                <wp:extent cx="1834514"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4514" cy="1270"/>
                        </a:xfrm>
                        <a:custGeom>
                          <a:avLst/>
                          <a:gdLst/>
                          <a:ahLst/>
                          <a:cxnLst/>
                          <a:rect l="l" t="t" r="r" b="b"/>
                          <a:pathLst>
                            <a:path w="1834514">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32F6281" id="Graphic 1" o:spid="_x0000_s1026" style="position:absolute;margin-left:324pt;margin-top:11.05pt;width:144.4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8345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" path="m,l1834425,e" filled="f" strokeweight=".22133mm">
                <v:path arrowok="t"/>
                <w10:wrap type="topAndBottom" anchorx="page"/>
              </v:shape>
            </w:pict>
          </mc:Fallback>
        </mc:AlternateContent>
      </w:r>
    </w:p>
    <w:p w14:paraId="3383E263" w14:textId="5B5109B6" w:rsidR="008604AC" w:rsidRDefault="0065446F" w:rsidP="00130EB4">
      <w:pPr>
        <w:pStyle w:val="BodyText"/>
        <w:spacing w:before="3"/>
        <w:ind w:left="5159"/>
      </w:pPr>
      <w:r>
        <w:t>Authorized</w:t>
      </w:r>
      <w:r>
        <w:rPr>
          <w:spacing w:val="-13"/>
        </w:rPr>
        <w:t xml:space="preserve"> </w:t>
      </w:r>
      <w:r>
        <w:rPr>
          <w:spacing w:val="-2"/>
        </w:rPr>
        <w:t>Representative</w:t>
      </w:r>
    </w:p>
    <w:p w14:paraId="3383E264" w14:textId="77777777" w:rsidR="008604AC" w:rsidRDefault="008604AC">
      <w:pPr>
        <w:pStyle w:val="BodyText"/>
      </w:pPr>
    </w:p>
    <w:p w14:paraId="3383E265" w14:textId="77777777" w:rsidR="008604AC" w:rsidRDefault="008604AC">
      <w:pPr>
        <w:pStyle w:val="BodyText"/>
      </w:pPr>
    </w:p>
    <w:p w14:paraId="3383E266" w14:textId="77777777" w:rsidR="008604AC" w:rsidRDefault="008604AC">
      <w:pPr>
        <w:pStyle w:val="BodyText"/>
      </w:pPr>
    </w:p>
    <w:p w14:paraId="3383E267" w14:textId="77777777" w:rsidR="008604AC" w:rsidRDefault="008604AC">
      <w:pPr>
        <w:pStyle w:val="BodyText"/>
      </w:pPr>
    </w:p>
    <w:p w14:paraId="3383E268" w14:textId="77777777" w:rsidR="008604AC" w:rsidRDefault="008604AC">
      <w:pPr>
        <w:pStyle w:val="BodyText"/>
      </w:pPr>
    </w:p>
    <w:p w14:paraId="3383E269" w14:textId="77777777" w:rsidR="008604AC" w:rsidRDefault="008604AC">
      <w:pPr>
        <w:pStyle w:val="BodyText"/>
        <w:spacing w:before="10"/>
        <w:rPr>
          <w:sz w:val="12"/>
        </w:rPr>
      </w:pPr>
    </w:p>
    <w:p w14:paraId="3383E26E" w14:textId="77777777" w:rsidR="00E96320" w:rsidRDefault="00E96320"/>
    <w:sectPr w:rsidR="00E96320" w:rsidSect="00FE2044">
      <w:footerReference w:type="default" r:id="rId9"/>
      <w:type w:val="continuous"/>
      <w:pgSz w:w="12240" w:h="15840"/>
      <w:pgMar w:top="1360" w:right="1320" w:bottom="280" w:left="135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74CD" w14:textId="77777777" w:rsidR="006E32B2" w:rsidRDefault="006E32B2" w:rsidP="00181A59">
      <w:r>
        <w:separator/>
      </w:r>
    </w:p>
  </w:endnote>
  <w:endnote w:type="continuationSeparator" w:id="0">
    <w:p w14:paraId="7CAAFB1A" w14:textId="77777777" w:rsidR="006E32B2" w:rsidRDefault="006E32B2" w:rsidP="00181A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8C39F" w14:textId="7900194A" w:rsidR="00130EB4" w:rsidRPr="00130EB4" w:rsidRDefault="00181A59" w:rsidP="00130EB4">
    <w:pPr>
      <w:pStyle w:val="TableParagraph"/>
      <w:spacing w:before="8" w:line="256" w:lineRule="auto"/>
      <w:ind w:left="2078" w:right="33" w:hanging="1781"/>
      <w:rPr>
        <w:sz w:val="20"/>
        <w:szCs w:val="20"/>
      </w:rPr>
    </w:pPr>
    <w:r w:rsidRPr="00130EB4">
      <w:rPr>
        <w:sz w:val="20"/>
        <w:szCs w:val="20"/>
      </w:rPr>
      <w:t xml:space="preserve">PRG </w:t>
    </w:r>
    <w:r w:rsidR="00130EB4" w:rsidRPr="00130EB4">
      <w:rPr>
        <w:sz w:val="20"/>
        <w:szCs w:val="20"/>
      </w:rPr>
      <w:t xml:space="preserve">4303 12-23 </w:t>
    </w:r>
    <w:r w:rsidR="00130EB4">
      <w:rPr>
        <w:sz w:val="20"/>
        <w:szCs w:val="20"/>
      </w:rPr>
      <w:t xml:space="preserve">    </w:t>
    </w:r>
    <w:r w:rsidR="00130EB4" w:rsidRPr="00130EB4">
      <w:rPr>
        <w:sz w:val="20"/>
        <w:szCs w:val="20"/>
      </w:rPr>
      <w:t xml:space="preserve"> Includes</w:t>
    </w:r>
    <w:r w:rsidR="00130EB4" w:rsidRPr="00130EB4">
      <w:rPr>
        <w:spacing w:val="-4"/>
        <w:sz w:val="20"/>
        <w:szCs w:val="20"/>
      </w:rPr>
      <w:t xml:space="preserve"> </w:t>
    </w:r>
    <w:r w:rsidR="00130EB4" w:rsidRPr="00130EB4">
      <w:rPr>
        <w:sz w:val="20"/>
        <w:szCs w:val="20"/>
      </w:rPr>
      <w:t>copyrighted</w:t>
    </w:r>
    <w:r w:rsidR="00130EB4" w:rsidRPr="00130EB4">
      <w:rPr>
        <w:spacing w:val="-7"/>
        <w:sz w:val="20"/>
        <w:szCs w:val="20"/>
      </w:rPr>
      <w:t xml:space="preserve"> </w:t>
    </w:r>
    <w:r w:rsidR="00130EB4" w:rsidRPr="00130EB4">
      <w:rPr>
        <w:sz w:val="20"/>
        <w:szCs w:val="20"/>
      </w:rPr>
      <w:t>material</w:t>
    </w:r>
    <w:r w:rsidR="00130EB4" w:rsidRPr="00130EB4">
      <w:rPr>
        <w:spacing w:val="-9"/>
        <w:sz w:val="20"/>
        <w:szCs w:val="20"/>
      </w:rPr>
      <w:t xml:space="preserve"> </w:t>
    </w:r>
    <w:r w:rsidR="00130EB4" w:rsidRPr="00130EB4">
      <w:rPr>
        <w:sz w:val="20"/>
        <w:szCs w:val="20"/>
      </w:rPr>
      <w:t>of</w:t>
    </w:r>
    <w:r w:rsidR="00130EB4" w:rsidRPr="00130EB4">
      <w:rPr>
        <w:spacing w:val="-5"/>
        <w:sz w:val="20"/>
        <w:szCs w:val="20"/>
      </w:rPr>
      <w:t xml:space="preserve"> </w:t>
    </w:r>
    <w:r w:rsidR="00130EB4" w:rsidRPr="00130EB4">
      <w:rPr>
        <w:sz w:val="20"/>
        <w:szCs w:val="20"/>
      </w:rPr>
      <w:t>Insurance</w:t>
    </w:r>
    <w:r w:rsidR="00130EB4" w:rsidRPr="00130EB4">
      <w:rPr>
        <w:spacing w:val="-4"/>
        <w:sz w:val="20"/>
        <w:szCs w:val="20"/>
      </w:rPr>
      <w:t xml:space="preserve"> </w:t>
    </w:r>
    <w:r w:rsidR="00130EB4" w:rsidRPr="00130EB4">
      <w:rPr>
        <w:sz w:val="20"/>
        <w:szCs w:val="20"/>
      </w:rPr>
      <w:t>Services</w:t>
    </w:r>
    <w:r w:rsidR="00130EB4" w:rsidRPr="00130EB4">
      <w:rPr>
        <w:spacing w:val="-4"/>
        <w:sz w:val="20"/>
        <w:szCs w:val="20"/>
      </w:rPr>
      <w:t xml:space="preserve"> </w:t>
    </w:r>
    <w:r w:rsidR="00130EB4" w:rsidRPr="00130EB4">
      <w:rPr>
        <w:sz w:val="20"/>
        <w:szCs w:val="20"/>
      </w:rPr>
      <w:t>Office,</w:t>
    </w:r>
    <w:r w:rsidR="00130EB4" w:rsidRPr="00130EB4">
      <w:rPr>
        <w:spacing w:val="-7"/>
        <w:sz w:val="20"/>
        <w:szCs w:val="20"/>
      </w:rPr>
      <w:t xml:space="preserve"> </w:t>
    </w:r>
    <w:r w:rsidR="00130EB4" w:rsidRPr="00130EB4">
      <w:rPr>
        <w:sz w:val="20"/>
        <w:szCs w:val="20"/>
      </w:rPr>
      <w:t>Inc.,   Page 1 of 1</w:t>
    </w:r>
  </w:p>
  <w:p w14:paraId="41848381" w14:textId="151EAC0A" w:rsidR="00130EB4" w:rsidRPr="00130EB4" w:rsidRDefault="00130EB4" w:rsidP="00130EB4">
    <w:pPr>
      <w:pStyle w:val="TableParagraph"/>
      <w:spacing w:before="8" w:line="256" w:lineRule="auto"/>
      <w:ind w:left="2078" w:right="33" w:hanging="1781"/>
      <w:rPr>
        <w:sz w:val="20"/>
        <w:szCs w:val="20"/>
      </w:rPr>
    </w:pPr>
    <w:r w:rsidRPr="00130EB4">
      <w:rPr>
        <w:sz w:val="20"/>
        <w:szCs w:val="20"/>
      </w:rPr>
      <w:t xml:space="preserve">                                          </w:t>
    </w:r>
    <w:r>
      <w:rPr>
        <w:sz w:val="20"/>
        <w:szCs w:val="20"/>
      </w:rPr>
      <w:t xml:space="preserve">           </w:t>
    </w:r>
    <w:r w:rsidRPr="00130EB4">
      <w:rPr>
        <w:sz w:val="20"/>
        <w:szCs w:val="20"/>
      </w:rPr>
      <w:t>with its permission.</w:t>
    </w:r>
  </w:p>
  <w:p w14:paraId="0B8DF313" w14:textId="47A34A39" w:rsidR="00181A59" w:rsidRDefault="00181A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34AB8" w14:textId="77777777" w:rsidR="006E32B2" w:rsidRDefault="006E32B2" w:rsidP="00181A59">
      <w:r>
        <w:separator/>
      </w:r>
    </w:p>
  </w:footnote>
  <w:footnote w:type="continuationSeparator" w:id="0">
    <w:p w14:paraId="154FE3B9" w14:textId="77777777" w:rsidR="006E32B2" w:rsidRDefault="006E32B2" w:rsidP="00181A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4AC"/>
    <w:rsid w:val="00050AB0"/>
    <w:rsid w:val="00064FF5"/>
    <w:rsid w:val="000C46DC"/>
    <w:rsid w:val="00111A22"/>
    <w:rsid w:val="00130EB4"/>
    <w:rsid w:val="001539DA"/>
    <w:rsid w:val="00181A59"/>
    <w:rsid w:val="001940EC"/>
    <w:rsid w:val="001B7380"/>
    <w:rsid w:val="001C69FA"/>
    <w:rsid w:val="0020351D"/>
    <w:rsid w:val="00241EB0"/>
    <w:rsid w:val="003B712D"/>
    <w:rsid w:val="003E5BE5"/>
    <w:rsid w:val="004B67C8"/>
    <w:rsid w:val="004F674D"/>
    <w:rsid w:val="005E228C"/>
    <w:rsid w:val="0065446F"/>
    <w:rsid w:val="006640A0"/>
    <w:rsid w:val="00693AE0"/>
    <w:rsid w:val="00695E3A"/>
    <w:rsid w:val="006E32B2"/>
    <w:rsid w:val="0076082C"/>
    <w:rsid w:val="007F323A"/>
    <w:rsid w:val="0083300A"/>
    <w:rsid w:val="008424EC"/>
    <w:rsid w:val="008604AC"/>
    <w:rsid w:val="00896F47"/>
    <w:rsid w:val="008A1C47"/>
    <w:rsid w:val="008F054F"/>
    <w:rsid w:val="00947B5C"/>
    <w:rsid w:val="009F7F59"/>
    <w:rsid w:val="00A24E6A"/>
    <w:rsid w:val="00A60EF9"/>
    <w:rsid w:val="00AA5148"/>
    <w:rsid w:val="00AD11BA"/>
    <w:rsid w:val="00B07AC0"/>
    <w:rsid w:val="00B3684E"/>
    <w:rsid w:val="00B45832"/>
    <w:rsid w:val="00B67308"/>
    <w:rsid w:val="00B96C2D"/>
    <w:rsid w:val="00C5056E"/>
    <w:rsid w:val="00C56398"/>
    <w:rsid w:val="00C97B2C"/>
    <w:rsid w:val="00CB7AB3"/>
    <w:rsid w:val="00CC413B"/>
    <w:rsid w:val="00CD1AF7"/>
    <w:rsid w:val="00D651AA"/>
    <w:rsid w:val="00DE580A"/>
    <w:rsid w:val="00E37F3E"/>
    <w:rsid w:val="00E96320"/>
    <w:rsid w:val="00EA4516"/>
    <w:rsid w:val="00EA55BC"/>
    <w:rsid w:val="00ED675E"/>
    <w:rsid w:val="00EF04CA"/>
    <w:rsid w:val="00F118B1"/>
    <w:rsid w:val="00F4221B"/>
    <w:rsid w:val="00F865F8"/>
    <w:rsid w:val="00FA0DCE"/>
    <w:rsid w:val="00FE2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3E222"/>
  <w15:docId w15:val="{EA89A4AF-D35F-48B1-AC5B-ACD52DEE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81" w:right="1081"/>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081" w:right="1081"/>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Revision">
    <w:name w:val="Revision"/>
    <w:hidden/>
    <w:uiPriority w:val="99"/>
    <w:semiHidden/>
    <w:rsid w:val="00AA5148"/>
    <w:pPr>
      <w:widowControl/>
      <w:autoSpaceDE/>
      <w:autoSpaceDN/>
    </w:pPr>
    <w:rPr>
      <w:rFonts w:ascii="Arial" w:eastAsia="Arial" w:hAnsi="Arial" w:cs="Arial"/>
    </w:rPr>
  </w:style>
  <w:style w:type="table" w:styleId="TableGrid">
    <w:name w:val="Table Grid"/>
    <w:basedOn w:val="TableNormal"/>
    <w:uiPriority w:val="39"/>
    <w:rsid w:val="00AA5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65F8"/>
    <w:rPr>
      <w:sz w:val="16"/>
      <w:szCs w:val="16"/>
    </w:rPr>
  </w:style>
  <w:style w:type="paragraph" w:styleId="CommentText">
    <w:name w:val="annotation text"/>
    <w:basedOn w:val="Normal"/>
    <w:link w:val="CommentTextChar"/>
    <w:uiPriority w:val="99"/>
    <w:unhideWhenUsed/>
    <w:rsid w:val="00F865F8"/>
    <w:rPr>
      <w:sz w:val="20"/>
      <w:szCs w:val="20"/>
    </w:rPr>
  </w:style>
  <w:style w:type="character" w:customStyle="1" w:styleId="CommentTextChar">
    <w:name w:val="Comment Text Char"/>
    <w:basedOn w:val="DefaultParagraphFont"/>
    <w:link w:val="CommentText"/>
    <w:uiPriority w:val="99"/>
    <w:rsid w:val="00F865F8"/>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865F8"/>
    <w:rPr>
      <w:b/>
      <w:bCs/>
    </w:rPr>
  </w:style>
  <w:style w:type="character" w:customStyle="1" w:styleId="CommentSubjectChar">
    <w:name w:val="Comment Subject Char"/>
    <w:basedOn w:val="CommentTextChar"/>
    <w:link w:val="CommentSubject"/>
    <w:uiPriority w:val="99"/>
    <w:semiHidden/>
    <w:rsid w:val="00F865F8"/>
    <w:rPr>
      <w:rFonts w:ascii="Arial" w:eastAsia="Arial" w:hAnsi="Arial" w:cs="Arial"/>
      <w:b/>
      <w:bCs/>
      <w:sz w:val="20"/>
      <w:szCs w:val="20"/>
    </w:rPr>
  </w:style>
  <w:style w:type="paragraph" w:styleId="Header">
    <w:name w:val="header"/>
    <w:basedOn w:val="Normal"/>
    <w:link w:val="HeaderChar"/>
    <w:uiPriority w:val="99"/>
    <w:unhideWhenUsed/>
    <w:rsid w:val="00181A59"/>
    <w:pPr>
      <w:tabs>
        <w:tab w:val="center" w:pos="4680"/>
        <w:tab w:val="right" w:pos="9360"/>
      </w:tabs>
    </w:pPr>
  </w:style>
  <w:style w:type="character" w:customStyle="1" w:styleId="HeaderChar">
    <w:name w:val="Header Char"/>
    <w:basedOn w:val="DefaultParagraphFont"/>
    <w:link w:val="Header"/>
    <w:uiPriority w:val="99"/>
    <w:rsid w:val="00181A59"/>
    <w:rPr>
      <w:rFonts w:ascii="Arial" w:eastAsia="Arial" w:hAnsi="Arial" w:cs="Arial"/>
    </w:rPr>
  </w:style>
  <w:style w:type="paragraph" w:styleId="Footer">
    <w:name w:val="footer"/>
    <w:basedOn w:val="Normal"/>
    <w:link w:val="FooterChar"/>
    <w:uiPriority w:val="99"/>
    <w:unhideWhenUsed/>
    <w:rsid w:val="00181A59"/>
    <w:pPr>
      <w:tabs>
        <w:tab w:val="center" w:pos="4680"/>
        <w:tab w:val="right" w:pos="9360"/>
      </w:tabs>
    </w:pPr>
  </w:style>
  <w:style w:type="character" w:customStyle="1" w:styleId="FooterChar">
    <w:name w:val="Footer Char"/>
    <w:basedOn w:val="DefaultParagraphFont"/>
    <w:link w:val="Footer"/>
    <w:uiPriority w:val="99"/>
    <w:rsid w:val="00181A59"/>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Props1.xml><?xml version="1.0" encoding="utf-8"?>
<ds:datastoreItem xmlns:ds="http://schemas.openxmlformats.org/officeDocument/2006/customXml" ds:itemID="{0770CCF7-FFEC-42B2-876B-86ADB8FD0454}"/>
</file>

<file path=customXml/itemProps2.xml><?xml version="1.0" encoding="utf-8"?>
<ds:datastoreItem xmlns:ds="http://schemas.openxmlformats.org/officeDocument/2006/customXml" ds:itemID="{88880856-B000-487A-86B8-96017868CAB4}">
  <ds:schemaRefs>
    <ds:schemaRef ds:uri="http://schemas.microsoft.com/sharepoint/v3/contenttype/forms"/>
  </ds:schemaRefs>
</ds:datastoreItem>
</file>

<file path=customXml/itemProps3.xml><?xml version="1.0" encoding="utf-8"?>
<ds:datastoreItem xmlns:ds="http://schemas.openxmlformats.org/officeDocument/2006/customXml" ds:itemID="{0D35D030-7BDA-4B3F-B089-5A43599B810C}">
  <ds:schemaRefs>
    <ds:schemaRef ds:uri="http://schemas.microsoft.com/office/2006/metadata/properties"/>
    <ds:schemaRef ds:uri="http://schemas.microsoft.com/office/infopath/2007/PartnerControls"/>
    <ds:schemaRef ds:uri="a76f180f-da0b-44d8-a7cf-fc29f5018a20"/>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247</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Ryanjames, Linda</dc:creator>
  <dc:description/>
  <cp:lastModifiedBy>Ryanjames, Linda</cp:lastModifiedBy>
  <cp:revision>20</cp:revision>
  <dcterms:created xsi:type="dcterms:W3CDTF">2024-01-18T15:55:00Z</dcterms:created>
  <dcterms:modified xsi:type="dcterms:W3CDTF">2024-02-26T17:32:00Z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2021-10-16T00:00:00Z</vt:filetime>
  </property>
  <property fmtid="{D5CDD505-2E9C-101B-9397-08002B2CF9AE}" pid="3" name="Creator">
    <vt:lpwstr>Acrobat PDFMaker 17 for Word</vt:lpwstr>
  </property>
  <property fmtid="{D5CDD505-2E9C-101B-9397-08002B2CF9AE}" pid="4" name="LastSaved">
    <vt:filetime>2023-11-07T00:00:00Z</vt:filetime>
  </property>
  <property fmtid="{D5CDD505-2E9C-101B-9397-08002B2CF9AE}" pid="5" name="Producer">
    <vt:lpwstr>Adobe PDF Library 17.11.238</vt:lpwstr>
  </property>
  <property fmtid="{D5CDD505-2E9C-101B-9397-08002B2CF9AE}" pid="6" name="SourceModified">
    <vt:lpwstr>D:20211016103529</vt:lpwstr>
  </property>
  <property fmtid="{D5CDD505-2E9C-101B-9397-08002B2CF9AE}" pid="7" name="GrammarlyDocumentId">
    <vt:lpwstr>0acc4c0c9924f270438155edc592e00728519420fc2bfac32e8876f757269421</vt:lpwstr>
  </property>
  <property fmtid="{D5CDD505-2E9C-101B-9397-08002B2CF9AE}" pid="8" name="MSIP_Label_9043f10a-881e-4653-a55e-02ca2cc829dc_Enabled">
    <vt:lpwstr>true</vt:lpwstr>
  </property>
  <property fmtid="{D5CDD505-2E9C-101B-9397-08002B2CF9AE}" pid="9" name="MSIP_Label_9043f10a-881e-4653-a55e-02ca2cc829dc_SetDate">
    <vt:lpwstr>2023-12-15T02:07:13Z</vt:lpwstr>
  </property>
  <property fmtid="{D5CDD505-2E9C-101B-9397-08002B2CF9AE}" pid="10" name="MSIP_Label_9043f10a-881e-4653-a55e-02ca2cc829dc_Method">
    <vt:lpwstr>Standard</vt:lpwstr>
  </property>
  <property fmtid="{D5CDD505-2E9C-101B-9397-08002B2CF9AE}" pid="11" name="MSIP_Label_9043f10a-881e-4653-a55e-02ca2cc829dc_Name">
    <vt:lpwstr>ADC_class_200</vt:lpwstr>
  </property>
  <property fmtid="{D5CDD505-2E9C-101B-9397-08002B2CF9AE}" pid="12" name="MSIP_Label_9043f10a-881e-4653-a55e-02ca2cc829dc_SiteId">
    <vt:lpwstr>94cfddbc-0627-494a-ad7a-29aea3aea832</vt:lpwstr>
  </property>
  <property fmtid="{D5CDD505-2E9C-101B-9397-08002B2CF9AE}" pid="13" name="MSIP_Label_9043f10a-881e-4653-a55e-02ca2cc829dc_ActionId">
    <vt:lpwstr>89ef44fc-2ac8-4120-a162-8d1e556a4729</vt:lpwstr>
  </property>
  <property fmtid="{D5CDD505-2E9C-101B-9397-08002B2CF9AE}" pid="14" name="MSIP_Label_9043f10a-881e-4653-a55e-02ca2cc829dc_ContentBits">
    <vt:lpwstr>0</vt:lpwstr>
  </property>
  <property fmtid="{D5CDD505-2E9C-101B-9397-08002B2CF9AE}" pid="15" name="ContentTypeId">
    <vt:lpwstr>0x010100396C31668E046D44B69050C1A9DCEF6E</vt:lpwstr>
  </property>
</Properties>
</file>