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F40" w:rsidRDefault="00B11F40">
      <w:pPr>
        <w:rPr>
          <w:rFonts w:ascii="Arial" w:hAnsi="Arial" w:cs="Arial"/>
        </w:rPr>
      </w:pPr>
    </w:p>
    <w:p w:rsidR="00B11F40" w:rsidRDefault="00B11F40">
      <w:pPr>
        <w:rPr>
          <w:rFonts w:ascii="Arial" w:hAnsi="Arial" w:cs="Arial"/>
        </w:rPr>
      </w:pPr>
      <w:r>
        <w:rPr>
          <w:rFonts w:ascii="Arial" w:hAnsi="Arial" w:cs="Arial"/>
        </w:rPr>
        <w:t xml:space="preserve">Pursuant to Texas Administrative Code 5.9322, which became effective on September 1, 2015, the Company submits for the Department’s review and approval forms, manual rules and rates for use with its Sports, Leisure &amp; Entertainment Program issued through </w:t>
      </w:r>
      <w:r w:rsidR="00E0247B">
        <w:rPr>
          <w:rFonts w:ascii="Arial" w:hAnsi="Arial" w:cs="Arial"/>
        </w:rPr>
        <w:t>the Athletic Alliance Risk Purchasing Group</w:t>
      </w:r>
      <w:bookmarkStart w:id="0" w:name="_GoBack"/>
      <w:bookmarkEnd w:id="0"/>
      <w:r>
        <w:rPr>
          <w:rFonts w:ascii="Arial" w:hAnsi="Arial" w:cs="Arial"/>
        </w:rPr>
        <w:t>.</w:t>
      </w:r>
    </w:p>
    <w:p w:rsidR="00B11F40" w:rsidRPr="00B11F40" w:rsidRDefault="00B11F40">
      <w:pPr>
        <w:rPr>
          <w:rFonts w:ascii="Arial" w:hAnsi="Arial" w:cs="Arial"/>
        </w:rPr>
      </w:pPr>
      <w:r>
        <w:rPr>
          <w:rFonts w:ascii="Arial" w:hAnsi="Arial" w:cs="Arial"/>
        </w:rPr>
        <w:t>The forms, rules and rates were previously exempt from the filing requirements of Division 6. Filings Made Easy – Requirements for Rate/Rule Filings, pursuant to confirmation from the Department that forms, rules and rates used through purchasing groups were not required to be filed prior to use.</w:t>
      </w:r>
    </w:p>
    <w:sectPr w:rsidR="00B11F40" w:rsidRPr="00B11F4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F40" w:rsidRDefault="00B11F40" w:rsidP="00B11F40">
      <w:pPr>
        <w:spacing w:after="0" w:line="240" w:lineRule="auto"/>
      </w:pPr>
      <w:r>
        <w:separator/>
      </w:r>
    </w:p>
  </w:endnote>
  <w:endnote w:type="continuationSeparator" w:id="0">
    <w:p w:rsidR="00B11F40" w:rsidRDefault="00B11F40" w:rsidP="00B11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F40" w:rsidRDefault="00B11F40" w:rsidP="00B11F40">
      <w:pPr>
        <w:spacing w:after="0" w:line="240" w:lineRule="auto"/>
      </w:pPr>
      <w:r>
        <w:separator/>
      </w:r>
    </w:p>
  </w:footnote>
  <w:footnote w:type="continuationSeparator" w:id="0">
    <w:p w:rsidR="00B11F40" w:rsidRDefault="00B11F40" w:rsidP="00B11F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F40" w:rsidRDefault="00E0247B">
    <w:pPr>
      <w:pStyle w:val="Header"/>
      <w:rPr>
        <w:rFonts w:ascii="Arial" w:hAnsi="Arial" w:cs="Arial"/>
      </w:rPr>
    </w:pPr>
    <w:r>
      <w:rPr>
        <w:rFonts w:ascii="Arial" w:hAnsi="Arial" w:cs="Arial"/>
      </w:rPr>
      <w:tab/>
    </w:r>
    <w:r w:rsidRPr="00E0247B">
      <w:rPr>
        <w:rFonts w:ascii="Arial" w:hAnsi="Arial" w:cs="Arial"/>
      </w:rPr>
      <w:t>Explanatory Memorandum</w:t>
    </w:r>
  </w:p>
  <w:p w:rsidR="00E0247B" w:rsidRPr="00E0247B" w:rsidRDefault="00E0247B">
    <w:pPr>
      <w:pStyle w:val="Header"/>
      <w:rPr>
        <w:rFonts w:ascii="Arial" w:hAnsi="Arial" w:cs="Arial"/>
      </w:rPr>
    </w:pPr>
    <w:r>
      <w:rPr>
        <w:rFonts w:ascii="Arial" w:hAnsi="Arial" w:cs="Arial"/>
      </w:rPr>
      <w:tab/>
      <w:t>Sports, Leisure &amp; Entertainment Program - RPG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4D4"/>
    <w:rsid w:val="003A24C2"/>
    <w:rsid w:val="00AE2E50"/>
    <w:rsid w:val="00B11F40"/>
    <w:rsid w:val="00B424D4"/>
    <w:rsid w:val="00E02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1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1F40"/>
  </w:style>
  <w:style w:type="paragraph" w:styleId="Footer">
    <w:name w:val="footer"/>
    <w:basedOn w:val="Normal"/>
    <w:link w:val="FooterChar"/>
    <w:uiPriority w:val="99"/>
    <w:unhideWhenUsed/>
    <w:rsid w:val="00B11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1F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1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1F40"/>
  </w:style>
  <w:style w:type="paragraph" w:styleId="Footer">
    <w:name w:val="footer"/>
    <w:basedOn w:val="Normal"/>
    <w:link w:val="FooterChar"/>
    <w:uiPriority w:val="99"/>
    <w:unhideWhenUsed/>
    <w:rsid w:val="00B11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1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89</Words>
  <Characters>509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Ott, Kathleen W</dc:creator>
  <cp:keywords/>
  <dc:description/>
  <cp:lastModifiedBy>Ott, Kathleen W</cp:lastModifiedBy>
  <cp:revision>2</cp:revision>
  <dcterms:created xsi:type="dcterms:W3CDTF">2016-06-15T17:03:00Z</dcterms:created>
  <dcterms:modified xsi:type="dcterms:W3CDTF">2016-06-15T18:03:00Z</dcterms:modified>
</cp:coreProperties>
</file>