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Commercial Inland Marine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Associations and Professionals Program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Kentucky Exception Page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 Camera Coverage Form – 94667 (01-11)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mandatory policy form provides coverage for cameras, projection machines, films and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related equipment and accessories for professional photographers.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See rate page for pricing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 Musicians Coverage Form – 94668 (01-11)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mandatory policy form provides professional musicians with coverage for musical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instruments, sound equipment and other related equipment and accessories.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See rate pages for pricing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Computer Coverage Endorsement - 94663 (01-11)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mandatory endorsement allows insured to schedule computer equipment that supports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other equipment in their schedule.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is no additional premium charge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 Film and Videotape Coverage Endorsement - 94664 (01-11)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mandatory endorsement provides professional photographers coverage for production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 not included under Camera Coverage Form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is no additional premium charge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Theft From A Vehicle Exclusion - </w:t>
      </w:r>
      <w:r>
        <w:rPr>
          <w:rFonts w:ascii="Times New Roman" w:hAnsi="Times New Roman" w:cs="Times New Roman"/>
          <w:b/>
          <w:bCs/>
        </w:rPr>
        <w:t>102226 (07-10)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endorsement allows us to continue providing coverage for other causes of loss on an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account that would otherwise be non-renewed. This endorsement is optional, at the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Company’s discretion.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premium adjustment will be offered.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Theft From A Vehicle Limitation Endorsement - </w:t>
      </w:r>
      <w:r>
        <w:rPr>
          <w:rFonts w:ascii="Times New Roman" w:hAnsi="Times New Roman" w:cs="Times New Roman"/>
          <w:b/>
          <w:bCs/>
        </w:rPr>
        <w:t>102228 (07-10)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endorsement allows us to continue providing coverage for an account that has suffered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losses from a vehicle, with increased deductibles and maximum limit of exposure. This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endorsement would be utilized as the first step in managing exposures before moving to the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Vehicle Exclusion or non-renewal of the account. This endorsement is optional, at the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Company’s discretion.</w:t>
      </w:r>
    </w:p>
    <w:p w:rsidR="00E320B8" w:rsidRDefault="00ED2D75" w:rsidP="00ED2D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premium adjustment will be offered.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7. Baggage Exclusion - 102227 (07-10)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endorsement allows us to exclude the named peril and to continue providing coverage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other causes of loss on an account that has suffered losses and would otherwise be </w:t>
      </w:r>
      <w:proofErr w:type="spellStart"/>
      <w:r>
        <w:rPr>
          <w:rFonts w:ascii="Times New Roman" w:hAnsi="Times New Roman" w:cs="Times New Roman"/>
        </w:rPr>
        <w:t>nonrenewed</w:t>
      </w:r>
      <w:proofErr w:type="spellEnd"/>
      <w:r>
        <w:rPr>
          <w:rFonts w:ascii="Times New Roman" w:hAnsi="Times New Roman" w:cs="Times New Roman"/>
        </w:rPr>
        <w:t>.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endorsement is optional, at the Company’s discretion.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premium adjustment will be offered.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8. Water Damage Exclusion - 102225 (07-10)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endorsement allows us to continue providing coverage for other causes of loss on an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account that has suffered losses and would otherwise be non-renewed. This endorsement is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optional, at the Company’s discretion.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premium adjustment will be offered.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9. School Exclusion - 102224 (07-10)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endorsement allows us to continue providing coverage for other causes of loss on an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account that has suffered losses and would otherwise be non-renewed. This form is optional,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 the Company’s discretion.</w:t>
      </w:r>
    </w:p>
    <w:p w:rsidR="00ED2D75" w:rsidRDefault="00ED2D75" w:rsidP="00ED2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premium adjustment will be offered.</w:t>
      </w:r>
    </w:p>
    <w:p w:rsidR="00ED2D75" w:rsidRDefault="00ED2D75" w:rsidP="00ED2D75">
      <w:pPr>
        <w:rPr>
          <w:rFonts w:ascii="Times New Roman" w:hAnsi="Times New Roman" w:cs="Times New Roman"/>
          <w:b/>
          <w:bCs/>
        </w:rPr>
      </w:pPr>
    </w:p>
    <w:p w:rsidR="00ED2D75" w:rsidRDefault="00ED2D75" w:rsidP="00ED2D75">
      <w:bookmarkStart w:id="0" w:name="_GoBack"/>
      <w:bookmarkEnd w:id="0"/>
      <w:r>
        <w:rPr>
          <w:rFonts w:ascii="Times New Roman" w:hAnsi="Times New Roman" w:cs="Times New Roman"/>
          <w:b/>
          <w:bCs/>
        </w:rPr>
        <w:t>10. Inland Marine Policy Declarations - 97049 (01-11)</w:t>
      </w:r>
    </w:p>
    <w:sectPr w:rsidR="00ED2D7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D75" w:rsidRDefault="00ED2D75" w:rsidP="00ED2D75">
      <w:pPr>
        <w:spacing w:after="0" w:line="240" w:lineRule="auto"/>
      </w:pPr>
      <w:r>
        <w:separator/>
      </w:r>
    </w:p>
  </w:endnote>
  <w:endnote w:type="continuationSeparator" w:id="0">
    <w:p w:rsidR="00ED2D75" w:rsidRDefault="00ED2D75" w:rsidP="00ED2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D75" w:rsidRDefault="00ED2D75">
    <w:pPr>
      <w:pStyle w:val="Footer"/>
    </w:pPr>
    <w:r>
      <w:t>4/11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D75" w:rsidRDefault="00ED2D75" w:rsidP="00ED2D75">
      <w:pPr>
        <w:spacing w:after="0" w:line="240" w:lineRule="auto"/>
      </w:pPr>
      <w:r>
        <w:separator/>
      </w:r>
    </w:p>
  </w:footnote>
  <w:footnote w:type="continuationSeparator" w:id="0">
    <w:p w:rsidR="00ED2D75" w:rsidRDefault="00ED2D75" w:rsidP="00ED2D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D75"/>
    <w:rsid w:val="00BF1398"/>
    <w:rsid w:val="00CB29F4"/>
    <w:rsid w:val="00ED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D75"/>
  </w:style>
  <w:style w:type="paragraph" w:styleId="Footer">
    <w:name w:val="footer"/>
    <w:basedOn w:val="Normal"/>
    <w:link w:val="FooterChar"/>
    <w:uiPriority w:val="99"/>
    <w:unhideWhenUsed/>
    <w:rsid w:val="00ED2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D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D75"/>
  </w:style>
  <w:style w:type="paragraph" w:styleId="Footer">
    <w:name w:val="footer"/>
    <w:basedOn w:val="Normal"/>
    <w:link w:val="FooterChar"/>
    <w:uiPriority w:val="99"/>
    <w:unhideWhenUsed/>
    <w:rsid w:val="00ED2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2431</Characters>
  <Application>Microsoft Office Word</Application>
  <DocSecurity>0</DocSecurity>
  <Lines>20</Lines>
  <Paragraphs>5</Paragraphs>
  <ScaleCrop>false</ScaleCrop>
  <Company>AIG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Martell, Elaine</dc:creator>
  <cp:lastModifiedBy>Martell, Elaine</cp:lastModifiedBy>
  <cp:revision>1</cp:revision>
  <dcterms:created xsi:type="dcterms:W3CDTF">2016-06-16T15:54:00Z</dcterms:created>
  <dcterms:modified xsi:type="dcterms:W3CDTF">2016-06-16T15:57:00Z</dcterms:modified>
</cp:coreProperties>
</file>