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Pr="00D208A1" w:rsidRDefault="00F06F29" w:rsidP="00F06F29">
      <w:pPr>
        <w:jc w:val="center"/>
        <w:rPr>
          <w:rFonts w:ascii="Arial" w:eastAsia="Arial" w:hAnsi="Arial" w:cs="Arial"/>
          <w:b/>
          <w:bCs/>
          <w:sz w:val="20"/>
          <w:szCs w:val="20"/>
        </w:rPr>
      </w:pPr>
      <w:r w:rsidRPr="00D208A1">
        <w:rPr>
          <w:rFonts w:ascii="Arial" w:eastAsia="Arial" w:hAnsi="Arial" w:cs="Arial"/>
          <w:b/>
          <w:bCs/>
          <w:sz w:val="20"/>
          <w:szCs w:val="20"/>
        </w:rPr>
        <w:t>COMMERCIAL LINES MANUAL – COMMERCIAL AUTOMOBILE</w:t>
      </w:r>
    </w:p>
    <w:p w:rsidR="00F06F29" w:rsidRPr="00D208A1" w:rsidRDefault="00FD1FB1" w:rsidP="00F06F29">
      <w:pPr>
        <w:jc w:val="center"/>
        <w:rPr>
          <w:rFonts w:ascii="Arial" w:eastAsia="Arial" w:hAnsi="Arial" w:cs="Arial"/>
          <w:b/>
          <w:bCs/>
          <w:sz w:val="20"/>
          <w:szCs w:val="20"/>
        </w:rPr>
      </w:pPr>
      <w:r>
        <w:rPr>
          <w:rFonts w:ascii="Arial" w:eastAsia="Arial" w:hAnsi="Arial" w:cs="Arial"/>
          <w:b/>
          <w:bCs/>
          <w:sz w:val="20"/>
          <w:szCs w:val="20"/>
        </w:rPr>
        <w:t>RATING RULES</w:t>
      </w:r>
    </w:p>
    <w:p w:rsidR="00F06F29" w:rsidRPr="00D208A1" w:rsidRDefault="00B369DF" w:rsidP="00F06F29">
      <w:pPr>
        <w:jc w:val="center"/>
        <w:rPr>
          <w:rFonts w:ascii="Arial" w:eastAsia="Arial" w:hAnsi="Arial" w:cs="Arial"/>
          <w:b/>
          <w:bCs/>
          <w:sz w:val="20"/>
          <w:szCs w:val="20"/>
        </w:rPr>
      </w:pPr>
      <w:r>
        <w:rPr>
          <w:rFonts w:ascii="Arial" w:eastAsia="Arial" w:hAnsi="Arial" w:cs="Arial"/>
          <w:b/>
          <w:bCs/>
          <w:sz w:val="20"/>
          <w:szCs w:val="20"/>
        </w:rPr>
        <w:t>MASSACHUSETTS</w:t>
      </w:r>
    </w:p>
    <w:p w:rsidR="00F06F29" w:rsidRPr="00D208A1" w:rsidRDefault="00F06F29" w:rsidP="00F06F29">
      <w:pPr>
        <w:jc w:val="center"/>
        <w:rPr>
          <w:rFonts w:ascii="Arial" w:eastAsia="Arial" w:hAnsi="Arial" w:cs="Arial"/>
          <w:b/>
          <w:bCs/>
          <w:sz w:val="20"/>
          <w:szCs w:val="20"/>
        </w:rPr>
      </w:pPr>
    </w:p>
    <w:p w:rsidR="00C10304" w:rsidRPr="00D208A1" w:rsidRDefault="00C10304">
      <w:pPr>
        <w:spacing w:before="6"/>
        <w:rPr>
          <w:rFonts w:ascii="Arial" w:eastAsia="Arial" w:hAnsi="Arial" w:cs="Arial"/>
          <w:b/>
          <w:bCs/>
          <w:sz w:val="20"/>
          <w:szCs w:val="20"/>
        </w:rPr>
      </w:pPr>
    </w:p>
    <w:p w:rsidR="00C10304" w:rsidRPr="00A44CF5" w:rsidRDefault="00E84D47">
      <w:pPr>
        <w:pStyle w:val="Heading4"/>
        <w:rPr>
          <w:rFonts w:ascii="Arial" w:hAnsi="Arial" w:cs="Arial"/>
          <w:spacing w:val="-1"/>
          <w:sz w:val="20"/>
          <w:szCs w:val="20"/>
        </w:rPr>
      </w:pPr>
      <w:bookmarkStart w:id="0" w:name="Attachment:_&quot;CWTISPKG_0114.pdf&quot;"/>
      <w:bookmarkEnd w:id="0"/>
      <w:r w:rsidRPr="00A44CF5">
        <w:rPr>
          <w:rFonts w:ascii="Arial" w:hAnsi="Arial" w:cs="Arial"/>
          <w:spacing w:val="-1"/>
          <w:sz w:val="20"/>
          <w:szCs w:val="20"/>
        </w:rPr>
        <w:t>SECTION</w:t>
      </w:r>
      <w:r w:rsidRPr="00A44CF5">
        <w:rPr>
          <w:rFonts w:ascii="Arial" w:hAnsi="Arial" w:cs="Arial"/>
          <w:sz w:val="20"/>
          <w:szCs w:val="20"/>
        </w:rPr>
        <w:t xml:space="preserve"> I -</w:t>
      </w:r>
      <w:r w:rsidRPr="00A44CF5">
        <w:rPr>
          <w:rFonts w:ascii="Arial" w:hAnsi="Arial" w:cs="Arial"/>
          <w:spacing w:val="-1"/>
          <w:sz w:val="20"/>
          <w:szCs w:val="20"/>
        </w:rPr>
        <w:t xml:space="preserve"> GENERAL</w:t>
      </w:r>
      <w:r w:rsidRPr="00A44CF5">
        <w:rPr>
          <w:rFonts w:ascii="Arial" w:hAnsi="Arial" w:cs="Arial"/>
          <w:sz w:val="20"/>
          <w:szCs w:val="20"/>
        </w:rPr>
        <w:t xml:space="preserve"> </w:t>
      </w:r>
      <w:r w:rsidRPr="00A44CF5">
        <w:rPr>
          <w:rFonts w:ascii="Arial" w:hAnsi="Arial" w:cs="Arial"/>
          <w:spacing w:val="-1"/>
          <w:sz w:val="20"/>
          <w:szCs w:val="20"/>
        </w:rPr>
        <w:t>RULES</w:t>
      </w:r>
    </w:p>
    <w:p w:rsidR="00C10304" w:rsidRPr="00A44CF5" w:rsidRDefault="00C10304">
      <w:pPr>
        <w:spacing w:before="11"/>
        <w:rPr>
          <w:rFonts w:ascii="Arial" w:eastAsia="Arial" w:hAnsi="Arial" w:cs="Arial"/>
          <w:b/>
          <w:bCs/>
          <w:sz w:val="20"/>
          <w:szCs w:val="20"/>
        </w:rPr>
      </w:pPr>
    </w:p>
    <w:p w:rsidR="00C10304" w:rsidRPr="00A44CF5" w:rsidRDefault="00E84D47" w:rsidP="00FB3B21">
      <w:pPr>
        <w:pStyle w:val="Heading6"/>
        <w:tabs>
          <w:tab w:val="left" w:pos="475"/>
        </w:tabs>
        <w:ind w:left="474" w:firstLine="0"/>
        <w:rPr>
          <w:rFonts w:cs="Arial"/>
          <w:b w:val="0"/>
          <w:bCs w:val="0"/>
          <w:sz w:val="20"/>
          <w:szCs w:val="20"/>
        </w:rPr>
      </w:pPr>
      <w:r w:rsidRPr="00A44CF5">
        <w:rPr>
          <w:rFonts w:cs="Arial"/>
          <w:spacing w:val="-1"/>
          <w:sz w:val="20"/>
          <w:szCs w:val="20"/>
        </w:rPr>
        <w:t>ELIGIBILITY</w:t>
      </w:r>
    </w:p>
    <w:p w:rsidR="00C10304" w:rsidRPr="00A44CF5" w:rsidRDefault="00E84D47">
      <w:pPr>
        <w:pStyle w:val="BodyText"/>
        <w:spacing w:before="118"/>
        <w:ind w:left="439"/>
        <w:rPr>
          <w:rFonts w:cs="Arial"/>
        </w:rPr>
      </w:pPr>
      <w:r w:rsidRPr="00A44CF5">
        <w:rPr>
          <w:rFonts w:cs="Arial"/>
          <w:spacing w:val="-1"/>
        </w:rPr>
        <w:t>Eligible insureds</w:t>
      </w:r>
      <w:r w:rsidRPr="00A44CF5">
        <w:rPr>
          <w:rFonts w:cs="Arial"/>
        </w:rPr>
        <w:t xml:space="preserve"> </w:t>
      </w:r>
      <w:r w:rsidRPr="00A44CF5">
        <w:rPr>
          <w:rFonts w:cs="Arial"/>
          <w:spacing w:val="-1"/>
        </w:rPr>
        <w:t>under</w:t>
      </w:r>
      <w:r w:rsidRPr="00A44CF5">
        <w:rPr>
          <w:rFonts w:cs="Arial"/>
          <w:spacing w:val="-2"/>
        </w:rPr>
        <w:t xml:space="preserve"> </w:t>
      </w:r>
      <w:r w:rsidRPr="00A44CF5">
        <w:rPr>
          <w:rFonts w:cs="Arial"/>
          <w:spacing w:val="-1"/>
        </w:rPr>
        <w:t>this</w:t>
      </w:r>
      <w:r w:rsidRPr="00A44CF5">
        <w:rPr>
          <w:rFonts w:cs="Arial"/>
        </w:rPr>
        <w:t xml:space="preserve"> </w:t>
      </w:r>
      <w:r w:rsidRPr="00A44CF5">
        <w:rPr>
          <w:rFonts w:cs="Arial"/>
          <w:spacing w:val="-1"/>
        </w:rPr>
        <w:t>Rating Plan</w:t>
      </w:r>
      <w:r w:rsidRPr="00A44CF5">
        <w:rPr>
          <w:rFonts w:cs="Arial"/>
        </w:rPr>
        <w:t xml:space="preserve"> </w:t>
      </w:r>
      <w:r w:rsidRPr="00A44CF5">
        <w:rPr>
          <w:rFonts w:cs="Arial"/>
          <w:spacing w:val="-1"/>
        </w:rPr>
        <w:t>include:</w:t>
      </w:r>
    </w:p>
    <w:p w:rsidR="00C10304" w:rsidRPr="00A44CF5" w:rsidRDefault="00E84D47" w:rsidP="00B61AF7">
      <w:pPr>
        <w:pStyle w:val="BodyText"/>
        <w:numPr>
          <w:ilvl w:val="1"/>
          <w:numId w:val="2"/>
        </w:numPr>
        <w:tabs>
          <w:tab w:val="left" w:pos="833"/>
        </w:tabs>
        <w:spacing w:before="120"/>
        <w:ind w:hanging="365"/>
        <w:rPr>
          <w:rFonts w:cs="Arial"/>
        </w:rPr>
      </w:pPr>
      <w:r w:rsidRPr="00A44CF5">
        <w:rPr>
          <w:rFonts w:cs="Arial"/>
          <w:spacing w:val="-1"/>
        </w:rPr>
        <w:t>Government</w:t>
      </w:r>
      <w:r w:rsidRPr="00A44CF5">
        <w:rPr>
          <w:rFonts w:cs="Arial"/>
          <w:spacing w:val="-2"/>
        </w:rPr>
        <w:t xml:space="preserve"> </w:t>
      </w:r>
      <w:r w:rsidRPr="00A44CF5">
        <w:rPr>
          <w:rFonts w:cs="Arial"/>
          <w:spacing w:val="-1"/>
        </w:rPr>
        <w:t>Entity.</w:t>
      </w:r>
    </w:p>
    <w:p w:rsidR="00C10304" w:rsidRPr="00A44CF5" w:rsidRDefault="00E84D47">
      <w:pPr>
        <w:pStyle w:val="BodyText"/>
        <w:spacing w:before="120"/>
        <w:ind w:left="826" w:right="121"/>
        <w:rPr>
          <w:rFonts w:cs="Arial"/>
        </w:rPr>
      </w:pPr>
      <w:r w:rsidRPr="00A44CF5">
        <w:rPr>
          <w:rFonts w:cs="Arial"/>
        </w:rPr>
        <w:t>A</w:t>
      </w:r>
      <w:r w:rsidRPr="00A44CF5">
        <w:rPr>
          <w:rFonts w:cs="Arial"/>
          <w:spacing w:val="3"/>
        </w:rPr>
        <w:t xml:space="preserve"> </w:t>
      </w:r>
      <w:r w:rsidRPr="00A44CF5">
        <w:rPr>
          <w:rFonts w:cs="Arial"/>
          <w:spacing w:val="-1"/>
        </w:rPr>
        <w:t>government</w:t>
      </w:r>
      <w:r w:rsidRPr="00A44CF5">
        <w:rPr>
          <w:rFonts w:cs="Arial"/>
          <w:spacing w:val="3"/>
        </w:rPr>
        <w:t xml:space="preserve"> </w:t>
      </w:r>
      <w:r w:rsidRPr="00A44CF5">
        <w:rPr>
          <w:rFonts w:cs="Arial"/>
          <w:spacing w:val="-1"/>
        </w:rPr>
        <w:t>entity</w:t>
      </w:r>
      <w:r w:rsidRPr="00A44CF5">
        <w:rPr>
          <w:rFonts w:cs="Arial"/>
          <w:spacing w:val="3"/>
        </w:rPr>
        <w:t xml:space="preserve"> </w:t>
      </w:r>
      <w:r w:rsidRPr="00A44CF5">
        <w:rPr>
          <w:rFonts w:cs="Arial"/>
          <w:spacing w:val="-1"/>
        </w:rPr>
        <w:t>is</w:t>
      </w:r>
      <w:r w:rsidRPr="00A44CF5">
        <w:rPr>
          <w:rFonts w:cs="Arial"/>
          <w:spacing w:val="4"/>
        </w:rPr>
        <w:t xml:space="preserve"> </w:t>
      </w:r>
      <w:r w:rsidRPr="00A44CF5">
        <w:rPr>
          <w:rFonts w:cs="Arial"/>
        </w:rPr>
        <w:t>a</w:t>
      </w:r>
      <w:r w:rsidRPr="00A44CF5">
        <w:rPr>
          <w:rFonts w:cs="Arial"/>
          <w:spacing w:val="5"/>
        </w:rPr>
        <w:t xml:space="preserve"> </w:t>
      </w:r>
      <w:r w:rsidRPr="00A44CF5">
        <w:rPr>
          <w:rFonts w:cs="Arial"/>
          <w:spacing w:val="-1"/>
        </w:rPr>
        <w:t>state,</w:t>
      </w:r>
      <w:r w:rsidRPr="00A44CF5">
        <w:rPr>
          <w:rFonts w:cs="Arial"/>
          <w:spacing w:val="3"/>
        </w:rPr>
        <w:t xml:space="preserve"> </w:t>
      </w:r>
      <w:r w:rsidRPr="00A44CF5">
        <w:rPr>
          <w:rFonts w:cs="Arial"/>
          <w:spacing w:val="-1"/>
        </w:rPr>
        <w:t>county,</w:t>
      </w:r>
      <w:r w:rsidRPr="00A44CF5">
        <w:rPr>
          <w:rFonts w:cs="Arial"/>
          <w:spacing w:val="3"/>
        </w:rPr>
        <w:t xml:space="preserve"> </w:t>
      </w:r>
      <w:r w:rsidRPr="00A44CF5">
        <w:rPr>
          <w:rFonts w:cs="Arial"/>
          <w:spacing w:val="-1"/>
        </w:rPr>
        <w:t>city,</w:t>
      </w:r>
      <w:r w:rsidRPr="00A44CF5">
        <w:rPr>
          <w:rFonts w:cs="Arial"/>
          <w:spacing w:val="4"/>
        </w:rPr>
        <w:t xml:space="preserve"> </w:t>
      </w:r>
      <w:r w:rsidRPr="00A44CF5">
        <w:rPr>
          <w:rFonts w:cs="Arial"/>
          <w:spacing w:val="-1"/>
        </w:rPr>
        <w:t>town,</w:t>
      </w:r>
      <w:r w:rsidRPr="00A44CF5">
        <w:rPr>
          <w:rFonts w:cs="Arial"/>
          <w:spacing w:val="3"/>
        </w:rPr>
        <w:t xml:space="preserve"> </w:t>
      </w:r>
      <w:r w:rsidRPr="00A44CF5">
        <w:rPr>
          <w:rFonts w:cs="Arial"/>
          <w:spacing w:val="-1"/>
        </w:rPr>
        <w:t>borough,</w:t>
      </w:r>
      <w:r w:rsidRPr="00A44CF5">
        <w:rPr>
          <w:rFonts w:cs="Arial"/>
          <w:spacing w:val="3"/>
        </w:rPr>
        <w:t xml:space="preserve"> </w:t>
      </w:r>
      <w:r w:rsidRPr="00A44CF5">
        <w:rPr>
          <w:rFonts w:cs="Arial"/>
          <w:spacing w:val="-1"/>
        </w:rPr>
        <w:t>public</w:t>
      </w:r>
      <w:r w:rsidRPr="00A44CF5">
        <w:rPr>
          <w:rFonts w:cs="Arial"/>
          <w:spacing w:val="3"/>
        </w:rPr>
        <w:t xml:space="preserve"> </w:t>
      </w:r>
      <w:r w:rsidRPr="00A44CF5">
        <w:rPr>
          <w:rFonts w:cs="Arial"/>
          <w:spacing w:val="-1"/>
        </w:rPr>
        <w:t>school</w:t>
      </w:r>
      <w:r w:rsidRPr="00A44CF5">
        <w:rPr>
          <w:rFonts w:cs="Arial"/>
          <w:spacing w:val="4"/>
        </w:rPr>
        <w:t xml:space="preserve"> </w:t>
      </w:r>
      <w:r w:rsidRPr="00A44CF5">
        <w:rPr>
          <w:rFonts w:cs="Arial"/>
          <w:spacing w:val="-1"/>
        </w:rPr>
        <w:t>district,</w:t>
      </w:r>
      <w:r w:rsidRPr="00A44CF5">
        <w:rPr>
          <w:rFonts w:cs="Arial"/>
          <w:spacing w:val="4"/>
        </w:rPr>
        <w:t xml:space="preserve"> </w:t>
      </w:r>
      <w:r w:rsidRPr="00A44CF5">
        <w:rPr>
          <w:rFonts w:cs="Arial"/>
          <w:spacing w:val="-1"/>
        </w:rPr>
        <w:t>special</w:t>
      </w:r>
      <w:r w:rsidRPr="00A44CF5">
        <w:rPr>
          <w:rFonts w:cs="Arial"/>
          <w:spacing w:val="4"/>
        </w:rPr>
        <w:t xml:space="preserve"> </w:t>
      </w:r>
      <w:r w:rsidRPr="00A44CF5">
        <w:rPr>
          <w:rFonts w:cs="Arial"/>
          <w:spacing w:val="-1"/>
        </w:rPr>
        <w:t>purpose</w:t>
      </w:r>
      <w:r w:rsidRPr="00A44CF5">
        <w:rPr>
          <w:rFonts w:cs="Arial"/>
          <w:spacing w:val="3"/>
        </w:rPr>
        <w:t xml:space="preserve"> </w:t>
      </w:r>
      <w:r w:rsidRPr="00A44CF5">
        <w:rPr>
          <w:rFonts w:cs="Arial"/>
          <w:spacing w:val="-1"/>
        </w:rPr>
        <w:t>district,</w:t>
      </w:r>
      <w:r w:rsidRPr="00A44CF5">
        <w:rPr>
          <w:rFonts w:cs="Arial"/>
          <w:spacing w:val="3"/>
        </w:rPr>
        <w:t xml:space="preserve"> </w:t>
      </w:r>
      <w:r w:rsidRPr="00A44CF5">
        <w:rPr>
          <w:rFonts w:cs="Arial"/>
          <w:spacing w:val="-1"/>
        </w:rPr>
        <w:t>or</w:t>
      </w:r>
      <w:r w:rsidRPr="00A44CF5">
        <w:rPr>
          <w:rFonts w:cs="Arial"/>
          <w:spacing w:val="119"/>
        </w:rPr>
        <w:t xml:space="preserve"> </w:t>
      </w:r>
      <w:r w:rsidRPr="00A44CF5">
        <w:rPr>
          <w:rFonts w:cs="Arial"/>
        </w:rPr>
        <w:t>a</w:t>
      </w:r>
      <w:r w:rsidRPr="00A44CF5">
        <w:rPr>
          <w:rFonts w:cs="Arial"/>
          <w:spacing w:val="-1"/>
        </w:rPr>
        <w:t xml:space="preserve"> political</w:t>
      </w:r>
      <w:r w:rsidRPr="00A44CF5">
        <w:rPr>
          <w:rFonts w:cs="Arial"/>
          <w:spacing w:val="-2"/>
        </w:rPr>
        <w:t xml:space="preserve"> </w:t>
      </w:r>
      <w:r w:rsidRPr="00A44CF5">
        <w:rPr>
          <w:rFonts w:cs="Arial"/>
          <w:spacing w:val="-1"/>
        </w:rPr>
        <w:t xml:space="preserve">subdivision </w:t>
      </w:r>
      <w:r w:rsidRPr="00A44CF5">
        <w:rPr>
          <w:rFonts w:cs="Arial"/>
        </w:rPr>
        <w:t>of</w:t>
      </w:r>
      <w:r w:rsidRPr="00A44CF5">
        <w:rPr>
          <w:rFonts w:cs="Arial"/>
          <w:spacing w:val="-2"/>
        </w:rPr>
        <w:t xml:space="preserve"> </w:t>
      </w:r>
      <w:r w:rsidRPr="00A44CF5">
        <w:rPr>
          <w:rFonts w:cs="Arial"/>
          <w:spacing w:val="-1"/>
        </w:rPr>
        <w:t>any</w:t>
      </w:r>
      <w:r w:rsidRPr="00A44CF5">
        <w:rPr>
          <w:rFonts w:cs="Arial"/>
          <w:spacing w:val="-2"/>
        </w:rPr>
        <w:t xml:space="preserve"> </w:t>
      </w:r>
      <w:r w:rsidRPr="00A44CF5">
        <w:rPr>
          <w:rFonts w:cs="Arial"/>
        </w:rPr>
        <w:t>of</w:t>
      </w:r>
      <w:r w:rsidRPr="00A44CF5">
        <w:rPr>
          <w:rFonts w:cs="Arial"/>
          <w:spacing w:val="-2"/>
        </w:rPr>
        <w:t xml:space="preserve"> </w:t>
      </w:r>
      <w:r w:rsidRPr="00A44CF5">
        <w:rPr>
          <w:rFonts w:cs="Arial"/>
          <w:spacing w:val="-1"/>
        </w:rPr>
        <w:t>the foregoing,</w:t>
      </w:r>
      <w:r w:rsidRPr="00A44CF5">
        <w:rPr>
          <w:rFonts w:cs="Arial"/>
          <w:spacing w:val="-2"/>
        </w:rPr>
        <w:t xml:space="preserve"> </w:t>
      </w:r>
      <w:r w:rsidRPr="00A44CF5">
        <w:rPr>
          <w:rFonts w:cs="Arial"/>
          <w:spacing w:val="-1"/>
        </w:rPr>
        <w:t>in the United States</w:t>
      </w:r>
      <w:r w:rsidRPr="00A44CF5">
        <w:rPr>
          <w:rFonts w:cs="Arial"/>
          <w:spacing w:val="1"/>
        </w:rPr>
        <w:t xml:space="preserve"> </w:t>
      </w:r>
      <w:r w:rsidRPr="00A44CF5">
        <w:rPr>
          <w:rFonts w:cs="Arial"/>
          <w:spacing w:val="-1"/>
        </w:rPr>
        <w:t>or the District</w:t>
      </w:r>
      <w:r w:rsidRPr="00A44CF5">
        <w:rPr>
          <w:rFonts w:cs="Arial"/>
          <w:spacing w:val="-3"/>
        </w:rPr>
        <w:t xml:space="preserve"> </w:t>
      </w:r>
      <w:r w:rsidRPr="00A44CF5">
        <w:rPr>
          <w:rFonts w:cs="Arial"/>
        </w:rPr>
        <w:t>of</w:t>
      </w:r>
      <w:r w:rsidRPr="00A44CF5">
        <w:rPr>
          <w:rFonts w:cs="Arial"/>
          <w:spacing w:val="-2"/>
        </w:rPr>
        <w:t xml:space="preserve"> </w:t>
      </w:r>
      <w:r w:rsidRPr="00A44CF5">
        <w:rPr>
          <w:rFonts w:cs="Arial"/>
          <w:spacing w:val="-1"/>
        </w:rPr>
        <w:t>Columbia.</w:t>
      </w:r>
    </w:p>
    <w:p w:rsidR="00C10304" w:rsidRPr="00A44CF5" w:rsidRDefault="00E84D47" w:rsidP="00B61AF7">
      <w:pPr>
        <w:pStyle w:val="BodyText"/>
        <w:numPr>
          <w:ilvl w:val="1"/>
          <w:numId w:val="2"/>
        </w:numPr>
        <w:tabs>
          <w:tab w:val="left" w:pos="833"/>
        </w:tabs>
        <w:spacing w:before="120"/>
        <w:rPr>
          <w:rFonts w:cs="Arial"/>
        </w:rPr>
      </w:pPr>
      <w:r w:rsidRPr="00A44CF5">
        <w:rPr>
          <w:rFonts w:cs="Arial"/>
        </w:rPr>
        <w:t>Non</w:t>
      </w:r>
      <w:r w:rsidRPr="00A44CF5">
        <w:rPr>
          <w:rFonts w:cs="Arial"/>
          <w:spacing w:val="-1"/>
        </w:rPr>
        <w:t xml:space="preserve"> Profit</w:t>
      </w:r>
      <w:r w:rsidRPr="00A44CF5">
        <w:rPr>
          <w:rFonts w:cs="Arial"/>
          <w:spacing w:val="-2"/>
        </w:rPr>
        <w:t xml:space="preserve"> </w:t>
      </w:r>
      <w:r w:rsidRPr="00A44CF5">
        <w:rPr>
          <w:rFonts w:cs="Arial"/>
          <w:spacing w:val="-1"/>
        </w:rPr>
        <w:t>Entity</w:t>
      </w:r>
      <w:r w:rsidRPr="00A44CF5">
        <w:rPr>
          <w:rFonts w:cs="Arial"/>
        </w:rPr>
        <w:t xml:space="preserve"> </w:t>
      </w:r>
      <w:r w:rsidRPr="00A44CF5">
        <w:rPr>
          <w:rFonts w:cs="Arial"/>
          <w:spacing w:val="-1"/>
        </w:rPr>
        <w:t>(IRS exempt</w:t>
      </w:r>
      <w:r w:rsidRPr="00A44CF5">
        <w:rPr>
          <w:rFonts w:cs="Arial"/>
          <w:spacing w:val="-2"/>
        </w:rPr>
        <w:t xml:space="preserve"> </w:t>
      </w:r>
      <w:r w:rsidRPr="00A44CF5">
        <w:rPr>
          <w:rFonts w:cs="Arial"/>
          <w:spacing w:val="-1"/>
        </w:rPr>
        <w:t>from federal taxes).</w:t>
      </w:r>
    </w:p>
    <w:p w:rsidR="00C10304" w:rsidRPr="00A44CF5" w:rsidRDefault="00E84D47">
      <w:pPr>
        <w:pStyle w:val="BodyText"/>
        <w:spacing w:before="119"/>
        <w:ind w:left="826" w:right="121"/>
        <w:rPr>
          <w:rFonts w:cs="Arial"/>
        </w:rPr>
      </w:pPr>
      <w:r w:rsidRPr="00A44CF5">
        <w:rPr>
          <w:rFonts w:cs="Arial"/>
        </w:rPr>
        <w:t>A</w:t>
      </w:r>
      <w:r w:rsidRPr="00A44CF5">
        <w:rPr>
          <w:rFonts w:cs="Arial"/>
          <w:spacing w:val="28"/>
        </w:rPr>
        <w:t xml:space="preserve"> </w:t>
      </w:r>
      <w:r w:rsidRPr="00A44CF5">
        <w:rPr>
          <w:rFonts w:cs="Arial"/>
          <w:spacing w:val="-1"/>
        </w:rPr>
        <w:t>non-profit</w:t>
      </w:r>
      <w:r w:rsidRPr="00A44CF5">
        <w:rPr>
          <w:rFonts w:cs="Arial"/>
          <w:spacing w:val="29"/>
        </w:rPr>
        <w:t xml:space="preserve"> </w:t>
      </w:r>
      <w:r w:rsidRPr="00A44CF5">
        <w:rPr>
          <w:rFonts w:cs="Arial"/>
          <w:spacing w:val="-1"/>
        </w:rPr>
        <w:t>entity</w:t>
      </w:r>
      <w:r w:rsidRPr="00A44CF5">
        <w:rPr>
          <w:rFonts w:cs="Arial"/>
          <w:spacing w:val="28"/>
        </w:rPr>
        <w:t xml:space="preserve"> </w:t>
      </w:r>
      <w:r w:rsidRPr="00A44CF5">
        <w:rPr>
          <w:rFonts w:cs="Arial"/>
        </w:rPr>
        <w:t>is</w:t>
      </w:r>
      <w:r w:rsidRPr="00A44CF5">
        <w:rPr>
          <w:rFonts w:cs="Arial"/>
          <w:spacing w:val="30"/>
        </w:rPr>
        <w:t xml:space="preserve"> </w:t>
      </w:r>
      <w:r w:rsidRPr="00A44CF5">
        <w:rPr>
          <w:rFonts w:cs="Arial"/>
        </w:rPr>
        <w:t>any</w:t>
      </w:r>
      <w:r w:rsidRPr="00A44CF5">
        <w:rPr>
          <w:rFonts w:cs="Arial"/>
          <w:spacing w:val="29"/>
        </w:rPr>
        <w:t xml:space="preserve"> </w:t>
      </w:r>
      <w:r w:rsidRPr="00A44CF5">
        <w:rPr>
          <w:rFonts w:cs="Arial"/>
          <w:spacing w:val="-1"/>
        </w:rPr>
        <w:t>entity</w:t>
      </w:r>
      <w:r w:rsidRPr="00A44CF5">
        <w:rPr>
          <w:rFonts w:cs="Arial"/>
          <w:spacing w:val="28"/>
        </w:rPr>
        <w:t xml:space="preserve"> </w:t>
      </w:r>
      <w:r w:rsidRPr="00A44CF5">
        <w:rPr>
          <w:rFonts w:cs="Arial"/>
          <w:spacing w:val="-1"/>
        </w:rPr>
        <w:t>qualifying</w:t>
      </w:r>
      <w:r w:rsidRPr="00A44CF5">
        <w:rPr>
          <w:rFonts w:cs="Arial"/>
          <w:spacing w:val="30"/>
        </w:rPr>
        <w:t xml:space="preserve"> </w:t>
      </w:r>
      <w:r w:rsidRPr="00A44CF5">
        <w:rPr>
          <w:rFonts w:cs="Arial"/>
          <w:spacing w:val="-1"/>
        </w:rPr>
        <w:t>for</w:t>
      </w:r>
      <w:r w:rsidRPr="00A44CF5">
        <w:rPr>
          <w:rFonts w:cs="Arial"/>
          <w:spacing w:val="29"/>
        </w:rPr>
        <w:t xml:space="preserve"> </w:t>
      </w:r>
      <w:r w:rsidRPr="00A44CF5">
        <w:rPr>
          <w:rFonts w:cs="Arial"/>
          <w:spacing w:val="-1"/>
        </w:rPr>
        <w:t>tax</w:t>
      </w:r>
      <w:r w:rsidRPr="00A44CF5">
        <w:rPr>
          <w:rFonts w:cs="Arial"/>
          <w:spacing w:val="29"/>
        </w:rPr>
        <w:t xml:space="preserve"> </w:t>
      </w:r>
      <w:r w:rsidRPr="00A44CF5">
        <w:rPr>
          <w:rFonts w:cs="Arial"/>
          <w:spacing w:val="-1"/>
        </w:rPr>
        <w:t>exempt</w:t>
      </w:r>
      <w:r w:rsidRPr="00A44CF5">
        <w:rPr>
          <w:rFonts w:cs="Arial"/>
          <w:spacing w:val="29"/>
        </w:rPr>
        <w:t xml:space="preserve"> </w:t>
      </w:r>
      <w:r w:rsidRPr="00A44CF5">
        <w:rPr>
          <w:rFonts w:cs="Arial"/>
          <w:spacing w:val="-1"/>
        </w:rPr>
        <w:t>status</w:t>
      </w:r>
      <w:r w:rsidRPr="00A44CF5">
        <w:rPr>
          <w:rFonts w:cs="Arial"/>
          <w:spacing w:val="29"/>
        </w:rPr>
        <w:t xml:space="preserve"> </w:t>
      </w:r>
      <w:r w:rsidRPr="00A44CF5">
        <w:rPr>
          <w:rFonts w:cs="Arial"/>
          <w:spacing w:val="-1"/>
        </w:rPr>
        <w:t>under</w:t>
      </w:r>
      <w:r w:rsidRPr="00A44CF5">
        <w:rPr>
          <w:rFonts w:cs="Arial"/>
          <w:spacing w:val="30"/>
        </w:rPr>
        <w:t xml:space="preserve"> </w:t>
      </w:r>
      <w:r w:rsidRPr="00A44CF5">
        <w:rPr>
          <w:rFonts w:cs="Arial"/>
          <w:spacing w:val="-1"/>
        </w:rPr>
        <w:t>IRS</w:t>
      </w:r>
      <w:r w:rsidRPr="00A44CF5">
        <w:rPr>
          <w:rFonts w:cs="Arial"/>
          <w:spacing w:val="29"/>
        </w:rPr>
        <w:t xml:space="preserve"> </w:t>
      </w:r>
      <w:r w:rsidRPr="00A44CF5">
        <w:rPr>
          <w:rFonts w:cs="Arial"/>
          <w:spacing w:val="-1"/>
        </w:rPr>
        <w:t>Publication</w:t>
      </w:r>
      <w:r w:rsidRPr="00A44CF5">
        <w:rPr>
          <w:rFonts w:cs="Arial"/>
          <w:spacing w:val="29"/>
        </w:rPr>
        <w:t xml:space="preserve"> </w:t>
      </w:r>
      <w:r w:rsidRPr="00A44CF5">
        <w:rPr>
          <w:rFonts w:cs="Arial"/>
          <w:spacing w:val="-1"/>
        </w:rPr>
        <w:t>557.</w:t>
      </w:r>
      <w:r w:rsidRPr="00A44CF5">
        <w:rPr>
          <w:rFonts w:cs="Arial"/>
          <w:spacing w:val="29"/>
        </w:rPr>
        <w:t xml:space="preserve"> </w:t>
      </w:r>
      <w:r w:rsidRPr="00A44CF5">
        <w:rPr>
          <w:rFonts w:cs="Arial"/>
          <w:spacing w:val="-1"/>
        </w:rPr>
        <w:t>Government</w:t>
      </w:r>
      <w:r w:rsidRPr="00A44CF5">
        <w:rPr>
          <w:rFonts w:cs="Arial"/>
          <w:spacing w:val="109"/>
        </w:rPr>
        <w:t xml:space="preserve"> </w:t>
      </w:r>
      <w:r w:rsidRPr="00A44CF5">
        <w:rPr>
          <w:rFonts w:cs="Arial"/>
          <w:spacing w:val="-1"/>
        </w:rPr>
        <w:t>Entities</w:t>
      </w:r>
      <w:r w:rsidRPr="00A44CF5">
        <w:rPr>
          <w:rFonts w:cs="Arial"/>
        </w:rPr>
        <w:t xml:space="preserve"> are</w:t>
      </w:r>
      <w:r w:rsidRPr="00A44CF5">
        <w:rPr>
          <w:rFonts w:cs="Arial"/>
          <w:spacing w:val="-1"/>
        </w:rPr>
        <w:t xml:space="preserve"> not</w:t>
      </w:r>
      <w:r w:rsidRPr="00A44CF5">
        <w:rPr>
          <w:rFonts w:cs="Arial"/>
          <w:spacing w:val="-2"/>
        </w:rPr>
        <w:t xml:space="preserve"> </w:t>
      </w:r>
      <w:r w:rsidRPr="00A44CF5">
        <w:rPr>
          <w:rFonts w:cs="Arial"/>
          <w:spacing w:val="-1"/>
        </w:rPr>
        <w:t>considered</w:t>
      </w:r>
      <w:r w:rsidRPr="00A44CF5">
        <w:rPr>
          <w:rFonts w:cs="Arial"/>
          <w:spacing w:val="-2"/>
        </w:rPr>
        <w:t xml:space="preserve"> </w:t>
      </w:r>
      <w:r w:rsidRPr="00A44CF5">
        <w:rPr>
          <w:rFonts w:cs="Arial"/>
        </w:rPr>
        <w:t>Non</w:t>
      </w:r>
      <w:r w:rsidRPr="00A44CF5">
        <w:rPr>
          <w:rFonts w:cs="Arial"/>
          <w:spacing w:val="-1"/>
        </w:rPr>
        <w:t xml:space="preserve"> Profit entities</w:t>
      </w:r>
      <w:r w:rsidRPr="00A44CF5">
        <w:rPr>
          <w:rFonts w:cs="Arial"/>
        </w:rPr>
        <w:t xml:space="preserve"> </w:t>
      </w:r>
      <w:r w:rsidRPr="00A44CF5">
        <w:rPr>
          <w:rFonts w:cs="Arial"/>
          <w:spacing w:val="-1"/>
        </w:rPr>
        <w:t xml:space="preserve">for the purpose </w:t>
      </w:r>
      <w:r w:rsidRPr="00A44CF5">
        <w:rPr>
          <w:rFonts w:cs="Arial"/>
        </w:rPr>
        <w:t>of</w:t>
      </w:r>
      <w:r w:rsidRPr="00A44CF5">
        <w:rPr>
          <w:rFonts w:cs="Arial"/>
          <w:spacing w:val="-2"/>
        </w:rPr>
        <w:t xml:space="preserve"> </w:t>
      </w:r>
      <w:r w:rsidRPr="00A44CF5">
        <w:rPr>
          <w:rFonts w:cs="Arial"/>
          <w:spacing w:val="-1"/>
        </w:rPr>
        <w:t>this plan.</w:t>
      </w:r>
    </w:p>
    <w:p w:rsidR="00C10304" w:rsidRPr="00A44CF5" w:rsidRDefault="00E84D47" w:rsidP="00B61AF7">
      <w:pPr>
        <w:pStyle w:val="BodyText"/>
        <w:numPr>
          <w:ilvl w:val="1"/>
          <w:numId w:val="2"/>
        </w:numPr>
        <w:tabs>
          <w:tab w:val="left" w:pos="832"/>
        </w:tabs>
        <w:spacing w:before="120"/>
        <w:ind w:left="831" w:hanging="365"/>
        <w:rPr>
          <w:rFonts w:cs="Arial"/>
        </w:rPr>
      </w:pPr>
      <w:r w:rsidRPr="00A44CF5">
        <w:rPr>
          <w:rFonts w:cs="Arial"/>
        </w:rPr>
        <w:t>For</w:t>
      </w:r>
      <w:r w:rsidRPr="00A44CF5">
        <w:rPr>
          <w:rFonts w:cs="Arial"/>
          <w:spacing w:val="-1"/>
        </w:rPr>
        <w:t xml:space="preserve"> Profit</w:t>
      </w:r>
      <w:r w:rsidRPr="00A44CF5">
        <w:rPr>
          <w:rFonts w:cs="Arial"/>
          <w:spacing w:val="-2"/>
        </w:rPr>
        <w:t xml:space="preserve"> </w:t>
      </w:r>
      <w:r w:rsidRPr="00A44CF5">
        <w:rPr>
          <w:rFonts w:cs="Arial"/>
          <w:spacing w:val="-1"/>
        </w:rPr>
        <w:t>Entity.</w:t>
      </w:r>
    </w:p>
    <w:p w:rsidR="00C10304" w:rsidRPr="00A44CF5" w:rsidRDefault="00E84D47">
      <w:pPr>
        <w:pStyle w:val="BodyText"/>
        <w:spacing w:before="119"/>
        <w:ind w:left="825" w:right="117"/>
        <w:jc w:val="both"/>
        <w:rPr>
          <w:rFonts w:cs="Arial"/>
        </w:rPr>
      </w:pPr>
      <w:r w:rsidRPr="00A44CF5">
        <w:rPr>
          <w:rFonts w:cs="Arial"/>
          <w:spacing w:val="-1"/>
        </w:rPr>
        <w:t>Any</w:t>
      </w:r>
      <w:r w:rsidRPr="00A44CF5">
        <w:rPr>
          <w:rFonts w:cs="Arial"/>
          <w:spacing w:val="25"/>
        </w:rPr>
        <w:t xml:space="preserve"> </w:t>
      </w:r>
      <w:r w:rsidRPr="00A44CF5">
        <w:rPr>
          <w:rFonts w:cs="Arial"/>
          <w:spacing w:val="-1"/>
        </w:rPr>
        <w:t>entity</w:t>
      </w:r>
      <w:r w:rsidRPr="00A44CF5">
        <w:rPr>
          <w:rFonts w:cs="Arial"/>
          <w:spacing w:val="25"/>
        </w:rPr>
        <w:t xml:space="preserve"> </w:t>
      </w:r>
      <w:r w:rsidRPr="00A44CF5">
        <w:rPr>
          <w:rFonts w:cs="Arial"/>
          <w:spacing w:val="-1"/>
        </w:rPr>
        <w:t>that</w:t>
      </w:r>
      <w:r w:rsidRPr="00A44CF5">
        <w:rPr>
          <w:rFonts w:cs="Arial"/>
          <w:spacing w:val="25"/>
        </w:rPr>
        <w:t xml:space="preserve"> </w:t>
      </w:r>
      <w:r w:rsidRPr="00A44CF5">
        <w:rPr>
          <w:rFonts w:cs="Arial"/>
          <w:spacing w:val="-1"/>
        </w:rPr>
        <w:t>does</w:t>
      </w:r>
      <w:r w:rsidRPr="00A44CF5">
        <w:rPr>
          <w:rFonts w:cs="Arial"/>
          <w:spacing w:val="25"/>
        </w:rPr>
        <w:t xml:space="preserve"> </w:t>
      </w:r>
      <w:r w:rsidRPr="00A44CF5">
        <w:rPr>
          <w:rFonts w:cs="Arial"/>
        </w:rPr>
        <w:t>not</w:t>
      </w:r>
      <w:r w:rsidRPr="00A44CF5">
        <w:rPr>
          <w:rFonts w:cs="Arial"/>
          <w:spacing w:val="24"/>
        </w:rPr>
        <w:t xml:space="preserve"> </w:t>
      </w:r>
      <w:r w:rsidRPr="00A44CF5">
        <w:rPr>
          <w:rFonts w:cs="Arial"/>
          <w:spacing w:val="-1"/>
        </w:rPr>
        <w:t>qualify</w:t>
      </w:r>
      <w:r w:rsidRPr="00A44CF5">
        <w:rPr>
          <w:rFonts w:cs="Arial"/>
          <w:spacing w:val="25"/>
        </w:rPr>
        <w:t xml:space="preserve"> </w:t>
      </w:r>
      <w:r w:rsidRPr="00A44CF5">
        <w:rPr>
          <w:rFonts w:cs="Arial"/>
          <w:spacing w:val="-1"/>
        </w:rPr>
        <w:t>as</w:t>
      </w:r>
      <w:r w:rsidRPr="00A44CF5">
        <w:rPr>
          <w:rFonts w:cs="Arial"/>
          <w:spacing w:val="26"/>
        </w:rPr>
        <w:t xml:space="preserve"> </w:t>
      </w:r>
      <w:r w:rsidRPr="00A44CF5">
        <w:rPr>
          <w:rFonts w:cs="Arial"/>
        </w:rPr>
        <w:t>a</w:t>
      </w:r>
      <w:r w:rsidRPr="00A44CF5">
        <w:rPr>
          <w:rFonts w:cs="Arial"/>
          <w:spacing w:val="23"/>
        </w:rPr>
        <w:t xml:space="preserve"> </w:t>
      </w:r>
      <w:r w:rsidRPr="00A44CF5">
        <w:rPr>
          <w:rFonts w:cs="Arial"/>
          <w:spacing w:val="-1"/>
        </w:rPr>
        <w:t>Government</w:t>
      </w:r>
      <w:r w:rsidRPr="00A44CF5">
        <w:rPr>
          <w:rFonts w:cs="Arial"/>
          <w:spacing w:val="24"/>
        </w:rPr>
        <w:t xml:space="preserve"> </w:t>
      </w:r>
      <w:r w:rsidRPr="00A44CF5">
        <w:rPr>
          <w:rFonts w:cs="Arial"/>
          <w:spacing w:val="-1"/>
        </w:rPr>
        <w:t>Entity</w:t>
      </w:r>
      <w:r w:rsidRPr="00A44CF5">
        <w:rPr>
          <w:rFonts w:cs="Arial"/>
          <w:spacing w:val="25"/>
        </w:rPr>
        <w:t xml:space="preserve"> </w:t>
      </w:r>
      <w:r w:rsidRPr="00A44CF5">
        <w:rPr>
          <w:rFonts w:cs="Arial"/>
        </w:rPr>
        <w:t>or</w:t>
      </w:r>
      <w:r w:rsidRPr="00A44CF5">
        <w:rPr>
          <w:rFonts w:cs="Arial"/>
          <w:spacing w:val="26"/>
        </w:rPr>
        <w:t xml:space="preserve"> </w:t>
      </w:r>
      <w:r w:rsidRPr="00A44CF5">
        <w:rPr>
          <w:rFonts w:cs="Arial"/>
        </w:rPr>
        <w:t>a</w:t>
      </w:r>
      <w:r w:rsidRPr="00A44CF5">
        <w:rPr>
          <w:rFonts w:cs="Arial"/>
          <w:spacing w:val="24"/>
        </w:rPr>
        <w:t xml:space="preserve"> </w:t>
      </w:r>
      <w:r w:rsidRPr="00A44CF5">
        <w:rPr>
          <w:rFonts w:cs="Arial"/>
          <w:spacing w:val="-1"/>
        </w:rPr>
        <w:t>Non</w:t>
      </w:r>
      <w:r w:rsidRPr="00A44CF5">
        <w:rPr>
          <w:rFonts w:cs="Arial"/>
          <w:spacing w:val="26"/>
        </w:rPr>
        <w:t xml:space="preserve"> </w:t>
      </w:r>
      <w:r w:rsidRPr="00A44CF5">
        <w:rPr>
          <w:rFonts w:cs="Arial"/>
          <w:spacing w:val="-1"/>
        </w:rPr>
        <w:t>Profit</w:t>
      </w:r>
      <w:r w:rsidRPr="00A44CF5">
        <w:rPr>
          <w:rFonts w:cs="Arial"/>
          <w:spacing w:val="25"/>
        </w:rPr>
        <w:t xml:space="preserve"> </w:t>
      </w:r>
      <w:r w:rsidRPr="00A44CF5">
        <w:rPr>
          <w:rFonts w:cs="Arial"/>
          <w:spacing w:val="-1"/>
        </w:rPr>
        <w:t>Entity</w:t>
      </w:r>
      <w:r w:rsidRPr="00A44CF5">
        <w:rPr>
          <w:rFonts w:cs="Arial"/>
          <w:spacing w:val="26"/>
        </w:rPr>
        <w:t xml:space="preserve"> </w:t>
      </w:r>
      <w:r w:rsidRPr="00A44CF5">
        <w:rPr>
          <w:rFonts w:cs="Arial"/>
        </w:rPr>
        <w:t>is</w:t>
      </w:r>
      <w:r w:rsidRPr="00A44CF5">
        <w:rPr>
          <w:rFonts w:cs="Arial"/>
          <w:spacing w:val="25"/>
        </w:rPr>
        <w:t xml:space="preserve"> </w:t>
      </w:r>
      <w:r w:rsidRPr="00A44CF5">
        <w:rPr>
          <w:rFonts w:cs="Arial"/>
          <w:spacing w:val="-1"/>
        </w:rPr>
        <w:t>considered</w:t>
      </w:r>
      <w:r w:rsidRPr="00A44CF5">
        <w:rPr>
          <w:rFonts w:cs="Arial"/>
          <w:spacing w:val="26"/>
        </w:rPr>
        <w:t xml:space="preserve"> </w:t>
      </w:r>
      <w:r w:rsidRPr="00A44CF5">
        <w:rPr>
          <w:rFonts w:cs="Arial"/>
        </w:rPr>
        <w:t>a</w:t>
      </w:r>
      <w:r w:rsidRPr="00A44CF5">
        <w:rPr>
          <w:rFonts w:cs="Arial"/>
          <w:spacing w:val="24"/>
        </w:rPr>
        <w:t xml:space="preserve"> </w:t>
      </w:r>
      <w:r w:rsidRPr="00A44CF5">
        <w:rPr>
          <w:rFonts w:cs="Arial"/>
          <w:spacing w:val="-1"/>
        </w:rPr>
        <w:t>For</w:t>
      </w:r>
      <w:r w:rsidRPr="00A44CF5">
        <w:rPr>
          <w:rFonts w:cs="Arial"/>
          <w:spacing w:val="26"/>
        </w:rPr>
        <w:t xml:space="preserve"> </w:t>
      </w:r>
      <w:r w:rsidRPr="00A44CF5">
        <w:rPr>
          <w:rFonts w:cs="Arial"/>
          <w:spacing w:val="-1"/>
        </w:rPr>
        <w:t>Profit</w:t>
      </w:r>
      <w:r w:rsidRPr="00A44CF5">
        <w:rPr>
          <w:rFonts w:cs="Arial"/>
          <w:spacing w:val="91"/>
        </w:rPr>
        <w:t xml:space="preserve"> </w:t>
      </w:r>
      <w:r w:rsidRPr="00A44CF5">
        <w:rPr>
          <w:rFonts w:cs="Arial"/>
          <w:spacing w:val="-1"/>
        </w:rPr>
        <w:t>Entity</w:t>
      </w:r>
      <w:r w:rsidRPr="00A44CF5">
        <w:rPr>
          <w:rFonts w:cs="Arial"/>
          <w:spacing w:val="9"/>
        </w:rPr>
        <w:t xml:space="preserve"> </w:t>
      </w:r>
      <w:r w:rsidRPr="00A44CF5">
        <w:rPr>
          <w:rFonts w:cs="Arial"/>
          <w:spacing w:val="-1"/>
        </w:rPr>
        <w:t>for</w:t>
      </w:r>
      <w:r w:rsidRPr="00A44CF5">
        <w:rPr>
          <w:rFonts w:cs="Arial"/>
          <w:spacing w:val="10"/>
        </w:rPr>
        <w:t xml:space="preserve"> </w:t>
      </w:r>
      <w:r w:rsidRPr="00A44CF5">
        <w:rPr>
          <w:rFonts w:cs="Arial"/>
          <w:spacing w:val="-1"/>
        </w:rPr>
        <w:t>the</w:t>
      </w:r>
      <w:r w:rsidRPr="00A44CF5">
        <w:rPr>
          <w:rFonts w:cs="Arial"/>
          <w:spacing w:val="11"/>
        </w:rPr>
        <w:t xml:space="preserve"> </w:t>
      </w:r>
      <w:r w:rsidRPr="00A44CF5">
        <w:rPr>
          <w:rFonts w:cs="Arial"/>
          <w:spacing w:val="-1"/>
        </w:rPr>
        <w:t>purposes</w:t>
      </w:r>
      <w:r w:rsidRPr="00A44CF5">
        <w:rPr>
          <w:rFonts w:cs="Arial"/>
          <w:spacing w:val="10"/>
        </w:rPr>
        <w:t xml:space="preserve"> </w:t>
      </w:r>
      <w:r w:rsidRPr="00A44CF5">
        <w:rPr>
          <w:rFonts w:cs="Arial"/>
        </w:rPr>
        <w:t>of</w:t>
      </w:r>
      <w:r w:rsidRPr="00A44CF5">
        <w:rPr>
          <w:rFonts w:cs="Arial"/>
          <w:spacing w:val="9"/>
        </w:rPr>
        <w:t xml:space="preserve"> </w:t>
      </w:r>
      <w:r w:rsidRPr="00A44CF5">
        <w:rPr>
          <w:rFonts w:cs="Arial"/>
          <w:spacing w:val="-1"/>
        </w:rPr>
        <w:t>this</w:t>
      </w:r>
      <w:r w:rsidRPr="00A44CF5">
        <w:rPr>
          <w:rFonts w:cs="Arial"/>
          <w:spacing w:val="11"/>
        </w:rPr>
        <w:t xml:space="preserve"> </w:t>
      </w:r>
      <w:r w:rsidRPr="00A44CF5">
        <w:rPr>
          <w:rFonts w:cs="Arial"/>
          <w:spacing w:val="-1"/>
        </w:rPr>
        <w:t>Plan.</w:t>
      </w:r>
      <w:r w:rsidRPr="00A44CF5">
        <w:rPr>
          <w:rFonts w:cs="Arial"/>
          <w:spacing w:val="9"/>
        </w:rPr>
        <w:t xml:space="preserve"> </w:t>
      </w:r>
      <w:r w:rsidRPr="00A44CF5">
        <w:rPr>
          <w:rFonts w:cs="Arial"/>
        </w:rPr>
        <w:t>For</w:t>
      </w:r>
      <w:r w:rsidRPr="00A44CF5">
        <w:rPr>
          <w:rFonts w:cs="Arial"/>
          <w:spacing w:val="9"/>
        </w:rPr>
        <w:t xml:space="preserve"> </w:t>
      </w:r>
      <w:r w:rsidRPr="00A44CF5">
        <w:rPr>
          <w:rFonts w:cs="Arial"/>
          <w:spacing w:val="-1"/>
        </w:rPr>
        <w:t>Profit</w:t>
      </w:r>
      <w:r w:rsidRPr="00A44CF5">
        <w:rPr>
          <w:rFonts w:cs="Arial"/>
          <w:spacing w:val="10"/>
        </w:rPr>
        <w:t xml:space="preserve"> </w:t>
      </w:r>
      <w:r w:rsidRPr="00A44CF5">
        <w:rPr>
          <w:rFonts w:cs="Arial"/>
          <w:spacing w:val="-1"/>
        </w:rPr>
        <w:t>Entities</w:t>
      </w:r>
      <w:r w:rsidRPr="00A44CF5">
        <w:rPr>
          <w:rFonts w:cs="Arial"/>
          <w:spacing w:val="10"/>
        </w:rPr>
        <w:t xml:space="preserve"> </w:t>
      </w:r>
      <w:r w:rsidRPr="00A44CF5">
        <w:rPr>
          <w:rFonts w:cs="Arial"/>
        </w:rPr>
        <w:t>under</w:t>
      </w:r>
      <w:r w:rsidRPr="00A44CF5">
        <w:rPr>
          <w:rFonts w:cs="Arial"/>
          <w:spacing w:val="10"/>
        </w:rPr>
        <w:t xml:space="preserve"> </w:t>
      </w:r>
      <w:r w:rsidRPr="00A44CF5">
        <w:rPr>
          <w:rFonts w:cs="Arial"/>
          <w:spacing w:val="-1"/>
        </w:rPr>
        <w:t>this</w:t>
      </w:r>
      <w:r w:rsidRPr="00A44CF5">
        <w:rPr>
          <w:rFonts w:cs="Arial"/>
          <w:spacing w:val="10"/>
        </w:rPr>
        <w:t xml:space="preserve"> </w:t>
      </w:r>
      <w:r w:rsidRPr="00A44CF5">
        <w:rPr>
          <w:rFonts w:cs="Arial"/>
          <w:spacing w:val="-1"/>
        </w:rPr>
        <w:t>Plan</w:t>
      </w:r>
      <w:r w:rsidRPr="00A44CF5">
        <w:rPr>
          <w:rFonts w:cs="Arial"/>
          <w:spacing w:val="10"/>
        </w:rPr>
        <w:t xml:space="preserve"> </w:t>
      </w:r>
      <w:r w:rsidRPr="00A44CF5">
        <w:rPr>
          <w:rFonts w:cs="Arial"/>
          <w:spacing w:val="-1"/>
        </w:rPr>
        <w:t>include:</w:t>
      </w:r>
      <w:r w:rsidRPr="00A44CF5">
        <w:rPr>
          <w:rFonts w:cs="Arial"/>
          <w:spacing w:val="9"/>
        </w:rPr>
        <w:t xml:space="preserve"> </w:t>
      </w:r>
      <w:r w:rsidRPr="00A44CF5">
        <w:rPr>
          <w:rFonts w:cs="Arial"/>
          <w:spacing w:val="-1"/>
        </w:rPr>
        <w:t>Schools,</w:t>
      </w:r>
      <w:r w:rsidRPr="00A44CF5">
        <w:rPr>
          <w:rFonts w:cs="Arial"/>
          <w:spacing w:val="9"/>
        </w:rPr>
        <w:t xml:space="preserve"> </w:t>
      </w:r>
      <w:r w:rsidRPr="00A44CF5">
        <w:rPr>
          <w:rFonts w:cs="Arial"/>
          <w:spacing w:val="-1"/>
        </w:rPr>
        <w:t>Water</w:t>
      </w:r>
      <w:r w:rsidRPr="00A44CF5">
        <w:rPr>
          <w:rFonts w:cs="Arial"/>
          <w:spacing w:val="10"/>
        </w:rPr>
        <w:t xml:space="preserve"> </w:t>
      </w:r>
      <w:r w:rsidRPr="00A44CF5">
        <w:rPr>
          <w:rFonts w:cs="Arial"/>
          <w:spacing w:val="-1"/>
        </w:rPr>
        <w:t>Companies,</w:t>
      </w:r>
      <w:r w:rsidRPr="00A44CF5">
        <w:rPr>
          <w:rFonts w:cs="Arial"/>
          <w:spacing w:val="91"/>
        </w:rPr>
        <w:t xml:space="preserve"> </w:t>
      </w:r>
      <w:r w:rsidRPr="00A44CF5">
        <w:rPr>
          <w:rFonts w:cs="Arial"/>
          <w:spacing w:val="-1"/>
        </w:rPr>
        <w:t>Sewer</w:t>
      </w:r>
      <w:r w:rsidRPr="00A44CF5">
        <w:rPr>
          <w:rFonts w:cs="Arial"/>
          <w:spacing w:val="39"/>
        </w:rPr>
        <w:t xml:space="preserve"> </w:t>
      </w:r>
      <w:r w:rsidRPr="00A44CF5">
        <w:rPr>
          <w:rFonts w:cs="Arial"/>
          <w:spacing w:val="-1"/>
        </w:rPr>
        <w:t>Companies,</w:t>
      </w:r>
      <w:r w:rsidRPr="00A44CF5">
        <w:rPr>
          <w:rFonts w:cs="Arial"/>
          <w:spacing w:val="39"/>
        </w:rPr>
        <w:t xml:space="preserve"> </w:t>
      </w:r>
      <w:r w:rsidRPr="00A44CF5">
        <w:rPr>
          <w:rFonts w:cs="Arial"/>
          <w:spacing w:val="-1"/>
        </w:rPr>
        <w:t>Emergency</w:t>
      </w:r>
      <w:r w:rsidRPr="00A44CF5">
        <w:rPr>
          <w:rFonts w:cs="Arial"/>
          <w:spacing w:val="38"/>
        </w:rPr>
        <w:t xml:space="preserve"> </w:t>
      </w:r>
      <w:r w:rsidRPr="00A44CF5">
        <w:rPr>
          <w:rFonts w:cs="Arial"/>
          <w:spacing w:val="-1"/>
        </w:rPr>
        <w:t>Service</w:t>
      </w:r>
      <w:r w:rsidRPr="00A44CF5">
        <w:rPr>
          <w:rFonts w:cs="Arial"/>
          <w:spacing w:val="38"/>
        </w:rPr>
        <w:t xml:space="preserve"> </w:t>
      </w:r>
      <w:r w:rsidRPr="00A44CF5">
        <w:rPr>
          <w:rFonts w:cs="Arial"/>
          <w:spacing w:val="-1"/>
        </w:rPr>
        <w:t>Providers</w:t>
      </w:r>
      <w:r w:rsidRPr="00A44CF5">
        <w:rPr>
          <w:rFonts w:cs="Arial"/>
          <w:spacing w:val="40"/>
        </w:rPr>
        <w:t xml:space="preserve"> </w:t>
      </w:r>
      <w:r w:rsidRPr="00A44CF5">
        <w:rPr>
          <w:rFonts w:cs="Arial"/>
          <w:spacing w:val="-1"/>
        </w:rPr>
        <w:t>and</w:t>
      </w:r>
      <w:r w:rsidRPr="00A44CF5">
        <w:rPr>
          <w:rFonts w:cs="Arial"/>
          <w:spacing w:val="38"/>
        </w:rPr>
        <w:t xml:space="preserve"> </w:t>
      </w:r>
      <w:r w:rsidRPr="00A44CF5">
        <w:rPr>
          <w:rFonts w:cs="Arial"/>
          <w:spacing w:val="-1"/>
        </w:rPr>
        <w:t>other</w:t>
      </w:r>
      <w:r w:rsidRPr="00A44CF5">
        <w:rPr>
          <w:rFonts w:cs="Arial"/>
          <w:spacing w:val="40"/>
        </w:rPr>
        <w:t xml:space="preserve"> </w:t>
      </w:r>
      <w:r w:rsidRPr="00A44CF5">
        <w:rPr>
          <w:rFonts w:cs="Arial"/>
          <w:spacing w:val="-1"/>
        </w:rPr>
        <w:t>types</w:t>
      </w:r>
      <w:r w:rsidRPr="00A44CF5">
        <w:rPr>
          <w:rFonts w:cs="Arial"/>
          <w:spacing w:val="39"/>
        </w:rPr>
        <w:t xml:space="preserve"> </w:t>
      </w:r>
      <w:r w:rsidRPr="00A44CF5">
        <w:rPr>
          <w:rFonts w:cs="Arial"/>
        </w:rPr>
        <w:t>of</w:t>
      </w:r>
      <w:r w:rsidRPr="00A44CF5">
        <w:rPr>
          <w:rFonts w:cs="Arial"/>
          <w:spacing w:val="39"/>
        </w:rPr>
        <w:t xml:space="preserve"> </w:t>
      </w:r>
      <w:r w:rsidRPr="00A44CF5">
        <w:rPr>
          <w:rFonts w:cs="Arial"/>
          <w:spacing w:val="-1"/>
        </w:rPr>
        <w:t>private</w:t>
      </w:r>
      <w:r w:rsidRPr="00A44CF5">
        <w:rPr>
          <w:rFonts w:cs="Arial"/>
          <w:spacing w:val="38"/>
        </w:rPr>
        <w:t xml:space="preserve"> </w:t>
      </w:r>
      <w:r w:rsidRPr="00A44CF5">
        <w:rPr>
          <w:rFonts w:cs="Arial"/>
          <w:spacing w:val="-1"/>
        </w:rPr>
        <w:t>providers</w:t>
      </w:r>
      <w:r w:rsidRPr="00A44CF5">
        <w:rPr>
          <w:rFonts w:cs="Arial"/>
          <w:spacing w:val="38"/>
        </w:rPr>
        <w:t xml:space="preserve"> </w:t>
      </w:r>
      <w:r w:rsidRPr="00A44CF5">
        <w:rPr>
          <w:rFonts w:cs="Arial"/>
        </w:rPr>
        <w:t>of</w:t>
      </w:r>
      <w:r w:rsidRPr="00A44CF5">
        <w:rPr>
          <w:rFonts w:cs="Arial"/>
          <w:spacing w:val="39"/>
        </w:rPr>
        <w:t xml:space="preserve"> </w:t>
      </w:r>
      <w:r w:rsidRPr="00A44CF5">
        <w:rPr>
          <w:rFonts w:cs="Arial"/>
          <w:spacing w:val="-1"/>
        </w:rPr>
        <w:t>governmental</w:t>
      </w:r>
      <w:r w:rsidRPr="00A44CF5">
        <w:rPr>
          <w:rFonts w:cs="Arial"/>
          <w:spacing w:val="95"/>
        </w:rPr>
        <w:t xml:space="preserve"> </w:t>
      </w:r>
      <w:r w:rsidRPr="00A44CF5">
        <w:rPr>
          <w:rFonts w:cs="Arial"/>
          <w:spacing w:val="-1"/>
        </w:rPr>
        <w:t>services.</w:t>
      </w:r>
    </w:p>
    <w:p w:rsidR="00C10304" w:rsidRPr="00A44CF5" w:rsidRDefault="00C10304">
      <w:pPr>
        <w:spacing w:before="3"/>
        <w:rPr>
          <w:rFonts w:ascii="Arial" w:eastAsia="Arial" w:hAnsi="Arial" w:cs="Arial"/>
          <w:b/>
          <w:bCs/>
          <w:sz w:val="20"/>
          <w:szCs w:val="20"/>
        </w:rPr>
      </w:pPr>
    </w:p>
    <w:p w:rsidR="00C10304" w:rsidRPr="00A44CF5" w:rsidRDefault="00C10304">
      <w:pPr>
        <w:spacing w:before="2"/>
        <w:rPr>
          <w:rFonts w:ascii="Arial" w:eastAsia="Arial" w:hAnsi="Arial" w:cs="Arial"/>
          <w:sz w:val="20"/>
          <w:szCs w:val="20"/>
        </w:rPr>
      </w:pPr>
    </w:p>
    <w:p w:rsidR="00C10304" w:rsidRPr="00A44CF5" w:rsidRDefault="00FD1FB1" w:rsidP="00FB3B21">
      <w:pPr>
        <w:pStyle w:val="Heading6"/>
        <w:tabs>
          <w:tab w:val="left" w:pos="575"/>
        </w:tabs>
        <w:rPr>
          <w:rFonts w:cs="Arial"/>
          <w:b w:val="0"/>
          <w:bCs w:val="0"/>
          <w:sz w:val="20"/>
          <w:szCs w:val="20"/>
        </w:rPr>
      </w:pPr>
      <w:r w:rsidRPr="00A44CF5">
        <w:rPr>
          <w:rFonts w:cs="Arial"/>
          <w:spacing w:val="-1"/>
          <w:sz w:val="20"/>
          <w:szCs w:val="20"/>
        </w:rPr>
        <w:t xml:space="preserve">PUBLIC ENTITY PROGRAM DEVIATION </w:t>
      </w:r>
    </w:p>
    <w:p w:rsidR="00895777" w:rsidRPr="00A44CF5" w:rsidRDefault="00895777" w:rsidP="00E97278">
      <w:pPr>
        <w:pStyle w:val="Heading6"/>
        <w:tabs>
          <w:tab w:val="left" w:pos="575"/>
        </w:tabs>
        <w:ind w:left="574" w:firstLine="0"/>
        <w:rPr>
          <w:rFonts w:cs="Arial"/>
          <w:b w:val="0"/>
          <w:spacing w:val="-1"/>
          <w:sz w:val="20"/>
          <w:szCs w:val="20"/>
        </w:rPr>
      </w:pPr>
    </w:p>
    <w:p w:rsidR="00895777" w:rsidRPr="00A44CF5" w:rsidRDefault="00895777" w:rsidP="00BC4471">
      <w:pPr>
        <w:pStyle w:val="Heading6"/>
        <w:tabs>
          <w:tab w:val="left" w:pos="575"/>
        </w:tabs>
        <w:ind w:left="574" w:firstLine="0"/>
        <w:rPr>
          <w:rFonts w:cs="Arial"/>
          <w:b w:val="0"/>
          <w:spacing w:val="-1"/>
          <w:sz w:val="20"/>
          <w:szCs w:val="20"/>
        </w:rPr>
      </w:pPr>
      <w:r w:rsidRPr="00A44CF5">
        <w:rPr>
          <w:rFonts w:cs="Arial"/>
          <w:b w:val="0"/>
          <w:spacing w:val="-1"/>
          <w:sz w:val="20"/>
          <w:szCs w:val="20"/>
        </w:rPr>
        <w:t xml:space="preserve">Apply a </w:t>
      </w:r>
      <w:r w:rsidR="00FD1FB1" w:rsidRPr="00A44CF5">
        <w:rPr>
          <w:rFonts w:cs="Arial"/>
          <w:b w:val="0"/>
          <w:spacing w:val="-1"/>
          <w:sz w:val="20"/>
          <w:szCs w:val="20"/>
        </w:rPr>
        <w:t xml:space="preserve">factor of </w:t>
      </w:r>
      <w:r w:rsidR="00A66545" w:rsidRPr="00A44CF5">
        <w:rPr>
          <w:rFonts w:cs="Arial"/>
          <w:b w:val="0"/>
          <w:spacing w:val="-1"/>
          <w:sz w:val="20"/>
          <w:szCs w:val="20"/>
        </w:rPr>
        <w:t xml:space="preserve"> </w:t>
      </w:r>
      <w:r w:rsidR="00FD1FB1" w:rsidRPr="00A44CF5">
        <w:rPr>
          <w:rFonts w:cs="Arial"/>
          <w:b w:val="0"/>
          <w:spacing w:val="-1"/>
          <w:sz w:val="20"/>
          <w:szCs w:val="20"/>
        </w:rPr>
        <w:t>.50</w:t>
      </w:r>
      <w:r w:rsidRPr="00A44CF5">
        <w:rPr>
          <w:rFonts w:cs="Arial"/>
          <w:b w:val="0"/>
          <w:spacing w:val="-1"/>
          <w:sz w:val="20"/>
          <w:szCs w:val="20"/>
        </w:rPr>
        <w:t xml:space="preserve"> to the</w:t>
      </w:r>
      <w:r w:rsidR="00FD1FB1" w:rsidRPr="00A44CF5">
        <w:rPr>
          <w:rFonts w:cs="Arial"/>
          <w:b w:val="0"/>
          <w:spacing w:val="-1"/>
          <w:sz w:val="20"/>
          <w:szCs w:val="20"/>
        </w:rPr>
        <w:t xml:space="preserve"> auto</w:t>
      </w:r>
      <w:r w:rsidR="00E97278" w:rsidRPr="00A44CF5">
        <w:rPr>
          <w:rFonts w:cs="Arial"/>
          <w:b w:val="0"/>
          <w:spacing w:val="-1"/>
          <w:sz w:val="20"/>
          <w:szCs w:val="20"/>
        </w:rPr>
        <w:t xml:space="preserve"> liability base</w:t>
      </w:r>
      <w:r w:rsidRPr="00A44CF5">
        <w:rPr>
          <w:rFonts w:cs="Arial"/>
          <w:b w:val="0"/>
          <w:spacing w:val="-1"/>
          <w:sz w:val="20"/>
          <w:szCs w:val="20"/>
        </w:rPr>
        <w:t xml:space="preserve"> rates set forth in the AIB Commercial Automobile Rate Section, 2014. </w:t>
      </w:r>
    </w:p>
    <w:p w:rsidR="00C10304" w:rsidRPr="00A44CF5" w:rsidRDefault="00C10304">
      <w:pPr>
        <w:spacing w:before="6"/>
        <w:rPr>
          <w:rFonts w:ascii="Arial" w:eastAsia="Arial" w:hAnsi="Arial" w:cs="Arial"/>
          <w:sz w:val="20"/>
          <w:szCs w:val="20"/>
        </w:rPr>
      </w:pPr>
    </w:p>
    <w:p w:rsidR="00BA066C" w:rsidRPr="00A44CF5" w:rsidRDefault="00BA066C">
      <w:pPr>
        <w:spacing w:before="6"/>
        <w:rPr>
          <w:rFonts w:ascii="Arial" w:eastAsia="Arial" w:hAnsi="Arial" w:cs="Arial"/>
          <w:sz w:val="20"/>
          <w:szCs w:val="20"/>
        </w:rPr>
      </w:pPr>
    </w:p>
    <w:p w:rsidR="00F06F29" w:rsidRPr="00A44CF5" w:rsidRDefault="00F06F29" w:rsidP="00FB3B21">
      <w:pPr>
        <w:spacing w:before="6"/>
        <w:ind w:firstLine="567"/>
        <w:rPr>
          <w:rFonts w:ascii="Arial" w:eastAsia="Arial" w:hAnsi="Arial" w:cs="Arial"/>
          <w:b/>
          <w:sz w:val="20"/>
          <w:szCs w:val="20"/>
        </w:rPr>
      </w:pPr>
      <w:r w:rsidRPr="00A44CF5">
        <w:rPr>
          <w:rFonts w:ascii="Arial" w:eastAsia="Arial" w:hAnsi="Arial" w:cs="Arial"/>
          <w:b/>
          <w:sz w:val="20"/>
          <w:szCs w:val="20"/>
        </w:rPr>
        <w:t>REFERAL TO COMPANY</w:t>
      </w:r>
    </w:p>
    <w:p w:rsidR="00C10304" w:rsidRPr="00A44CF5" w:rsidRDefault="00F06F29" w:rsidP="00F06F29">
      <w:pPr>
        <w:pStyle w:val="BodyText"/>
        <w:tabs>
          <w:tab w:val="left" w:pos="834"/>
        </w:tabs>
        <w:spacing w:before="120"/>
        <w:ind w:left="567"/>
        <w:rPr>
          <w:rFonts w:cs="Arial"/>
        </w:rPr>
      </w:pPr>
      <w:r w:rsidRPr="00A44CF5">
        <w:rPr>
          <w:rFonts w:cs="Arial"/>
        </w:rPr>
        <w:tab/>
      </w:r>
      <w:r w:rsidR="00E84D47" w:rsidRPr="00A44CF5">
        <w:rPr>
          <w:rFonts w:cs="Arial"/>
        </w:rPr>
        <w:t>Use</w:t>
      </w:r>
      <w:r w:rsidR="00E84D47" w:rsidRPr="00A44CF5">
        <w:rPr>
          <w:rFonts w:cs="Arial"/>
          <w:spacing w:val="-1"/>
        </w:rPr>
        <w:t xml:space="preserve"> </w:t>
      </w:r>
      <w:r w:rsidR="00E84D47" w:rsidRPr="00A44CF5">
        <w:rPr>
          <w:rFonts w:cs="Arial"/>
        </w:rPr>
        <w:t>of</w:t>
      </w:r>
      <w:r w:rsidR="00E84D47" w:rsidRPr="00A44CF5">
        <w:rPr>
          <w:rFonts w:cs="Arial"/>
          <w:spacing w:val="-1"/>
        </w:rPr>
        <w:t xml:space="preserve"> “Refer to Company” rates</w:t>
      </w:r>
      <w:r w:rsidR="00E84D47" w:rsidRPr="00A44CF5">
        <w:rPr>
          <w:rFonts w:cs="Arial"/>
        </w:rPr>
        <w:t xml:space="preserve"> </w:t>
      </w:r>
      <w:r w:rsidR="00E84D47" w:rsidRPr="00A44CF5">
        <w:rPr>
          <w:rFonts w:cs="Arial"/>
          <w:spacing w:val="-1"/>
        </w:rPr>
        <w:t>for</w:t>
      </w:r>
      <w:r w:rsidR="00E84D47" w:rsidRPr="00A44CF5">
        <w:rPr>
          <w:rFonts w:cs="Arial"/>
          <w:spacing w:val="-2"/>
        </w:rPr>
        <w:t xml:space="preserve"> </w:t>
      </w:r>
      <w:r w:rsidR="00E84D47" w:rsidRPr="00A44CF5">
        <w:rPr>
          <w:rFonts w:cs="Arial"/>
          <w:spacing w:val="-1"/>
        </w:rPr>
        <w:t>Risks:</w:t>
      </w:r>
    </w:p>
    <w:p w:rsidR="00C10304" w:rsidRPr="00A44CF5" w:rsidRDefault="00E84D47" w:rsidP="00E218D2">
      <w:pPr>
        <w:pStyle w:val="BodyText"/>
        <w:tabs>
          <w:tab w:val="left" w:pos="9592"/>
        </w:tabs>
        <w:spacing w:before="120"/>
        <w:ind w:left="827" w:right="118"/>
        <w:jc w:val="both"/>
        <w:rPr>
          <w:rFonts w:cs="Arial"/>
        </w:rPr>
      </w:pPr>
      <w:r w:rsidRPr="00A44CF5">
        <w:rPr>
          <w:rFonts w:cs="Arial"/>
        </w:rPr>
        <w:t>The</w:t>
      </w:r>
      <w:r w:rsidRPr="00A44CF5">
        <w:rPr>
          <w:rFonts w:cs="Arial"/>
          <w:spacing w:val="43"/>
        </w:rPr>
        <w:t xml:space="preserve"> </w:t>
      </w:r>
      <w:r w:rsidRPr="00A44CF5">
        <w:rPr>
          <w:rFonts w:cs="Arial"/>
          <w:spacing w:val="-1"/>
        </w:rPr>
        <w:t>development</w:t>
      </w:r>
      <w:r w:rsidRPr="00A44CF5">
        <w:rPr>
          <w:rFonts w:cs="Arial"/>
          <w:spacing w:val="43"/>
        </w:rPr>
        <w:t xml:space="preserve"> </w:t>
      </w:r>
      <w:r w:rsidRPr="00A44CF5">
        <w:rPr>
          <w:rFonts w:cs="Arial"/>
        </w:rPr>
        <w:t>of</w:t>
      </w:r>
      <w:r w:rsidRPr="00A44CF5">
        <w:rPr>
          <w:rFonts w:cs="Arial"/>
          <w:spacing w:val="42"/>
        </w:rPr>
        <w:t xml:space="preserve"> </w:t>
      </w:r>
      <w:r w:rsidRPr="00A44CF5">
        <w:rPr>
          <w:rFonts w:cs="Arial"/>
          <w:spacing w:val="-1"/>
        </w:rPr>
        <w:t>“Refer</w:t>
      </w:r>
      <w:r w:rsidRPr="00A44CF5">
        <w:rPr>
          <w:rFonts w:cs="Arial"/>
          <w:spacing w:val="44"/>
        </w:rPr>
        <w:t xml:space="preserve"> </w:t>
      </w:r>
      <w:r w:rsidRPr="00A44CF5">
        <w:rPr>
          <w:rFonts w:cs="Arial"/>
          <w:spacing w:val="-1"/>
        </w:rPr>
        <w:t>to</w:t>
      </w:r>
      <w:r w:rsidRPr="00A44CF5">
        <w:rPr>
          <w:rFonts w:cs="Arial"/>
          <w:spacing w:val="44"/>
        </w:rPr>
        <w:t xml:space="preserve"> </w:t>
      </w:r>
      <w:r w:rsidRPr="00A44CF5">
        <w:rPr>
          <w:rFonts w:cs="Arial"/>
          <w:spacing w:val="-1"/>
        </w:rPr>
        <w:t>Company”</w:t>
      </w:r>
      <w:r w:rsidRPr="00A44CF5">
        <w:rPr>
          <w:rFonts w:cs="Arial"/>
          <w:spacing w:val="43"/>
        </w:rPr>
        <w:t xml:space="preserve"> </w:t>
      </w:r>
      <w:r w:rsidRPr="00A44CF5">
        <w:rPr>
          <w:rFonts w:cs="Arial"/>
          <w:spacing w:val="-1"/>
        </w:rPr>
        <w:t>rate</w:t>
      </w:r>
      <w:r w:rsidRPr="00A44CF5">
        <w:rPr>
          <w:rFonts w:cs="Arial"/>
          <w:spacing w:val="43"/>
        </w:rPr>
        <w:t xml:space="preserve"> </w:t>
      </w:r>
      <w:r w:rsidRPr="00A44CF5">
        <w:rPr>
          <w:rFonts w:cs="Arial"/>
          <w:spacing w:val="-1"/>
        </w:rPr>
        <w:t>requires</w:t>
      </w:r>
      <w:r w:rsidRPr="00A44CF5">
        <w:rPr>
          <w:rFonts w:cs="Arial"/>
          <w:spacing w:val="42"/>
        </w:rPr>
        <w:t xml:space="preserve"> </w:t>
      </w:r>
      <w:r w:rsidRPr="00A44CF5">
        <w:rPr>
          <w:rFonts w:cs="Arial"/>
          <w:spacing w:val="-1"/>
        </w:rPr>
        <w:t>sound</w:t>
      </w:r>
      <w:r w:rsidRPr="00A44CF5">
        <w:rPr>
          <w:rFonts w:cs="Arial"/>
          <w:spacing w:val="43"/>
        </w:rPr>
        <w:t xml:space="preserve"> </w:t>
      </w:r>
      <w:r w:rsidRPr="00A44CF5">
        <w:rPr>
          <w:rFonts w:cs="Arial"/>
          <w:spacing w:val="-1"/>
        </w:rPr>
        <w:t>underwriting</w:t>
      </w:r>
      <w:r w:rsidRPr="00A44CF5">
        <w:rPr>
          <w:rFonts w:cs="Arial"/>
          <w:spacing w:val="45"/>
        </w:rPr>
        <w:t xml:space="preserve"> </w:t>
      </w:r>
      <w:r w:rsidRPr="00A44CF5">
        <w:rPr>
          <w:rFonts w:cs="Arial"/>
          <w:spacing w:val="-1"/>
        </w:rPr>
        <w:t>judgment</w:t>
      </w:r>
      <w:r w:rsidRPr="00A44CF5">
        <w:rPr>
          <w:rFonts w:cs="Arial"/>
          <w:spacing w:val="42"/>
        </w:rPr>
        <w:t xml:space="preserve"> </w:t>
      </w:r>
      <w:r w:rsidRPr="00A44CF5">
        <w:rPr>
          <w:rFonts w:cs="Arial"/>
          <w:spacing w:val="-1"/>
        </w:rPr>
        <w:t>based</w:t>
      </w:r>
      <w:r w:rsidR="00E218D2" w:rsidRPr="00A44CF5">
        <w:rPr>
          <w:rFonts w:cs="Arial"/>
          <w:spacing w:val="-1"/>
        </w:rPr>
        <w:t xml:space="preserve"> </w:t>
      </w:r>
      <w:r w:rsidRPr="00A44CF5">
        <w:rPr>
          <w:rFonts w:cs="Arial"/>
          <w:spacing w:val="-1"/>
        </w:rPr>
        <w:t>upon</w:t>
      </w:r>
      <w:r w:rsidRPr="00A44CF5">
        <w:rPr>
          <w:rFonts w:cs="Arial"/>
          <w:spacing w:val="44"/>
        </w:rPr>
        <w:t xml:space="preserve"> </w:t>
      </w:r>
      <w:r w:rsidRPr="00A44CF5">
        <w:rPr>
          <w:rFonts w:cs="Arial"/>
          <w:spacing w:val="-1"/>
        </w:rPr>
        <w:t>an</w:t>
      </w:r>
      <w:r w:rsidRPr="00A44CF5">
        <w:rPr>
          <w:rFonts w:cs="Arial"/>
          <w:spacing w:val="89"/>
        </w:rPr>
        <w:t xml:space="preserve"> </w:t>
      </w:r>
      <w:r w:rsidRPr="00A44CF5">
        <w:rPr>
          <w:rFonts w:cs="Arial"/>
          <w:spacing w:val="-1"/>
        </w:rPr>
        <w:t>analysis</w:t>
      </w:r>
      <w:r w:rsidRPr="00A44CF5">
        <w:rPr>
          <w:rFonts w:cs="Arial"/>
        </w:rPr>
        <w:t xml:space="preserve"> of</w:t>
      </w:r>
      <w:r w:rsidRPr="00A44CF5">
        <w:rPr>
          <w:rFonts w:cs="Arial"/>
          <w:spacing w:val="-2"/>
        </w:rPr>
        <w:t xml:space="preserve"> </w:t>
      </w:r>
      <w:r w:rsidRPr="00A44CF5">
        <w:rPr>
          <w:rFonts w:cs="Arial"/>
          <w:spacing w:val="-1"/>
        </w:rPr>
        <w:t>the following:</w:t>
      </w:r>
    </w:p>
    <w:p w:rsidR="00C10304" w:rsidRPr="00A44CF5" w:rsidRDefault="00E84D47" w:rsidP="00F06F29">
      <w:pPr>
        <w:pStyle w:val="BodyText"/>
        <w:spacing w:before="120"/>
        <w:ind w:left="1187" w:right="115"/>
        <w:rPr>
          <w:rFonts w:cs="Arial"/>
        </w:rPr>
      </w:pPr>
      <w:r w:rsidRPr="00A44CF5">
        <w:rPr>
          <w:rFonts w:cs="Arial"/>
          <w:spacing w:val="-1"/>
        </w:rPr>
        <w:t>ALL</w:t>
      </w:r>
      <w:r w:rsidRPr="00A44CF5">
        <w:rPr>
          <w:rFonts w:cs="Arial"/>
          <w:spacing w:val="15"/>
        </w:rPr>
        <w:t xml:space="preserve"> </w:t>
      </w:r>
      <w:r w:rsidRPr="00A44CF5">
        <w:rPr>
          <w:rFonts w:cs="Arial"/>
          <w:spacing w:val="-1"/>
        </w:rPr>
        <w:t>OPERATIONS</w:t>
      </w:r>
      <w:r w:rsidRPr="00A44CF5">
        <w:rPr>
          <w:rFonts w:cs="Arial"/>
          <w:spacing w:val="14"/>
        </w:rPr>
        <w:t xml:space="preserve"> </w:t>
      </w:r>
      <w:r w:rsidRPr="00A44CF5">
        <w:rPr>
          <w:rFonts w:cs="Arial"/>
          <w:spacing w:val="-1"/>
        </w:rPr>
        <w:t>AND</w:t>
      </w:r>
      <w:r w:rsidRPr="00A44CF5">
        <w:rPr>
          <w:rFonts w:cs="Arial"/>
          <w:spacing w:val="15"/>
        </w:rPr>
        <w:t xml:space="preserve"> </w:t>
      </w:r>
      <w:r w:rsidRPr="00A44CF5">
        <w:rPr>
          <w:rFonts w:cs="Arial"/>
          <w:spacing w:val="-1"/>
        </w:rPr>
        <w:t>EXPOSURES</w:t>
      </w:r>
      <w:r w:rsidRPr="00A44CF5">
        <w:rPr>
          <w:rFonts w:cs="Arial"/>
          <w:spacing w:val="14"/>
        </w:rPr>
        <w:t xml:space="preserve"> </w:t>
      </w:r>
      <w:r w:rsidRPr="00A44CF5">
        <w:rPr>
          <w:rFonts w:cs="Arial"/>
          <w:spacing w:val="-1"/>
        </w:rPr>
        <w:t>PRESENTED</w:t>
      </w:r>
      <w:r w:rsidRPr="00A44CF5">
        <w:rPr>
          <w:rFonts w:cs="Arial"/>
          <w:spacing w:val="15"/>
        </w:rPr>
        <w:t xml:space="preserve"> </w:t>
      </w:r>
      <w:r w:rsidRPr="00A44CF5">
        <w:rPr>
          <w:rFonts w:cs="Arial"/>
          <w:spacing w:val="-1"/>
        </w:rPr>
        <w:t>BY</w:t>
      </w:r>
      <w:r w:rsidRPr="00A44CF5">
        <w:rPr>
          <w:rFonts w:cs="Arial"/>
          <w:spacing w:val="14"/>
        </w:rPr>
        <w:t xml:space="preserve"> </w:t>
      </w:r>
      <w:r w:rsidRPr="00A44CF5">
        <w:rPr>
          <w:rFonts w:cs="Arial"/>
          <w:spacing w:val="-1"/>
        </w:rPr>
        <w:t>AN</w:t>
      </w:r>
      <w:r w:rsidRPr="00A44CF5">
        <w:rPr>
          <w:rFonts w:cs="Arial"/>
          <w:spacing w:val="15"/>
        </w:rPr>
        <w:t xml:space="preserve"> </w:t>
      </w:r>
      <w:r w:rsidRPr="00A44CF5">
        <w:rPr>
          <w:rFonts w:cs="Arial"/>
          <w:spacing w:val="-1"/>
        </w:rPr>
        <w:t>INDIVIDUAL</w:t>
      </w:r>
      <w:r w:rsidRPr="00A44CF5">
        <w:rPr>
          <w:rFonts w:cs="Arial"/>
          <w:spacing w:val="14"/>
        </w:rPr>
        <w:t xml:space="preserve"> </w:t>
      </w:r>
      <w:r w:rsidRPr="00A44CF5">
        <w:rPr>
          <w:rFonts w:cs="Arial"/>
          <w:spacing w:val="-1"/>
        </w:rPr>
        <w:t>RISK</w:t>
      </w:r>
      <w:r w:rsidRPr="00A44CF5">
        <w:rPr>
          <w:rFonts w:cs="Arial"/>
          <w:spacing w:val="14"/>
        </w:rPr>
        <w:t xml:space="preserve"> </w:t>
      </w:r>
      <w:r w:rsidRPr="00A44CF5">
        <w:rPr>
          <w:rFonts w:cs="Arial"/>
          <w:spacing w:val="-1"/>
        </w:rPr>
        <w:t>AS</w:t>
      </w:r>
      <w:r w:rsidRPr="00A44CF5">
        <w:rPr>
          <w:rFonts w:cs="Arial"/>
          <w:spacing w:val="14"/>
        </w:rPr>
        <w:t xml:space="preserve"> </w:t>
      </w:r>
      <w:r w:rsidRPr="00A44CF5">
        <w:rPr>
          <w:rFonts w:cs="Arial"/>
          <w:spacing w:val="-1"/>
        </w:rPr>
        <w:t>COMPARED</w:t>
      </w:r>
      <w:r w:rsidRPr="00A44CF5">
        <w:rPr>
          <w:rFonts w:cs="Arial"/>
          <w:spacing w:val="15"/>
        </w:rPr>
        <w:t xml:space="preserve"> </w:t>
      </w:r>
      <w:r w:rsidRPr="00A44CF5">
        <w:rPr>
          <w:rFonts w:cs="Arial"/>
        </w:rPr>
        <w:t>TO</w:t>
      </w:r>
      <w:r w:rsidRPr="00A44CF5">
        <w:rPr>
          <w:rFonts w:cs="Arial"/>
          <w:spacing w:val="57"/>
        </w:rPr>
        <w:t xml:space="preserve"> </w:t>
      </w:r>
      <w:r w:rsidRPr="00A44CF5">
        <w:rPr>
          <w:rFonts w:cs="Arial"/>
        </w:rPr>
        <w:t xml:space="preserve">THE </w:t>
      </w:r>
      <w:r w:rsidRPr="00A44CF5">
        <w:rPr>
          <w:rFonts w:cs="Arial"/>
          <w:spacing w:val="54"/>
        </w:rPr>
        <w:t xml:space="preserve"> </w:t>
      </w:r>
      <w:r w:rsidRPr="00A44CF5">
        <w:rPr>
          <w:rFonts w:cs="Arial"/>
          <w:spacing w:val="-1"/>
        </w:rPr>
        <w:t>OPERATIONS</w:t>
      </w:r>
      <w:r w:rsidRPr="00A44CF5">
        <w:rPr>
          <w:rFonts w:cs="Arial"/>
        </w:rPr>
        <w:t xml:space="preserve"> </w:t>
      </w:r>
      <w:r w:rsidRPr="00A44CF5">
        <w:rPr>
          <w:rFonts w:cs="Arial"/>
          <w:spacing w:val="55"/>
        </w:rPr>
        <w:t xml:space="preserve"> </w:t>
      </w:r>
      <w:r w:rsidRPr="00A44CF5">
        <w:rPr>
          <w:rFonts w:cs="Arial"/>
          <w:spacing w:val="-1"/>
        </w:rPr>
        <w:t>AND</w:t>
      </w:r>
      <w:r w:rsidRPr="00A44CF5">
        <w:rPr>
          <w:rFonts w:cs="Arial"/>
        </w:rPr>
        <w:t xml:space="preserve">   </w:t>
      </w:r>
      <w:r w:rsidRPr="00A44CF5">
        <w:rPr>
          <w:rFonts w:cs="Arial"/>
          <w:spacing w:val="-1"/>
        </w:rPr>
        <w:t>EXPOSURES</w:t>
      </w:r>
      <w:r w:rsidRPr="00A44CF5">
        <w:rPr>
          <w:rFonts w:cs="Arial"/>
        </w:rPr>
        <w:t xml:space="preserve"> </w:t>
      </w:r>
      <w:r w:rsidRPr="00A44CF5">
        <w:rPr>
          <w:rFonts w:cs="Arial"/>
          <w:spacing w:val="54"/>
        </w:rPr>
        <w:t xml:space="preserve"> </w:t>
      </w:r>
      <w:r w:rsidRPr="00A44CF5">
        <w:rPr>
          <w:rFonts w:cs="Arial"/>
          <w:spacing w:val="-1"/>
        </w:rPr>
        <w:t>PRESENTED</w:t>
      </w:r>
      <w:r w:rsidRPr="00A44CF5">
        <w:rPr>
          <w:rFonts w:cs="Arial"/>
        </w:rPr>
        <w:t xml:space="preserve">   </w:t>
      </w:r>
      <w:r w:rsidRPr="00A44CF5">
        <w:rPr>
          <w:rFonts w:cs="Arial"/>
          <w:spacing w:val="-1"/>
        </w:rPr>
        <w:t>BY</w:t>
      </w:r>
      <w:r w:rsidRPr="00A44CF5">
        <w:rPr>
          <w:rFonts w:cs="Arial"/>
        </w:rPr>
        <w:t xml:space="preserve"> </w:t>
      </w:r>
      <w:r w:rsidRPr="00A44CF5">
        <w:rPr>
          <w:rFonts w:cs="Arial"/>
          <w:spacing w:val="54"/>
        </w:rPr>
        <w:t xml:space="preserve"> </w:t>
      </w:r>
      <w:r w:rsidRPr="00A44CF5">
        <w:rPr>
          <w:rFonts w:cs="Arial"/>
        </w:rPr>
        <w:t xml:space="preserve">A </w:t>
      </w:r>
      <w:r w:rsidRPr="00A44CF5">
        <w:rPr>
          <w:rFonts w:cs="Arial"/>
          <w:spacing w:val="55"/>
        </w:rPr>
        <w:t xml:space="preserve"> </w:t>
      </w:r>
      <w:r w:rsidRPr="00A44CF5">
        <w:rPr>
          <w:rFonts w:cs="Arial"/>
          <w:spacing w:val="-1"/>
        </w:rPr>
        <w:t>TYPICAL</w:t>
      </w:r>
      <w:r w:rsidRPr="00A44CF5">
        <w:rPr>
          <w:rFonts w:cs="Arial"/>
        </w:rPr>
        <w:t xml:space="preserve"> </w:t>
      </w:r>
      <w:r w:rsidRPr="00A44CF5">
        <w:rPr>
          <w:rFonts w:cs="Arial"/>
          <w:spacing w:val="55"/>
        </w:rPr>
        <w:t xml:space="preserve"> </w:t>
      </w:r>
      <w:r w:rsidRPr="00A44CF5">
        <w:rPr>
          <w:rFonts w:cs="Arial"/>
          <w:spacing w:val="-1"/>
        </w:rPr>
        <w:t>RISK</w:t>
      </w:r>
      <w:r w:rsidRPr="00A44CF5">
        <w:rPr>
          <w:rFonts w:cs="Arial"/>
        </w:rPr>
        <w:t xml:space="preserve"> </w:t>
      </w:r>
      <w:r w:rsidRPr="00A44CF5">
        <w:rPr>
          <w:rFonts w:cs="Arial"/>
          <w:spacing w:val="55"/>
        </w:rPr>
        <w:t xml:space="preserve"> </w:t>
      </w:r>
      <w:r w:rsidRPr="00A44CF5">
        <w:rPr>
          <w:rFonts w:cs="Arial"/>
        </w:rPr>
        <w:t xml:space="preserve">OF </w:t>
      </w:r>
      <w:r w:rsidRPr="00A44CF5">
        <w:rPr>
          <w:rFonts w:cs="Arial"/>
          <w:spacing w:val="54"/>
        </w:rPr>
        <w:t xml:space="preserve"> </w:t>
      </w:r>
      <w:r w:rsidRPr="00A44CF5">
        <w:rPr>
          <w:rFonts w:cs="Arial"/>
        </w:rPr>
        <w:t xml:space="preserve">A </w:t>
      </w:r>
      <w:r w:rsidRPr="00A44CF5">
        <w:rPr>
          <w:rFonts w:cs="Arial"/>
          <w:spacing w:val="55"/>
        </w:rPr>
        <w:t xml:space="preserve"> </w:t>
      </w:r>
      <w:r w:rsidRPr="00A44CF5">
        <w:rPr>
          <w:rFonts w:cs="Arial"/>
          <w:spacing w:val="-1"/>
        </w:rPr>
        <w:t>GIVEN</w:t>
      </w:r>
      <w:r w:rsidR="00F06F29" w:rsidRPr="00A44CF5">
        <w:rPr>
          <w:rFonts w:cs="Arial"/>
        </w:rPr>
        <w:t xml:space="preserve">  </w:t>
      </w:r>
      <w:r w:rsidRPr="00A44CF5">
        <w:rPr>
          <w:rFonts w:cs="Arial"/>
          <w:spacing w:val="-1"/>
        </w:rPr>
        <w:t>CLASSIFICATION.</w:t>
      </w:r>
      <w:r w:rsidRPr="00A44CF5">
        <w:rPr>
          <w:rFonts w:cs="Arial"/>
          <w:spacing w:val="31"/>
        </w:rPr>
        <w:t xml:space="preserve"> </w:t>
      </w:r>
      <w:r w:rsidRPr="00A44CF5">
        <w:rPr>
          <w:rFonts w:cs="Arial"/>
        </w:rPr>
        <w:t>For</w:t>
      </w:r>
      <w:r w:rsidRPr="00A44CF5">
        <w:rPr>
          <w:rFonts w:cs="Arial"/>
          <w:spacing w:val="16"/>
        </w:rPr>
        <w:t xml:space="preserve"> </w:t>
      </w:r>
      <w:r w:rsidRPr="00A44CF5">
        <w:rPr>
          <w:rFonts w:cs="Arial"/>
          <w:spacing w:val="-1"/>
        </w:rPr>
        <w:t>example,</w:t>
      </w:r>
      <w:r w:rsidRPr="00A44CF5">
        <w:rPr>
          <w:rFonts w:cs="Arial"/>
          <w:spacing w:val="15"/>
        </w:rPr>
        <w:t xml:space="preserve"> </w:t>
      </w:r>
      <w:r w:rsidRPr="00A44CF5">
        <w:rPr>
          <w:rFonts w:cs="Arial"/>
        </w:rPr>
        <w:t>a</w:t>
      </w:r>
      <w:r w:rsidRPr="00A44CF5">
        <w:rPr>
          <w:rFonts w:cs="Arial"/>
          <w:spacing w:val="16"/>
        </w:rPr>
        <w:t xml:space="preserve"> </w:t>
      </w:r>
      <w:r w:rsidRPr="00A44CF5">
        <w:rPr>
          <w:rFonts w:cs="Arial"/>
          <w:spacing w:val="-1"/>
        </w:rPr>
        <w:t>municipality</w:t>
      </w:r>
      <w:r w:rsidRPr="00A44CF5">
        <w:rPr>
          <w:rFonts w:cs="Arial"/>
          <w:spacing w:val="15"/>
        </w:rPr>
        <w:t xml:space="preserve"> </w:t>
      </w:r>
      <w:r w:rsidRPr="00A44CF5">
        <w:rPr>
          <w:rFonts w:cs="Arial"/>
          <w:spacing w:val="-1"/>
        </w:rPr>
        <w:t>which</w:t>
      </w:r>
      <w:r w:rsidRPr="00A44CF5">
        <w:rPr>
          <w:rFonts w:cs="Arial"/>
          <w:spacing w:val="16"/>
        </w:rPr>
        <w:t xml:space="preserve"> </w:t>
      </w:r>
      <w:r w:rsidRPr="00A44CF5">
        <w:rPr>
          <w:rFonts w:cs="Arial"/>
          <w:spacing w:val="-1"/>
        </w:rPr>
        <w:t>operates</w:t>
      </w:r>
      <w:r w:rsidRPr="00A44CF5">
        <w:rPr>
          <w:rFonts w:cs="Arial"/>
          <w:spacing w:val="15"/>
        </w:rPr>
        <w:t xml:space="preserve"> </w:t>
      </w:r>
      <w:r w:rsidRPr="00A44CF5">
        <w:rPr>
          <w:rFonts w:cs="Arial"/>
        </w:rPr>
        <w:t>a</w:t>
      </w:r>
      <w:r w:rsidRPr="00A44CF5">
        <w:rPr>
          <w:rFonts w:cs="Arial"/>
          <w:spacing w:val="16"/>
        </w:rPr>
        <w:t xml:space="preserve"> </w:t>
      </w:r>
      <w:r w:rsidRPr="00A44CF5">
        <w:rPr>
          <w:rFonts w:cs="Arial"/>
          <w:spacing w:val="-1"/>
        </w:rPr>
        <w:t>law</w:t>
      </w:r>
      <w:r w:rsidRPr="00A44CF5">
        <w:rPr>
          <w:rFonts w:cs="Arial"/>
          <w:spacing w:val="16"/>
        </w:rPr>
        <w:t xml:space="preserve"> </w:t>
      </w:r>
      <w:r w:rsidRPr="00A44CF5">
        <w:rPr>
          <w:rFonts w:cs="Arial"/>
          <w:spacing w:val="-1"/>
        </w:rPr>
        <w:t>enforcement</w:t>
      </w:r>
      <w:r w:rsidRPr="00A44CF5">
        <w:rPr>
          <w:rFonts w:cs="Arial"/>
          <w:spacing w:val="15"/>
        </w:rPr>
        <w:t xml:space="preserve"> </w:t>
      </w:r>
      <w:r w:rsidRPr="00A44CF5">
        <w:rPr>
          <w:rFonts w:cs="Arial"/>
          <w:spacing w:val="-1"/>
        </w:rPr>
        <w:t>department</w:t>
      </w:r>
      <w:r w:rsidRPr="00A44CF5">
        <w:rPr>
          <w:rFonts w:cs="Arial"/>
          <w:spacing w:val="15"/>
        </w:rPr>
        <w:t xml:space="preserve"> </w:t>
      </w:r>
      <w:r w:rsidRPr="00A44CF5">
        <w:rPr>
          <w:rFonts w:cs="Arial"/>
          <w:spacing w:val="-1"/>
        </w:rPr>
        <w:t>which</w:t>
      </w:r>
      <w:r w:rsidRPr="00A44CF5">
        <w:rPr>
          <w:rFonts w:cs="Arial"/>
          <w:spacing w:val="85"/>
        </w:rPr>
        <w:t xml:space="preserve"> </w:t>
      </w:r>
      <w:r w:rsidRPr="00A44CF5">
        <w:rPr>
          <w:rFonts w:cs="Arial"/>
          <w:spacing w:val="-1"/>
        </w:rPr>
        <w:t>services</w:t>
      </w:r>
      <w:r w:rsidRPr="00A44CF5">
        <w:rPr>
          <w:rFonts w:cs="Arial"/>
          <w:spacing w:val="1"/>
        </w:rPr>
        <w:t xml:space="preserve"> </w:t>
      </w:r>
      <w:r w:rsidRPr="00A44CF5">
        <w:rPr>
          <w:rFonts w:cs="Arial"/>
          <w:spacing w:val="-1"/>
        </w:rPr>
        <w:t>its</w:t>
      </w:r>
      <w:r w:rsidRPr="00A44CF5">
        <w:rPr>
          <w:rFonts w:cs="Arial"/>
          <w:spacing w:val="1"/>
        </w:rPr>
        <w:t xml:space="preserve"> </w:t>
      </w:r>
      <w:r w:rsidRPr="00A44CF5">
        <w:rPr>
          <w:rFonts w:cs="Arial"/>
          <w:spacing w:val="-1"/>
        </w:rPr>
        <w:t>own</w:t>
      </w:r>
      <w:r w:rsidRPr="00A44CF5">
        <w:rPr>
          <w:rFonts w:cs="Arial"/>
        </w:rPr>
        <w:t xml:space="preserve"> </w:t>
      </w:r>
      <w:r w:rsidRPr="00A44CF5">
        <w:rPr>
          <w:rFonts w:cs="Arial"/>
          <w:spacing w:val="-1"/>
        </w:rPr>
        <w:t>legal</w:t>
      </w:r>
      <w:r w:rsidRPr="00A44CF5">
        <w:rPr>
          <w:rFonts w:cs="Arial"/>
        </w:rPr>
        <w:t xml:space="preserve"> </w:t>
      </w:r>
      <w:r w:rsidRPr="00A44CF5">
        <w:rPr>
          <w:rFonts w:cs="Arial"/>
          <w:spacing w:val="-1"/>
        </w:rPr>
        <w:t xml:space="preserve">jurisdiction </w:t>
      </w:r>
      <w:r w:rsidRPr="00A44CF5">
        <w:rPr>
          <w:rFonts w:cs="Arial"/>
        </w:rPr>
        <w:t>along</w:t>
      </w:r>
      <w:r w:rsidRPr="00A44CF5">
        <w:rPr>
          <w:rFonts w:cs="Arial"/>
          <w:spacing w:val="-1"/>
        </w:rPr>
        <w:t xml:space="preserve"> with</w:t>
      </w:r>
      <w:r w:rsidRPr="00A44CF5">
        <w:rPr>
          <w:rFonts w:cs="Arial"/>
        </w:rPr>
        <w:t xml:space="preserve"> </w:t>
      </w:r>
      <w:r w:rsidRPr="00A44CF5">
        <w:rPr>
          <w:rFonts w:cs="Arial"/>
          <w:spacing w:val="-1"/>
        </w:rPr>
        <w:t>that</w:t>
      </w:r>
      <w:r w:rsidRPr="00A44CF5">
        <w:rPr>
          <w:rFonts w:cs="Arial"/>
        </w:rPr>
        <w:t xml:space="preserve"> of </w:t>
      </w:r>
      <w:r w:rsidRPr="00A44CF5">
        <w:rPr>
          <w:rFonts w:cs="Arial"/>
          <w:spacing w:val="-1"/>
        </w:rPr>
        <w:t>two</w:t>
      </w:r>
      <w:r w:rsidRPr="00A44CF5">
        <w:rPr>
          <w:rFonts w:cs="Arial"/>
        </w:rPr>
        <w:t xml:space="preserve"> </w:t>
      </w:r>
      <w:r w:rsidRPr="00A44CF5">
        <w:rPr>
          <w:rFonts w:cs="Arial"/>
          <w:spacing w:val="-1"/>
        </w:rPr>
        <w:t>neighboring small communities</w:t>
      </w:r>
      <w:r w:rsidRPr="00A44CF5">
        <w:rPr>
          <w:rFonts w:cs="Arial"/>
        </w:rPr>
        <w:t xml:space="preserve"> </w:t>
      </w:r>
      <w:r w:rsidRPr="00A44CF5">
        <w:rPr>
          <w:rFonts w:cs="Arial"/>
          <w:spacing w:val="-1"/>
        </w:rPr>
        <w:t>presents</w:t>
      </w:r>
      <w:r w:rsidRPr="00A44CF5">
        <w:rPr>
          <w:rFonts w:cs="Arial"/>
          <w:spacing w:val="1"/>
        </w:rPr>
        <w:t xml:space="preserve"> </w:t>
      </w:r>
      <w:r w:rsidRPr="00A44CF5">
        <w:rPr>
          <w:rFonts w:cs="Arial"/>
        </w:rPr>
        <w:t xml:space="preserve">a </w:t>
      </w:r>
      <w:r w:rsidRPr="00A44CF5">
        <w:rPr>
          <w:rFonts w:cs="Arial"/>
          <w:spacing w:val="-1"/>
        </w:rPr>
        <w:t>much</w:t>
      </w:r>
      <w:r w:rsidRPr="00A44CF5">
        <w:rPr>
          <w:rFonts w:cs="Arial"/>
          <w:spacing w:val="97"/>
        </w:rPr>
        <w:t xml:space="preserve"> </w:t>
      </w:r>
      <w:r w:rsidRPr="00A44CF5">
        <w:rPr>
          <w:rFonts w:cs="Arial"/>
          <w:spacing w:val="-1"/>
        </w:rPr>
        <w:t>larger</w:t>
      </w:r>
      <w:r w:rsidRPr="00A44CF5">
        <w:rPr>
          <w:rFonts w:cs="Arial"/>
          <w:spacing w:val="5"/>
        </w:rPr>
        <w:t xml:space="preserve"> </w:t>
      </w:r>
      <w:r w:rsidRPr="00A44CF5">
        <w:rPr>
          <w:rFonts w:cs="Arial"/>
          <w:spacing w:val="-1"/>
        </w:rPr>
        <w:t>exposure</w:t>
      </w:r>
      <w:r w:rsidRPr="00A44CF5">
        <w:rPr>
          <w:rFonts w:cs="Arial"/>
          <w:spacing w:val="5"/>
        </w:rPr>
        <w:t xml:space="preserve"> </w:t>
      </w:r>
      <w:r w:rsidRPr="00A44CF5">
        <w:rPr>
          <w:rFonts w:cs="Arial"/>
          <w:spacing w:val="-1"/>
        </w:rPr>
        <w:t>than</w:t>
      </w:r>
      <w:r w:rsidRPr="00A44CF5">
        <w:rPr>
          <w:rFonts w:cs="Arial"/>
          <w:spacing w:val="5"/>
        </w:rPr>
        <w:t xml:space="preserve"> </w:t>
      </w:r>
      <w:r w:rsidRPr="00A44CF5">
        <w:rPr>
          <w:rFonts w:cs="Arial"/>
          <w:spacing w:val="-1"/>
        </w:rPr>
        <w:t>that</w:t>
      </w:r>
      <w:r w:rsidRPr="00A44CF5">
        <w:rPr>
          <w:rFonts w:cs="Arial"/>
          <w:spacing w:val="4"/>
        </w:rPr>
        <w:t xml:space="preserve"> </w:t>
      </w:r>
      <w:r w:rsidRPr="00A44CF5">
        <w:rPr>
          <w:rFonts w:cs="Arial"/>
          <w:spacing w:val="-1"/>
        </w:rPr>
        <w:t>of</w:t>
      </w:r>
      <w:r w:rsidRPr="00A44CF5">
        <w:rPr>
          <w:rFonts w:cs="Arial"/>
          <w:spacing w:val="4"/>
        </w:rPr>
        <w:t xml:space="preserve"> </w:t>
      </w:r>
      <w:r w:rsidRPr="00A44CF5">
        <w:rPr>
          <w:rFonts w:cs="Arial"/>
        </w:rPr>
        <w:t>a</w:t>
      </w:r>
      <w:r w:rsidRPr="00A44CF5">
        <w:rPr>
          <w:rFonts w:cs="Arial"/>
          <w:spacing w:val="5"/>
        </w:rPr>
        <w:t xml:space="preserve"> </w:t>
      </w:r>
      <w:r w:rsidRPr="00A44CF5">
        <w:rPr>
          <w:rFonts w:cs="Arial"/>
          <w:spacing w:val="-1"/>
        </w:rPr>
        <w:t>similar</w:t>
      </w:r>
      <w:r w:rsidRPr="00A44CF5">
        <w:rPr>
          <w:rFonts w:cs="Arial"/>
          <w:spacing w:val="5"/>
        </w:rPr>
        <w:t xml:space="preserve"> </w:t>
      </w:r>
      <w:r w:rsidRPr="00A44CF5">
        <w:rPr>
          <w:rFonts w:cs="Arial"/>
          <w:spacing w:val="-1"/>
        </w:rPr>
        <w:t>municipality</w:t>
      </w:r>
      <w:r w:rsidRPr="00A44CF5">
        <w:rPr>
          <w:rFonts w:cs="Arial"/>
          <w:spacing w:val="4"/>
        </w:rPr>
        <w:t xml:space="preserve"> </w:t>
      </w:r>
      <w:r w:rsidRPr="00A44CF5">
        <w:rPr>
          <w:rFonts w:cs="Arial"/>
        </w:rPr>
        <w:t>which</w:t>
      </w:r>
      <w:r w:rsidRPr="00A44CF5">
        <w:rPr>
          <w:rFonts w:cs="Arial"/>
          <w:spacing w:val="5"/>
        </w:rPr>
        <w:t xml:space="preserve"> </w:t>
      </w:r>
      <w:r w:rsidRPr="00A44CF5">
        <w:rPr>
          <w:rFonts w:cs="Arial"/>
          <w:spacing w:val="-1"/>
        </w:rPr>
        <w:t>provides</w:t>
      </w:r>
      <w:r w:rsidRPr="00A44CF5">
        <w:rPr>
          <w:rFonts w:cs="Arial"/>
          <w:spacing w:val="6"/>
        </w:rPr>
        <w:t xml:space="preserve"> </w:t>
      </w:r>
      <w:r w:rsidRPr="00A44CF5">
        <w:rPr>
          <w:rFonts w:cs="Arial"/>
          <w:spacing w:val="-1"/>
        </w:rPr>
        <w:t>these</w:t>
      </w:r>
      <w:r w:rsidRPr="00A44CF5">
        <w:rPr>
          <w:rFonts w:cs="Arial"/>
          <w:spacing w:val="5"/>
        </w:rPr>
        <w:t xml:space="preserve"> </w:t>
      </w:r>
      <w:r w:rsidRPr="00A44CF5">
        <w:rPr>
          <w:rFonts w:cs="Arial"/>
          <w:spacing w:val="-1"/>
        </w:rPr>
        <w:t>services</w:t>
      </w:r>
      <w:r w:rsidRPr="00A44CF5">
        <w:rPr>
          <w:rFonts w:cs="Arial"/>
          <w:spacing w:val="6"/>
        </w:rPr>
        <w:t xml:space="preserve"> </w:t>
      </w:r>
      <w:r w:rsidRPr="00A44CF5">
        <w:rPr>
          <w:rFonts w:cs="Arial"/>
        </w:rPr>
        <w:t>only</w:t>
      </w:r>
      <w:r w:rsidRPr="00A44CF5">
        <w:rPr>
          <w:rFonts w:cs="Arial"/>
          <w:spacing w:val="4"/>
        </w:rPr>
        <w:t xml:space="preserve"> </w:t>
      </w:r>
      <w:r w:rsidRPr="00A44CF5">
        <w:rPr>
          <w:rFonts w:cs="Arial"/>
          <w:spacing w:val="-1"/>
        </w:rPr>
        <w:t>for</w:t>
      </w:r>
      <w:r w:rsidRPr="00A44CF5">
        <w:rPr>
          <w:rFonts w:cs="Arial"/>
          <w:spacing w:val="5"/>
        </w:rPr>
        <w:t xml:space="preserve"> </w:t>
      </w:r>
      <w:r w:rsidRPr="00A44CF5">
        <w:rPr>
          <w:rFonts w:cs="Arial"/>
          <w:spacing w:val="-1"/>
        </w:rPr>
        <w:t>the</w:t>
      </w:r>
      <w:r w:rsidRPr="00A44CF5">
        <w:rPr>
          <w:rFonts w:cs="Arial"/>
          <w:spacing w:val="5"/>
        </w:rPr>
        <w:t xml:space="preserve"> </w:t>
      </w:r>
      <w:r w:rsidRPr="00A44CF5">
        <w:rPr>
          <w:rFonts w:cs="Arial"/>
          <w:spacing w:val="-1"/>
        </w:rPr>
        <w:t>population</w:t>
      </w:r>
      <w:r w:rsidRPr="00A44CF5">
        <w:rPr>
          <w:rFonts w:cs="Arial"/>
          <w:spacing w:val="99"/>
        </w:rPr>
        <w:t xml:space="preserve"> </w:t>
      </w:r>
      <w:r w:rsidRPr="00A44CF5">
        <w:rPr>
          <w:rFonts w:cs="Arial"/>
          <w:spacing w:val="-1"/>
        </w:rPr>
        <w:t>within its</w:t>
      </w:r>
      <w:r w:rsidRPr="00A44CF5">
        <w:rPr>
          <w:rFonts w:cs="Arial"/>
        </w:rPr>
        <w:t xml:space="preserve"> </w:t>
      </w:r>
      <w:r w:rsidRPr="00A44CF5">
        <w:rPr>
          <w:rFonts w:cs="Arial"/>
          <w:spacing w:val="-1"/>
        </w:rPr>
        <w:t>own</w:t>
      </w:r>
      <w:r w:rsidRPr="00A44CF5">
        <w:rPr>
          <w:rFonts w:cs="Arial"/>
          <w:spacing w:val="-2"/>
        </w:rPr>
        <w:t xml:space="preserve"> </w:t>
      </w:r>
      <w:r w:rsidRPr="00A44CF5">
        <w:rPr>
          <w:rFonts w:cs="Arial"/>
          <w:spacing w:val="-1"/>
        </w:rPr>
        <w:t>legal jurisdiction.</w:t>
      </w:r>
    </w:p>
    <w:p w:rsidR="00C10304" w:rsidRPr="00A44CF5" w:rsidRDefault="00E84D47" w:rsidP="00F06F29">
      <w:pPr>
        <w:pStyle w:val="BodyText"/>
        <w:spacing w:before="120"/>
        <w:ind w:left="1186" w:right="116"/>
        <w:rPr>
          <w:rFonts w:cs="Arial"/>
        </w:rPr>
      </w:pPr>
      <w:r w:rsidRPr="00A44CF5">
        <w:rPr>
          <w:rFonts w:cs="Arial"/>
          <w:spacing w:val="-1"/>
        </w:rPr>
        <w:t>SIZE</w:t>
      </w:r>
      <w:r w:rsidRPr="00A44CF5">
        <w:rPr>
          <w:rFonts w:cs="Arial"/>
          <w:spacing w:val="13"/>
        </w:rPr>
        <w:t xml:space="preserve"> </w:t>
      </w:r>
      <w:r w:rsidRPr="00A44CF5">
        <w:rPr>
          <w:rFonts w:cs="Arial"/>
          <w:spacing w:val="-1"/>
        </w:rPr>
        <w:t>AND</w:t>
      </w:r>
      <w:r w:rsidRPr="00A44CF5">
        <w:rPr>
          <w:rFonts w:cs="Arial"/>
          <w:spacing w:val="14"/>
        </w:rPr>
        <w:t xml:space="preserve"> </w:t>
      </w:r>
      <w:r w:rsidRPr="00A44CF5">
        <w:rPr>
          <w:rFonts w:cs="Arial"/>
          <w:spacing w:val="-1"/>
        </w:rPr>
        <w:t>EXTENT</w:t>
      </w:r>
      <w:r w:rsidRPr="00A44CF5">
        <w:rPr>
          <w:rFonts w:cs="Arial"/>
          <w:spacing w:val="13"/>
        </w:rPr>
        <w:t xml:space="preserve"> </w:t>
      </w:r>
      <w:r w:rsidRPr="00A44CF5">
        <w:rPr>
          <w:rFonts w:cs="Arial"/>
        </w:rPr>
        <w:t>OF</w:t>
      </w:r>
      <w:r w:rsidRPr="00A44CF5">
        <w:rPr>
          <w:rFonts w:cs="Arial"/>
          <w:spacing w:val="12"/>
        </w:rPr>
        <w:t xml:space="preserve"> </w:t>
      </w:r>
      <w:r w:rsidRPr="00A44CF5">
        <w:rPr>
          <w:rFonts w:cs="Arial"/>
        </w:rPr>
        <w:t>A</w:t>
      </w:r>
      <w:r w:rsidRPr="00A44CF5">
        <w:rPr>
          <w:rFonts w:cs="Arial"/>
          <w:spacing w:val="12"/>
        </w:rPr>
        <w:t xml:space="preserve"> </w:t>
      </w:r>
      <w:r w:rsidRPr="00A44CF5">
        <w:rPr>
          <w:rFonts w:cs="Arial"/>
          <w:spacing w:val="-1"/>
        </w:rPr>
        <w:t>RISK'S</w:t>
      </w:r>
      <w:r w:rsidRPr="00A44CF5">
        <w:rPr>
          <w:rFonts w:cs="Arial"/>
          <w:spacing w:val="13"/>
        </w:rPr>
        <w:t xml:space="preserve"> </w:t>
      </w:r>
      <w:r w:rsidRPr="00A44CF5">
        <w:rPr>
          <w:rFonts w:cs="Arial"/>
          <w:spacing w:val="-1"/>
        </w:rPr>
        <w:t>EXPOSURES.</w:t>
      </w:r>
      <w:r w:rsidRPr="00A44CF5">
        <w:rPr>
          <w:rFonts w:cs="Arial"/>
          <w:spacing w:val="27"/>
        </w:rPr>
        <w:t xml:space="preserve"> </w:t>
      </w:r>
      <w:r w:rsidR="00A44CF5">
        <w:rPr>
          <w:rFonts w:cs="Arial"/>
          <w:spacing w:val="27"/>
        </w:rPr>
        <w:t xml:space="preserve"> </w:t>
      </w:r>
      <w:r w:rsidRPr="00A44CF5">
        <w:rPr>
          <w:rFonts w:cs="Arial"/>
        </w:rPr>
        <w:t>A</w:t>
      </w:r>
      <w:r w:rsidRPr="00A44CF5">
        <w:rPr>
          <w:rFonts w:cs="Arial"/>
          <w:spacing w:val="12"/>
        </w:rPr>
        <w:t xml:space="preserve"> </w:t>
      </w:r>
      <w:r w:rsidRPr="00A44CF5">
        <w:rPr>
          <w:rFonts w:cs="Arial"/>
          <w:spacing w:val="-1"/>
        </w:rPr>
        <w:t>public</w:t>
      </w:r>
      <w:r w:rsidRPr="00A44CF5">
        <w:rPr>
          <w:rFonts w:cs="Arial"/>
          <w:spacing w:val="14"/>
        </w:rPr>
        <w:t xml:space="preserve"> </w:t>
      </w:r>
      <w:r w:rsidRPr="00A44CF5">
        <w:rPr>
          <w:rFonts w:cs="Arial"/>
          <w:spacing w:val="-1"/>
        </w:rPr>
        <w:t>entity/private</w:t>
      </w:r>
      <w:r w:rsidRPr="00A44CF5">
        <w:rPr>
          <w:rFonts w:cs="Arial"/>
          <w:spacing w:val="14"/>
        </w:rPr>
        <w:t xml:space="preserve"> </w:t>
      </w:r>
      <w:r w:rsidRPr="00A44CF5">
        <w:rPr>
          <w:rFonts w:cs="Arial"/>
          <w:spacing w:val="-1"/>
        </w:rPr>
        <w:t>entity</w:t>
      </w:r>
      <w:r w:rsidRPr="00A44CF5">
        <w:rPr>
          <w:rFonts w:cs="Arial"/>
          <w:spacing w:val="13"/>
        </w:rPr>
        <w:t xml:space="preserve"> </w:t>
      </w:r>
      <w:r w:rsidRPr="00A44CF5">
        <w:rPr>
          <w:rFonts w:cs="Arial"/>
          <w:spacing w:val="-1"/>
        </w:rPr>
        <w:t>may</w:t>
      </w:r>
      <w:r w:rsidRPr="00A44CF5">
        <w:rPr>
          <w:rFonts w:cs="Arial"/>
          <w:spacing w:val="13"/>
        </w:rPr>
        <w:t xml:space="preserve"> </w:t>
      </w:r>
      <w:r w:rsidRPr="00A44CF5">
        <w:rPr>
          <w:rFonts w:cs="Arial"/>
          <w:spacing w:val="-1"/>
        </w:rPr>
        <w:t>vary</w:t>
      </w:r>
      <w:r w:rsidRPr="00A44CF5">
        <w:rPr>
          <w:rFonts w:cs="Arial"/>
          <w:spacing w:val="13"/>
        </w:rPr>
        <w:t xml:space="preserve"> </w:t>
      </w:r>
      <w:r w:rsidRPr="00A44CF5">
        <w:rPr>
          <w:rFonts w:cs="Arial"/>
          <w:spacing w:val="-1"/>
        </w:rPr>
        <w:t>greatly</w:t>
      </w:r>
      <w:r w:rsidRPr="00A44CF5">
        <w:rPr>
          <w:rFonts w:cs="Arial"/>
          <w:spacing w:val="13"/>
        </w:rPr>
        <w:t xml:space="preserve"> </w:t>
      </w:r>
      <w:r w:rsidRPr="00A44CF5">
        <w:rPr>
          <w:rFonts w:cs="Arial"/>
          <w:spacing w:val="-1"/>
        </w:rPr>
        <w:t>in</w:t>
      </w:r>
      <w:r w:rsidRPr="00A44CF5">
        <w:rPr>
          <w:rFonts w:cs="Arial"/>
          <w:spacing w:val="14"/>
        </w:rPr>
        <w:t xml:space="preserve"> </w:t>
      </w:r>
      <w:r w:rsidRPr="00A44CF5">
        <w:rPr>
          <w:rFonts w:cs="Arial"/>
          <w:spacing w:val="-1"/>
        </w:rPr>
        <w:t>the</w:t>
      </w:r>
      <w:r w:rsidRPr="00A44CF5">
        <w:rPr>
          <w:rFonts w:cs="Arial"/>
          <w:spacing w:val="77"/>
        </w:rPr>
        <w:t xml:space="preserve"> </w:t>
      </w:r>
      <w:r w:rsidRPr="00A44CF5">
        <w:rPr>
          <w:rFonts w:cs="Arial"/>
          <w:spacing w:val="-1"/>
        </w:rPr>
        <w:t>size</w:t>
      </w:r>
      <w:r w:rsidRPr="00A44CF5">
        <w:rPr>
          <w:rFonts w:cs="Arial"/>
          <w:spacing w:val="10"/>
        </w:rPr>
        <w:t xml:space="preserve"> </w:t>
      </w:r>
      <w:r w:rsidRPr="00A44CF5">
        <w:rPr>
          <w:rFonts w:cs="Arial"/>
        </w:rPr>
        <w:t>and</w:t>
      </w:r>
      <w:r w:rsidRPr="00A44CF5">
        <w:rPr>
          <w:rFonts w:cs="Arial"/>
          <w:spacing w:val="9"/>
        </w:rPr>
        <w:t xml:space="preserve"> </w:t>
      </w:r>
      <w:r w:rsidRPr="00A44CF5">
        <w:rPr>
          <w:rFonts w:cs="Arial"/>
          <w:spacing w:val="-1"/>
        </w:rPr>
        <w:t>extent</w:t>
      </w:r>
      <w:r w:rsidRPr="00A44CF5">
        <w:rPr>
          <w:rFonts w:cs="Arial"/>
          <w:spacing w:val="9"/>
        </w:rPr>
        <w:t xml:space="preserve"> </w:t>
      </w:r>
      <w:r w:rsidRPr="00A44CF5">
        <w:rPr>
          <w:rFonts w:cs="Arial"/>
        </w:rPr>
        <w:t>of</w:t>
      </w:r>
      <w:r w:rsidRPr="00A44CF5">
        <w:rPr>
          <w:rFonts w:cs="Arial"/>
          <w:spacing w:val="9"/>
        </w:rPr>
        <w:t xml:space="preserve"> </w:t>
      </w:r>
      <w:r w:rsidRPr="00A44CF5">
        <w:rPr>
          <w:rFonts w:cs="Arial"/>
          <w:spacing w:val="-1"/>
        </w:rPr>
        <w:t>its</w:t>
      </w:r>
      <w:r w:rsidRPr="00A44CF5">
        <w:rPr>
          <w:rFonts w:cs="Arial"/>
          <w:spacing w:val="10"/>
        </w:rPr>
        <w:t xml:space="preserve"> </w:t>
      </w:r>
      <w:r w:rsidRPr="00A44CF5">
        <w:rPr>
          <w:rFonts w:cs="Arial"/>
          <w:spacing w:val="-1"/>
        </w:rPr>
        <w:t>operations.</w:t>
      </w:r>
      <w:r w:rsidRPr="00A44CF5">
        <w:rPr>
          <w:rFonts w:cs="Arial"/>
          <w:spacing w:val="20"/>
        </w:rPr>
        <w:t xml:space="preserve"> </w:t>
      </w:r>
      <w:r w:rsidRPr="00A44CF5">
        <w:rPr>
          <w:rFonts w:cs="Arial"/>
          <w:spacing w:val="-1"/>
        </w:rPr>
        <w:t>In</w:t>
      </w:r>
      <w:r w:rsidRPr="00A44CF5">
        <w:rPr>
          <w:rFonts w:cs="Arial"/>
          <w:spacing w:val="10"/>
        </w:rPr>
        <w:t xml:space="preserve"> </w:t>
      </w:r>
      <w:r w:rsidRPr="00A44CF5">
        <w:rPr>
          <w:rFonts w:cs="Arial"/>
          <w:spacing w:val="-1"/>
        </w:rPr>
        <w:t>addition</w:t>
      </w:r>
      <w:r w:rsidRPr="00A44CF5">
        <w:rPr>
          <w:rFonts w:cs="Arial"/>
          <w:spacing w:val="10"/>
        </w:rPr>
        <w:t xml:space="preserve"> </w:t>
      </w:r>
      <w:r w:rsidRPr="00A44CF5">
        <w:rPr>
          <w:rFonts w:cs="Arial"/>
          <w:spacing w:val="-1"/>
        </w:rPr>
        <w:t>to</w:t>
      </w:r>
      <w:r w:rsidRPr="00A44CF5">
        <w:rPr>
          <w:rFonts w:cs="Arial"/>
          <w:spacing w:val="10"/>
        </w:rPr>
        <w:t xml:space="preserve"> </w:t>
      </w:r>
      <w:r w:rsidRPr="00A44CF5">
        <w:rPr>
          <w:rFonts w:cs="Arial"/>
          <w:spacing w:val="-1"/>
        </w:rPr>
        <w:t>the</w:t>
      </w:r>
      <w:r w:rsidRPr="00A44CF5">
        <w:rPr>
          <w:rFonts w:cs="Arial"/>
          <w:spacing w:val="10"/>
        </w:rPr>
        <w:t xml:space="preserve"> </w:t>
      </w:r>
      <w:r w:rsidRPr="00A44CF5">
        <w:rPr>
          <w:rFonts w:cs="Arial"/>
          <w:spacing w:val="-1"/>
        </w:rPr>
        <w:t>land</w:t>
      </w:r>
      <w:r w:rsidRPr="00A44CF5">
        <w:rPr>
          <w:rFonts w:cs="Arial"/>
          <w:spacing w:val="10"/>
        </w:rPr>
        <w:t xml:space="preserve"> </w:t>
      </w:r>
      <w:r w:rsidRPr="00A44CF5">
        <w:rPr>
          <w:rFonts w:cs="Arial"/>
          <w:spacing w:val="-1"/>
        </w:rPr>
        <w:t>and</w:t>
      </w:r>
      <w:r w:rsidRPr="00A44CF5">
        <w:rPr>
          <w:rFonts w:cs="Arial"/>
          <w:spacing w:val="10"/>
        </w:rPr>
        <w:t xml:space="preserve"> </w:t>
      </w:r>
      <w:r w:rsidRPr="00A44CF5">
        <w:rPr>
          <w:rFonts w:cs="Arial"/>
          <w:spacing w:val="-1"/>
        </w:rPr>
        <w:t>buildings</w:t>
      </w:r>
      <w:r w:rsidRPr="00A44CF5">
        <w:rPr>
          <w:rFonts w:cs="Arial"/>
          <w:spacing w:val="10"/>
        </w:rPr>
        <w:t xml:space="preserve"> </w:t>
      </w:r>
      <w:r w:rsidRPr="00A44CF5">
        <w:rPr>
          <w:rFonts w:cs="Arial"/>
          <w:spacing w:val="-1"/>
        </w:rPr>
        <w:t>that</w:t>
      </w:r>
      <w:r w:rsidRPr="00A44CF5">
        <w:rPr>
          <w:rFonts w:cs="Arial"/>
          <w:spacing w:val="9"/>
        </w:rPr>
        <w:t xml:space="preserve"> </w:t>
      </w:r>
      <w:r w:rsidRPr="00A44CF5">
        <w:rPr>
          <w:rFonts w:cs="Arial"/>
          <w:spacing w:val="-1"/>
        </w:rPr>
        <w:t>it</w:t>
      </w:r>
      <w:r w:rsidRPr="00A44CF5">
        <w:rPr>
          <w:rFonts w:cs="Arial"/>
          <w:spacing w:val="9"/>
        </w:rPr>
        <w:t xml:space="preserve"> </w:t>
      </w:r>
      <w:r w:rsidRPr="00A44CF5">
        <w:rPr>
          <w:rFonts w:cs="Arial"/>
          <w:spacing w:val="-1"/>
        </w:rPr>
        <w:t>owns,</w:t>
      </w:r>
      <w:r w:rsidRPr="00A44CF5">
        <w:rPr>
          <w:rFonts w:cs="Arial"/>
          <w:spacing w:val="9"/>
        </w:rPr>
        <w:t xml:space="preserve"> </w:t>
      </w:r>
      <w:r w:rsidRPr="00A44CF5">
        <w:rPr>
          <w:rFonts w:cs="Arial"/>
        </w:rPr>
        <w:t>a</w:t>
      </w:r>
      <w:r w:rsidRPr="00A44CF5">
        <w:rPr>
          <w:rFonts w:cs="Arial"/>
          <w:spacing w:val="10"/>
        </w:rPr>
        <w:t xml:space="preserve"> </w:t>
      </w:r>
      <w:r w:rsidRPr="00A44CF5">
        <w:rPr>
          <w:rFonts w:cs="Arial"/>
          <w:spacing w:val="-1"/>
        </w:rPr>
        <w:t>public</w:t>
      </w:r>
      <w:r w:rsidRPr="00A44CF5">
        <w:rPr>
          <w:rFonts w:cs="Arial"/>
          <w:spacing w:val="9"/>
        </w:rPr>
        <w:t xml:space="preserve"> </w:t>
      </w:r>
      <w:r w:rsidRPr="00A44CF5">
        <w:rPr>
          <w:rFonts w:cs="Arial"/>
          <w:spacing w:val="-1"/>
        </w:rPr>
        <w:t>entity</w:t>
      </w:r>
      <w:r w:rsidRPr="00A44CF5">
        <w:rPr>
          <w:rFonts w:cs="Arial"/>
          <w:spacing w:val="9"/>
        </w:rPr>
        <w:t xml:space="preserve"> </w:t>
      </w:r>
      <w:r w:rsidRPr="00A44CF5">
        <w:rPr>
          <w:rFonts w:cs="Arial"/>
          <w:spacing w:val="-1"/>
        </w:rPr>
        <w:t>may</w:t>
      </w:r>
      <w:r w:rsidRPr="00A44CF5">
        <w:rPr>
          <w:rFonts w:cs="Arial"/>
          <w:spacing w:val="107"/>
        </w:rPr>
        <w:t xml:space="preserve"> </w:t>
      </w:r>
      <w:r w:rsidRPr="00A44CF5">
        <w:rPr>
          <w:rFonts w:cs="Arial"/>
        </w:rPr>
        <w:t>be</w:t>
      </w:r>
      <w:r w:rsidRPr="00A44CF5">
        <w:rPr>
          <w:rFonts w:cs="Arial"/>
          <w:spacing w:val="3"/>
        </w:rPr>
        <w:t xml:space="preserve"> </w:t>
      </w:r>
      <w:r w:rsidRPr="00A44CF5">
        <w:rPr>
          <w:rFonts w:cs="Arial"/>
          <w:spacing w:val="-1"/>
        </w:rPr>
        <w:t>responsible</w:t>
      </w:r>
      <w:r w:rsidRPr="00A44CF5">
        <w:rPr>
          <w:rFonts w:cs="Arial"/>
          <w:spacing w:val="3"/>
        </w:rPr>
        <w:t xml:space="preserve"> </w:t>
      </w:r>
      <w:r w:rsidRPr="00A44CF5">
        <w:rPr>
          <w:rFonts w:cs="Arial"/>
          <w:spacing w:val="-1"/>
        </w:rPr>
        <w:t>for</w:t>
      </w:r>
      <w:r w:rsidRPr="00A44CF5">
        <w:rPr>
          <w:rFonts w:cs="Arial"/>
          <w:spacing w:val="2"/>
        </w:rPr>
        <w:t xml:space="preserve"> </w:t>
      </w:r>
      <w:r w:rsidRPr="00A44CF5">
        <w:rPr>
          <w:rFonts w:cs="Arial"/>
          <w:spacing w:val="-1"/>
        </w:rPr>
        <w:t>streets,</w:t>
      </w:r>
      <w:r w:rsidRPr="00A44CF5">
        <w:rPr>
          <w:rFonts w:cs="Arial"/>
          <w:spacing w:val="1"/>
        </w:rPr>
        <w:t xml:space="preserve"> </w:t>
      </w:r>
      <w:r w:rsidRPr="00A44CF5">
        <w:rPr>
          <w:rFonts w:cs="Arial"/>
          <w:spacing w:val="-1"/>
        </w:rPr>
        <w:t>bridges,</w:t>
      </w:r>
      <w:r w:rsidRPr="00A44CF5">
        <w:rPr>
          <w:rFonts w:cs="Arial"/>
          <w:spacing w:val="1"/>
        </w:rPr>
        <w:t xml:space="preserve"> </w:t>
      </w:r>
      <w:r w:rsidRPr="00A44CF5">
        <w:rPr>
          <w:rFonts w:cs="Arial"/>
          <w:spacing w:val="-1"/>
        </w:rPr>
        <w:t>water</w:t>
      </w:r>
      <w:r w:rsidRPr="00A44CF5">
        <w:rPr>
          <w:rFonts w:cs="Arial"/>
          <w:spacing w:val="3"/>
        </w:rPr>
        <w:t xml:space="preserve"> </w:t>
      </w:r>
      <w:r w:rsidRPr="00A44CF5">
        <w:rPr>
          <w:rFonts w:cs="Arial"/>
          <w:spacing w:val="-1"/>
        </w:rPr>
        <w:t>treatment,</w:t>
      </w:r>
      <w:r w:rsidRPr="00A44CF5">
        <w:rPr>
          <w:rFonts w:cs="Arial"/>
          <w:spacing w:val="3"/>
        </w:rPr>
        <w:t xml:space="preserve"> </w:t>
      </w:r>
      <w:r w:rsidRPr="00A44CF5">
        <w:rPr>
          <w:rFonts w:cs="Arial"/>
          <w:spacing w:val="-1"/>
        </w:rPr>
        <w:t>sewer</w:t>
      </w:r>
      <w:r w:rsidRPr="00A44CF5">
        <w:rPr>
          <w:rFonts w:cs="Arial"/>
          <w:spacing w:val="3"/>
        </w:rPr>
        <w:t xml:space="preserve"> </w:t>
      </w:r>
      <w:r w:rsidRPr="00A44CF5">
        <w:rPr>
          <w:rFonts w:cs="Arial"/>
          <w:spacing w:val="-1"/>
        </w:rPr>
        <w:t>treatment,</w:t>
      </w:r>
      <w:r w:rsidRPr="00A44CF5">
        <w:rPr>
          <w:rFonts w:cs="Arial"/>
          <w:spacing w:val="2"/>
        </w:rPr>
        <w:t xml:space="preserve"> </w:t>
      </w:r>
      <w:r w:rsidRPr="00A44CF5">
        <w:rPr>
          <w:rFonts w:cs="Arial"/>
          <w:spacing w:val="-1"/>
        </w:rPr>
        <w:t>electric</w:t>
      </w:r>
      <w:r w:rsidRPr="00A44CF5">
        <w:rPr>
          <w:rFonts w:cs="Arial"/>
          <w:spacing w:val="2"/>
        </w:rPr>
        <w:t xml:space="preserve"> </w:t>
      </w:r>
      <w:r w:rsidRPr="00A44CF5">
        <w:rPr>
          <w:rFonts w:cs="Arial"/>
          <w:spacing w:val="-1"/>
        </w:rPr>
        <w:t>utility,</w:t>
      </w:r>
      <w:r w:rsidRPr="00A44CF5">
        <w:rPr>
          <w:rFonts w:cs="Arial"/>
          <w:spacing w:val="2"/>
        </w:rPr>
        <w:t xml:space="preserve"> </w:t>
      </w:r>
      <w:r w:rsidRPr="00A44CF5">
        <w:rPr>
          <w:rFonts w:cs="Arial"/>
          <w:spacing w:val="-1"/>
        </w:rPr>
        <w:t>recreation</w:t>
      </w:r>
      <w:r w:rsidRPr="00A44CF5">
        <w:rPr>
          <w:rFonts w:cs="Arial"/>
          <w:spacing w:val="3"/>
        </w:rPr>
        <w:t xml:space="preserve"> </w:t>
      </w:r>
      <w:r w:rsidRPr="00A44CF5">
        <w:rPr>
          <w:rFonts w:cs="Arial"/>
          <w:spacing w:val="-1"/>
        </w:rPr>
        <w:t>facilities,</w:t>
      </w:r>
      <w:r w:rsidRPr="00A44CF5">
        <w:rPr>
          <w:rFonts w:cs="Arial"/>
          <w:spacing w:val="115"/>
        </w:rPr>
        <w:t xml:space="preserve"> </w:t>
      </w:r>
      <w:r w:rsidRPr="00A44CF5">
        <w:rPr>
          <w:rFonts w:cs="Arial"/>
          <w:spacing w:val="-1"/>
        </w:rPr>
        <w:t>convention</w:t>
      </w:r>
      <w:r w:rsidRPr="00A44CF5">
        <w:rPr>
          <w:rFonts w:cs="Arial"/>
          <w:spacing w:val="11"/>
        </w:rPr>
        <w:t xml:space="preserve"> </w:t>
      </w:r>
      <w:r w:rsidRPr="00A44CF5">
        <w:rPr>
          <w:rFonts w:cs="Arial"/>
          <w:spacing w:val="-1"/>
        </w:rPr>
        <w:t>centers,</w:t>
      </w:r>
      <w:r w:rsidRPr="00A44CF5">
        <w:rPr>
          <w:rFonts w:cs="Arial"/>
          <w:spacing w:val="12"/>
        </w:rPr>
        <w:t xml:space="preserve"> </w:t>
      </w:r>
      <w:r w:rsidRPr="00A44CF5">
        <w:rPr>
          <w:rFonts w:cs="Arial"/>
          <w:spacing w:val="-1"/>
        </w:rPr>
        <w:t>mutual</w:t>
      </w:r>
      <w:r w:rsidRPr="00A44CF5">
        <w:rPr>
          <w:rFonts w:cs="Arial"/>
          <w:spacing w:val="12"/>
        </w:rPr>
        <w:t xml:space="preserve"> </w:t>
      </w:r>
      <w:r w:rsidRPr="00A44CF5">
        <w:rPr>
          <w:rFonts w:cs="Arial"/>
          <w:spacing w:val="-1"/>
        </w:rPr>
        <w:t>aid</w:t>
      </w:r>
      <w:r w:rsidRPr="00A44CF5">
        <w:rPr>
          <w:rFonts w:cs="Arial"/>
          <w:spacing w:val="11"/>
        </w:rPr>
        <w:t xml:space="preserve"> </w:t>
      </w:r>
      <w:r w:rsidRPr="00A44CF5">
        <w:rPr>
          <w:rFonts w:cs="Arial"/>
          <w:spacing w:val="-1"/>
        </w:rPr>
        <w:t>agreements,</w:t>
      </w:r>
      <w:r w:rsidRPr="00A44CF5">
        <w:rPr>
          <w:rFonts w:cs="Arial"/>
          <w:spacing w:val="12"/>
        </w:rPr>
        <w:t xml:space="preserve"> </w:t>
      </w:r>
      <w:r w:rsidRPr="00A44CF5">
        <w:rPr>
          <w:rFonts w:cs="Arial"/>
          <w:spacing w:val="-1"/>
        </w:rPr>
        <w:t>etc.</w:t>
      </w:r>
      <w:r w:rsidRPr="00A44CF5">
        <w:rPr>
          <w:rFonts w:cs="Arial"/>
          <w:spacing w:val="23"/>
        </w:rPr>
        <w:t xml:space="preserve"> </w:t>
      </w:r>
      <w:r w:rsidRPr="00A44CF5">
        <w:rPr>
          <w:rFonts w:cs="Arial"/>
        </w:rPr>
        <w:t>A</w:t>
      </w:r>
      <w:r w:rsidRPr="00A44CF5">
        <w:rPr>
          <w:rFonts w:cs="Arial"/>
          <w:spacing w:val="12"/>
        </w:rPr>
        <w:t xml:space="preserve"> </w:t>
      </w:r>
      <w:r w:rsidRPr="00A44CF5">
        <w:rPr>
          <w:rFonts w:cs="Arial"/>
          <w:spacing w:val="-1"/>
        </w:rPr>
        <w:t>typical</w:t>
      </w:r>
      <w:r w:rsidRPr="00A44CF5">
        <w:rPr>
          <w:rFonts w:cs="Arial"/>
          <w:spacing w:val="12"/>
        </w:rPr>
        <w:t xml:space="preserve"> </w:t>
      </w:r>
      <w:r w:rsidRPr="00A44CF5">
        <w:rPr>
          <w:rFonts w:cs="Arial"/>
          <w:spacing w:val="-1"/>
        </w:rPr>
        <w:t>public</w:t>
      </w:r>
      <w:r w:rsidRPr="00A44CF5">
        <w:rPr>
          <w:rFonts w:cs="Arial"/>
          <w:spacing w:val="13"/>
        </w:rPr>
        <w:t xml:space="preserve"> </w:t>
      </w:r>
      <w:r w:rsidRPr="00A44CF5">
        <w:rPr>
          <w:rFonts w:cs="Arial"/>
          <w:spacing w:val="-1"/>
        </w:rPr>
        <w:t>entity</w:t>
      </w:r>
      <w:r w:rsidRPr="00A44CF5">
        <w:rPr>
          <w:rFonts w:cs="Arial"/>
          <w:spacing w:val="12"/>
        </w:rPr>
        <w:t xml:space="preserve"> </w:t>
      </w:r>
      <w:r w:rsidRPr="00A44CF5">
        <w:rPr>
          <w:rFonts w:cs="Arial"/>
          <w:spacing w:val="-1"/>
        </w:rPr>
        <w:t>may</w:t>
      </w:r>
      <w:r w:rsidRPr="00A44CF5">
        <w:rPr>
          <w:rFonts w:cs="Arial"/>
          <w:spacing w:val="12"/>
        </w:rPr>
        <w:t xml:space="preserve"> </w:t>
      </w:r>
      <w:r w:rsidRPr="00A44CF5">
        <w:rPr>
          <w:rFonts w:cs="Arial"/>
          <w:spacing w:val="-1"/>
        </w:rPr>
        <w:t>have</w:t>
      </w:r>
      <w:r w:rsidRPr="00A44CF5">
        <w:rPr>
          <w:rFonts w:cs="Arial"/>
          <w:spacing w:val="11"/>
        </w:rPr>
        <w:t xml:space="preserve"> </w:t>
      </w:r>
      <w:r w:rsidRPr="00A44CF5">
        <w:rPr>
          <w:rFonts w:cs="Arial"/>
          <w:spacing w:val="-1"/>
        </w:rPr>
        <w:t>some</w:t>
      </w:r>
      <w:r w:rsidRPr="00A44CF5">
        <w:rPr>
          <w:rFonts w:cs="Arial"/>
          <w:spacing w:val="11"/>
        </w:rPr>
        <w:t xml:space="preserve"> </w:t>
      </w:r>
      <w:r w:rsidRPr="00A44CF5">
        <w:rPr>
          <w:rFonts w:cs="Arial"/>
          <w:spacing w:val="-1"/>
        </w:rPr>
        <w:t>or</w:t>
      </w:r>
      <w:r w:rsidRPr="00A44CF5">
        <w:rPr>
          <w:rFonts w:cs="Arial"/>
          <w:spacing w:val="13"/>
        </w:rPr>
        <w:t xml:space="preserve"> </w:t>
      </w:r>
      <w:r w:rsidRPr="00A44CF5">
        <w:rPr>
          <w:rFonts w:cs="Arial"/>
        </w:rPr>
        <w:t>all</w:t>
      </w:r>
      <w:r w:rsidRPr="00A44CF5">
        <w:rPr>
          <w:rFonts w:cs="Arial"/>
          <w:spacing w:val="11"/>
        </w:rPr>
        <w:t xml:space="preserve"> </w:t>
      </w:r>
      <w:r w:rsidRPr="00A44CF5">
        <w:rPr>
          <w:rFonts w:cs="Arial"/>
        </w:rPr>
        <w:t>of</w:t>
      </w:r>
      <w:r w:rsidRPr="00A44CF5">
        <w:rPr>
          <w:rFonts w:cs="Arial"/>
          <w:spacing w:val="12"/>
        </w:rPr>
        <w:t xml:space="preserve"> </w:t>
      </w:r>
      <w:r w:rsidRPr="00A44CF5">
        <w:rPr>
          <w:rFonts w:cs="Arial"/>
          <w:spacing w:val="-1"/>
        </w:rPr>
        <w:t>these</w:t>
      </w:r>
      <w:r w:rsidRPr="00A44CF5">
        <w:rPr>
          <w:rFonts w:cs="Arial"/>
          <w:spacing w:val="97"/>
        </w:rPr>
        <w:t xml:space="preserve"> </w:t>
      </w:r>
      <w:r w:rsidRPr="00A44CF5">
        <w:rPr>
          <w:rFonts w:cs="Arial"/>
          <w:spacing w:val="-1"/>
        </w:rPr>
        <w:t>exposures.</w:t>
      </w:r>
      <w:r w:rsidRPr="00A44CF5">
        <w:rPr>
          <w:rFonts w:cs="Arial"/>
          <w:spacing w:val="27"/>
        </w:rPr>
        <w:t xml:space="preserve"> </w:t>
      </w:r>
      <w:r w:rsidRPr="00A44CF5">
        <w:rPr>
          <w:rFonts w:cs="Arial"/>
          <w:spacing w:val="-1"/>
        </w:rPr>
        <w:t>Similar</w:t>
      </w:r>
      <w:r w:rsidRPr="00A44CF5">
        <w:rPr>
          <w:rFonts w:cs="Arial"/>
          <w:spacing w:val="14"/>
        </w:rPr>
        <w:t xml:space="preserve"> </w:t>
      </w:r>
      <w:r w:rsidRPr="00A44CF5">
        <w:rPr>
          <w:rFonts w:cs="Arial"/>
          <w:spacing w:val="-1"/>
        </w:rPr>
        <w:t>size</w:t>
      </w:r>
      <w:r w:rsidRPr="00A44CF5">
        <w:rPr>
          <w:rFonts w:cs="Arial"/>
          <w:spacing w:val="14"/>
        </w:rPr>
        <w:t xml:space="preserve"> </w:t>
      </w:r>
      <w:r w:rsidRPr="00A44CF5">
        <w:rPr>
          <w:rFonts w:cs="Arial"/>
          <w:spacing w:val="-1"/>
        </w:rPr>
        <w:t>and</w:t>
      </w:r>
      <w:r w:rsidRPr="00A44CF5">
        <w:rPr>
          <w:rFonts w:cs="Arial"/>
          <w:spacing w:val="15"/>
        </w:rPr>
        <w:t xml:space="preserve"> </w:t>
      </w:r>
      <w:r w:rsidRPr="00A44CF5">
        <w:rPr>
          <w:rFonts w:cs="Arial"/>
          <w:spacing w:val="-1"/>
        </w:rPr>
        <w:t>type</w:t>
      </w:r>
      <w:r w:rsidRPr="00A44CF5">
        <w:rPr>
          <w:rFonts w:cs="Arial"/>
          <w:spacing w:val="14"/>
        </w:rPr>
        <w:t xml:space="preserve"> </w:t>
      </w:r>
      <w:r w:rsidRPr="00A44CF5">
        <w:rPr>
          <w:rFonts w:cs="Arial"/>
          <w:spacing w:val="-1"/>
        </w:rPr>
        <w:t>public</w:t>
      </w:r>
      <w:r w:rsidRPr="00A44CF5">
        <w:rPr>
          <w:rFonts w:cs="Arial"/>
          <w:spacing w:val="15"/>
        </w:rPr>
        <w:t xml:space="preserve"> </w:t>
      </w:r>
      <w:r w:rsidRPr="00A44CF5">
        <w:rPr>
          <w:rFonts w:cs="Arial"/>
          <w:spacing w:val="-1"/>
        </w:rPr>
        <w:t>entities/private</w:t>
      </w:r>
      <w:r w:rsidRPr="00A44CF5">
        <w:rPr>
          <w:rFonts w:cs="Arial"/>
          <w:spacing w:val="15"/>
        </w:rPr>
        <w:t xml:space="preserve"> </w:t>
      </w:r>
      <w:r w:rsidRPr="00A44CF5">
        <w:rPr>
          <w:rFonts w:cs="Arial"/>
          <w:spacing w:val="-1"/>
        </w:rPr>
        <w:t>entities</w:t>
      </w:r>
      <w:r w:rsidRPr="00A44CF5">
        <w:rPr>
          <w:rFonts w:cs="Arial"/>
          <w:spacing w:val="16"/>
        </w:rPr>
        <w:t xml:space="preserve"> </w:t>
      </w:r>
      <w:r w:rsidRPr="00A44CF5">
        <w:rPr>
          <w:rFonts w:cs="Arial"/>
          <w:spacing w:val="-1"/>
        </w:rPr>
        <w:t>may</w:t>
      </w:r>
      <w:r w:rsidRPr="00A44CF5">
        <w:rPr>
          <w:rFonts w:cs="Arial"/>
          <w:spacing w:val="14"/>
        </w:rPr>
        <w:t xml:space="preserve"> </w:t>
      </w:r>
      <w:r w:rsidRPr="00A44CF5">
        <w:rPr>
          <w:rFonts w:cs="Arial"/>
          <w:spacing w:val="-1"/>
        </w:rPr>
        <w:t>have</w:t>
      </w:r>
      <w:r w:rsidRPr="00A44CF5">
        <w:rPr>
          <w:rFonts w:cs="Arial"/>
          <w:spacing w:val="14"/>
        </w:rPr>
        <w:t xml:space="preserve"> </w:t>
      </w:r>
      <w:r w:rsidRPr="00A44CF5">
        <w:rPr>
          <w:rFonts w:cs="Arial"/>
        </w:rPr>
        <w:t>a</w:t>
      </w:r>
      <w:r w:rsidRPr="00A44CF5">
        <w:rPr>
          <w:rFonts w:cs="Arial"/>
          <w:spacing w:val="15"/>
        </w:rPr>
        <w:t xml:space="preserve"> </w:t>
      </w:r>
      <w:r w:rsidRPr="00A44CF5">
        <w:rPr>
          <w:rFonts w:cs="Arial"/>
          <w:spacing w:val="-1"/>
        </w:rPr>
        <w:t>very</w:t>
      </w:r>
      <w:r w:rsidRPr="00A44CF5">
        <w:rPr>
          <w:rFonts w:cs="Arial"/>
          <w:spacing w:val="14"/>
        </w:rPr>
        <w:t xml:space="preserve"> </w:t>
      </w:r>
      <w:r w:rsidRPr="00A44CF5">
        <w:rPr>
          <w:rFonts w:cs="Arial"/>
          <w:spacing w:val="-1"/>
        </w:rPr>
        <w:t>different</w:t>
      </w:r>
      <w:r w:rsidRPr="00A44CF5">
        <w:rPr>
          <w:rFonts w:cs="Arial"/>
          <w:spacing w:val="14"/>
        </w:rPr>
        <w:t xml:space="preserve"> </w:t>
      </w:r>
      <w:r w:rsidRPr="00A44CF5">
        <w:rPr>
          <w:rFonts w:cs="Arial"/>
          <w:spacing w:val="-1"/>
        </w:rPr>
        <w:t>profile</w:t>
      </w:r>
      <w:r w:rsidRPr="00A44CF5">
        <w:rPr>
          <w:rFonts w:cs="Arial"/>
          <w:spacing w:val="15"/>
        </w:rPr>
        <w:t xml:space="preserve"> </w:t>
      </w:r>
      <w:r w:rsidRPr="00A44CF5">
        <w:rPr>
          <w:rFonts w:cs="Arial"/>
          <w:spacing w:val="-1"/>
        </w:rPr>
        <w:t>as</w:t>
      </w:r>
      <w:r w:rsidRPr="00A44CF5">
        <w:rPr>
          <w:rFonts w:cs="Arial"/>
          <w:spacing w:val="15"/>
        </w:rPr>
        <w:t xml:space="preserve"> </w:t>
      </w:r>
      <w:r w:rsidRPr="00A44CF5">
        <w:rPr>
          <w:rFonts w:cs="Arial"/>
          <w:spacing w:val="-1"/>
        </w:rPr>
        <w:t>to</w:t>
      </w:r>
      <w:r w:rsidRPr="00A44CF5">
        <w:rPr>
          <w:rFonts w:cs="Arial"/>
          <w:spacing w:val="93"/>
        </w:rPr>
        <w:t xml:space="preserve"> </w:t>
      </w:r>
      <w:r w:rsidRPr="00A44CF5">
        <w:rPr>
          <w:rFonts w:cs="Arial"/>
          <w:spacing w:val="-1"/>
        </w:rPr>
        <w:t>extent</w:t>
      </w:r>
      <w:r w:rsidRPr="00A44CF5">
        <w:rPr>
          <w:rFonts w:cs="Arial"/>
          <w:spacing w:val="44"/>
        </w:rPr>
        <w:t xml:space="preserve"> </w:t>
      </w:r>
      <w:r w:rsidRPr="00A44CF5">
        <w:rPr>
          <w:rFonts w:cs="Arial"/>
        </w:rPr>
        <w:t>of</w:t>
      </w:r>
      <w:r w:rsidRPr="00A44CF5">
        <w:rPr>
          <w:rFonts w:cs="Arial"/>
          <w:spacing w:val="45"/>
        </w:rPr>
        <w:t xml:space="preserve"> </w:t>
      </w:r>
      <w:r w:rsidRPr="00A44CF5">
        <w:rPr>
          <w:rFonts w:cs="Arial"/>
          <w:spacing w:val="-1"/>
        </w:rPr>
        <w:t>exposures.</w:t>
      </w:r>
      <w:r w:rsidRPr="00A44CF5">
        <w:rPr>
          <w:rFonts w:cs="Arial"/>
          <w:spacing w:val="33"/>
        </w:rPr>
        <w:t xml:space="preserve"> </w:t>
      </w:r>
      <w:r w:rsidRPr="00A44CF5">
        <w:rPr>
          <w:rFonts w:cs="Arial"/>
        </w:rPr>
        <w:t>The</w:t>
      </w:r>
      <w:r w:rsidRPr="00A44CF5">
        <w:rPr>
          <w:rFonts w:cs="Arial"/>
          <w:spacing w:val="45"/>
        </w:rPr>
        <w:t xml:space="preserve"> </w:t>
      </w:r>
      <w:r w:rsidRPr="00A44CF5">
        <w:rPr>
          <w:rFonts w:cs="Arial"/>
          <w:spacing w:val="-1"/>
        </w:rPr>
        <w:t>type</w:t>
      </w:r>
      <w:r w:rsidRPr="00A44CF5">
        <w:rPr>
          <w:rFonts w:cs="Arial"/>
          <w:spacing w:val="45"/>
        </w:rPr>
        <w:t xml:space="preserve"> </w:t>
      </w:r>
      <w:r w:rsidRPr="00A44CF5">
        <w:rPr>
          <w:rFonts w:cs="Arial"/>
        </w:rPr>
        <w:t>and</w:t>
      </w:r>
      <w:r w:rsidRPr="00A44CF5">
        <w:rPr>
          <w:rFonts w:cs="Arial"/>
          <w:spacing w:val="44"/>
        </w:rPr>
        <w:t xml:space="preserve"> </w:t>
      </w:r>
      <w:r w:rsidRPr="00A44CF5">
        <w:rPr>
          <w:rFonts w:cs="Arial"/>
          <w:spacing w:val="-1"/>
        </w:rPr>
        <w:t>size</w:t>
      </w:r>
      <w:r w:rsidRPr="00A44CF5">
        <w:rPr>
          <w:rFonts w:cs="Arial"/>
          <w:spacing w:val="45"/>
        </w:rPr>
        <w:t xml:space="preserve"> </w:t>
      </w:r>
      <w:r w:rsidRPr="00A44CF5">
        <w:rPr>
          <w:rFonts w:cs="Arial"/>
        </w:rPr>
        <w:t>of</w:t>
      </w:r>
      <w:r w:rsidRPr="00A44CF5">
        <w:rPr>
          <w:rFonts w:cs="Arial"/>
          <w:spacing w:val="44"/>
        </w:rPr>
        <w:t xml:space="preserve"> </w:t>
      </w:r>
      <w:r w:rsidRPr="00A44CF5">
        <w:rPr>
          <w:rFonts w:cs="Arial"/>
          <w:spacing w:val="-1"/>
        </w:rPr>
        <w:t>the</w:t>
      </w:r>
      <w:r w:rsidRPr="00A44CF5">
        <w:rPr>
          <w:rFonts w:cs="Arial"/>
          <w:spacing w:val="45"/>
        </w:rPr>
        <w:t xml:space="preserve"> </w:t>
      </w:r>
      <w:r w:rsidRPr="00A44CF5">
        <w:rPr>
          <w:rFonts w:cs="Arial"/>
          <w:spacing w:val="-1"/>
        </w:rPr>
        <w:t>exposures</w:t>
      </w:r>
      <w:r w:rsidRPr="00A44CF5">
        <w:rPr>
          <w:rFonts w:cs="Arial"/>
          <w:spacing w:val="46"/>
        </w:rPr>
        <w:t xml:space="preserve"> </w:t>
      </w:r>
      <w:r w:rsidRPr="00A44CF5">
        <w:rPr>
          <w:rFonts w:cs="Arial"/>
          <w:spacing w:val="-1"/>
        </w:rPr>
        <w:t>and</w:t>
      </w:r>
      <w:r w:rsidRPr="00A44CF5">
        <w:rPr>
          <w:rFonts w:cs="Arial"/>
          <w:spacing w:val="43"/>
        </w:rPr>
        <w:t xml:space="preserve"> </w:t>
      </w:r>
      <w:r w:rsidRPr="00A44CF5">
        <w:rPr>
          <w:rFonts w:cs="Arial"/>
          <w:spacing w:val="-1"/>
        </w:rPr>
        <w:t>operations,</w:t>
      </w:r>
      <w:r w:rsidRPr="00A44CF5">
        <w:rPr>
          <w:rFonts w:cs="Arial"/>
          <w:spacing w:val="43"/>
        </w:rPr>
        <w:t xml:space="preserve"> </w:t>
      </w:r>
      <w:r w:rsidRPr="00A44CF5">
        <w:rPr>
          <w:rFonts w:cs="Arial"/>
          <w:spacing w:val="-1"/>
        </w:rPr>
        <w:t>insured's</w:t>
      </w:r>
      <w:r w:rsidRPr="00A44CF5">
        <w:rPr>
          <w:rFonts w:cs="Arial"/>
          <w:spacing w:val="45"/>
        </w:rPr>
        <w:t xml:space="preserve"> </w:t>
      </w:r>
      <w:r w:rsidRPr="00A44CF5">
        <w:rPr>
          <w:rFonts w:cs="Arial"/>
          <w:spacing w:val="-1"/>
        </w:rPr>
        <w:t>management</w:t>
      </w:r>
      <w:r w:rsidRPr="00A44CF5">
        <w:rPr>
          <w:rFonts w:cs="Arial"/>
          <w:spacing w:val="97"/>
        </w:rPr>
        <w:t xml:space="preserve"> </w:t>
      </w:r>
      <w:r w:rsidRPr="00A44CF5">
        <w:rPr>
          <w:rFonts w:cs="Arial"/>
          <w:spacing w:val="-1"/>
        </w:rPr>
        <w:t>policies</w:t>
      </w:r>
      <w:r w:rsidRPr="00A44CF5">
        <w:rPr>
          <w:rFonts w:cs="Arial"/>
          <w:spacing w:val="4"/>
        </w:rPr>
        <w:t xml:space="preserve"> </w:t>
      </w:r>
      <w:r w:rsidRPr="00A44CF5">
        <w:rPr>
          <w:rFonts w:cs="Arial"/>
          <w:spacing w:val="-1"/>
        </w:rPr>
        <w:t>and</w:t>
      </w:r>
      <w:r w:rsidRPr="00A44CF5">
        <w:rPr>
          <w:rFonts w:cs="Arial"/>
          <w:spacing w:val="4"/>
        </w:rPr>
        <w:t xml:space="preserve"> </w:t>
      </w:r>
      <w:r w:rsidRPr="00A44CF5">
        <w:rPr>
          <w:rFonts w:cs="Arial"/>
          <w:spacing w:val="-1"/>
        </w:rPr>
        <w:t>procedures,</w:t>
      </w:r>
      <w:r w:rsidRPr="00A44CF5">
        <w:rPr>
          <w:rFonts w:cs="Arial"/>
          <w:spacing w:val="4"/>
        </w:rPr>
        <w:t xml:space="preserve"> </w:t>
      </w:r>
      <w:r w:rsidRPr="00A44CF5">
        <w:rPr>
          <w:rFonts w:cs="Arial"/>
        </w:rPr>
        <w:t>and</w:t>
      </w:r>
      <w:r w:rsidRPr="00A44CF5">
        <w:rPr>
          <w:rFonts w:cs="Arial"/>
          <w:spacing w:val="4"/>
        </w:rPr>
        <w:t xml:space="preserve"> </w:t>
      </w:r>
      <w:r w:rsidRPr="00A44CF5">
        <w:rPr>
          <w:rFonts w:cs="Arial"/>
          <w:spacing w:val="-1"/>
        </w:rPr>
        <w:t>background</w:t>
      </w:r>
      <w:r w:rsidRPr="00A44CF5">
        <w:rPr>
          <w:rFonts w:cs="Arial"/>
          <w:spacing w:val="4"/>
        </w:rPr>
        <w:t xml:space="preserve"> </w:t>
      </w:r>
      <w:r w:rsidRPr="00A44CF5">
        <w:rPr>
          <w:rFonts w:cs="Arial"/>
          <w:spacing w:val="-1"/>
        </w:rPr>
        <w:t>and</w:t>
      </w:r>
      <w:r w:rsidRPr="00A44CF5">
        <w:rPr>
          <w:rFonts w:cs="Arial"/>
          <w:spacing w:val="5"/>
        </w:rPr>
        <w:t xml:space="preserve"> </w:t>
      </w:r>
      <w:r w:rsidRPr="00A44CF5">
        <w:rPr>
          <w:rFonts w:cs="Arial"/>
          <w:spacing w:val="-1"/>
        </w:rPr>
        <w:t>experience</w:t>
      </w:r>
      <w:r w:rsidRPr="00A44CF5">
        <w:rPr>
          <w:rFonts w:cs="Arial"/>
          <w:spacing w:val="5"/>
        </w:rPr>
        <w:t xml:space="preserve"> </w:t>
      </w:r>
      <w:r w:rsidRPr="00A44CF5">
        <w:rPr>
          <w:rFonts w:cs="Arial"/>
        </w:rPr>
        <w:t>in</w:t>
      </w:r>
      <w:r w:rsidRPr="00A44CF5">
        <w:rPr>
          <w:rFonts w:cs="Arial"/>
          <w:spacing w:val="3"/>
        </w:rPr>
        <w:t xml:space="preserve"> </w:t>
      </w:r>
      <w:r w:rsidRPr="00A44CF5">
        <w:rPr>
          <w:rFonts w:cs="Arial"/>
          <w:spacing w:val="-1"/>
        </w:rPr>
        <w:t>managing</w:t>
      </w:r>
      <w:r w:rsidRPr="00A44CF5">
        <w:rPr>
          <w:rFonts w:cs="Arial"/>
          <w:spacing w:val="5"/>
        </w:rPr>
        <w:t xml:space="preserve"> </w:t>
      </w:r>
      <w:r w:rsidRPr="00A44CF5">
        <w:rPr>
          <w:rFonts w:cs="Arial"/>
          <w:spacing w:val="-1"/>
        </w:rPr>
        <w:t>the</w:t>
      </w:r>
      <w:r w:rsidRPr="00A44CF5">
        <w:rPr>
          <w:rFonts w:cs="Arial"/>
          <w:spacing w:val="5"/>
        </w:rPr>
        <w:t xml:space="preserve"> </w:t>
      </w:r>
      <w:r w:rsidRPr="00A44CF5">
        <w:rPr>
          <w:rFonts w:cs="Arial"/>
          <w:spacing w:val="-1"/>
        </w:rPr>
        <w:t>risks,</w:t>
      </w:r>
      <w:r w:rsidRPr="00A44CF5">
        <w:rPr>
          <w:rFonts w:cs="Arial"/>
          <w:spacing w:val="3"/>
        </w:rPr>
        <w:t xml:space="preserve"> </w:t>
      </w:r>
      <w:r w:rsidRPr="00A44CF5">
        <w:rPr>
          <w:rFonts w:cs="Arial"/>
          <w:spacing w:val="-1"/>
        </w:rPr>
        <w:t>exposures</w:t>
      </w:r>
      <w:r w:rsidRPr="00A44CF5">
        <w:rPr>
          <w:rFonts w:cs="Arial"/>
          <w:spacing w:val="4"/>
        </w:rPr>
        <w:t xml:space="preserve"> </w:t>
      </w:r>
      <w:r w:rsidRPr="00A44CF5">
        <w:rPr>
          <w:rFonts w:cs="Arial"/>
        </w:rPr>
        <w:t>and</w:t>
      </w:r>
      <w:r w:rsidRPr="00A44CF5">
        <w:rPr>
          <w:rFonts w:cs="Arial"/>
          <w:spacing w:val="81"/>
        </w:rPr>
        <w:t xml:space="preserve"> </w:t>
      </w:r>
      <w:r w:rsidRPr="00A44CF5">
        <w:rPr>
          <w:rFonts w:cs="Arial"/>
          <w:spacing w:val="-1"/>
        </w:rPr>
        <w:t>operations</w:t>
      </w:r>
      <w:r w:rsidRPr="00A44CF5">
        <w:rPr>
          <w:rFonts w:cs="Arial"/>
        </w:rPr>
        <w:t xml:space="preserve"> </w:t>
      </w:r>
      <w:r w:rsidRPr="00A44CF5">
        <w:rPr>
          <w:rFonts w:cs="Arial"/>
          <w:spacing w:val="-1"/>
        </w:rPr>
        <w:t>must</w:t>
      </w:r>
      <w:r w:rsidRPr="00A44CF5">
        <w:rPr>
          <w:rFonts w:cs="Arial"/>
          <w:spacing w:val="-2"/>
        </w:rPr>
        <w:t xml:space="preserve"> </w:t>
      </w:r>
      <w:r w:rsidRPr="00A44CF5">
        <w:rPr>
          <w:rFonts w:cs="Arial"/>
        </w:rPr>
        <w:t>be</w:t>
      </w:r>
      <w:r w:rsidRPr="00A44CF5">
        <w:rPr>
          <w:rFonts w:cs="Arial"/>
          <w:spacing w:val="-1"/>
        </w:rPr>
        <w:t xml:space="preserve"> analyzed </w:t>
      </w:r>
      <w:r w:rsidRPr="00A44CF5">
        <w:rPr>
          <w:rFonts w:cs="Arial"/>
        </w:rPr>
        <w:t>on</w:t>
      </w:r>
      <w:r w:rsidRPr="00A44CF5">
        <w:rPr>
          <w:rFonts w:cs="Arial"/>
          <w:spacing w:val="-1"/>
        </w:rPr>
        <w:t xml:space="preserve"> </w:t>
      </w:r>
      <w:r w:rsidRPr="00A44CF5">
        <w:rPr>
          <w:rFonts w:cs="Arial"/>
        </w:rPr>
        <w:t>an</w:t>
      </w:r>
      <w:r w:rsidRPr="00A44CF5">
        <w:rPr>
          <w:rFonts w:cs="Arial"/>
          <w:spacing w:val="-1"/>
        </w:rPr>
        <w:t xml:space="preserve"> individual basis</w:t>
      </w:r>
      <w:r w:rsidRPr="00A44CF5">
        <w:rPr>
          <w:rFonts w:cs="Arial"/>
        </w:rPr>
        <w:t xml:space="preserve"> </w:t>
      </w:r>
      <w:r w:rsidRPr="00A44CF5">
        <w:rPr>
          <w:rFonts w:cs="Arial"/>
          <w:spacing w:val="-1"/>
        </w:rPr>
        <w:t>to determine rate adequacy.</w:t>
      </w:r>
    </w:p>
    <w:p w:rsidR="00A44CF5" w:rsidRDefault="00A44CF5" w:rsidP="00F06F29">
      <w:pPr>
        <w:pStyle w:val="BodyText"/>
        <w:spacing w:before="119"/>
        <w:ind w:left="1186" w:right="116"/>
        <w:rPr>
          <w:rFonts w:cs="Arial"/>
          <w:spacing w:val="-1"/>
        </w:rPr>
      </w:pPr>
    </w:p>
    <w:p w:rsidR="00A44CF5" w:rsidRDefault="00A44CF5" w:rsidP="00F06F29">
      <w:pPr>
        <w:pStyle w:val="BodyText"/>
        <w:spacing w:before="119"/>
        <w:ind w:left="1186" w:right="116"/>
        <w:rPr>
          <w:rFonts w:cs="Arial"/>
          <w:spacing w:val="-1"/>
        </w:rPr>
      </w:pPr>
    </w:p>
    <w:p w:rsidR="00A44CF5" w:rsidRDefault="00A44CF5" w:rsidP="00F06F29">
      <w:pPr>
        <w:pStyle w:val="BodyText"/>
        <w:spacing w:before="119"/>
        <w:ind w:left="1186" w:right="116"/>
        <w:rPr>
          <w:rFonts w:cs="Arial"/>
          <w:spacing w:val="-1"/>
        </w:rPr>
      </w:pPr>
    </w:p>
    <w:p w:rsidR="00FE6F2D" w:rsidRDefault="00A44CF5" w:rsidP="00FE6F2D">
      <w:pPr>
        <w:pStyle w:val="ListParagraph"/>
        <w:widowControl/>
        <w:spacing w:after="200" w:line="276" w:lineRule="auto"/>
        <w:ind w:left="720" w:hanging="720"/>
        <w:contextualSpacing/>
      </w:pPr>
      <w:proofErr w:type="spellStart"/>
      <w:r w:rsidRPr="00A44CF5">
        <w:t>PIH</w:t>
      </w:r>
      <w:proofErr w:type="spellEnd"/>
      <w:r w:rsidRPr="00A44CF5">
        <w:t>-Public Entity</w:t>
      </w:r>
      <w:r w:rsidRPr="00A44CF5">
        <w:tab/>
      </w:r>
      <w:r w:rsidRPr="00A44CF5">
        <w:tab/>
      </w:r>
      <w:r w:rsidRPr="00A44CF5">
        <w:tab/>
        <w:t>CA-</w:t>
      </w:r>
      <w:r>
        <w:t>MA</w:t>
      </w:r>
      <w:r w:rsidRPr="00A44CF5">
        <w:t>-RU</w:t>
      </w:r>
      <w:r w:rsidRPr="00A44CF5">
        <w:tab/>
      </w:r>
      <w:r w:rsidRPr="00A44CF5">
        <w:tab/>
      </w:r>
      <w:r w:rsidRPr="00A44CF5">
        <w:tab/>
      </w:r>
      <w:r w:rsidRPr="00A44CF5">
        <w:tab/>
      </w:r>
      <w:r w:rsidRPr="00A44CF5">
        <w:tab/>
        <w:t xml:space="preserve">Page 1 of </w:t>
      </w:r>
      <w:r>
        <w:t>4</w:t>
      </w:r>
      <w:r w:rsidR="00FE6F2D">
        <w:t xml:space="preserve">   </w:t>
      </w:r>
      <w:r w:rsidR="00FE6F2D">
        <w:t>(3-17)</w:t>
      </w:r>
    </w:p>
    <w:p w:rsidR="00A44CF5" w:rsidRDefault="00A44CF5" w:rsidP="00F06F29">
      <w:pPr>
        <w:pStyle w:val="BodyText"/>
        <w:spacing w:before="119"/>
        <w:ind w:left="1186" w:right="116"/>
        <w:rPr>
          <w:rFonts w:cs="Arial"/>
          <w:spacing w:val="-1"/>
        </w:rPr>
      </w:pPr>
    </w:p>
    <w:p w:rsidR="00C10304" w:rsidRPr="00A44CF5" w:rsidRDefault="00E84D47" w:rsidP="00F06F29">
      <w:pPr>
        <w:pStyle w:val="BodyText"/>
        <w:spacing w:before="119"/>
        <w:ind w:left="1186" w:right="116"/>
        <w:rPr>
          <w:rFonts w:cs="Arial"/>
        </w:rPr>
      </w:pPr>
      <w:r w:rsidRPr="00A44CF5">
        <w:rPr>
          <w:rFonts w:cs="Arial"/>
          <w:spacing w:val="-1"/>
        </w:rPr>
        <w:t>Once</w:t>
      </w:r>
      <w:r w:rsidRPr="00A44CF5">
        <w:rPr>
          <w:rFonts w:cs="Arial"/>
          <w:spacing w:val="35"/>
        </w:rPr>
        <w:t xml:space="preserve"> </w:t>
      </w:r>
      <w:r w:rsidRPr="00A44CF5">
        <w:rPr>
          <w:rFonts w:cs="Arial"/>
          <w:spacing w:val="-1"/>
        </w:rPr>
        <w:t>the</w:t>
      </w:r>
      <w:r w:rsidRPr="00A44CF5">
        <w:rPr>
          <w:rFonts w:cs="Arial"/>
          <w:spacing w:val="36"/>
        </w:rPr>
        <w:t xml:space="preserve"> </w:t>
      </w:r>
      <w:r w:rsidRPr="00A44CF5">
        <w:rPr>
          <w:rFonts w:cs="Arial"/>
          <w:spacing w:val="-1"/>
        </w:rPr>
        <w:t>underwriter</w:t>
      </w:r>
      <w:r w:rsidRPr="00A44CF5">
        <w:rPr>
          <w:rFonts w:cs="Arial"/>
          <w:spacing w:val="35"/>
        </w:rPr>
        <w:t xml:space="preserve"> </w:t>
      </w:r>
      <w:r w:rsidRPr="00A44CF5">
        <w:rPr>
          <w:rFonts w:cs="Arial"/>
          <w:spacing w:val="-1"/>
        </w:rPr>
        <w:t>has</w:t>
      </w:r>
      <w:r w:rsidRPr="00A44CF5">
        <w:rPr>
          <w:rFonts w:cs="Arial"/>
          <w:spacing w:val="35"/>
        </w:rPr>
        <w:t xml:space="preserve"> </w:t>
      </w:r>
      <w:r w:rsidRPr="00A44CF5">
        <w:rPr>
          <w:rFonts w:cs="Arial"/>
          <w:spacing w:val="-1"/>
        </w:rPr>
        <w:t>evaluated</w:t>
      </w:r>
      <w:r w:rsidRPr="00A44CF5">
        <w:rPr>
          <w:rFonts w:cs="Arial"/>
          <w:spacing w:val="36"/>
        </w:rPr>
        <w:t xml:space="preserve"> </w:t>
      </w:r>
      <w:r w:rsidRPr="00A44CF5">
        <w:rPr>
          <w:rFonts w:cs="Arial"/>
          <w:spacing w:val="-1"/>
        </w:rPr>
        <w:t>the</w:t>
      </w:r>
      <w:r w:rsidRPr="00A44CF5">
        <w:rPr>
          <w:rFonts w:cs="Arial"/>
          <w:spacing w:val="35"/>
        </w:rPr>
        <w:t xml:space="preserve"> </w:t>
      </w:r>
      <w:r w:rsidRPr="00A44CF5">
        <w:rPr>
          <w:rFonts w:cs="Arial"/>
          <w:spacing w:val="-1"/>
        </w:rPr>
        <w:t>operations</w:t>
      </w:r>
      <w:r w:rsidRPr="00A44CF5">
        <w:rPr>
          <w:rFonts w:cs="Arial"/>
          <w:spacing w:val="35"/>
        </w:rPr>
        <w:t xml:space="preserve"> </w:t>
      </w:r>
      <w:r w:rsidRPr="00A44CF5">
        <w:rPr>
          <w:rFonts w:cs="Arial"/>
        </w:rPr>
        <w:t>and</w:t>
      </w:r>
      <w:r w:rsidRPr="00A44CF5">
        <w:rPr>
          <w:rFonts w:cs="Arial"/>
          <w:spacing w:val="35"/>
        </w:rPr>
        <w:t xml:space="preserve"> </w:t>
      </w:r>
      <w:r w:rsidRPr="00A44CF5">
        <w:rPr>
          <w:rFonts w:cs="Arial"/>
          <w:spacing w:val="-1"/>
        </w:rPr>
        <w:t>exposures</w:t>
      </w:r>
      <w:r w:rsidRPr="00A44CF5">
        <w:rPr>
          <w:rFonts w:cs="Arial"/>
          <w:spacing w:val="35"/>
        </w:rPr>
        <w:t xml:space="preserve"> </w:t>
      </w:r>
      <w:r w:rsidRPr="00A44CF5">
        <w:rPr>
          <w:rFonts w:cs="Arial"/>
          <w:spacing w:val="-1"/>
        </w:rPr>
        <w:t>within</w:t>
      </w:r>
      <w:r w:rsidRPr="00A44CF5">
        <w:rPr>
          <w:rFonts w:cs="Arial"/>
          <w:spacing w:val="36"/>
        </w:rPr>
        <w:t xml:space="preserve"> </w:t>
      </w:r>
      <w:r w:rsidRPr="00A44CF5">
        <w:rPr>
          <w:rFonts w:cs="Arial"/>
          <w:spacing w:val="-1"/>
        </w:rPr>
        <w:t>the</w:t>
      </w:r>
      <w:r w:rsidRPr="00A44CF5">
        <w:rPr>
          <w:rFonts w:cs="Arial"/>
          <w:spacing w:val="35"/>
        </w:rPr>
        <w:t xml:space="preserve"> </w:t>
      </w:r>
      <w:r w:rsidRPr="00A44CF5">
        <w:rPr>
          <w:rFonts w:cs="Arial"/>
          <w:spacing w:val="-1"/>
        </w:rPr>
        <w:t>classification,</w:t>
      </w:r>
      <w:r w:rsidRPr="00A44CF5">
        <w:rPr>
          <w:rFonts w:cs="Arial"/>
          <w:spacing w:val="35"/>
        </w:rPr>
        <w:t xml:space="preserve"> </w:t>
      </w:r>
      <w:r w:rsidRPr="00A44CF5">
        <w:rPr>
          <w:rFonts w:cs="Arial"/>
          <w:spacing w:val="-1"/>
        </w:rPr>
        <w:t>this</w:t>
      </w:r>
      <w:r w:rsidRPr="00A44CF5">
        <w:rPr>
          <w:rFonts w:cs="Arial"/>
          <w:spacing w:val="35"/>
        </w:rPr>
        <w:t xml:space="preserve"> </w:t>
      </w:r>
      <w:r w:rsidRPr="00A44CF5">
        <w:rPr>
          <w:rFonts w:cs="Arial"/>
          <w:spacing w:val="-1"/>
        </w:rPr>
        <w:t>will</w:t>
      </w:r>
      <w:r w:rsidRPr="00A44CF5">
        <w:rPr>
          <w:rFonts w:cs="Arial"/>
          <w:spacing w:val="103"/>
        </w:rPr>
        <w:t xml:space="preserve"> </w:t>
      </w:r>
      <w:r w:rsidRPr="00A44CF5">
        <w:rPr>
          <w:rFonts w:cs="Arial"/>
          <w:spacing w:val="-1"/>
        </w:rPr>
        <w:t>enable</w:t>
      </w:r>
      <w:r w:rsidRPr="00A44CF5">
        <w:rPr>
          <w:rFonts w:cs="Arial"/>
          <w:spacing w:val="24"/>
        </w:rPr>
        <w:t xml:space="preserve"> </w:t>
      </w:r>
      <w:r w:rsidRPr="00A44CF5">
        <w:rPr>
          <w:rFonts w:cs="Arial"/>
          <w:spacing w:val="-1"/>
        </w:rPr>
        <w:t>the</w:t>
      </w:r>
      <w:r w:rsidRPr="00A44CF5">
        <w:rPr>
          <w:rFonts w:cs="Arial"/>
          <w:spacing w:val="22"/>
        </w:rPr>
        <w:t xml:space="preserve"> </w:t>
      </w:r>
      <w:r w:rsidRPr="00A44CF5">
        <w:rPr>
          <w:rFonts w:cs="Arial"/>
          <w:spacing w:val="-1"/>
        </w:rPr>
        <w:t>development</w:t>
      </w:r>
      <w:r w:rsidRPr="00A44CF5">
        <w:rPr>
          <w:rFonts w:cs="Arial"/>
          <w:spacing w:val="22"/>
        </w:rPr>
        <w:t xml:space="preserve"> </w:t>
      </w:r>
      <w:r w:rsidRPr="00A44CF5">
        <w:rPr>
          <w:rFonts w:cs="Arial"/>
        </w:rPr>
        <w:t>of</w:t>
      </w:r>
      <w:r w:rsidRPr="00A44CF5">
        <w:rPr>
          <w:rFonts w:cs="Arial"/>
          <w:spacing w:val="23"/>
        </w:rPr>
        <w:t xml:space="preserve"> </w:t>
      </w:r>
      <w:r w:rsidRPr="00A44CF5">
        <w:rPr>
          <w:rFonts w:cs="Arial"/>
        </w:rPr>
        <w:t>a</w:t>
      </w:r>
      <w:r w:rsidRPr="00A44CF5">
        <w:rPr>
          <w:rFonts w:cs="Arial"/>
          <w:spacing w:val="23"/>
        </w:rPr>
        <w:t xml:space="preserve"> </w:t>
      </w:r>
      <w:r w:rsidRPr="00A44CF5">
        <w:rPr>
          <w:rFonts w:cs="Arial"/>
          <w:spacing w:val="-1"/>
        </w:rPr>
        <w:t>corresponding</w:t>
      </w:r>
      <w:r w:rsidRPr="00A44CF5">
        <w:rPr>
          <w:rFonts w:cs="Arial"/>
          <w:spacing w:val="24"/>
        </w:rPr>
        <w:t xml:space="preserve"> </w:t>
      </w:r>
      <w:r w:rsidRPr="00A44CF5">
        <w:rPr>
          <w:rFonts w:cs="Arial"/>
          <w:spacing w:val="-1"/>
        </w:rPr>
        <w:t>rate</w:t>
      </w:r>
      <w:r w:rsidRPr="00A44CF5">
        <w:rPr>
          <w:rFonts w:cs="Arial"/>
          <w:spacing w:val="24"/>
        </w:rPr>
        <w:t xml:space="preserve"> </w:t>
      </w:r>
      <w:r w:rsidRPr="00A44CF5">
        <w:rPr>
          <w:rFonts w:cs="Arial"/>
          <w:spacing w:val="-1"/>
        </w:rPr>
        <w:t>that</w:t>
      </w:r>
      <w:r w:rsidRPr="00A44CF5">
        <w:rPr>
          <w:rFonts w:cs="Arial"/>
          <w:spacing w:val="23"/>
        </w:rPr>
        <w:t xml:space="preserve"> </w:t>
      </w:r>
      <w:r w:rsidRPr="00A44CF5">
        <w:rPr>
          <w:rFonts w:cs="Arial"/>
          <w:spacing w:val="-1"/>
        </w:rPr>
        <w:t>is</w:t>
      </w:r>
      <w:r w:rsidRPr="00A44CF5">
        <w:rPr>
          <w:rFonts w:cs="Arial"/>
          <w:spacing w:val="25"/>
        </w:rPr>
        <w:t xml:space="preserve"> </w:t>
      </w:r>
      <w:r w:rsidRPr="00A44CF5">
        <w:rPr>
          <w:rFonts w:cs="Arial"/>
          <w:spacing w:val="-1"/>
        </w:rPr>
        <w:t>not</w:t>
      </w:r>
      <w:r w:rsidRPr="00A44CF5">
        <w:rPr>
          <w:rFonts w:cs="Arial"/>
          <w:spacing w:val="23"/>
        </w:rPr>
        <w:t xml:space="preserve"> </w:t>
      </w:r>
      <w:r w:rsidRPr="00A44CF5">
        <w:rPr>
          <w:rFonts w:cs="Arial"/>
          <w:spacing w:val="-1"/>
        </w:rPr>
        <w:t>inadequate,</w:t>
      </w:r>
      <w:r w:rsidRPr="00A44CF5">
        <w:rPr>
          <w:rFonts w:cs="Arial"/>
          <w:spacing w:val="23"/>
        </w:rPr>
        <w:t xml:space="preserve"> </w:t>
      </w:r>
      <w:r w:rsidRPr="00A44CF5">
        <w:rPr>
          <w:rFonts w:cs="Arial"/>
          <w:spacing w:val="-1"/>
        </w:rPr>
        <w:t>excessive</w:t>
      </w:r>
      <w:r w:rsidRPr="00A44CF5">
        <w:rPr>
          <w:rFonts w:cs="Arial"/>
          <w:spacing w:val="22"/>
        </w:rPr>
        <w:t xml:space="preserve"> </w:t>
      </w:r>
      <w:r w:rsidRPr="00A44CF5">
        <w:rPr>
          <w:rFonts w:cs="Arial"/>
        </w:rPr>
        <w:t>or</w:t>
      </w:r>
      <w:r w:rsidRPr="00A44CF5">
        <w:rPr>
          <w:rFonts w:cs="Arial"/>
          <w:spacing w:val="23"/>
        </w:rPr>
        <w:t xml:space="preserve"> </w:t>
      </w:r>
      <w:r w:rsidRPr="00A44CF5">
        <w:rPr>
          <w:rFonts w:cs="Arial"/>
          <w:spacing w:val="-1"/>
        </w:rPr>
        <w:t>unfairly</w:t>
      </w:r>
      <w:r w:rsidRPr="00A44CF5">
        <w:rPr>
          <w:rFonts w:cs="Arial"/>
          <w:spacing w:val="97"/>
        </w:rPr>
        <w:t xml:space="preserve"> </w:t>
      </w:r>
      <w:r w:rsidRPr="00A44CF5">
        <w:rPr>
          <w:rFonts w:cs="Arial"/>
          <w:spacing w:val="-1"/>
        </w:rPr>
        <w:t>discriminatory.</w:t>
      </w:r>
      <w:r w:rsidRPr="00A44CF5">
        <w:rPr>
          <w:rFonts w:cs="Arial"/>
          <w:spacing w:val="53"/>
        </w:rPr>
        <w:t xml:space="preserve"> </w:t>
      </w:r>
      <w:r w:rsidRPr="00A44CF5">
        <w:rPr>
          <w:rFonts w:cs="Arial"/>
          <w:spacing w:val="-1"/>
        </w:rPr>
        <w:t>Rates</w:t>
      </w:r>
      <w:r w:rsidRPr="00A44CF5">
        <w:rPr>
          <w:rFonts w:cs="Arial"/>
        </w:rPr>
        <w:t xml:space="preserve"> </w:t>
      </w:r>
      <w:r w:rsidRPr="00A44CF5">
        <w:rPr>
          <w:rFonts w:cs="Arial"/>
          <w:spacing w:val="-1"/>
        </w:rPr>
        <w:t>may</w:t>
      </w:r>
      <w:r w:rsidRPr="00A44CF5">
        <w:rPr>
          <w:rFonts w:cs="Arial"/>
          <w:spacing w:val="-2"/>
        </w:rPr>
        <w:t xml:space="preserve"> </w:t>
      </w:r>
      <w:r w:rsidRPr="00A44CF5">
        <w:rPr>
          <w:rFonts w:cs="Arial"/>
        </w:rPr>
        <w:t>be</w:t>
      </w:r>
      <w:r w:rsidRPr="00A44CF5">
        <w:rPr>
          <w:rFonts w:cs="Arial"/>
          <w:spacing w:val="-1"/>
        </w:rPr>
        <w:t xml:space="preserve"> modified to reflect</w:t>
      </w:r>
      <w:r w:rsidRPr="00A44CF5">
        <w:rPr>
          <w:rFonts w:cs="Arial"/>
          <w:spacing w:val="-2"/>
        </w:rPr>
        <w:t xml:space="preserve"> </w:t>
      </w:r>
      <w:r w:rsidRPr="00A44CF5">
        <w:rPr>
          <w:rFonts w:cs="Arial"/>
        </w:rPr>
        <w:t>a</w:t>
      </w:r>
      <w:r w:rsidRPr="00A44CF5">
        <w:rPr>
          <w:rFonts w:cs="Arial"/>
          <w:spacing w:val="-1"/>
        </w:rPr>
        <w:t xml:space="preserve"> greater </w:t>
      </w:r>
      <w:r w:rsidRPr="00A44CF5">
        <w:rPr>
          <w:rFonts w:cs="Arial"/>
        </w:rPr>
        <w:t>or</w:t>
      </w:r>
      <w:r w:rsidRPr="00A44CF5">
        <w:rPr>
          <w:rFonts w:cs="Arial"/>
          <w:spacing w:val="-1"/>
        </w:rPr>
        <w:t xml:space="preserve"> lesser</w:t>
      </w:r>
      <w:r w:rsidRPr="00A44CF5">
        <w:rPr>
          <w:rFonts w:cs="Arial"/>
          <w:spacing w:val="-2"/>
        </w:rPr>
        <w:t xml:space="preserve"> </w:t>
      </w:r>
      <w:r w:rsidRPr="00A44CF5">
        <w:rPr>
          <w:rFonts w:cs="Arial"/>
          <w:spacing w:val="-1"/>
        </w:rPr>
        <w:t>exposure to loss</w:t>
      </w:r>
      <w:r w:rsidRPr="00A44CF5">
        <w:rPr>
          <w:rFonts w:cs="Arial"/>
        </w:rPr>
        <w:t xml:space="preserve"> </w:t>
      </w:r>
      <w:r w:rsidRPr="00A44CF5">
        <w:rPr>
          <w:rFonts w:cs="Arial"/>
          <w:spacing w:val="-1"/>
        </w:rPr>
        <w:t>based on:</w:t>
      </w:r>
    </w:p>
    <w:p w:rsidR="00C10304" w:rsidRPr="00A44CF5" w:rsidRDefault="00E84D47" w:rsidP="00B61AF7">
      <w:pPr>
        <w:pStyle w:val="BodyText"/>
        <w:numPr>
          <w:ilvl w:val="2"/>
          <w:numId w:val="1"/>
        </w:numPr>
        <w:tabs>
          <w:tab w:val="left" w:pos="1547"/>
        </w:tabs>
        <w:spacing w:before="120"/>
        <w:ind w:hanging="359"/>
        <w:rPr>
          <w:rFonts w:cs="Arial"/>
        </w:rPr>
      </w:pPr>
      <w:r w:rsidRPr="00A44CF5">
        <w:rPr>
          <w:rFonts w:cs="Arial"/>
          <w:spacing w:val="-1"/>
        </w:rPr>
        <w:t>Management</w:t>
      </w:r>
      <w:r w:rsidRPr="00A44CF5">
        <w:rPr>
          <w:rFonts w:cs="Arial"/>
          <w:spacing w:val="-2"/>
        </w:rPr>
        <w:t xml:space="preserve"> </w:t>
      </w:r>
      <w:r w:rsidRPr="00A44CF5">
        <w:rPr>
          <w:rFonts w:cs="Arial"/>
        </w:rPr>
        <w:t>of</w:t>
      </w:r>
      <w:r w:rsidRPr="00A44CF5">
        <w:rPr>
          <w:rFonts w:cs="Arial"/>
          <w:spacing w:val="-2"/>
        </w:rPr>
        <w:t xml:space="preserve"> </w:t>
      </w:r>
      <w:r w:rsidRPr="00A44CF5">
        <w:rPr>
          <w:rFonts w:cs="Arial"/>
          <w:spacing w:val="-1"/>
        </w:rPr>
        <w:t>the risk.</w:t>
      </w:r>
    </w:p>
    <w:p w:rsidR="00C10304" w:rsidRPr="00A44CF5" w:rsidRDefault="00E84D47" w:rsidP="00B61AF7">
      <w:pPr>
        <w:pStyle w:val="BodyText"/>
        <w:numPr>
          <w:ilvl w:val="2"/>
          <w:numId w:val="1"/>
        </w:numPr>
        <w:tabs>
          <w:tab w:val="left" w:pos="1547"/>
        </w:tabs>
        <w:spacing w:before="120"/>
        <w:ind w:hanging="359"/>
        <w:rPr>
          <w:rFonts w:cs="Arial"/>
        </w:rPr>
      </w:pPr>
      <w:r w:rsidRPr="00A44CF5">
        <w:rPr>
          <w:rFonts w:cs="Arial"/>
          <w:spacing w:val="-1"/>
        </w:rPr>
        <w:t xml:space="preserve">Unusual </w:t>
      </w:r>
      <w:r w:rsidRPr="00A44CF5">
        <w:rPr>
          <w:rFonts w:cs="Arial"/>
        </w:rPr>
        <w:t>or</w:t>
      </w:r>
      <w:r w:rsidRPr="00A44CF5">
        <w:rPr>
          <w:rFonts w:cs="Arial"/>
          <w:spacing w:val="-1"/>
        </w:rPr>
        <w:t xml:space="preserve"> unique operations</w:t>
      </w:r>
      <w:r w:rsidRPr="00A44CF5">
        <w:rPr>
          <w:rFonts w:cs="Arial"/>
        </w:rPr>
        <w:t xml:space="preserve"> </w:t>
      </w:r>
      <w:r w:rsidRPr="00A44CF5">
        <w:rPr>
          <w:rFonts w:cs="Arial"/>
          <w:spacing w:val="-1"/>
        </w:rPr>
        <w:t>or characteristics</w:t>
      </w:r>
      <w:r w:rsidRPr="00A44CF5">
        <w:rPr>
          <w:rFonts w:cs="Arial"/>
        </w:rPr>
        <w:t xml:space="preserve"> of</w:t>
      </w:r>
      <w:r w:rsidRPr="00A44CF5">
        <w:rPr>
          <w:rFonts w:cs="Arial"/>
          <w:spacing w:val="-2"/>
        </w:rPr>
        <w:t xml:space="preserve"> </w:t>
      </w:r>
      <w:r w:rsidRPr="00A44CF5">
        <w:rPr>
          <w:rFonts w:cs="Arial"/>
          <w:spacing w:val="-1"/>
        </w:rPr>
        <w:t>the risk.</w:t>
      </w:r>
    </w:p>
    <w:p w:rsidR="00C10304" w:rsidRPr="00A44CF5" w:rsidRDefault="00E84D47" w:rsidP="00B61AF7">
      <w:pPr>
        <w:pStyle w:val="BodyText"/>
        <w:numPr>
          <w:ilvl w:val="2"/>
          <w:numId w:val="1"/>
        </w:numPr>
        <w:tabs>
          <w:tab w:val="left" w:pos="1547"/>
        </w:tabs>
        <w:spacing w:before="119"/>
        <w:rPr>
          <w:rFonts w:cs="Arial"/>
        </w:rPr>
      </w:pPr>
      <w:r w:rsidRPr="00A44CF5">
        <w:rPr>
          <w:rFonts w:cs="Arial"/>
          <w:spacing w:val="-1"/>
        </w:rPr>
        <w:t>Training and safety</w:t>
      </w:r>
      <w:r w:rsidRPr="00A44CF5">
        <w:rPr>
          <w:rFonts w:cs="Arial"/>
          <w:spacing w:val="-2"/>
        </w:rPr>
        <w:t xml:space="preserve"> </w:t>
      </w:r>
      <w:r w:rsidRPr="00A44CF5">
        <w:rPr>
          <w:rFonts w:cs="Arial"/>
          <w:spacing w:val="-1"/>
        </w:rPr>
        <w:t>programs</w:t>
      </w:r>
      <w:r w:rsidRPr="00A44CF5">
        <w:rPr>
          <w:rFonts w:cs="Arial"/>
        </w:rPr>
        <w:t xml:space="preserve"> </w:t>
      </w:r>
      <w:r w:rsidRPr="00A44CF5">
        <w:rPr>
          <w:rFonts w:cs="Arial"/>
          <w:spacing w:val="-1"/>
        </w:rPr>
        <w:t xml:space="preserve">utilized </w:t>
      </w:r>
      <w:r w:rsidRPr="00A44CF5">
        <w:rPr>
          <w:rFonts w:cs="Arial"/>
        </w:rPr>
        <w:t>by</w:t>
      </w:r>
      <w:r w:rsidRPr="00A44CF5">
        <w:rPr>
          <w:rFonts w:cs="Arial"/>
          <w:spacing w:val="-2"/>
        </w:rPr>
        <w:t xml:space="preserve"> </w:t>
      </w:r>
      <w:r w:rsidRPr="00A44CF5">
        <w:rPr>
          <w:rFonts w:cs="Arial"/>
          <w:spacing w:val="-1"/>
        </w:rPr>
        <w:t>the insured.</w:t>
      </w:r>
    </w:p>
    <w:p w:rsidR="00C10304" w:rsidRPr="00A44CF5" w:rsidRDefault="00E84D47" w:rsidP="00B61AF7">
      <w:pPr>
        <w:pStyle w:val="BodyText"/>
        <w:numPr>
          <w:ilvl w:val="2"/>
          <w:numId w:val="1"/>
        </w:numPr>
        <w:tabs>
          <w:tab w:val="left" w:pos="1547"/>
        </w:tabs>
        <w:spacing w:before="120"/>
        <w:rPr>
          <w:rFonts w:cs="Arial"/>
        </w:rPr>
      </w:pPr>
      <w:r w:rsidRPr="00A44CF5">
        <w:rPr>
          <w:rFonts w:cs="Arial"/>
          <w:spacing w:val="-1"/>
        </w:rPr>
        <w:t>Experience and expertise</w:t>
      </w:r>
      <w:r w:rsidRPr="00A44CF5">
        <w:rPr>
          <w:rFonts w:cs="Arial"/>
          <w:spacing w:val="-2"/>
        </w:rPr>
        <w:t xml:space="preserve"> </w:t>
      </w:r>
      <w:r w:rsidRPr="00A44CF5">
        <w:rPr>
          <w:rFonts w:cs="Arial"/>
        </w:rPr>
        <w:t>of</w:t>
      </w:r>
      <w:r w:rsidRPr="00A44CF5">
        <w:rPr>
          <w:rFonts w:cs="Arial"/>
          <w:spacing w:val="-2"/>
        </w:rPr>
        <w:t xml:space="preserve"> </w:t>
      </w:r>
      <w:r w:rsidRPr="00A44CF5">
        <w:rPr>
          <w:rFonts w:cs="Arial"/>
          <w:spacing w:val="-1"/>
        </w:rPr>
        <w:t>the insured.</w:t>
      </w:r>
    </w:p>
    <w:p w:rsidR="00C10304" w:rsidRPr="00A44CF5" w:rsidRDefault="00E84D47" w:rsidP="00B61AF7">
      <w:pPr>
        <w:pStyle w:val="BodyText"/>
        <w:numPr>
          <w:ilvl w:val="2"/>
          <w:numId w:val="1"/>
        </w:numPr>
        <w:tabs>
          <w:tab w:val="left" w:pos="1547"/>
        </w:tabs>
        <w:spacing w:before="120"/>
        <w:rPr>
          <w:rFonts w:cs="Arial"/>
        </w:rPr>
      </w:pPr>
      <w:r w:rsidRPr="00A44CF5">
        <w:rPr>
          <w:rFonts w:cs="Arial"/>
          <w:spacing w:val="-1"/>
        </w:rPr>
        <w:t>Previous</w:t>
      </w:r>
      <w:r w:rsidRPr="00A44CF5">
        <w:rPr>
          <w:rFonts w:cs="Arial"/>
        </w:rPr>
        <w:t xml:space="preserve"> </w:t>
      </w:r>
      <w:r w:rsidRPr="00A44CF5">
        <w:rPr>
          <w:rFonts w:cs="Arial"/>
          <w:spacing w:val="-1"/>
        </w:rPr>
        <w:t>loss</w:t>
      </w:r>
      <w:r w:rsidRPr="00A44CF5">
        <w:rPr>
          <w:rFonts w:cs="Arial"/>
          <w:spacing w:val="-2"/>
        </w:rPr>
        <w:t xml:space="preserve"> </w:t>
      </w:r>
      <w:r w:rsidRPr="00A44CF5">
        <w:rPr>
          <w:rFonts w:cs="Arial"/>
          <w:spacing w:val="-1"/>
        </w:rPr>
        <w:t>history</w:t>
      </w:r>
      <w:r w:rsidRPr="00A44CF5">
        <w:rPr>
          <w:rFonts w:cs="Arial"/>
          <w:spacing w:val="-2"/>
        </w:rPr>
        <w:t xml:space="preserve"> </w:t>
      </w:r>
      <w:r w:rsidRPr="00A44CF5">
        <w:rPr>
          <w:rFonts w:cs="Arial"/>
        </w:rPr>
        <w:t>of</w:t>
      </w:r>
      <w:r w:rsidRPr="00A44CF5">
        <w:rPr>
          <w:rFonts w:cs="Arial"/>
          <w:spacing w:val="-2"/>
        </w:rPr>
        <w:t xml:space="preserve"> </w:t>
      </w:r>
      <w:r w:rsidRPr="00A44CF5">
        <w:rPr>
          <w:rFonts w:cs="Arial"/>
          <w:spacing w:val="-1"/>
        </w:rPr>
        <w:t>the</w:t>
      </w:r>
      <w:r w:rsidRPr="00A44CF5">
        <w:rPr>
          <w:rFonts w:cs="Arial"/>
          <w:spacing w:val="-2"/>
        </w:rPr>
        <w:t xml:space="preserve"> </w:t>
      </w:r>
      <w:r w:rsidRPr="00A44CF5">
        <w:rPr>
          <w:rFonts w:cs="Arial"/>
          <w:spacing w:val="-1"/>
        </w:rPr>
        <w:t>insured.</w:t>
      </w:r>
    </w:p>
    <w:p w:rsidR="00C10304" w:rsidRPr="00A44CF5" w:rsidRDefault="00E84D47" w:rsidP="00F06F29">
      <w:pPr>
        <w:pStyle w:val="BodyText"/>
        <w:spacing w:before="119"/>
        <w:ind w:left="1186" w:right="119"/>
        <w:rPr>
          <w:rFonts w:cs="Arial"/>
        </w:rPr>
      </w:pPr>
      <w:r w:rsidRPr="00A44CF5">
        <w:rPr>
          <w:rFonts w:cs="Arial"/>
          <w:spacing w:val="-1"/>
        </w:rPr>
        <w:t>Any</w:t>
      </w:r>
      <w:r w:rsidRPr="00A44CF5">
        <w:rPr>
          <w:rFonts w:cs="Arial"/>
          <w:spacing w:val="26"/>
        </w:rPr>
        <w:t xml:space="preserve"> </w:t>
      </w:r>
      <w:r w:rsidRPr="00A44CF5">
        <w:rPr>
          <w:rFonts w:cs="Arial"/>
          <w:spacing w:val="-1"/>
        </w:rPr>
        <w:t>rate</w:t>
      </w:r>
      <w:r w:rsidRPr="00A44CF5">
        <w:rPr>
          <w:rFonts w:cs="Arial"/>
          <w:spacing w:val="27"/>
        </w:rPr>
        <w:t xml:space="preserve"> </w:t>
      </w:r>
      <w:r w:rsidRPr="00A44CF5">
        <w:rPr>
          <w:rFonts w:cs="Arial"/>
          <w:spacing w:val="-1"/>
        </w:rPr>
        <w:t>that</w:t>
      </w:r>
      <w:r w:rsidRPr="00A44CF5">
        <w:rPr>
          <w:rFonts w:cs="Arial"/>
          <w:spacing w:val="26"/>
        </w:rPr>
        <w:t xml:space="preserve"> </w:t>
      </w:r>
      <w:r w:rsidRPr="00A44CF5">
        <w:rPr>
          <w:rFonts w:cs="Arial"/>
        </w:rPr>
        <w:t>a</w:t>
      </w:r>
      <w:r w:rsidRPr="00A44CF5">
        <w:rPr>
          <w:rFonts w:cs="Arial"/>
          <w:spacing w:val="26"/>
        </w:rPr>
        <w:t xml:space="preserve"> </w:t>
      </w:r>
      <w:r w:rsidRPr="00A44CF5">
        <w:rPr>
          <w:rFonts w:cs="Arial"/>
          <w:spacing w:val="-1"/>
        </w:rPr>
        <w:t>company</w:t>
      </w:r>
      <w:r w:rsidRPr="00A44CF5">
        <w:rPr>
          <w:rFonts w:cs="Arial"/>
          <w:spacing w:val="25"/>
        </w:rPr>
        <w:t xml:space="preserve"> </w:t>
      </w:r>
      <w:r w:rsidRPr="00A44CF5">
        <w:rPr>
          <w:rFonts w:cs="Arial"/>
          <w:spacing w:val="-1"/>
        </w:rPr>
        <w:t>uses</w:t>
      </w:r>
      <w:r w:rsidRPr="00A44CF5">
        <w:rPr>
          <w:rFonts w:cs="Arial"/>
          <w:spacing w:val="27"/>
        </w:rPr>
        <w:t xml:space="preserve"> </w:t>
      </w:r>
      <w:r w:rsidRPr="00A44CF5">
        <w:rPr>
          <w:rFonts w:cs="Arial"/>
          <w:spacing w:val="-1"/>
        </w:rPr>
        <w:t>for</w:t>
      </w:r>
      <w:r w:rsidRPr="00A44CF5">
        <w:rPr>
          <w:rFonts w:cs="Arial"/>
          <w:spacing w:val="26"/>
        </w:rPr>
        <w:t xml:space="preserve"> </w:t>
      </w:r>
      <w:r w:rsidRPr="00A44CF5">
        <w:rPr>
          <w:rFonts w:cs="Arial"/>
          <w:spacing w:val="-1"/>
        </w:rPr>
        <w:t>“Refer</w:t>
      </w:r>
      <w:r w:rsidRPr="00A44CF5">
        <w:rPr>
          <w:rFonts w:cs="Arial"/>
          <w:spacing w:val="27"/>
        </w:rPr>
        <w:t xml:space="preserve"> </w:t>
      </w:r>
      <w:r w:rsidRPr="00A44CF5">
        <w:rPr>
          <w:rFonts w:cs="Arial"/>
          <w:spacing w:val="-1"/>
        </w:rPr>
        <w:t>to</w:t>
      </w:r>
      <w:r w:rsidRPr="00A44CF5">
        <w:rPr>
          <w:rFonts w:cs="Arial"/>
          <w:spacing w:val="26"/>
        </w:rPr>
        <w:t xml:space="preserve"> </w:t>
      </w:r>
      <w:r w:rsidRPr="00A44CF5">
        <w:rPr>
          <w:rFonts w:cs="Arial"/>
          <w:spacing w:val="-1"/>
        </w:rPr>
        <w:t>Company”</w:t>
      </w:r>
      <w:r w:rsidRPr="00A44CF5">
        <w:rPr>
          <w:rFonts w:cs="Arial"/>
          <w:spacing w:val="27"/>
        </w:rPr>
        <w:t xml:space="preserve"> </w:t>
      </w:r>
      <w:r w:rsidRPr="00A44CF5">
        <w:rPr>
          <w:rFonts w:cs="Arial"/>
          <w:spacing w:val="-1"/>
        </w:rPr>
        <w:t>rated</w:t>
      </w:r>
      <w:r w:rsidRPr="00A44CF5">
        <w:rPr>
          <w:rFonts w:cs="Arial"/>
          <w:spacing w:val="26"/>
        </w:rPr>
        <w:t xml:space="preserve"> </w:t>
      </w:r>
      <w:r w:rsidRPr="00A44CF5">
        <w:rPr>
          <w:rFonts w:cs="Arial"/>
          <w:spacing w:val="-1"/>
        </w:rPr>
        <w:t>classifications</w:t>
      </w:r>
      <w:r w:rsidRPr="00A44CF5">
        <w:rPr>
          <w:rFonts w:cs="Arial"/>
          <w:spacing w:val="26"/>
        </w:rPr>
        <w:t xml:space="preserve"> </w:t>
      </w:r>
      <w:r w:rsidRPr="00A44CF5">
        <w:rPr>
          <w:rFonts w:cs="Arial"/>
          <w:spacing w:val="-1"/>
        </w:rPr>
        <w:t>or</w:t>
      </w:r>
      <w:r w:rsidRPr="00A44CF5">
        <w:rPr>
          <w:rFonts w:cs="Arial"/>
          <w:spacing w:val="26"/>
        </w:rPr>
        <w:t xml:space="preserve"> </w:t>
      </w:r>
      <w:r w:rsidRPr="00A44CF5">
        <w:rPr>
          <w:rFonts w:cs="Arial"/>
          <w:spacing w:val="-1"/>
        </w:rPr>
        <w:t>coverages,</w:t>
      </w:r>
      <w:r w:rsidRPr="00A44CF5">
        <w:rPr>
          <w:rFonts w:cs="Arial"/>
          <w:spacing w:val="25"/>
        </w:rPr>
        <w:t xml:space="preserve"> </w:t>
      </w:r>
      <w:r w:rsidRPr="00A44CF5">
        <w:rPr>
          <w:rFonts w:cs="Arial"/>
          <w:spacing w:val="-1"/>
        </w:rPr>
        <w:t>other</w:t>
      </w:r>
      <w:r w:rsidRPr="00A44CF5">
        <w:rPr>
          <w:rFonts w:cs="Arial"/>
          <w:spacing w:val="27"/>
        </w:rPr>
        <w:t xml:space="preserve"> </w:t>
      </w:r>
      <w:r w:rsidRPr="00A44CF5">
        <w:rPr>
          <w:rFonts w:cs="Arial"/>
          <w:spacing w:val="-1"/>
        </w:rPr>
        <w:t>than</w:t>
      </w:r>
      <w:r w:rsidRPr="00A44CF5">
        <w:rPr>
          <w:rFonts w:cs="Arial"/>
          <w:spacing w:val="96"/>
        </w:rPr>
        <w:t xml:space="preserve"> </w:t>
      </w:r>
      <w:r w:rsidRPr="00A44CF5">
        <w:rPr>
          <w:rFonts w:cs="Arial"/>
          <w:spacing w:val="-1"/>
        </w:rPr>
        <w:t>filed “Refer to</w:t>
      </w:r>
      <w:r w:rsidRPr="00A44CF5">
        <w:rPr>
          <w:rFonts w:cs="Arial"/>
          <w:spacing w:val="-2"/>
        </w:rPr>
        <w:t xml:space="preserve"> </w:t>
      </w:r>
      <w:r w:rsidRPr="00A44CF5">
        <w:rPr>
          <w:rFonts w:cs="Arial"/>
          <w:spacing w:val="-1"/>
        </w:rPr>
        <w:t>Company”</w:t>
      </w:r>
      <w:r w:rsidRPr="00A44CF5">
        <w:rPr>
          <w:rFonts w:cs="Arial"/>
        </w:rPr>
        <w:t xml:space="preserve"> </w:t>
      </w:r>
      <w:r w:rsidRPr="00A44CF5">
        <w:rPr>
          <w:rFonts w:cs="Arial"/>
          <w:spacing w:val="-1"/>
        </w:rPr>
        <w:t>rates,</w:t>
      </w:r>
      <w:r w:rsidRPr="00A44CF5">
        <w:rPr>
          <w:rFonts w:cs="Arial"/>
          <w:spacing w:val="-2"/>
        </w:rPr>
        <w:t xml:space="preserve"> </w:t>
      </w:r>
      <w:r w:rsidRPr="00A44CF5">
        <w:rPr>
          <w:rFonts w:cs="Arial"/>
        </w:rPr>
        <w:t>are</w:t>
      </w:r>
      <w:r w:rsidRPr="00A44CF5">
        <w:rPr>
          <w:rFonts w:cs="Arial"/>
          <w:spacing w:val="-2"/>
        </w:rPr>
        <w:t xml:space="preserve"> </w:t>
      </w:r>
      <w:r w:rsidRPr="00A44CF5">
        <w:rPr>
          <w:rFonts w:cs="Arial"/>
          <w:spacing w:val="-1"/>
        </w:rPr>
        <w:t xml:space="preserve">considered to </w:t>
      </w:r>
      <w:r w:rsidRPr="00A44CF5">
        <w:rPr>
          <w:rFonts w:cs="Arial"/>
        </w:rPr>
        <w:t>be</w:t>
      </w:r>
      <w:r w:rsidRPr="00A44CF5">
        <w:rPr>
          <w:rFonts w:cs="Arial"/>
          <w:spacing w:val="-1"/>
        </w:rPr>
        <w:t xml:space="preserve"> "pure" unfiled</w:t>
      </w:r>
      <w:r w:rsidRPr="00A44CF5">
        <w:rPr>
          <w:rFonts w:cs="Arial"/>
          <w:spacing w:val="-2"/>
        </w:rPr>
        <w:t xml:space="preserve"> </w:t>
      </w:r>
      <w:r w:rsidRPr="00A44CF5">
        <w:rPr>
          <w:rFonts w:cs="Arial"/>
          <w:spacing w:val="-1"/>
        </w:rPr>
        <w:t>rates.</w:t>
      </w:r>
    </w:p>
    <w:p w:rsidR="00C10304" w:rsidRPr="00A44CF5" w:rsidRDefault="00E84D47" w:rsidP="00F06F29">
      <w:pPr>
        <w:pStyle w:val="BodyText"/>
        <w:spacing w:before="120"/>
        <w:ind w:left="1186" w:right="119"/>
        <w:rPr>
          <w:rFonts w:cs="Arial"/>
          <w:spacing w:val="-1"/>
        </w:rPr>
      </w:pPr>
      <w:r w:rsidRPr="00A44CF5">
        <w:rPr>
          <w:rFonts w:cs="Arial"/>
          <w:spacing w:val="-1"/>
        </w:rPr>
        <w:t>In</w:t>
      </w:r>
      <w:r w:rsidRPr="00A44CF5">
        <w:rPr>
          <w:rFonts w:cs="Arial"/>
          <w:spacing w:val="5"/>
        </w:rPr>
        <w:t xml:space="preserve"> </w:t>
      </w:r>
      <w:r w:rsidRPr="00A44CF5">
        <w:rPr>
          <w:rFonts w:cs="Arial"/>
          <w:spacing w:val="-1"/>
        </w:rPr>
        <w:t>the</w:t>
      </w:r>
      <w:r w:rsidRPr="00A44CF5">
        <w:rPr>
          <w:rFonts w:cs="Arial"/>
          <w:spacing w:val="5"/>
        </w:rPr>
        <w:t xml:space="preserve"> </w:t>
      </w:r>
      <w:r w:rsidRPr="00A44CF5">
        <w:rPr>
          <w:rFonts w:cs="Arial"/>
          <w:spacing w:val="-1"/>
        </w:rPr>
        <w:t>above</w:t>
      </w:r>
      <w:r w:rsidRPr="00A44CF5">
        <w:rPr>
          <w:rFonts w:cs="Arial"/>
          <w:spacing w:val="4"/>
        </w:rPr>
        <w:t xml:space="preserve"> </w:t>
      </w:r>
      <w:r w:rsidRPr="00A44CF5">
        <w:rPr>
          <w:rFonts w:cs="Arial"/>
          <w:spacing w:val="-1"/>
        </w:rPr>
        <w:t>referenced</w:t>
      </w:r>
      <w:r w:rsidRPr="00A44CF5">
        <w:rPr>
          <w:rFonts w:cs="Arial"/>
          <w:spacing w:val="4"/>
        </w:rPr>
        <w:t xml:space="preserve"> </w:t>
      </w:r>
      <w:r w:rsidRPr="00A44CF5">
        <w:rPr>
          <w:rFonts w:cs="Arial"/>
          <w:spacing w:val="-1"/>
        </w:rPr>
        <w:t>situations,</w:t>
      </w:r>
      <w:r w:rsidRPr="00A44CF5">
        <w:rPr>
          <w:rFonts w:cs="Arial"/>
          <w:spacing w:val="4"/>
        </w:rPr>
        <w:t xml:space="preserve"> </w:t>
      </w:r>
      <w:r w:rsidRPr="00A44CF5">
        <w:rPr>
          <w:rFonts w:cs="Arial"/>
          <w:spacing w:val="-1"/>
        </w:rPr>
        <w:t>promulgated</w:t>
      </w:r>
      <w:r w:rsidRPr="00A44CF5">
        <w:rPr>
          <w:rFonts w:cs="Arial"/>
          <w:spacing w:val="4"/>
        </w:rPr>
        <w:t xml:space="preserve"> </w:t>
      </w:r>
      <w:r w:rsidRPr="00A44CF5">
        <w:rPr>
          <w:rFonts w:cs="Arial"/>
          <w:spacing w:val="-1"/>
        </w:rPr>
        <w:t>rates</w:t>
      </w:r>
      <w:r w:rsidRPr="00A44CF5">
        <w:rPr>
          <w:rFonts w:cs="Arial"/>
          <w:spacing w:val="5"/>
        </w:rPr>
        <w:t xml:space="preserve"> </w:t>
      </w:r>
      <w:r w:rsidRPr="00A44CF5">
        <w:rPr>
          <w:rFonts w:cs="Arial"/>
          <w:spacing w:val="-1"/>
        </w:rPr>
        <w:t>must</w:t>
      </w:r>
      <w:r w:rsidRPr="00A44CF5">
        <w:rPr>
          <w:rFonts w:cs="Arial"/>
          <w:spacing w:val="3"/>
        </w:rPr>
        <w:t xml:space="preserve"> </w:t>
      </w:r>
      <w:r w:rsidRPr="00A44CF5">
        <w:rPr>
          <w:rFonts w:cs="Arial"/>
        </w:rPr>
        <w:t>be</w:t>
      </w:r>
      <w:r w:rsidRPr="00A44CF5">
        <w:rPr>
          <w:rFonts w:cs="Arial"/>
          <w:spacing w:val="4"/>
        </w:rPr>
        <w:t xml:space="preserve"> </w:t>
      </w:r>
      <w:r w:rsidRPr="00A44CF5">
        <w:rPr>
          <w:rFonts w:cs="Arial"/>
          <w:spacing w:val="-1"/>
        </w:rPr>
        <w:t>kept</w:t>
      </w:r>
      <w:r w:rsidRPr="00A44CF5">
        <w:rPr>
          <w:rFonts w:cs="Arial"/>
          <w:spacing w:val="4"/>
        </w:rPr>
        <w:t xml:space="preserve"> </w:t>
      </w:r>
      <w:r w:rsidRPr="00A44CF5">
        <w:rPr>
          <w:rFonts w:cs="Arial"/>
          <w:spacing w:val="-1"/>
        </w:rPr>
        <w:t>in</w:t>
      </w:r>
      <w:r w:rsidRPr="00A44CF5">
        <w:rPr>
          <w:rFonts w:cs="Arial"/>
          <w:spacing w:val="5"/>
        </w:rPr>
        <w:t xml:space="preserve"> </w:t>
      </w:r>
      <w:r w:rsidRPr="00A44CF5">
        <w:rPr>
          <w:rFonts w:cs="Arial"/>
          <w:spacing w:val="-1"/>
        </w:rPr>
        <w:t>the</w:t>
      </w:r>
      <w:r w:rsidRPr="00A44CF5">
        <w:rPr>
          <w:rFonts w:cs="Arial"/>
          <w:spacing w:val="4"/>
        </w:rPr>
        <w:t xml:space="preserve"> </w:t>
      </w:r>
      <w:r w:rsidRPr="00A44CF5">
        <w:rPr>
          <w:rFonts w:cs="Arial"/>
          <w:spacing w:val="-1"/>
        </w:rPr>
        <w:t>underwriting</w:t>
      </w:r>
      <w:r w:rsidRPr="00A44CF5">
        <w:rPr>
          <w:rFonts w:cs="Arial"/>
          <w:spacing w:val="4"/>
        </w:rPr>
        <w:t xml:space="preserve"> </w:t>
      </w:r>
      <w:r w:rsidRPr="00A44CF5">
        <w:rPr>
          <w:rFonts w:cs="Arial"/>
          <w:spacing w:val="-1"/>
        </w:rPr>
        <w:t>file</w:t>
      </w:r>
      <w:r w:rsidRPr="00A44CF5">
        <w:rPr>
          <w:rFonts w:cs="Arial"/>
          <w:spacing w:val="5"/>
        </w:rPr>
        <w:t xml:space="preserve"> </w:t>
      </w:r>
      <w:r w:rsidRPr="00A44CF5">
        <w:rPr>
          <w:rFonts w:cs="Arial"/>
          <w:spacing w:val="-1"/>
        </w:rPr>
        <w:t>and</w:t>
      </w:r>
      <w:r w:rsidRPr="00A44CF5">
        <w:rPr>
          <w:rFonts w:cs="Arial"/>
          <w:spacing w:val="93"/>
        </w:rPr>
        <w:t xml:space="preserve"> </w:t>
      </w:r>
      <w:r w:rsidRPr="00A44CF5">
        <w:rPr>
          <w:rFonts w:cs="Arial"/>
          <w:spacing w:val="-1"/>
        </w:rPr>
        <w:t>documented</w:t>
      </w:r>
      <w:r w:rsidRPr="00A44CF5">
        <w:rPr>
          <w:rFonts w:cs="Arial"/>
          <w:spacing w:val="2"/>
        </w:rPr>
        <w:t xml:space="preserve"> </w:t>
      </w:r>
      <w:r w:rsidRPr="00A44CF5">
        <w:rPr>
          <w:rFonts w:cs="Arial"/>
          <w:spacing w:val="-1"/>
        </w:rPr>
        <w:t>accordingly.</w:t>
      </w:r>
      <w:r w:rsidRPr="00A44CF5">
        <w:rPr>
          <w:rFonts w:cs="Arial"/>
          <w:spacing w:val="5"/>
        </w:rPr>
        <w:t xml:space="preserve"> </w:t>
      </w:r>
      <w:r w:rsidRPr="00A44CF5">
        <w:rPr>
          <w:rFonts w:cs="Arial"/>
          <w:spacing w:val="-1"/>
        </w:rPr>
        <w:t>All</w:t>
      </w:r>
      <w:r w:rsidRPr="00A44CF5">
        <w:rPr>
          <w:rFonts w:cs="Arial"/>
          <w:spacing w:val="3"/>
        </w:rPr>
        <w:t xml:space="preserve"> </w:t>
      </w:r>
      <w:r w:rsidRPr="00A44CF5">
        <w:rPr>
          <w:rFonts w:cs="Arial"/>
          <w:spacing w:val="-1"/>
        </w:rPr>
        <w:t>documentation</w:t>
      </w:r>
      <w:r w:rsidRPr="00A44CF5">
        <w:rPr>
          <w:rFonts w:cs="Arial"/>
          <w:spacing w:val="3"/>
        </w:rPr>
        <w:t xml:space="preserve"> </w:t>
      </w:r>
      <w:r w:rsidRPr="00A44CF5">
        <w:rPr>
          <w:rFonts w:cs="Arial"/>
          <w:spacing w:val="-1"/>
        </w:rPr>
        <w:t>must</w:t>
      </w:r>
      <w:r w:rsidRPr="00A44CF5">
        <w:rPr>
          <w:rFonts w:cs="Arial"/>
          <w:spacing w:val="2"/>
        </w:rPr>
        <w:t xml:space="preserve"> </w:t>
      </w:r>
      <w:r w:rsidRPr="00A44CF5">
        <w:rPr>
          <w:rFonts w:cs="Arial"/>
        </w:rPr>
        <w:t>be</w:t>
      </w:r>
      <w:r w:rsidRPr="00A44CF5">
        <w:rPr>
          <w:rFonts w:cs="Arial"/>
          <w:spacing w:val="2"/>
        </w:rPr>
        <w:t xml:space="preserve"> </w:t>
      </w:r>
      <w:r w:rsidRPr="00A44CF5">
        <w:rPr>
          <w:rFonts w:cs="Arial"/>
        </w:rPr>
        <w:t>kept</w:t>
      </w:r>
      <w:r w:rsidRPr="00A44CF5">
        <w:rPr>
          <w:rFonts w:cs="Arial"/>
          <w:spacing w:val="2"/>
        </w:rPr>
        <w:t xml:space="preserve"> </w:t>
      </w:r>
      <w:r w:rsidRPr="00A44CF5">
        <w:rPr>
          <w:rFonts w:cs="Arial"/>
        </w:rPr>
        <w:t>on</w:t>
      </w:r>
      <w:r w:rsidRPr="00A44CF5">
        <w:rPr>
          <w:rFonts w:cs="Arial"/>
          <w:spacing w:val="3"/>
        </w:rPr>
        <w:t xml:space="preserve"> </w:t>
      </w:r>
      <w:r w:rsidRPr="00A44CF5">
        <w:rPr>
          <w:rFonts w:cs="Arial"/>
          <w:spacing w:val="-1"/>
        </w:rPr>
        <w:t>file</w:t>
      </w:r>
      <w:r w:rsidRPr="00A44CF5">
        <w:rPr>
          <w:rFonts w:cs="Arial"/>
          <w:spacing w:val="3"/>
        </w:rPr>
        <w:t xml:space="preserve"> </w:t>
      </w:r>
      <w:r w:rsidRPr="00A44CF5">
        <w:rPr>
          <w:rFonts w:cs="Arial"/>
          <w:spacing w:val="-1"/>
        </w:rPr>
        <w:t>for</w:t>
      </w:r>
      <w:r w:rsidRPr="00A44CF5">
        <w:rPr>
          <w:rFonts w:cs="Arial"/>
          <w:spacing w:val="3"/>
        </w:rPr>
        <w:t xml:space="preserve"> </w:t>
      </w:r>
      <w:r w:rsidRPr="00A44CF5">
        <w:rPr>
          <w:rFonts w:cs="Arial"/>
        </w:rPr>
        <w:t>a</w:t>
      </w:r>
      <w:r w:rsidRPr="00A44CF5">
        <w:rPr>
          <w:rFonts w:cs="Arial"/>
          <w:spacing w:val="4"/>
        </w:rPr>
        <w:t xml:space="preserve"> </w:t>
      </w:r>
      <w:r w:rsidRPr="00A44CF5">
        <w:rPr>
          <w:rFonts w:cs="Arial"/>
          <w:spacing w:val="-1"/>
        </w:rPr>
        <w:t>minimum</w:t>
      </w:r>
      <w:r w:rsidRPr="00A44CF5">
        <w:rPr>
          <w:rFonts w:cs="Arial"/>
          <w:spacing w:val="1"/>
        </w:rPr>
        <w:t xml:space="preserve"> </w:t>
      </w:r>
      <w:r w:rsidRPr="00A44CF5">
        <w:rPr>
          <w:rFonts w:cs="Arial"/>
        </w:rPr>
        <w:t>of</w:t>
      </w:r>
      <w:r w:rsidRPr="00A44CF5">
        <w:rPr>
          <w:rFonts w:cs="Arial"/>
          <w:spacing w:val="2"/>
        </w:rPr>
        <w:t xml:space="preserve"> </w:t>
      </w:r>
      <w:r w:rsidRPr="00A44CF5">
        <w:rPr>
          <w:rFonts w:cs="Arial"/>
          <w:spacing w:val="-1"/>
        </w:rPr>
        <w:t>five</w:t>
      </w:r>
      <w:r w:rsidRPr="00A44CF5">
        <w:rPr>
          <w:rFonts w:cs="Arial"/>
          <w:spacing w:val="3"/>
        </w:rPr>
        <w:t xml:space="preserve"> </w:t>
      </w:r>
      <w:r w:rsidRPr="00A44CF5">
        <w:rPr>
          <w:rFonts w:cs="Arial"/>
          <w:spacing w:val="-1"/>
        </w:rPr>
        <w:t>years</w:t>
      </w:r>
      <w:r w:rsidRPr="00A44CF5">
        <w:rPr>
          <w:rFonts w:cs="Arial"/>
          <w:spacing w:val="2"/>
        </w:rPr>
        <w:t xml:space="preserve"> </w:t>
      </w:r>
      <w:r w:rsidRPr="00A44CF5">
        <w:rPr>
          <w:rFonts w:cs="Arial"/>
        </w:rPr>
        <w:t>and</w:t>
      </w:r>
      <w:r w:rsidRPr="00A44CF5">
        <w:rPr>
          <w:rFonts w:cs="Arial"/>
          <w:spacing w:val="3"/>
        </w:rPr>
        <w:t xml:space="preserve"> </w:t>
      </w:r>
      <w:r w:rsidRPr="00A44CF5">
        <w:rPr>
          <w:rFonts w:cs="Arial"/>
          <w:spacing w:val="-1"/>
        </w:rPr>
        <w:t>made</w:t>
      </w:r>
      <w:r w:rsidRPr="00A44CF5">
        <w:rPr>
          <w:rFonts w:cs="Arial"/>
          <w:spacing w:val="77"/>
        </w:rPr>
        <w:t xml:space="preserve"> </w:t>
      </w:r>
      <w:r w:rsidRPr="00A44CF5">
        <w:rPr>
          <w:rFonts w:cs="Arial"/>
          <w:spacing w:val="-1"/>
        </w:rPr>
        <w:t>available to the State Insurance Department</w:t>
      </w:r>
      <w:r w:rsidRPr="00A44CF5">
        <w:rPr>
          <w:rFonts w:cs="Arial"/>
          <w:spacing w:val="-2"/>
        </w:rPr>
        <w:t xml:space="preserve"> </w:t>
      </w:r>
      <w:r w:rsidRPr="00A44CF5">
        <w:rPr>
          <w:rFonts w:cs="Arial"/>
        </w:rPr>
        <w:t>upon</w:t>
      </w:r>
      <w:r w:rsidRPr="00A44CF5">
        <w:rPr>
          <w:rFonts w:cs="Arial"/>
          <w:spacing w:val="-2"/>
        </w:rPr>
        <w:t xml:space="preserve"> </w:t>
      </w:r>
      <w:r w:rsidRPr="00A44CF5">
        <w:rPr>
          <w:rFonts w:cs="Arial"/>
          <w:spacing w:val="-1"/>
        </w:rPr>
        <w:t>request.</w:t>
      </w:r>
    </w:p>
    <w:p w:rsidR="00BA066C" w:rsidRPr="00A44CF5" w:rsidRDefault="00BA066C" w:rsidP="00F06F29">
      <w:pPr>
        <w:pStyle w:val="BodyText"/>
        <w:spacing w:before="120"/>
        <w:ind w:left="1186" w:right="119"/>
        <w:rPr>
          <w:rFonts w:cs="Arial"/>
        </w:rPr>
      </w:pPr>
    </w:p>
    <w:p w:rsidR="00BA066C" w:rsidRPr="00A44CF5" w:rsidRDefault="00BA066C" w:rsidP="00F06F29">
      <w:pPr>
        <w:pStyle w:val="BodyText"/>
        <w:spacing w:before="120"/>
        <w:ind w:left="1186" w:right="119"/>
        <w:rPr>
          <w:rFonts w:cs="Arial"/>
          <w:b/>
        </w:rPr>
      </w:pPr>
      <w:r w:rsidRPr="00A44CF5">
        <w:rPr>
          <w:rFonts w:cs="Arial"/>
          <w:b/>
        </w:rPr>
        <w:t>Uninsured and Underinsured Motorists Rates</w:t>
      </w:r>
    </w:p>
    <w:p w:rsidR="00BA066C" w:rsidRPr="00A44CF5" w:rsidRDefault="000539C5" w:rsidP="00F06F29">
      <w:pPr>
        <w:pStyle w:val="BodyText"/>
        <w:spacing w:before="120"/>
        <w:ind w:left="1186" w:right="119"/>
        <w:rPr>
          <w:rFonts w:cs="Arial"/>
        </w:rPr>
      </w:pPr>
      <w:r w:rsidRPr="00A44CF5">
        <w:rPr>
          <w:rFonts w:cs="Arial"/>
        </w:rPr>
        <w:t xml:space="preserve">Coverage will be offered at full liability limits. </w:t>
      </w:r>
    </w:p>
    <w:tbl>
      <w:tblPr>
        <w:tblpPr w:leftFromText="180" w:rightFromText="180" w:vertAnchor="text" w:horzAnchor="page" w:tblpX="2271" w:tblpY="68"/>
        <w:tblW w:w="5230" w:type="dxa"/>
        <w:tblLook w:val="04A0" w:firstRow="1" w:lastRow="0" w:firstColumn="1" w:lastColumn="0" w:noHBand="0" w:noVBand="1"/>
      </w:tblPr>
      <w:tblGrid>
        <w:gridCol w:w="1337"/>
        <w:gridCol w:w="1238"/>
        <w:gridCol w:w="1238"/>
        <w:gridCol w:w="1417"/>
      </w:tblGrid>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rPr>
                <w:rFonts w:ascii="Arial" w:eastAsia="Times New Roman" w:hAnsi="Arial" w:cs="Arial"/>
                <w:sz w:val="20"/>
                <w:szCs w:val="20"/>
              </w:rPr>
            </w:pP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U-1</w:t>
            </w:r>
          </w:p>
        </w:tc>
        <w:tc>
          <w:tcPr>
            <w:tcW w:w="1238" w:type="dxa"/>
            <w:shd w:val="clear" w:color="auto" w:fill="auto"/>
            <w:noWrap/>
            <w:vAlign w:val="bottom"/>
            <w:hideMark/>
          </w:tcPr>
          <w:p w:rsidR="00A44CF5" w:rsidRPr="00A44CF5" w:rsidRDefault="00A44CF5" w:rsidP="00A44CF5">
            <w:pPr>
              <w:widowControl/>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U-2</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u w:val="single"/>
              </w:rPr>
            </w:pPr>
            <w:r w:rsidRPr="00A44CF5">
              <w:rPr>
                <w:rFonts w:ascii="Arial" w:eastAsia="Times New Roman" w:hAnsi="Arial" w:cs="Arial"/>
                <w:sz w:val="20"/>
                <w:szCs w:val="20"/>
                <w:u w:val="single"/>
              </w:rPr>
              <w:t>Limit</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u w:val="single"/>
              </w:rPr>
            </w:pPr>
            <w:r w:rsidRPr="00A44CF5">
              <w:rPr>
                <w:rFonts w:ascii="Arial" w:eastAsia="Times New Roman" w:hAnsi="Arial" w:cs="Arial"/>
                <w:sz w:val="20"/>
                <w:szCs w:val="20"/>
                <w:u w:val="single"/>
              </w:rPr>
              <w:t>Uninsured</w:t>
            </w:r>
          </w:p>
        </w:tc>
        <w:tc>
          <w:tcPr>
            <w:tcW w:w="1238" w:type="dxa"/>
            <w:shd w:val="clear" w:color="auto" w:fill="auto"/>
            <w:noWrap/>
            <w:vAlign w:val="bottom"/>
            <w:hideMark/>
          </w:tcPr>
          <w:p w:rsidR="00A44CF5" w:rsidRPr="00A44CF5" w:rsidRDefault="00A44CF5" w:rsidP="00A44CF5">
            <w:pPr>
              <w:widowControl/>
              <w:rPr>
                <w:rFonts w:ascii="Arial" w:eastAsia="Times New Roman" w:hAnsi="Arial" w:cs="Arial"/>
                <w:sz w:val="20"/>
                <w:szCs w:val="20"/>
                <w:u w:val="single"/>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u w:val="single"/>
              </w:rPr>
            </w:pPr>
            <w:r w:rsidRPr="00A44CF5">
              <w:rPr>
                <w:rFonts w:ascii="Arial" w:eastAsia="Times New Roman" w:hAnsi="Arial" w:cs="Arial"/>
                <w:sz w:val="20"/>
                <w:szCs w:val="20"/>
                <w:u w:val="single"/>
              </w:rPr>
              <w:t>Underinsured</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 xml:space="preserve"> 50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15.00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15.00</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 xml:space="preserve"> 75</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18.75</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18.75</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 xml:space="preserve"> 100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20.25</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20.25</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250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27.25</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27.25</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500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30.75</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30.75</w:t>
            </w:r>
          </w:p>
        </w:tc>
      </w:tr>
      <w:tr w:rsidR="00A44CF5" w:rsidRPr="00A44CF5" w:rsidTr="00A44CF5">
        <w:trPr>
          <w:trHeight w:val="249"/>
        </w:trPr>
        <w:tc>
          <w:tcPr>
            <w:tcW w:w="133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 xml:space="preserve"> 1000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35.00</w:t>
            </w:r>
          </w:p>
        </w:tc>
        <w:tc>
          <w:tcPr>
            <w:tcW w:w="1238"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p>
        </w:tc>
        <w:tc>
          <w:tcPr>
            <w:tcW w:w="1417" w:type="dxa"/>
            <w:shd w:val="clear" w:color="auto" w:fill="auto"/>
            <w:noWrap/>
            <w:vAlign w:val="bottom"/>
            <w:hideMark/>
          </w:tcPr>
          <w:p w:rsidR="00A44CF5" w:rsidRPr="00A44CF5" w:rsidRDefault="00A44CF5" w:rsidP="00A44CF5">
            <w:pPr>
              <w:widowControl/>
              <w:jc w:val="center"/>
              <w:rPr>
                <w:rFonts w:ascii="Arial" w:eastAsia="Times New Roman" w:hAnsi="Arial" w:cs="Arial"/>
                <w:sz w:val="20"/>
                <w:szCs w:val="20"/>
              </w:rPr>
            </w:pPr>
            <w:r w:rsidRPr="00A44CF5">
              <w:rPr>
                <w:rFonts w:ascii="Arial" w:eastAsia="Times New Roman" w:hAnsi="Arial" w:cs="Arial"/>
                <w:sz w:val="20"/>
                <w:szCs w:val="20"/>
              </w:rPr>
              <w:t>35.00</w:t>
            </w:r>
          </w:p>
        </w:tc>
      </w:tr>
    </w:tbl>
    <w:p w:rsidR="00A44CF5" w:rsidRPr="00A44CF5" w:rsidRDefault="00A44CF5" w:rsidP="00F06F29">
      <w:pPr>
        <w:pStyle w:val="BodyText"/>
        <w:spacing w:before="120"/>
        <w:ind w:left="1186" w:right="119"/>
        <w:rPr>
          <w:rFonts w:cs="Arial"/>
        </w:rPr>
      </w:pPr>
    </w:p>
    <w:p w:rsidR="00A44CF5" w:rsidRPr="00A44CF5" w:rsidRDefault="00A44CF5" w:rsidP="00F06F29">
      <w:pPr>
        <w:pStyle w:val="BodyText"/>
        <w:spacing w:before="120"/>
        <w:ind w:left="1186" w:right="119"/>
        <w:rPr>
          <w:rFonts w:cs="Arial"/>
        </w:rPr>
      </w:pPr>
    </w:p>
    <w:p w:rsidR="00A44CF5" w:rsidRPr="00A44CF5" w:rsidRDefault="00A44CF5" w:rsidP="00F06F29">
      <w:pPr>
        <w:pStyle w:val="BodyText"/>
        <w:spacing w:before="120"/>
        <w:ind w:left="1186" w:right="119"/>
        <w:rPr>
          <w:rFonts w:cs="Arial"/>
        </w:rPr>
      </w:pPr>
    </w:p>
    <w:p w:rsidR="00A44CF5" w:rsidRPr="00A44CF5" w:rsidRDefault="00A44CF5" w:rsidP="00F06F29">
      <w:pPr>
        <w:pStyle w:val="BodyText"/>
        <w:spacing w:before="120"/>
        <w:ind w:left="1186" w:right="119"/>
        <w:rPr>
          <w:rFonts w:cs="Arial"/>
        </w:rPr>
      </w:pPr>
    </w:p>
    <w:p w:rsidR="00A44CF5" w:rsidRPr="00A44CF5" w:rsidRDefault="00A44CF5" w:rsidP="00D208A1">
      <w:pPr>
        <w:pStyle w:val="Heading4"/>
        <w:spacing w:before="69"/>
        <w:ind w:left="0"/>
        <w:rPr>
          <w:rFonts w:ascii="Arial" w:hAnsi="Arial" w:cs="Arial"/>
          <w:spacing w:val="-1"/>
          <w:sz w:val="20"/>
          <w:szCs w:val="20"/>
        </w:rPr>
      </w:pPr>
    </w:p>
    <w:p w:rsidR="00A44CF5" w:rsidRPr="00A44CF5" w:rsidRDefault="00A44CF5" w:rsidP="00D208A1">
      <w:pPr>
        <w:pStyle w:val="Heading4"/>
        <w:spacing w:before="69"/>
        <w:ind w:left="0"/>
        <w:rPr>
          <w:rFonts w:ascii="Arial" w:hAnsi="Arial" w:cs="Arial"/>
          <w:spacing w:val="-1"/>
          <w:sz w:val="20"/>
          <w:szCs w:val="20"/>
        </w:rPr>
      </w:pPr>
    </w:p>
    <w:p w:rsidR="00A44CF5" w:rsidRPr="00A44CF5" w:rsidRDefault="00A44CF5" w:rsidP="00D208A1">
      <w:pPr>
        <w:pStyle w:val="Heading4"/>
        <w:spacing w:before="69"/>
        <w:ind w:left="0"/>
        <w:rPr>
          <w:rFonts w:ascii="Arial" w:hAnsi="Arial" w:cs="Arial"/>
          <w:spacing w:val="-1"/>
          <w:sz w:val="20"/>
          <w:szCs w:val="20"/>
        </w:rPr>
      </w:pPr>
    </w:p>
    <w:p w:rsidR="00C10304" w:rsidRPr="00A44CF5" w:rsidRDefault="00FD1FB1" w:rsidP="00D208A1">
      <w:pPr>
        <w:pStyle w:val="Heading4"/>
        <w:spacing w:before="69"/>
        <w:ind w:left="0"/>
        <w:rPr>
          <w:rFonts w:ascii="Arial" w:eastAsia="Arial" w:hAnsi="Arial" w:cs="Arial"/>
          <w:b w:val="0"/>
          <w:bCs w:val="0"/>
          <w:sz w:val="20"/>
          <w:szCs w:val="20"/>
        </w:rPr>
      </w:pPr>
      <w:r w:rsidRPr="00A44CF5">
        <w:rPr>
          <w:rFonts w:ascii="Arial" w:hAnsi="Arial" w:cs="Arial"/>
          <w:spacing w:val="-1"/>
          <w:sz w:val="20"/>
          <w:szCs w:val="20"/>
        </w:rPr>
        <w:t>RISK QUALITY FACTOR PRICING</w:t>
      </w:r>
    </w:p>
    <w:p w:rsidR="00C10304" w:rsidRPr="00A44CF5" w:rsidRDefault="00E84D47">
      <w:pPr>
        <w:pStyle w:val="BodyText"/>
        <w:spacing w:before="119"/>
        <w:ind w:left="107"/>
        <w:rPr>
          <w:rFonts w:cs="Arial"/>
        </w:rPr>
      </w:pPr>
      <w:r w:rsidRPr="00A44CF5">
        <w:rPr>
          <w:rFonts w:cs="Arial"/>
          <w:spacing w:val="-1"/>
          <w:u w:val="single" w:color="000000"/>
        </w:rPr>
        <w:t xml:space="preserve">INSTRUCTIONS </w:t>
      </w:r>
      <w:r w:rsidRPr="00A44CF5">
        <w:rPr>
          <w:rFonts w:cs="Arial"/>
          <w:u w:val="single" w:color="000000"/>
        </w:rPr>
        <w:t xml:space="preserve">FOR </w:t>
      </w:r>
      <w:r w:rsidRPr="00A44CF5">
        <w:rPr>
          <w:rFonts w:cs="Arial"/>
          <w:spacing w:val="-1"/>
          <w:u w:val="single" w:color="000000"/>
        </w:rPr>
        <w:t>PLACEMENT OF</w:t>
      </w:r>
      <w:r w:rsidRPr="00A44CF5">
        <w:rPr>
          <w:rFonts w:cs="Arial"/>
          <w:spacing w:val="-2"/>
          <w:u w:val="single" w:color="000000"/>
        </w:rPr>
        <w:t xml:space="preserve"> </w:t>
      </w:r>
      <w:r w:rsidRPr="00A44CF5">
        <w:rPr>
          <w:rFonts w:cs="Arial"/>
          <w:spacing w:val="-1"/>
          <w:u w:val="single" w:color="000000"/>
        </w:rPr>
        <w:t>ACCOUNTS</w:t>
      </w:r>
    </w:p>
    <w:p w:rsidR="00C10304" w:rsidRPr="00A44CF5" w:rsidRDefault="00E84D47">
      <w:pPr>
        <w:pStyle w:val="BodyText"/>
        <w:spacing w:before="120"/>
        <w:ind w:left="107" w:right="98"/>
        <w:rPr>
          <w:rFonts w:cs="Arial"/>
        </w:rPr>
      </w:pPr>
      <w:r w:rsidRPr="00A44CF5">
        <w:rPr>
          <w:rFonts w:cs="Arial"/>
        </w:rPr>
        <w:t>The</w:t>
      </w:r>
      <w:r w:rsidRPr="00A44CF5">
        <w:rPr>
          <w:rFonts w:cs="Arial"/>
          <w:spacing w:val="10"/>
        </w:rPr>
        <w:t xml:space="preserve"> </w:t>
      </w:r>
      <w:r w:rsidRPr="00A44CF5">
        <w:rPr>
          <w:rFonts w:cs="Arial"/>
          <w:spacing w:val="-1"/>
        </w:rPr>
        <w:t>following</w:t>
      </w:r>
      <w:r w:rsidRPr="00A44CF5">
        <w:rPr>
          <w:rFonts w:cs="Arial"/>
          <w:spacing w:val="9"/>
        </w:rPr>
        <w:t xml:space="preserve"> </w:t>
      </w:r>
      <w:r w:rsidRPr="00A44CF5">
        <w:rPr>
          <w:rFonts w:cs="Arial"/>
          <w:spacing w:val="-1"/>
        </w:rPr>
        <w:t>table</w:t>
      </w:r>
      <w:r w:rsidRPr="00A44CF5">
        <w:rPr>
          <w:rFonts w:cs="Arial"/>
          <w:spacing w:val="10"/>
        </w:rPr>
        <w:t xml:space="preserve"> </w:t>
      </w:r>
      <w:r w:rsidRPr="00A44CF5">
        <w:rPr>
          <w:rFonts w:cs="Arial"/>
          <w:spacing w:val="-1"/>
        </w:rPr>
        <w:t>contains</w:t>
      </w:r>
      <w:r w:rsidRPr="00A44CF5">
        <w:rPr>
          <w:rFonts w:cs="Arial"/>
          <w:spacing w:val="10"/>
        </w:rPr>
        <w:t xml:space="preserve"> </w:t>
      </w:r>
      <w:r w:rsidRPr="00A44CF5">
        <w:rPr>
          <w:rFonts w:cs="Arial"/>
          <w:spacing w:val="-1"/>
        </w:rPr>
        <w:t>underwriting</w:t>
      </w:r>
      <w:r w:rsidRPr="00A44CF5">
        <w:rPr>
          <w:rFonts w:cs="Arial"/>
          <w:spacing w:val="10"/>
        </w:rPr>
        <w:t xml:space="preserve"> </w:t>
      </w:r>
      <w:r w:rsidRPr="00A44CF5">
        <w:rPr>
          <w:rFonts w:cs="Arial"/>
          <w:spacing w:val="-1"/>
        </w:rPr>
        <w:t>criteria</w:t>
      </w:r>
      <w:r w:rsidRPr="00A44CF5">
        <w:rPr>
          <w:rFonts w:cs="Arial"/>
          <w:spacing w:val="10"/>
        </w:rPr>
        <w:t xml:space="preserve"> </w:t>
      </w:r>
      <w:r w:rsidRPr="00A44CF5">
        <w:rPr>
          <w:rFonts w:cs="Arial"/>
          <w:spacing w:val="-1"/>
        </w:rPr>
        <w:t>to</w:t>
      </w:r>
      <w:r w:rsidRPr="00A44CF5">
        <w:rPr>
          <w:rFonts w:cs="Arial"/>
          <w:spacing w:val="10"/>
        </w:rPr>
        <w:t xml:space="preserve"> </w:t>
      </w:r>
      <w:r w:rsidRPr="00A44CF5">
        <w:rPr>
          <w:rFonts w:cs="Arial"/>
          <w:spacing w:val="-1"/>
        </w:rPr>
        <w:t>assist</w:t>
      </w:r>
      <w:r w:rsidRPr="00A44CF5">
        <w:rPr>
          <w:rFonts w:cs="Arial"/>
          <w:spacing w:val="9"/>
        </w:rPr>
        <w:t xml:space="preserve"> </w:t>
      </w:r>
      <w:r w:rsidRPr="00A44CF5">
        <w:rPr>
          <w:rFonts w:cs="Arial"/>
        </w:rPr>
        <w:t>in</w:t>
      </w:r>
      <w:r w:rsidRPr="00A44CF5">
        <w:rPr>
          <w:rFonts w:cs="Arial"/>
          <w:spacing w:val="10"/>
        </w:rPr>
        <w:t xml:space="preserve"> </w:t>
      </w:r>
      <w:r w:rsidRPr="00A44CF5">
        <w:rPr>
          <w:rFonts w:cs="Arial"/>
          <w:spacing w:val="-1"/>
        </w:rPr>
        <w:t>selecting</w:t>
      </w:r>
      <w:r w:rsidRPr="00A44CF5">
        <w:rPr>
          <w:rFonts w:cs="Arial"/>
          <w:spacing w:val="10"/>
        </w:rPr>
        <w:t xml:space="preserve"> </w:t>
      </w:r>
      <w:r w:rsidRPr="00A44CF5">
        <w:rPr>
          <w:rFonts w:cs="Arial"/>
          <w:spacing w:val="-1"/>
        </w:rPr>
        <w:t>the</w:t>
      </w:r>
      <w:r w:rsidRPr="00A44CF5">
        <w:rPr>
          <w:rFonts w:cs="Arial"/>
          <w:spacing w:val="10"/>
        </w:rPr>
        <w:t xml:space="preserve"> </w:t>
      </w:r>
      <w:r w:rsidRPr="00A44CF5">
        <w:rPr>
          <w:rFonts w:cs="Arial"/>
          <w:spacing w:val="-1"/>
        </w:rPr>
        <w:t>appropriate</w:t>
      </w:r>
      <w:r w:rsidRPr="00A44CF5">
        <w:rPr>
          <w:rFonts w:cs="Arial"/>
          <w:spacing w:val="10"/>
        </w:rPr>
        <w:t xml:space="preserve"> </w:t>
      </w:r>
      <w:r w:rsidRPr="00A44CF5">
        <w:rPr>
          <w:rFonts w:cs="Arial"/>
          <w:spacing w:val="-1"/>
        </w:rPr>
        <w:t>pricing</w:t>
      </w:r>
      <w:r w:rsidRPr="00A44CF5">
        <w:rPr>
          <w:rFonts w:cs="Arial"/>
          <w:spacing w:val="9"/>
        </w:rPr>
        <w:t xml:space="preserve"> </w:t>
      </w:r>
      <w:r w:rsidRPr="00A44CF5">
        <w:rPr>
          <w:rFonts w:cs="Arial"/>
          <w:spacing w:val="-1"/>
        </w:rPr>
        <w:t>tier</w:t>
      </w:r>
      <w:r w:rsidRPr="00A44CF5">
        <w:rPr>
          <w:rFonts w:cs="Arial"/>
          <w:spacing w:val="10"/>
        </w:rPr>
        <w:t xml:space="preserve"> </w:t>
      </w:r>
      <w:r w:rsidRPr="00A44CF5">
        <w:rPr>
          <w:rFonts w:cs="Arial"/>
          <w:spacing w:val="-1"/>
        </w:rPr>
        <w:t>for</w:t>
      </w:r>
      <w:r w:rsidRPr="00A44CF5">
        <w:rPr>
          <w:rFonts w:cs="Arial"/>
          <w:spacing w:val="10"/>
        </w:rPr>
        <w:t xml:space="preserve"> </w:t>
      </w:r>
      <w:r w:rsidRPr="00A44CF5">
        <w:rPr>
          <w:rFonts w:cs="Arial"/>
          <w:spacing w:val="-1"/>
        </w:rPr>
        <w:t>each</w:t>
      </w:r>
      <w:r w:rsidRPr="00A44CF5">
        <w:rPr>
          <w:rFonts w:cs="Arial"/>
          <w:spacing w:val="9"/>
        </w:rPr>
        <w:t xml:space="preserve"> </w:t>
      </w:r>
      <w:r w:rsidRPr="00A44CF5">
        <w:rPr>
          <w:rFonts w:cs="Arial"/>
          <w:spacing w:val="-1"/>
        </w:rPr>
        <w:t>account.</w:t>
      </w:r>
      <w:r w:rsidRPr="00A44CF5">
        <w:rPr>
          <w:rFonts w:cs="Arial"/>
          <w:spacing w:val="121"/>
        </w:rPr>
        <w:t xml:space="preserve"> </w:t>
      </w:r>
      <w:r w:rsidRPr="00A44CF5">
        <w:rPr>
          <w:rFonts w:cs="Arial"/>
          <w:spacing w:val="-1"/>
        </w:rPr>
        <w:t>Every</w:t>
      </w:r>
      <w:r w:rsidRPr="00A44CF5">
        <w:rPr>
          <w:rFonts w:cs="Arial"/>
          <w:spacing w:val="-2"/>
        </w:rPr>
        <w:t xml:space="preserve"> </w:t>
      </w:r>
      <w:r w:rsidRPr="00A44CF5">
        <w:rPr>
          <w:rFonts w:cs="Arial"/>
          <w:spacing w:val="-1"/>
        </w:rPr>
        <w:t>policy</w:t>
      </w:r>
      <w:r w:rsidRPr="00A44CF5">
        <w:rPr>
          <w:rFonts w:cs="Arial"/>
          <w:spacing w:val="-2"/>
        </w:rPr>
        <w:t xml:space="preserve"> </w:t>
      </w:r>
      <w:r w:rsidRPr="00A44CF5">
        <w:rPr>
          <w:rFonts w:cs="Arial"/>
          <w:spacing w:val="-1"/>
        </w:rPr>
        <w:t>must</w:t>
      </w:r>
      <w:r w:rsidRPr="00A44CF5">
        <w:rPr>
          <w:rFonts w:cs="Arial"/>
          <w:spacing w:val="-2"/>
        </w:rPr>
        <w:t xml:space="preserve"> </w:t>
      </w:r>
      <w:r w:rsidRPr="00A44CF5">
        <w:rPr>
          <w:rFonts w:cs="Arial"/>
        </w:rPr>
        <w:t>be</w:t>
      </w:r>
      <w:r w:rsidRPr="00A44CF5">
        <w:rPr>
          <w:rFonts w:cs="Arial"/>
          <w:spacing w:val="-1"/>
        </w:rPr>
        <w:t xml:space="preserve"> evaluated for</w:t>
      </w:r>
      <w:r w:rsidRPr="00A44CF5">
        <w:rPr>
          <w:rFonts w:cs="Arial"/>
        </w:rPr>
        <w:t xml:space="preserve"> </w:t>
      </w:r>
      <w:r w:rsidRPr="00A44CF5">
        <w:rPr>
          <w:rFonts w:cs="Arial"/>
          <w:spacing w:val="-1"/>
          <w:u w:val="single" w:color="000000"/>
        </w:rPr>
        <w:t xml:space="preserve">each </w:t>
      </w:r>
      <w:r w:rsidRPr="00A44CF5">
        <w:rPr>
          <w:rFonts w:cs="Arial"/>
          <w:spacing w:val="-1"/>
        </w:rPr>
        <w:t>characteristic*.</w:t>
      </w:r>
      <w:r w:rsidRPr="00A44CF5">
        <w:rPr>
          <w:rFonts w:cs="Arial"/>
          <w:spacing w:val="53"/>
        </w:rPr>
        <w:t xml:space="preserve"> </w:t>
      </w:r>
      <w:r w:rsidRPr="00A44CF5">
        <w:rPr>
          <w:rFonts w:cs="Arial"/>
          <w:spacing w:val="-1"/>
        </w:rPr>
        <w:t>Determine eligibility</w:t>
      </w:r>
      <w:r w:rsidRPr="00A44CF5">
        <w:rPr>
          <w:rFonts w:cs="Arial"/>
          <w:spacing w:val="-2"/>
        </w:rPr>
        <w:t xml:space="preserve"> </w:t>
      </w:r>
      <w:r w:rsidRPr="00A44CF5">
        <w:rPr>
          <w:rFonts w:cs="Arial"/>
        </w:rPr>
        <w:t>and</w:t>
      </w:r>
      <w:r w:rsidRPr="00A44CF5">
        <w:rPr>
          <w:rFonts w:cs="Arial"/>
          <w:spacing w:val="-1"/>
        </w:rPr>
        <w:t xml:space="preserve"> factors</w:t>
      </w:r>
      <w:r w:rsidRPr="00A44CF5">
        <w:rPr>
          <w:rFonts w:cs="Arial"/>
        </w:rPr>
        <w:t xml:space="preserve"> </w:t>
      </w:r>
      <w:r w:rsidRPr="00A44CF5">
        <w:rPr>
          <w:rFonts w:cs="Arial"/>
          <w:spacing w:val="-1"/>
        </w:rPr>
        <w:t>as</w:t>
      </w:r>
      <w:r w:rsidRPr="00A44CF5">
        <w:rPr>
          <w:rFonts w:cs="Arial"/>
        </w:rPr>
        <w:t xml:space="preserve"> </w:t>
      </w:r>
      <w:r w:rsidRPr="00A44CF5">
        <w:rPr>
          <w:rFonts w:cs="Arial"/>
          <w:spacing w:val="-1"/>
        </w:rPr>
        <w:t>follows:</w:t>
      </w:r>
    </w:p>
    <w:p w:rsidR="00C10304" w:rsidRPr="00A44CF5" w:rsidRDefault="00C10304">
      <w:pPr>
        <w:spacing w:before="3"/>
        <w:rPr>
          <w:rFonts w:ascii="Arial" w:eastAsia="Arial" w:hAnsi="Arial" w:cs="Arial"/>
          <w:sz w:val="20"/>
          <w:szCs w:val="20"/>
        </w:rPr>
      </w:pPr>
    </w:p>
    <w:tbl>
      <w:tblPr>
        <w:tblW w:w="0" w:type="auto"/>
        <w:tblInd w:w="191" w:type="dxa"/>
        <w:tblLayout w:type="fixed"/>
        <w:tblCellMar>
          <w:left w:w="0" w:type="dxa"/>
          <w:right w:w="0" w:type="dxa"/>
        </w:tblCellMar>
        <w:tblLook w:val="01E0" w:firstRow="1" w:lastRow="1" w:firstColumn="1" w:lastColumn="1" w:noHBand="0" w:noVBand="0"/>
      </w:tblPr>
      <w:tblGrid>
        <w:gridCol w:w="1530"/>
        <w:gridCol w:w="1152"/>
        <w:gridCol w:w="7578"/>
      </w:tblGrid>
      <w:tr w:rsidR="00C10304" w:rsidRPr="00A44CF5">
        <w:trPr>
          <w:trHeight w:hRule="exact" w:val="360"/>
        </w:trPr>
        <w:tc>
          <w:tcPr>
            <w:tcW w:w="1530" w:type="dxa"/>
            <w:tcBorders>
              <w:top w:val="single" w:sz="5" w:space="0" w:color="000000"/>
              <w:left w:val="single" w:sz="5" w:space="0" w:color="000000"/>
              <w:bottom w:val="single" w:sz="5" w:space="0" w:color="000000"/>
              <w:right w:val="single" w:sz="5" w:space="0" w:color="000000"/>
            </w:tcBorders>
            <w:shd w:val="clear" w:color="auto" w:fill="DADADA"/>
          </w:tcPr>
          <w:p w:rsidR="00C10304" w:rsidRPr="00A44CF5" w:rsidRDefault="00E84D47">
            <w:pPr>
              <w:pStyle w:val="TableParagraph"/>
              <w:spacing w:before="57"/>
              <w:ind w:left="102"/>
              <w:rPr>
                <w:rFonts w:ascii="Arial" w:eastAsia="Arial" w:hAnsi="Arial" w:cs="Arial"/>
                <w:sz w:val="20"/>
                <w:szCs w:val="20"/>
              </w:rPr>
            </w:pPr>
            <w:r w:rsidRPr="00A44CF5">
              <w:rPr>
                <w:rFonts w:ascii="Arial" w:hAnsi="Arial" w:cs="Arial"/>
                <w:b/>
                <w:spacing w:val="-1"/>
                <w:sz w:val="20"/>
                <w:szCs w:val="20"/>
              </w:rPr>
              <w:t>Tier</w:t>
            </w:r>
          </w:p>
        </w:tc>
        <w:tc>
          <w:tcPr>
            <w:tcW w:w="1152" w:type="dxa"/>
            <w:tcBorders>
              <w:top w:val="single" w:sz="5" w:space="0" w:color="000000"/>
              <w:left w:val="single" w:sz="5" w:space="0" w:color="000000"/>
              <w:bottom w:val="single" w:sz="5" w:space="0" w:color="000000"/>
              <w:right w:val="single" w:sz="5" w:space="0" w:color="000000"/>
            </w:tcBorders>
            <w:shd w:val="clear" w:color="auto" w:fill="DADADA"/>
          </w:tcPr>
          <w:p w:rsidR="00C10304" w:rsidRPr="00A44CF5" w:rsidRDefault="00E84D47">
            <w:pPr>
              <w:pStyle w:val="TableParagraph"/>
              <w:spacing w:before="57"/>
              <w:ind w:left="102"/>
              <w:rPr>
                <w:rFonts w:ascii="Arial" w:eastAsia="Arial" w:hAnsi="Arial" w:cs="Arial"/>
                <w:sz w:val="20"/>
                <w:szCs w:val="20"/>
              </w:rPr>
            </w:pPr>
            <w:r w:rsidRPr="00A44CF5">
              <w:rPr>
                <w:rFonts w:ascii="Arial" w:hAnsi="Arial" w:cs="Arial"/>
                <w:b/>
                <w:spacing w:val="-1"/>
                <w:sz w:val="20"/>
                <w:szCs w:val="20"/>
              </w:rPr>
              <w:t>Factor</w:t>
            </w:r>
          </w:p>
        </w:tc>
        <w:tc>
          <w:tcPr>
            <w:tcW w:w="7578" w:type="dxa"/>
            <w:tcBorders>
              <w:top w:val="single" w:sz="5" w:space="0" w:color="000000"/>
              <w:left w:val="single" w:sz="5" w:space="0" w:color="000000"/>
              <w:bottom w:val="single" w:sz="5" w:space="0" w:color="000000"/>
              <w:right w:val="single" w:sz="5" w:space="0" w:color="000000"/>
            </w:tcBorders>
            <w:shd w:val="clear" w:color="auto" w:fill="DADADA"/>
          </w:tcPr>
          <w:p w:rsidR="00C10304" w:rsidRPr="00A44CF5" w:rsidRDefault="00E84D47">
            <w:pPr>
              <w:pStyle w:val="TableParagraph"/>
              <w:spacing w:before="57"/>
              <w:ind w:left="102"/>
              <w:rPr>
                <w:rFonts w:ascii="Arial" w:eastAsia="Arial" w:hAnsi="Arial" w:cs="Arial"/>
                <w:sz w:val="20"/>
                <w:szCs w:val="20"/>
              </w:rPr>
            </w:pPr>
            <w:r w:rsidRPr="00A44CF5">
              <w:rPr>
                <w:rFonts w:ascii="Arial" w:hAnsi="Arial" w:cs="Arial"/>
                <w:b/>
                <w:spacing w:val="-1"/>
                <w:sz w:val="20"/>
                <w:szCs w:val="20"/>
              </w:rPr>
              <w:t>Criteria</w:t>
            </w:r>
          </w:p>
        </w:tc>
      </w:tr>
      <w:tr w:rsidR="00C10304" w:rsidRPr="00A44CF5">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A44CF5" w:rsidRDefault="00E84D47">
            <w:pPr>
              <w:pStyle w:val="TableParagraph"/>
              <w:spacing w:before="56"/>
              <w:ind w:left="102"/>
              <w:rPr>
                <w:rFonts w:ascii="Arial" w:eastAsia="Arial" w:hAnsi="Arial" w:cs="Arial"/>
                <w:sz w:val="20"/>
                <w:szCs w:val="20"/>
              </w:rPr>
            </w:pPr>
            <w:r w:rsidRPr="00A44CF5">
              <w:rPr>
                <w:rFonts w:ascii="Arial" w:hAnsi="Arial" w:cs="Arial"/>
                <w:spacing w:val="-1"/>
                <w:sz w:val="20"/>
                <w:szCs w:val="20"/>
              </w:rPr>
              <w:t>Preferred</w:t>
            </w:r>
          </w:p>
        </w:tc>
        <w:tc>
          <w:tcPr>
            <w:tcW w:w="1152" w:type="dxa"/>
            <w:tcBorders>
              <w:top w:val="single" w:sz="5" w:space="0" w:color="000000"/>
              <w:left w:val="single" w:sz="5" w:space="0" w:color="000000"/>
              <w:bottom w:val="single" w:sz="5" w:space="0" w:color="000000"/>
              <w:right w:val="single" w:sz="5" w:space="0" w:color="000000"/>
            </w:tcBorders>
          </w:tcPr>
          <w:p w:rsidR="00C10304" w:rsidRPr="00A44CF5" w:rsidRDefault="00AF6A32">
            <w:pPr>
              <w:pStyle w:val="TableParagraph"/>
              <w:spacing w:before="56"/>
              <w:ind w:left="102"/>
              <w:rPr>
                <w:rFonts w:ascii="Arial" w:eastAsia="Arial" w:hAnsi="Arial" w:cs="Arial"/>
                <w:sz w:val="20"/>
                <w:szCs w:val="20"/>
              </w:rPr>
            </w:pPr>
            <w:r w:rsidRPr="00A44CF5">
              <w:rPr>
                <w:rFonts w:ascii="Arial" w:hAnsi="Arial" w:cs="Arial"/>
                <w:spacing w:val="-1"/>
                <w:sz w:val="20"/>
                <w:szCs w:val="20"/>
              </w:rPr>
              <w:t>.7</w:t>
            </w:r>
            <w:r w:rsidR="00E84D47" w:rsidRPr="00A44CF5">
              <w:rPr>
                <w:rFonts w:ascii="Arial" w:hAnsi="Arial" w:cs="Arial"/>
                <w:spacing w:val="-1"/>
                <w:sz w:val="20"/>
                <w:szCs w:val="20"/>
              </w:rPr>
              <w:t>5</w:t>
            </w:r>
          </w:p>
        </w:tc>
        <w:tc>
          <w:tcPr>
            <w:tcW w:w="7578" w:type="dxa"/>
            <w:tcBorders>
              <w:top w:val="single" w:sz="5" w:space="0" w:color="000000"/>
              <w:left w:val="single" w:sz="5" w:space="0" w:color="000000"/>
              <w:bottom w:val="single" w:sz="5" w:space="0" w:color="000000"/>
              <w:right w:val="single" w:sz="5" w:space="0" w:color="000000"/>
            </w:tcBorders>
          </w:tcPr>
          <w:p w:rsidR="00C10304" w:rsidRPr="00A44CF5" w:rsidRDefault="00E84D47">
            <w:pPr>
              <w:pStyle w:val="TableParagraph"/>
              <w:spacing w:before="56"/>
              <w:ind w:left="102"/>
              <w:rPr>
                <w:rFonts w:ascii="Arial" w:eastAsia="Arial" w:hAnsi="Arial" w:cs="Arial"/>
                <w:sz w:val="20"/>
                <w:szCs w:val="20"/>
              </w:rPr>
            </w:pPr>
            <w:r w:rsidRPr="00A44CF5">
              <w:rPr>
                <w:rFonts w:ascii="Arial" w:hAnsi="Arial" w:cs="Arial"/>
                <w:spacing w:val="-1"/>
                <w:sz w:val="20"/>
                <w:szCs w:val="20"/>
              </w:rPr>
              <w:t>At</w:t>
            </w:r>
            <w:r w:rsidRPr="00A44CF5">
              <w:rPr>
                <w:rFonts w:ascii="Arial" w:hAnsi="Arial" w:cs="Arial"/>
                <w:spacing w:val="-2"/>
                <w:sz w:val="20"/>
                <w:szCs w:val="20"/>
              </w:rPr>
              <w:t xml:space="preserve"> </w:t>
            </w:r>
            <w:r w:rsidRPr="00A44CF5">
              <w:rPr>
                <w:rFonts w:ascii="Arial" w:hAnsi="Arial" w:cs="Arial"/>
                <w:sz w:val="20"/>
                <w:szCs w:val="20"/>
              </w:rPr>
              <w:t>least</w:t>
            </w:r>
            <w:r w:rsidRPr="00A44CF5">
              <w:rPr>
                <w:rFonts w:ascii="Arial" w:hAnsi="Arial" w:cs="Arial"/>
                <w:spacing w:val="-2"/>
                <w:sz w:val="20"/>
                <w:szCs w:val="20"/>
              </w:rPr>
              <w:t xml:space="preserve"> </w:t>
            </w:r>
            <w:r w:rsidRPr="00A44CF5">
              <w:rPr>
                <w:rFonts w:ascii="Arial" w:hAnsi="Arial" w:cs="Arial"/>
                <w:spacing w:val="-1"/>
                <w:sz w:val="20"/>
                <w:szCs w:val="20"/>
              </w:rPr>
              <w:t>three</w:t>
            </w:r>
            <w:r w:rsidRPr="00A44CF5">
              <w:rPr>
                <w:rFonts w:ascii="Arial" w:hAnsi="Arial" w:cs="Arial"/>
                <w:spacing w:val="-2"/>
                <w:sz w:val="20"/>
                <w:szCs w:val="20"/>
              </w:rPr>
              <w:t xml:space="preserve"> </w:t>
            </w:r>
            <w:r w:rsidRPr="00A44CF5">
              <w:rPr>
                <w:rFonts w:ascii="Arial" w:hAnsi="Arial" w:cs="Arial"/>
                <w:sz w:val="20"/>
                <w:szCs w:val="20"/>
              </w:rPr>
              <w:t>of</w:t>
            </w:r>
            <w:r w:rsidRPr="00A44CF5">
              <w:rPr>
                <w:rFonts w:ascii="Arial" w:hAnsi="Arial" w:cs="Arial"/>
                <w:spacing w:val="-2"/>
                <w:sz w:val="20"/>
                <w:szCs w:val="20"/>
              </w:rPr>
              <w:t xml:space="preserve"> </w:t>
            </w:r>
            <w:r w:rsidRPr="00A44CF5">
              <w:rPr>
                <w:rFonts w:ascii="Arial" w:hAnsi="Arial" w:cs="Arial"/>
                <w:spacing w:val="-1"/>
                <w:sz w:val="20"/>
                <w:szCs w:val="20"/>
              </w:rPr>
              <w:t>the characteristics</w:t>
            </w:r>
            <w:r w:rsidRPr="00A44CF5">
              <w:rPr>
                <w:rFonts w:ascii="Arial" w:hAnsi="Arial" w:cs="Arial"/>
                <w:sz w:val="20"/>
                <w:szCs w:val="20"/>
              </w:rPr>
              <w:t xml:space="preserve"> </w:t>
            </w:r>
            <w:r w:rsidRPr="00A44CF5">
              <w:rPr>
                <w:rFonts w:ascii="Arial" w:hAnsi="Arial" w:cs="Arial"/>
                <w:spacing w:val="-1"/>
                <w:sz w:val="20"/>
                <w:szCs w:val="20"/>
              </w:rPr>
              <w:t>are rated Preferred,</w:t>
            </w:r>
            <w:r w:rsidRPr="00A44CF5">
              <w:rPr>
                <w:rFonts w:ascii="Arial" w:hAnsi="Arial" w:cs="Arial"/>
                <w:spacing w:val="-2"/>
                <w:sz w:val="20"/>
                <w:szCs w:val="20"/>
              </w:rPr>
              <w:t xml:space="preserve"> </w:t>
            </w:r>
            <w:r w:rsidRPr="00A44CF5">
              <w:rPr>
                <w:rFonts w:ascii="Arial" w:hAnsi="Arial" w:cs="Arial"/>
                <w:spacing w:val="-1"/>
                <w:sz w:val="20"/>
                <w:szCs w:val="20"/>
              </w:rPr>
              <w:t xml:space="preserve">with </w:t>
            </w:r>
            <w:r w:rsidRPr="00A44CF5">
              <w:rPr>
                <w:rFonts w:ascii="Arial" w:hAnsi="Arial" w:cs="Arial"/>
                <w:sz w:val="20"/>
                <w:szCs w:val="20"/>
              </w:rPr>
              <w:t>none</w:t>
            </w:r>
            <w:r w:rsidRPr="00A44CF5">
              <w:rPr>
                <w:rFonts w:ascii="Arial" w:hAnsi="Arial" w:cs="Arial"/>
                <w:spacing w:val="-2"/>
                <w:sz w:val="20"/>
                <w:szCs w:val="20"/>
              </w:rPr>
              <w:t xml:space="preserve"> </w:t>
            </w:r>
            <w:r w:rsidRPr="00A44CF5">
              <w:rPr>
                <w:rFonts w:ascii="Arial" w:hAnsi="Arial" w:cs="Arial"/>
                <w:spacing w:val="-1"/>
                <w:sz w:val="20"/>
                <w:szCs w:val="20"/>
              </w:rPr>
              <w:t>below</w:t>
            </w:r>
            <w:r w:rsidRPr="00A44CF5">
              <w:rPr>
                <w:rFonts w:ascii="Arial" w:hAnsi="Arial" w:cs="Arial"/>
                <w:sz w:val="20"/>
                <w:szCs w:val="20"/>
              </w:rPr>
              <w:t xml:space="preserve"> </w:t>
            </w:r>
            <w:r w:rsidRPr="00A44CF5">
              <w:rPr>
                <w:rFonts w:ascii="Arial" w:hAnsi="Arial" w:cs="Arial"/>
                <w:spacing w:val="-1"/>
                <w:sz w:val="20"/>
                <w:szCs w:val="20"/>
              </w:rPr>
              <w:t>Standard.</w:t>
            </w:r>
          </w:p>
        </w:tc>
      </w:tr>
      <w:tr w:rsidR="00C10304" w:rsidRPr="00A44CF5">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A44CF5" w:rsidRDefault="00E84D47">
            <w:pPr>
              <w:pStyle w:val="TableParagraph"/>
              <w:spacing w:before="56"/>
              <w:ind w:left="102"/>
              <w:rPr>
                <w:rFonts w:ascii="Arial" w:eastAsia="Arial" w:hAnsi="Arial" w:cs="Arial"/>
                <w:sz w:val="20"/>
                <w:szCs w:val="20"/>
              </w:rPr>
            </w:pPr>
            <w:r w:rsidRPr="00A44CF5">
              <w:rPr>
                <w:rFonts w:ascii="Arial" w:hAnsi="Arial" w:cs="Arial"/>
                <w:spacing w:val="-1"/>
                <w:sz w:val="20"/>
                <w:szCs w:val="20"/>
              </w:rPr>
              <w:t>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A44CF5" w:rsidRDefault="00E84D47">
            <w:pPr>
              <w:pStyle w:val="TableParagraph"/>
              <w:spacing w:before="56"/>
              <w:ind w:left="102"/>
              <w:rPr>
                <w:rFonts w:ascii="Arial" w:eastAsia="Arial" w:hAnsi="Arial" w:cs="Arial"/>
                <w:sz w:val="20"/>
                <w:szCs w:val="20"/>
              </w:rPr>
            </w:pPr>
            <w:r w:rsidRPr="00A44CF5">
              <w:rPr>
                <w:rFonts w:ascii="Arial" w:hAnsi="Arial" w:cs="Arial"/>
                <w:spacing w:val="-1"/>
                <w:sz w:val="20"/>
                <w:szCs w:val="20"/>
              </w:rPr>
              <w:t>1.0</w:t>
            </w:r>
          </w:p>
        </w:tc>
        <w:tc>
          <w:tcPr>
            <w:tcW w:w="7578" w:type="dxa"/>
            <w:tcBorders>
              <w:top w:val="single" w:sz="5" w:space="0" w:color="000000"/>
              <w:left w:val="single" w:sz="5" w:space="0" w:color="000000"/>
              <w:bottom w:val="single" w:sz="5" w:space="0" w:color="000000"/>
              <w:right w:val="single" w:sz="5" w:space="0" w:color="000000"/>
            </w:tcBorders>
          </w:tcPr>
          <w:p w:rsidR="00C10304" w:rsidRPr="00A44CF5" w:rsidRDefault="00E84D47" w:rsidP="001A0193">
            <w:pPr>
              <w:pStyle w:val="TableParagraph"/>
              <w:spacing w:before="56"/>
              <w:ind w:left="102"/>
              <w:rPr>
                <w:rFonts w:ascii="Arial" w:eastAsia="Arial" w:hAnsi="Arial" w:cs="Arial"/>
                <w:sz w:val="20"/>
                <w:szCs w:val="20"/>
              </w:rPr>
            </w:pPr>
            <w:r w:rsidRPr="00A44CF5">
              <w:rPr>
                <w:rFonts w:ascii="Arial" w:hAnsi="Arial" w:cs="Arial"/>
                <w:spacing w:val="-1"/>
                <w:sz w:val="20"/>
                <w:szCs w:val="20"/>
              </w:rPr>
              <w:t>At</w:t>
            </w:r>
            <w:r w:rsidRPr="00A44CF5">
              <w:rPr>
                <w:rFonts w:ascii="Arial" w:hAnsi="Arial" w:cs="Arial"/>
                <w:spacing w:val="-2"/>
                <w:sz w:val="20"/>
                <w:szCs w:val="20"/>
              </w:rPr>
              <w:t xml:space="preserve"> </w:t>
            </w:r>
            <w:r w:rsidRPr="00A44CF5">
              <w:rPr>
                <w:rFonts w:ascii="Arial" w:hAnsi="Arial" w:cs="Arial"/>
                <w:sz w:val="20"/>
                <w:szCs w:val="20"/>
              </w:rPr>
              <w:t>least</w:t>
            </w:r>
            <w:r w:rsidRPr="00A44CF5">
              <w:rPr>
                <w:rFonts w:ascii="Arial" w:hAnsi="Arial" w:cs="Arial"/>
                <w:spacing w:val="-2"/>
                <w:sz w:val="20"/>
                <w:szCs w:val="20"/>
              </w:rPr>
              <w:t xml:space="preserve"> </w:t>
            </w:r>
            <w:r w:rsidR="001A0193" w:rsidRPr="00A44CF5">
              <w:rPr>
                <w:rFonts w:ascii="Arial" w:hAnsi="Arial" w:cs="Arial"/>
                <w:spacing w:val="-1"/>
                <w:sz w:val="20"/>
                <w:szCs w:val="20"/>
              </w:rPr>
              <w:t xml:space="preserve">three </w:t>
            </w:r>
            <w:r w:rsidRPr="00A44CF5">
              <w:rPr>
                <w:rFonts w:ascii="Arial" w:hAnsi="Arial" w:cs="Arial"/>
                <w:sz w:val="20"/>
                <w:szCs w:val="20"/>
              </w:rPr>
              <w:t>of</w:t>
            </w:r>
            <w:r w:rsidRPr="00A44CF5">
              <w:rPr>
                <w:rFonts w:ascii="Arial" w:hAnsi="Arial" w:cs="Arial"/>
                <w:spacing w:val="-2"/>
                <w:sz w:val="20"/>
                <w:szCs w:val="20"/>
              </w:rPr>
              <w:t xml:space="preserve"> </w:t>
            </w:r>
            <w:r w:rsidRPr="00A44CF5">
              <w:rPr>
                <w:rFonts w:ascii="Arial" w:hAnsi="Arial" w:cs="Arial"/>
                <w:spacing w:val="-1"/>
                <w:sz w:val="20"/>
                <w:szCs w:val="20"/>
              </w:rPr>
              <w:t>the characteristics</w:t>
            </w:r>
            <w:r w:rsidRPr="00A44CF5">
              <w:rPr>
                <w:rFonts w:ascii="Arial" w:hAnsi="Arial" w:cs="Arial"/>
                <w:sz w:val="20"/>
                <w:szCs w:val="20"/>
              </w:rPr>
              <w:t xml:space="preserve"> </w:t>
            </w:r>
            <w:r w:rsidRPr="00A44CF5">
              <w:rPr>
                <w:rFonts w:ascii="Arial" w:hAnsi="Arial" w:cs="Arial"/>
                <w:spacing w:val="-1"/>
                <w:sz w:val="20"/>
                <w:szCs w:val="20"/>
              </w:rPr>
              <w:t>are rated Standard.</w:t>
            </w:r>
          </w:p>
        </w:tc>
      </w:tr>
      <w:tr w:rsidR="00C10304" w:rsidRPr="00A44CF5">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C10304" w:rsidRPr="00A44CF5" w:rsidRDefault="00E84D47">
            <w:pPr>
              <w:pStyle w:val="TableParagraph"/>
              <w:spacing w:before="56"/>
              <w:ind w:left="102"/>
              <w:rPr>
                <w:rFonts w:ascii="Arial" w:eastAsia="Arial" w:hAnsi="Arial" w:cs="Arial"/>
                <w:sz w:val="20"/>
                <w:szCs w:val="20"/>
              </w:rPr>
            </w:pPr>
            <w:r w:rsidRPr="00A44CF5">
              <w:rPr>
                <w:rFonts w:ascii="Arial" w:hAnsi="Arial" w:cs="Arial"/>
                <w:spacing w:val="-1"/>
                <w:sz w:val="20"/>
                <w:szCs w:val="20"/>
              </w:rPr>
              <w:t>Substandard</w:t>
            </w:r>
          </w:p>
        </w:tc>
        <w:tc>
          <w:tcPr>
            <w:tcW w:w="1152" w:type="dxa"/>
            <w:tcBorders>
              <w:top w:val="single" w:sz="5" w:space="0" w:color="000000"/>
              <w:left w:val="single" w:sz="5" w:space="0" w:color="000000"/>
              <w:bottom w:val="single" w:sz="5" w:space="0" w:color="000000"/>
              <w:right w:val="single" w:sz="5" w:space="0" w:color="000000"/>
            </w:tcBorders>
          </w:tcPr>
          <w:p w:rsidR="00C10304" w:rsidRPr="00A44CF5" w:rsidRDefault="00AF6A32">
            <w:pPr>
              <w:pStyle w:val="TableParagraph"/>
              <w:spacing w:before="56"/>
              <w:ind w:left="102"/>
              <w:rPr>
                <w:rFonts w:ascii="Arial" w:eastAsia="Arial" w:hAnsi="Arial" w:cs="Arial"/>
                <w:sz w:val="20"/>
                <w:szCs w:val="20"/>
              </w:rPr>
            </w:pPr>
            <w:r w:rsidRPr="00A44CF5">
              <w:rPr>
                <w:rFonts w:ascii="Arial" w:hAnsi="Arial" w:cs="Arial"/>
                <w:spacing w:val="-1"/>
                <w:sz w:val="20"/>
                <w:szCs w:val="20"/>
              </w:rPr>
              <w:t>1.25</w:t>
            </w:r>
          </w:p>
        </w:tc>
        <w:tc>
          <w:tcPr>
            <w:tcW w:w="7578" w:type="dxa"/>
            <w:tcBorders>
              <w:top w:val="single" w:sz="5" w:space="0" w:color="000000"/>
              <w:left w:val="single" w:sz="5" w:space="0" w:color="000000"/>
              <w:bottom w:val="single" w:sz="5" w:space="0" w:color="000000"/>
              <w:right w:val="single" w:sz="5" w:space="0" w:color="000000"/>
            </w:tcBorders>
          </w:tcPr>
          <w:p w:rsidR="00C10304" w:rsidRPr="00A44CF5" w:rsidRDefault="00E84D47">
            <w:pPr>
              <w:pStyle w:val="TableParagraph"/>
              <w:spacing w:before="56"/>
              <w:ind w:left="102"/>
              <w:rPr>
                <w:rFonts w:ascii="Arial" w:eastAsia="Arial" w:hAnsi="Arial" w:cs="Arial"/>
                <w:sz w:val="20"/>
                <w:szCs w:val="20"/>
              </w:rPr>
            </w:pPr>
            <w:r w:rsidRPr="00A44CF5">
              <w:rPr>
                <w:rFonts w:ascii="Arial" w:hAnsi="Arial" w:cs="Arial"/>
                <w:sz w:val="20"/>
                <w:szCs w:val="20"/>
              </w:rPr>
              <w:t>Two</w:t>
            </w:r>
            <w:r w:rsidRPr="00A44CF5">
              <w:rPr>
                <w:rFonts w:ascii="Arial" w:hAnsi="Arial" w:cs="Arial"/>
                <w:spacing w:val="-1"/>
                <w:sz w:val="20"/>
                <w:szCs w:val="20"/>
              </w:rPr>
              <w:t xml:space="preserve"> or more characteristics</w:t>
            </w:r>
            <w:r w:rsidRPr="00A44CF5">
              <w:rPr>
                <w:rFonts w:ascii="Arial" w:hAnsi="Arial" w:cs="Arial"/>
                <w:sz w:val="20"/>
                <w:szCs w:val="20"/>
              </w:rPr>
              <w:t xml:space="preserve"> are</w:t>
            </w:r>
            <w:r w:rsidRPr="00A44CF5">
              <w:rPr>
                <w:rFonts w:ascii="Arial" w:hAnsi="Arial" w:cs="Arial"/>
                <w:spacing w:val="-2"/>
                <w:sz w:val="20"/>
                <w:szCs w:val="20"/>
              </w:rPr>
              <w:t xml:space="preserve"> </w:t>
            </w:r>
            <w:r w:rsidRPr="00A44CF5">
              <w:rPr>
                <w:rFonts w:ascii="Arial" w:hAnsi="Arial" w:cs="Arial"/>
                <w:spacing w:val="-1"/>
                <w:sz w:val="20"/>
                <w:szCs w:val="20"/>
              </w:rPr>
              <w:t>rated Substandard.</w:t>
            </w:r>
          </w:p>
        </w:tc>
      </w:tr>
    </w:tbl>
    <w:p w:rsidR="00C10304" w:rsidRPr="00A44CF5" w:rsidRDefault="00C10304">
      <w:pPr>
        <w:rPr>
          <w:rFonts w:ascii="Arial" w:eastAsia="Arial" w:hAnsi="Arial" w:cs="Arial"/>
          <w:sz w:val="20"/>
          <w:szCs w:val="20"/>
        </w:rPr>
      </w:pPr>
    </w:p>
    <w:p w:rsidR="00B61AF7" w:rsidRPr="00A44CF5" w:rsidRDefault="00B61AF7" w:rsidP="00B61AF7">
      <w:pPr>
        <w:rPr>
          <w:rFonts w:ascii="Arial" w:hAnsi="Arial" w:cs="Arial"/>
          <w:sz w:val="20"/>
          <w:szCs w:val="20"/>
          <w:u w:val="single"/>
        </w:rPr>
      </w:pPr>
    </w:p>
    <w:p w:rsidR="00B61AF7" w:rsidRPr="00A44CF5" w:rsidRDefault="00B61AF7" w:rsidP="00B61AF7">
      <w:pPr>
        <w:rPr>
          <w:rFonts w:ascii="Arial" w:hAnsi="Arial" w:cs="Arial"/>
          <w:sz w:val="20"/>
          <w:szCs w:val="20"/>
          <w:u w:val="single"/>
        </w:rPr>
      </w:pPr>
      <w:r w:rsidRPr="00A44CF5">
        <w:rPr>
          <w:rFonts w:ascii="Arial" w:hAnsi="Arial" w:cs="Arial"/>
          <w:sz w:val="20"/>
          <w:szCs w:val="20"/>
          <w:u w:val="single"/>
        </w:rPr>
        <w:t>Risk Quality Criteria</w:t>
      </w:r>
    </w:p>
    <w:p w:rsidR="00B61AF7" w:rsidRPr="00A44CF5" w:rsidRDefault="00B61AF7" w:rsidP="00B61AF7">
      <w:pPr>
        <w:rPr>
          <w:rFonts w:ascii="Arial" w:hAnsi="Arial" w:cs="Arial"/>
          <w:sz w:val="20"/>
          <w:szCs w:val="20"/>
        </w:rPr>
      </w:pPr>
      <w:r w:rsidRPr="00A44CF5">
        <w:rPr>
          <w:rFonts w:ascii="Arial" w:hAnsi="Arial" w:cs="Arial"/>
          <w:sz w:val="20"/>
          <w:szCs w:val="20"/>
        </w:rPr>
        <w:t xml:space="preserve">Specific criteria for selecting the appropriate risk quality factor are contained in our “Eligibility Requirements for Risk Quality Factor Pricing” (attached).  Risk quality can be measured by identifying hazards and their matching controls. </w:t>
      </w:r>
    </w:p>
    <w:p w:rsidR="00B61AF7" w:rsidRPr="00A44CF5" w:rsidRDefault="00B61AF7" w:rsidP="00B61AF7">
      <w:pPr>
        <w:pStyle w:val="ListParagraph"/>
        <w:widowControl/>
        <w:numPr>
          <w:ilvl w:val="0"/>
          <w:numId w:val="4"/>
        </w:numPr>
        <w:spacing w:after="200" w:line="276" w:lineRule="auto"/>
        <w:contextualSpacing/>
        <w:rPr>
          <w:rFonts w:ascii="Arial" w:hAnsi="Arial" w:cs="Arial"/>
          <w:sz w:val="20"/>
          <w:szCs w:val="20"/>
        </w:rPr>
      </w:pPr>
      <w:r w:rsidRPr="00A44CF5">
        <w:rPr>
          <w:rFonts w:ascii="Arial" w:hAnsi="Arial" w:cs="Arial"/>
          <w:sz w:val="20"/>
          <w:szCs w:val="20"/>
        </w:rPr>
        <w:t xml:space="preserve"> High quality insureds:</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Have eliminated hazards, or</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 xml:space="preserve">Have established controls to reduce frequency or severity of losses associated with hazards. </w:t>
      </w:r>
    </w:p>
    <w:p w:rsidR="00B61AF7" w:rsidRPr="00A44CF5" w:rsidRDefault="00B61AF7" w:rsidP="00B61AF7">
      <w:pPr>
        <w:ind w:left="720"/>
        <w:rPr>
          <w:rFonts w:ascii="Arial" w:hAnsi="Arial" w:cs="Arial"/>
          <w:sz w:val="20"/>
          <w:szCs w:val="20"/>
        </w:rPr>
      </w:pPr>
      <w:r w:rsidRPr="00A44CF5">
        <w:rPr>
          <w:rFonts w:ascii="Arial" w:hAnsi="Arial" w:cs="Arial"/>
          <w:sz w:val="20"/>
          <w:szCs w:val="20"/>
        </w:rPr>
        <w:t xml:space="preserve">Such insureds should pay less than insureds that are not high quality insureds because of such criteria. </w:t>
      </w:r>
    </w:p>
    <w:p w:rsidR="00A44CF5" w:rsidRPr="00A44CF5" w:rsidRDefault="00A44CF5" w:rsidP="00B61AF7">
      <w:pPr>
        <w:ind w:left="720"/>
        <w:rPr>
          <w:rFonts w:ascii="Arial" w:hAnsi="Arial" w:cs="Arial"/>
          <w:sz w:val="20"/>
          <w:szCs w:val="20"/>
        </w:rPr>
      </w:pPr>
    </w:p>
    <w:p w:rsidR="00FE6F2D" w:rsidRDefault="00A44CF5" w:rsidP="00FE6F2D">
      <w:pPr>
        <w:pStyle w:val="ListParagraph"/>
        <w:widowControl/>
        <w:spacing w:after="200" w:line="276" w:lineRule="auto"/>
        <w:ind w:left="720" w:hanging="720"/>
        <w:contextualSpacing/>
      </w:pPr>
      <w:proofErr w:type="spellStart"/>
      <w:r w:rsidRPr="00A44CF5">
        <w:t>PIH</w:t>
      </w:r>
      <w:proofErr w:type="spellEnd"/>
      <w:r w:rsidRPr="00A44CF5">
        <w:t>-Public Entity</w:t>
      </w:r>
      <w:r w:rsidRPr="00A44CF5">
        <w:tab/>
      </w:r>
      <w:r w:rsidRPr="00A44CF5">
        <w:tab/>
      </w:r>
      <w:r w:rsidRPr="00A44CF5">
        <w:tab/>
        <w:t>CA-</w:t>
      </w:r>
      <w:r>
        <w:t>MA</w:t>
      </w:r>
      <w:r w:rsidRPr="00A44CF5">
        <w:t>-RU</w:t>
      </w:r>
      <w:r w:rsidRPr="00A44CF5">
        <w:tab/>
      </w:r>
      <w:r w:rsidRPr="00A44CF5">
        <w:tab/>
      </w:r>
      <w:r w:rsidRPr="00A44CF5">
        <w:tab/>
      </w:r>
      <w:r w:rsidRPr="00A44CF5">
        <w:tab/>
      </w:r>
      <w:r w:rsidRPr="00A44CF5">
        <w:tab/>
        <w:t xml:space="preserve">Page </w:t>
      </w:r>
      <w:r>
        <w:t>2</w:t>
      </w:r>
      <w:r w:rsidRPr="00A44CF5">
        <w:t xml:space="preserve"> of </w:t>
      </w:r>
      <w:r>
        <w:t>4</w:t>
      </w:r>
      <w:r w:rsidR="00FE6F2D">
        <w:t xml:space="preserve">  </w:t>
      </w:r>
      <w:r w:rsidR="00FE6F2D">
        <w:t>(3-17)</w:t>
      </w:r>
    </w:p>
    <w:p w:rsidR="00A44CF5" w:rsidRPr="00A44CF5" w:rsidRDefault="00A44CF5" w:rsidP="00A44CF5">
      <w:pPr>
        <w:widowControl/>
        <w:spacing w:after="200" w:line="276" w:lineRule="auto"/>
        <w:ind w:left="720" w:hanging="720"/>
        <w:contextualSpacing/>
      </w:pPr>
    </w:p>
    <w:p w:rsidR="00A44CF5" w:rsidRPr="00A44CF5" w:rsidRDefault="00A44CF5" w:rsidP="00A44CF5">
      <w:pPr>
        <w:widowControl/>
        <w:spacing w:after="200" w:line="276" w:lineRule="auto"/>
        <w:ind w:left="360"/>
        <w:contextualSpacing/>
        <w:rPr>
          <w:rFonts w:ascii="Arial" w:hAnsi="Arial" w:cs="Arial"/>
          <w:sz w:val="20"/>
          <w:szCs w:val="20"/>
        </w:rPr>
      </w:pPr>
    </w:p>
    <w:p w:rsidR="00B61AF7" w:rsidRPr="00A44CF5" w:rsidRDefault="00B61AF7" w:rsidP="00B61AF7">
      <w:pPr>
        <w:pStyle w:val="ListParagraph"/>
        <w:widowControl/>
        <w:numPr>
          <w:ilvl w:val="0"/>
          <w:numId w:val="4"/>
        </w:numPr>
        <w:spacing w:after="200" w:line="276" w:lineRule="auto"/>
        <w:contextualSpacing/>
        <w:rPr>
          <w:rFonts w:ascii="Arial" w:hAnsi="Arial" w:cs="Arial"/>
          <w:sz w:val="20"/>
          <w:szCs w:val="20"/>
        </w:rPr>
      </w:pPr>
      <w:r w:rsidRPr="00A44CF5">
        <w:rPr>
          <w:rFonts w:ascii="Arial" w:hAnsi="Arial" w:cs="Arial"/>
          <w:sz w:val="20"/>
          <w:szCs w:val="20"/>
        </w:rPr>
        <w:t xml:space="preserve"> Financially strong insureds exhibit the ability to:</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Hire and retain quality employees;</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Physically maintain buildings, equipment and vehicles owned or used by the business in a safe and acceptable manner; and</w:t>
      </w:r>
    </w:p>
    <w:p w:rsidR="00A44CF5" w:rsidRPr="00A44CF5" w:rsidRDefault="00B61AF7" w:rsidP="00B61AF7">
      <w:pPr>
        <w:pStyle w:val="ListParagraph"/>
        <w:widowControl/>
        <w:numPr>
          <w:ilvl w:val="1"/>
          <w:numId w:val="4"/>
        </w:numPr>
        <w:spacing w:after="200" w:line="276" w:lineRule="auto"/>
        <w:ind w:left="1080"/>
        <w:contextualSpacing/>
        <w:rPr>
          <w:rFonts w:ascii="Arial" w:hAnsi="Arial" w:cs="Arial"/>
          <w:sz w:val="20"/>
          <w:szCs w:val="20"/>
        </w:rPr>
      </w:pPr>
      <w:r w:rsidRPr="00A44CF5">
        <w:rPr>
          <w:rFonts w:ascii="Arial" w:hAnsi="Arial" w:cs="Arial"/>
          <w:sz w:val="20"/>
          <w:szCs w:val="20"/>
        </w:rPr>
        <w:t xml:space="preserve">Operate the business in a safe manner by instituting safety procedures and programs. </w:t>
      </w:r>
    </w:p>
    <w:p w:rsidR="00B61AF7" w:rsidRDefault="00B61AF7" w:rsidP="00B61AF7">
      <w:pPr>
        <w:ind w:left="1080"/>
        <w:rPr>
          <w:rFonts w:ascii="Arial" w:hAnsi="Arial" w:cs="Arial"/>
          <w:sz w:val="20"/>
          <w:szCs w:val="20"/>
        </w:rPr>
      </w:pPr>
      <w:r w:rsidRPr="00A44CF5">
        <w:rPr>
          <w:rFonts w:ascii="Arial" w:hAnsi="Arial" w:cs="Arial"/>
          <w:sz w:val="20"/>
          <w:szCs w:val="20"/>
        </w:rPr>
        <w:t xml:space="preserve">Such insured should qualify for a lower premium than insureds that are not able to exhibit any of the characteristics listed above.   </w:t>
      </w:r>
    </w:p>
    <w:p w:rsidR="00A44CF5" w:rsidRPr="00A44CF5" w:rsidRDefault="00A44CF5" w:rsidP="00B61AF7">
      <w:pPr>
        <w:ind w:left="1080"/>
        <w:rPr>
          <w:rFonts w:ascii="Arial" w:hAnsi="Arial" w:cs="Arial"/>
          <w:sz w:val="20"/>
          <w:szCs w:val="20"/>
        </w:rPr>
      </w:pPr>
    </w:p>
    <w:p w:rsidR="00A44CF5" w:rsidRPr="00A44CF5" w:rsidRDefault="00A44CF5" w:rsidP="00B61AF7">
      <w:pPr>
        <w:ind w:left="1080"/>
        <w:rPr>
          <w:rFonts w:ascii="Arial" w:hAnsi="Arial" w:cs="Arial"/>
          <w:sz w:val="20"/>
          <w:szCs w:val="20"/>
        </w:rPr>
      </w:pPr>
    </w:p>
    <w:p w:rsidR="00B61AF7" w:rsidRPr="00A44CF5" w:rsidRDefault="00B61AF7" w:rsidP="00B61AF7">
      <w:pPr>
        <w:pStyle w:val="ListParagraph"/>
        <w:widowControl/>
        <w:numPr>
          <w:ilvl w:val="0"/>
          <w:numId w:val="4"/>
        </w:numPr>
        <w:spacing w:after="200" w:line="276" w:lineRule="auto"/>
        <w:contextualSpacing/>
        <w:rPr>
          <w:rFonts w:ascii="Arial" w:hAnsi="Arial" w:cs="Arial"/>
          <w:sz w:val="20"/>
          <w:szCs w:val="20"/>
        </w:rPr>
      </w:pPr>
      <w:r w:rsidRPr="00A44CF5">
        <w:rPr>
          <w:rFonts w:ascii="Arial" w:hAnsi="Arial" w:cs="Arial"/>
          <w:sz w:val="20"/>
          <w:szCs w:val="20"/>
        </w:rPr>
        <w:t>Insureds with quality management:</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Are experienced in their type of business;</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Exhibit a willingness and ability to recognize loss exposures; or</w:t>
      </w:r>
    </w:p>
    <w:p w:rsidR="00B61AF7" w:rsidRPr="00A44CF5" w:rsidRDefault="00B61AF7" w:rsidP="00B61AF7">
      <w:pPr>
        <w:pStyle w:val="ListParagraph"/>
        <w:widowControl/>
        <w:numPr>
          <w:ilvl w:val="1"/>
          <w:numId w:val="4"/>
        </w:numPr>
        <w:spacing w:after="200" w:line="276" w:lineRule="auto"/>
        <w:contextualSpacing/>
        <w:rPr>
          <w:rFonts w:ascii="Arial" w:hAnsi="Arial" w:cs="Arial"/>
          <w:sz w:val="20"/>
          <w:szCs w:val="20"/>
        </w:rPr>
      </w:pPr>
      <w:r w:rsidRPr="00A44CF5">
        <w:rPr>
          <w:rFonts w:ascii="Arial" w:hAnsi="Arial" w:cs="Arial"/>
          <w:sz w:val="20"/>
          <w:szCs w:val="20"/>
        </w:rPr>
        <w:t xml:space="preserve">Maintain loss prevention practices. </w:t>
      </w:r>
    </w:p>
    <w:p w:rsidR="00B61AF7" w:rsidRPr="00A44CF5" w:rsidRDefault="00B61AF7" w:rsidP="00B61AF7">
      <w:pPr>
        <w:ind w:left="1080"/>
        <w:rPr>
          <w:rFonts w:ascii="Arial" w:hAnsi="Arial" w:cs="Arial"/>
          <w:sz w:val="20"/>
          <w:szCs w:val="20"/>
        </w:rPr>
      </w:pPr>
      <w:r w:rsidRPr="00A44CF5">
        <w:rPr>
          <w:rFonts w:ascii="Arial" w:hAnsi="Arial" w:cs="Arial"/>
          <w:sz w:val="20"/>
          <w:szCs w:val="20"/>
        </w:rPr>
        <w:t xml:space="preserve">Such insureds should qualify for a lower price than insureds that have inexperienced management or management that cannot afford to invest in loss prevention practices and thus are expected to have more frequent or severe losses. </w:t>
      </w:r>
    </w:p>
    <w:p w:rsidR="00B61AF7" w:rsidRPr="00A44CF5" w:rsidRDefault="00B61AF7" w:rsidP="00B61AF7">
      <w:pPr>
        <w:ind w:left="1080"/>
        <w:rPr>
          <w:rFonts w:ascii="Arial" w:hAnsi="Arial" w:cs="Arial"/>
          <w:sz w:val="20"/>
          <w:szCs w:val="20"/>
        </w:rPr>
      </w:pPr>
      <w:r w:rsidRPr="00A44CF5">
        <w:rPr>
          <w:rFonts w:ascii="Arial" w:hAnsi="Arial" w:cs="Arial"/>
          <w:sz w:val="20"/>
          <w:szCs w:val="20"/>
        </w:rPr>
        <w:t xml:space="preserve">Risk quality factors will reflect the relative experience or inexperience and the financial strength or weakness of the insured. </w:t>
      </w:r>
    </w:p>
    <w:p w:rsidR="00B61AF7" w:rsidRPr="00A44CF5" w:rsidRDefault="00B61AF7" w:rsidP="00B61AF7">
      <w:pPr>
        <w:rPr>
          <w:rFonts w:ascii="Arial" w:hAnsi="Arial" w:cs="Arial"/>
          <w:sz w:val="20"/>
          <w:szCs w:val="20"/>
          <w:u w:val="single"/>
        </w:rPr>
      </w:pPr>
    </w:p>
    <w:p w:rsidR="00B61AF7" w:rsidRPr="00A44CF5" w:rsidRDefault="00B61AF7" w:rsidP="00B61AF7">
      <w:pPr>
        <w:rPr>
          <w:rFonts w:ascii="Arial" w:hAnsi="Arial" w:cs="Arial"/>
          <w:sz w:val="20"/>
          <w:szCs w:val="20"/>
          <w:u w:val="single"/>
        </w:rPr>
      </w:pPr>
      <w:r w:rsidRPr="00A44CF5">
        <w:rPr>
          <w:rFonts w:ascii="Arial" w:hAnsi="Arial" w:cs="Arial"/>
          <w:sz w:val="20"/>
          <w:szCs w:val="20"/>
          <w:u w:val="single"/>
        </w:rPr>
        <w:t xml:space="preserve">ELIGIBILITY REQUIREMENTS FOR RISK QUALITY FACTOR PRICING </w:t>
      </w:r>
    </w:p>
    <w:p w:rsidR="00B61AF7" w:rsidRPr="00A44CF5" w:rsidRDefault="00B61AF7" w:rsidP="00B61AF7">
      <w:pPr>
        <w:rPr>
          <w:rFonts w:ascii="Arial" w:hAnsi="Arial" w:cs="Arial"/>
          <w:sz w:val="20"/>
          <w:szCs w:val="20"/>
        </w:rPr>
      </w:pPr>
      <w:r w:rsidRPr="00A44CF5">
        <w:rPr>
          <w:rFonts w:ascii="Arial" w:hAnsi="Arial" w:cs="Arial"/>
          <w:sz w:val="20"/>
          <w:szCs w:val="20"/>
        </w:rPr>
        <w:t>The following table contains underwriting criteria for Commercial Automobile coverage.  These criteria are provided to assist in selecting the appropriate risk quality factor for each account.  Every policy must be evaluated for each characteristic*.  Determine eligibility as follows:</w:t>
      </w:r>
    </w:p>
    <w:p w:rsidR="00B61AF7" w:rsidRPr="00A44CF5" w:rsidRDefault="00B61AF7" w:rsidP="00B61AF7">
      <w:pPr>
        <w:rPr>
          <w:rFonts w:ascii="Arial" w:hAnsi="Arial" w:cs="Arial"/>
          <w:i/>
          <w:sz w:val="20"/>
          <w:szCs w:val="20"/>
        </w:rPr>
      </w:pPr>
      <w:r w:rsidRPr="00A44CF5">
        <w:rPr>
          <w:rFonts w:ascii="Arial" w:hAnsi="Arial" w:cs="Arial"/>
          <w:i/>
          <w:sz w:val="20"/>
          <w:szCs w:val="20"/>
        </w:rPr>
        <w:t xml:space="preserve">Superior:  </w:t>
      </w:r>
      <w:r w:rsidRPr="00A44CF5">
        <w:rPr>
          <w:rFonts w:ascii="Arial" w:hAnsi="Arial" w:cs="Arial"/>
          <w:i/>
          <w:sz w:val="20"/>
          <w:szCs w:val="20"/>
        </w:rPr>
        <w:tab/>
        <w:t>At least three of the characteristics are rated Superior with no criteria below Standard.</w:t>
      </w:r>
    </w:p>
    <w:p w:rsidR="00B61AF7" w:rsidRPr="00A44CF5" w:rsidRDefault="00B61AF7" w:rsidP="00B61AF7">
      <w:pPr>
        <w:rPr>
          <w:rFonts w:ascii="Arial" w:hAnsi="Arial" w:cs="Arial"/>
          <w:i/>
          <w:sz w:val="20"/>
          <w:szCs w:val="20"/>
        </w:rPr>
      </w:pPr>
      <w:r w:rsidRPr="00A44CF5">
        <w:rPr>
          <w:rFonts w:ascii="Arial" w:hAnsi="Arial" w:cs="Arial"/>
          <w:i/>
          <w:sz w:val="20"/>
          <w:szCs w:val="20"/>
        </w:rPr>
        <w:t xml:space="preserve">Standard:  </w:t>
      </w:r>
      <w:r w:rsidRPr="00A44CF5">
        <w:rPr>
          <w:rFonts w:ascii="Arial" w:hAnsi="Arial" w:cs="Arial"/>
          <w:i/>
          <w:sz w:val="20"/>
          <w:szCs w:val="20"/>
        </w:rPr>
        <w:tab/>
        <w:t>At least three of the characteristics are rated Standard.</w:t>
      </w:r>
    </w:p>
    <w:p w:rsidR="00B61AF7" w:rsidRPr="00A44CF5" w:rsidRDefault="00B61AF7" w:rsidP="00B61AF7">
      <w:pPr>
        <w:rPr>
          <w:rFonts w:ascii="Arial" w:hAnsi="Arial" w:cs="Arial"/>
          <w:i/>
          <w:sz w:val="20"/>
          <w:szCs w:val="20"/>
        </w:rPr>
      </w:pPr>
      <w:r w:rsidRPr="00A44CF5">
        <w:rPr>
          <w:rFonts w:ascii="Arial" w:hAnsi="Arial" w:cs="Arial"/>
          <w:i/>
          <w:sz w:val="20"/>
          <w:szCs w:val="20"/>
        </w:rPr>
        <w:t xml:space="preserve">Substandard:  </w:t>
      </w:r>
      <w:r w:rsidRPr="00A44CF5">
        <w:rPr>
          <w:rFonts w:ascii="Arial" w:hAnsi="Arial" w:cs="Arial"/>
          <w:i/>
          <w:sz w:val="20"/>
          <w:szCs w:val="20"/>
        </w:rPr>
        <w:tab/>
        <w:t xml:space="preserve">Two or more characteristics are rated Substandard. </w:t>
      </w:r>
    </w:p>
    <w:p w:rsidR="00B61AF7" w:rsidRPr="00A44CF5" w:rsidRDefault="00B61AF7" w:rsidP="00B61AF7">
      <w:pPr>
        <w:rPr>
          <w:rFonts w:ascii="Arial" w:hAnsi="Arial" w:cs="Arial"/>
          <w:i/>
          <w:sz w:val="20"/>
          <w:szCs w:val="20"/>
        </w:rPr>
      </w:pPr>
    </w:p>
    <w:tbl>
      <w:tblPr>
        <w:tblStyle w:val="TableGrid"/>
        <w:tblW w:w="0" w:type="auto"/>
        <w:tblLook w:val="04A0" w:firstRow="1" w:lastRow="0" w:firstColumn="1" w:lastColumn="0" w:noHBand="0" w:noVBand="1"/>
      </w:tblPr>
      <w:tblGrid>
        <w:gridCol w:w="2178"/>
        <w:gridCol w:w="2610"/>
        <w:gridCol w:w="2394"/>
        <w:gridCol w:w="2394"/>
      </w:tblGrid>
      <w:tr w:rsidR="00B61AF7" w:rsidRPr="00A44CF5" w:rsidTr="00A44CF5">
        <w:tc>
          <w:tcPr>
            <w:tcW w:w="2178" w:type="dxa"/>
          </w:tcPr>
          <w:p w:rsidR="00B61AF7" w:rsidRPr="00A44CF5" w:rsidRDefault="00B61AF7" w:rsidP="00A44CF5">
            <w:pPr>
              <w:rPr>
                <w:rFonts w:ascii="Arial" w:hAnsi="Arial" w:cs="Arial"/>
                <w:b/>
                <w:sz w:val="20"/>
                <w:szCs w:val="20"/>
              </w:rPr>
            </w:pPr>
            <w:r w:rsidRPr="00A44CF5">
              <w:rPr>
                <w:rFonts w:ascii="Arial" w:hAnsi="Arial" w:cs="Arial"/>
                <w:b/>
                <w:sz w:val="20"/>
                <w:szCs w:val="20"/>
              </w:rPr>
              <w:t>Characteristic</w:t>
            </w:r>
          </w:p>
        </w:tc>
        <w:tc>
          <w:tcPr>
            <w:tcW w:w="2610" w:type="dxa"/>
          </w:tcPr>
          <w:p w:rsidR="00B61AF7" w:rsidRPr="00A44CF5" w:rsidRDefault="00B61AF7" w:rsidP="00A44CF5">
            <w:pPr>
              <w:rPr>
                <w:rFonts w:ascii="Arial" w:hAnsi="Arial" w:cs="Arial"/>
                <w:b/>
                <w:sz w:val="20"/>
                <w:szCs w:val="20"/>
              </w:rPr>
            </w:pPr>
            <w:r w:rsidRPr="00A44CF5">
              <w:rPr>
                <w:rFonts w:ascii="Arial" w:hAnsi="Arial" w:cs="Arial"/>
                <w:b/>
                <w:sz w:val="20"/>
                <w:szCs w:val="20"/>
              </w:rPr>
              <w:t>SUPERIOR</w:t>
            </w:r>
          </w:p>
        </w:tc>
        <w:tc>
          <w:tcPr>
            <w:tcW w:w="2394" w:type="dxa"/>
          </w:tcPr>
          <w:p w:rsidR="00B61AF7" w:rsidRPr="00A44CF5" w:rsidRDefault="00B61AF7" w:rsidP="00A44CF5">
            <w:pPr>
              <w:rPr>
                <w:rFonts w:ascii="Arial" w:hAnsi="Arial" w:cs="Arial"/>
                <w:b/>
                <w:sz w:val="20"/>
                <w:szCs w:val="20"/>
              </w:rPr>
            </w:pPr>
            <w:r w:rsidRPr="00A44CF5">
              <w:rPr>
                <w:rFonts w:ascii="Arial" w:hAnsi="Arial" w:cs="Arial"/>
                <w:b/>
                <w:sz w:val="20"/>
                <w:szCs w:val="20"/>
              </w:rPr>
              <w:t>STANDARD</w:t>
            </w:r>
          </w:p>
        </w:tc>
        <w:tc>
          <w:tcPr>
            <w:tcW w:w="2394" w:type="dxa"/>
          </w:tcPr>
          <w:p w:rsidR="00B61AF7" w:rsidRPr="00A44CF5" w:rsidRDefault="00B61AF7" w:rsidP="00A44CF5">
            <w:pPr>
              <w:rPr>
                <w:rFonts w:ascii="Arial" w:hAnsi="Arial" w:cs="Arial"/>
                <w:b/>
                <w:sz w:val="20"/>
                <w:szCs w:val="20"/>
              </w:rPr>
            </w:pPr>
            <w:r w:rsidRPr="00A44CF5">
              <w:rPr>
                <w:rFonts w:ascii="Arial" w:hAnsi="Arial" w:cs="Arial"/>
                <w:b/>
                <w:sz w:val="20"/>
                <w:szCs w:val="20"/>
              </w:rPr>
              <w:t>SUBSTANDARD</w:t>
            </w:r>
          </w:p>
        </w:tc>
      </w:tr>
      <w:tr w:rsidR="00B61AF7" w:rsidRPr="00A44CF5" w:rsidTr="00A44CF5">
        <w:tc>
          <w:tcPr>
            <w:tcW w:w="2178" w:type="dxa"/>
          </w:tcPr>
          <w:p w:rsidR="00B61AF7" w:rsidRPr="00A44CF5" w:rsidRDefault="00B61AF7" w:rsidP="00A44CF5">
            <w:pPr>
              <w:rPr>
                <w:rFonts w:ascii="Arial" w:hAnsi="Arial" w:cs="Arial"/>
                <w:sz w:val="20"/>
                <w:szCs w:val="20"/>
              </w:rPr>
            </w:pPr>
            <w:r w:rsidRPr="00A44CF5">
              <w:rPr>
                <w:rFonts w:ascii="Arial" w:hAnsi="Arial" w:cs="Arial"/>
                <w:spacing w:val="-1"/>
                <w:sz w:val="20"/>
                <w:szCs w:val="20"/>
              </w:rPr>
              <w:t>Public</w:t>
            </w:r>
            <w:r w:rsidRPr="00A44CF5">
              <w:rPr>
                <w:rFonts w:ascii="Arial" w:hAnsi="Arial" w:cs="Arial"/>
                <w:spacing w:val="24"/>
                <w:sz w:val="20"/>
                <w:szCs w:val="20"/>
              </w:rPr>
              <w:t xml:space="preserve"> </w:t>
            </w:r>
            <w:r w:rsidRPr="00A44CF5">
              <w:rPr>
                <w:rFonts w:ascii="Arial" w:hAnsi="Arial" w:cs="Arial"/>
                <w:spacing w:val="-1"/>
                <w:sz w:val="20"/>
                <w:szCs w:val="20"/>
              </w:rPr>
              <w:t>Communications</w:t>
            </w:r>
          </w:p>
        </w:tc>
        <w:tc>
          <w:tcPr>
            <w:tcW w:w="2610" w:type="dxa"/>
          </w:tcPr>
          <w:p w:rsidR="00B61AF7" w:rsidRPr="00A44CF5" w:rsidRDefault="00B61AF7" w:rsidP="00A44CF5">
            <w:pPr>
              <w:rPr>
                <w:rFonts w:ascii="Arial" w:hAnsi="Arial" w:cs="Arial"/>
                <w:sz w:val="20"/>
                <w:szCs w:val="20"/>
              </w:rPr>
            </w:pPr>
            <w:r w:rsidRPr="00A44CF5">
              <w:rPr>
                <w:rFonts w:ascii="Arial" w:hAnsi="Arial" w:cs="Arial"/>
                <w:spacing w:val="-1"/>
                <w:sz w:val="20"/>
                <w:szCs w:val="20"/>
              </w:rPr>
              <w:t>Exhibits</w:t>
            </w:r>
            <w:r w:rsidRPr="00A44CF5">
              <w:rPr>
                <w:rFonts w:ascii="Arial" w:hAnsi="Arial" w:cs="Arial"/>
                <w:sz w:val="20"/>
                <w:szCs w:val="20"/>
              </w:rPr>
              <w:t xml:space="preserve"> a</w:t>
            </w:r>
            <w:r w:rsidRPr="00A44CF5">
              <w:rPr>
                <w:rFonts w:ascii="Arial" w:hAnsi="Arial" w:cs="Arial"/>
                <w:spacing w:val="-1"/>
                <w:sz w:val="20"/>
                <w:szCs w:val="20"/>
              </w:rPr>
              <w:t xml:space="preserve"> culture that</w:t>
            </w:r>
            <w:r w:rsidRPr="00A44CF5">
              <w:rPr>
                <w:rFonts w:ascii="Arial" w:hAnsi="Arial" w:cs="Arial"/>
                <w:spacing w:val="-2"/>
                <w:sz w:val="20"/>
                <w:szCs w:val="20"/>
              </w:rPr>
              <w:t xml:space="preserve"> </w:t>
            </w:r>
            <w:r w:rsidRPr="00A44CF5">
              <w:rPr>
                <w:rFonts w:ascii="Arial" w:hAnsi="Arial" w:cs="Arial"/>
                <w:spacing w:val="-1"/>
                <w:sz w:val="20"/>
                <w:szCs w:val="20"/>
              </w:rPr>
              <w:t>reflects</w:t>
            </w:r>
            <w:r w:rsidRPr="00A44CF5">
              <w:rPr>
                <w:rFonts w:ascii="Arial" w:hAnsi="Arial" w:cs="Arial"/>
                <w:sz w:val="20"/>
                <w:szCs w:val="20"/>
              </w:rPr>
              <w:t xml:space="preserve"> a</w:t>
            </w:r>
            <w:r w:rsidRPr="00A44CF5">
              <w:rPr>
                <w:rFonts w:ascii="Arial" w:hAnsi="Arial" w:cs="Arial"/>
                <w:spacing w:val="31"/>
                <w:sz w:val="20"/>
                <w:szCs w:val="20"/>
              </w:rPr>
              <w:t xml:space="preserve"> </w:t>
            </w:r>
            <w:r w:rsidRPr="00A44CF5">
              <w:rPr>
                <w:rFonts w:ascii="Arial" w:hAnsi="Arial" w:cs="Arial"/>
                <w:spacing w:val="-1"/>
                <w:sz w:val="20"/>
                <w:szCs w:val="20"/>
              </w:rPr>
              <w:t>strong commitment</w:t>
            </w:r>
            <w:r w:rsidRPr="00A44CF5">
              <w:rPr>
                <w:rFonts w:ascii="Arial" w:hAnsi="Arial" w:cs="Arial"/>
                <w:spacing w:val="-2"/>
                <w:sz w:val="20"/>
                <w:szCs w:val="20"/>
              </w:rPr>
              <w:t xml:space="preserve"> </w:t>
            </w:r>
            <w:r w:rsidRPr="00A44CF5">
              <w:rPr>
                <w:rFonts w:ascii="Arial" w:hAnsi="Arial" w:cs="Arial"/>
                <w:spacing w:val="-1"/>
                <w:sz w:val="20"/>
                <w:szCs w:val="20"/>
              </w:rPr>
              <w:t xml:space="preserve">to </w:t>
            </w:r>
            <w:r w:rsidRPr="00A44CF5">
              <w:rPr>
                <w:rFonts w:ascii="Arial" w:hAnsi="Arial" w:cs="Arial"/>
                <w:sz w:val="20"/>
                <w:szCs w:val="20"/>
              </w:rPr>
              <w:t>open</w:t>
            </w:r>
            <w:r w:rsidRPr="00A44CF5">
              <w:rPr>
                <w:rFonts w:ascii="Arial" w:hAnsi="Arial" w:cs="Arial"/>
                <w:spacing w:val="29"/>
                <w:sz w:val="20"/>
                <w:szCs w:val="20"/>
              </w:rPr>
              <w:t xml:space="preserve"> </w:t>
            </w:r>
            <w:r w:rsidRPr="00A44CF5">
              <w:rPr>
                <w:rFonts w:ascii="Arial" w:hAnsi="Arial" w:cs="Arial"/>
                <w:spacing w:val="-1"/>
                <w:sz w:val="20"/>
                <w:szCs w:val="20"/>
              </w:rPr>
              <w:t>access</w:t>
            </w:r>
            <w:r w:rsidRPr="00A44CF5">
              <w:rPr>
                <w:rFonts w:ascii="Arial" w:hAnsi="Arial" w:cs="Arial"/>
                <w:sz w:val="20"/>
                <w:szCs w:val="20"/>
              </w:rPr>
              <w:t xml:space="preserve"> </w:t>
            </w:r>
            <w:r w:rsidRPr="00A44CF5">
              <w:rPr>
                <w:rFonts w:ascii="Arial" w:hAnsi="Arial" w:cs="Arial"/>
                <w:spacing w:val="-1"/>
                <w:sz w:val="20"/>
                <w:szCs w:val="20"/>
              </w:rPr>
              <w:t>to public</w:t>
            </w:r>
            <w:r w:rsidRPr="00A44CF5">
              <w:rPr>
                <w:rFonts w:ascii="Arial" w:hAnsi="Arial" w:cs="Arial"/>
                <w:sz w:val="20"/>
                <w:szCs w:val="20"/>
              </w:rPr>
              <w:t xml:space="preserve"> </w:t>
            </w:r>
            <w:r w:rsidRPr="00A44CF5">
              <w:rPr>
                <w:rFonts w:ascii="Arial" w:hAnsi="Arial" w:cs="Arial"/>
                <w:spacing w:val="-1"/>
                <w:sz w:val="20"/>
                <w:szCs w:val="20"/>
              </w:rPr>
              <w:t>documents,</w:t>
            </w:r>
            <w:r w:rsidRPr="00A44CF5">
              <w:rPr>
                <w:rFonts w:ascii="Arial" w:hAnsi="Arial" w:cs="Arial"/>
                <w:spacing w:val="29"/>
                <w:sz w:val="20"/>
                <w:szCs w:val="20"/>
              </w:rPr>
              <w:t xml:space="preserve"> </w:t>
            </w:r>
            <w:r w:rsidRPr="00A44CF5">
              <w:rPr>
                <w:rFonts w:ascii="Arial" w:hAnsi="Arial" w:cs="Arial"/>
                <w:spacing w:val="-1"/>
                <w:sz w:val="20"/>
                <w:szCs w:val="20"/>
              </w:rPr>
              <w:t>meetings</w:t>
            </w:r>
            <w:r w:rsidRPr="00A44CF5">
              <w:rPr>
                <w:rFonts w:ascii="Arial" w:hAnsi="Arial" w:cs="Arial"/>
                <w:sz w:val="20"/>
                <w:szCs w:val="20"/>
              </w:rPr>
              <w:t xml:space="preserve"> and</w:t>
            </w:r>
            <w:r w:rsidRPr="00A44CF5">
              <w:rPr>
                <w:rFonts w:ascii="Arial" w:hAnsi="Arial" w:cs="Arial"/>
                <w:spacing w:val="-2"/>
                <w:sz w:val="20"/>
                <w:szCs w:val="20"/>
              </w:rPr>
              <w:t xml:space="preserve"> </w:t>
            </w:r>
            <w:r w:rsidRPr="00A44CF5">
              <w:rPr>
                <w:rFonts w:ascii="Arial" w:hAnsi="Arial" w:cs="Arial"/>
                <w:spacing w:val="-1"/>
                <w:sz w:val="20"/>
                <w:szCs w:val="20"/>
              </w:rPr>
              <w:t>hearings.  Public documents including budget information and meeting minutes are published on the entity’s website or available by other means upon request.</w:t>
            </w:r>
          </w:p>
        </w:tc>
        <w:tc>
          <w:tcPr>
            <w:tcW w:w="2394" w:type="dxa"/>
          </w:tcPr>
          <w:p w:rsidR="00B61AF7" w:rsidRPr="00A44CF5" w:rsidRDefault="00B61AF7" w:rsidP="00A44CF5">
            <w:pPr>
              <w:rPr>
                <w:rFonts w:ascii="Arial" w:hAnsi="Arial" w:cs="Arial"/>
                <w:sz w:val="20"/>
                <w:szCs w:val="20"/>
              </w:rPr>
            </w:pPr>
            <w:r w:rsidRPr="00A44CF5">
              <w:rPr>
                <w:rFonts w:ascii="Arial" w:hAnsi="Arial" w:cs="Arial"/>
                <w:spacing w:val="-1"/>
                <w:sz w:val="20"/>
                <w:szCs w:val="20"/>
              </w:rPr>
              <w:t>Exhibits</w:t>
            </w:r>
            <w:r w:rsidRPr="00A44CF5">
              <w:rPr>
                <w:rFonts w:ascii="Arial" w:hAnsi="Arial" w:cs="Arial"/>
                <w:sz w:val="20"/>
                <w:szCs w:val="20"/>
              </w:rPr>
              <w:t xml:space="preserve"> a</w:t>
            </w:r>
            <w:r w:rsidRPr="00A44CF5">
              <w:rPr>
                <w:rFonts w:ascii="Arial" w:hAnsi="Arial" w:cs="Arial"/>
                <w:spacing w:val="-1"/>
                <w:sz w:val="20"/>
                <w:szCs w:val="20"/>
              </w:rPr>
              <w:t xml:space="preserve"> culture that</w:t>
            </w:r>
            <w:r w:rsidRPr="00A44CF5">
              <w:rPr>
                <w:rFonts w:ascii="Arial" w:hAnsi="Arial" w:cs="Arial"/>
                <w:spacing w:val="23"/>
                <w:sz w:val="20"/>
                <w:szCs w:val="20"/>
              </w:rPr>
              <w:t xml:space="preserve"> </w:t>
            </w:r>
            <w:r w:rsidRPr="00A44CF5">
              <w:rPr>
                <w:rFonts w:ascii="Arial" w:hAnsi="Arial" w:cs="Arial"/>
                <w:spacing w:val="-1"/>
                <w:sz w:val="20"/>
                <w:szCs w:val="20"/>
              </w:rPr>
              <w:t>reflects</w:t>
            </w:r>
            <w:r w:rsidRPr="00A44CF5">
              <w:rPr>
                <w:rFonts w:ascii="Arial" w:hAnsi="Arial" w:cs="Arial"/>
                <w:sz w:val="20"/>
                <w:szCs w:val="20"/>
              </w:rPr>
              <w:t xml:space="preserve"> an</w:t>
            </w:r>
            <w:r w:rsidRPr="00A44CF5">
              <w:rPr>
                <w:rFonts w:ascii="Arial" w:hAnsi="Arial" w:cs="Arial"/>
                <w:spacing w:val="-1"/>
                <w:sz w:val="20"/>
                <w:szCs w:val="20"/>
              </w:rPr>
              <w:t xml:space="preserve"> average</w:t>
            </w:r>
            <w:r w:rsidRPr="00A44CF5">
              <w:rPr>
                <w:rFonts w:ascii="Arial" w:hAnsi="Arial" w:cs="Arial"/>
                <w:spacing w:val="29"/>
                <w:sz w:val="20"/>
                <w:szCs w:val="20"/>
              </w:rPr>
              <w:t xml:space="preserve"> </w:t>
            </w:r>
            <w:r w:rsidRPr="00A44CF5">
              <w:rPr>
                <w:rFonts w:ascii="Arial" w:hAnsi="Arial" w:cs="Arial"/>
                <w:spacing w:val="-1"/>
                <w:sz w:val="20"/>
                <w:szCs w:val="20"/>
              </w:rPr>
              <w:t>commitment</w:t>
            </w:r>
            <w:r w:rsidRPr="00A44CF5">
              <w:rPr>
                <w:rFonts w:ascii="Arial" w:hAnsi="Arial" w:cs="Arial"/>
                <w:spacing w:val="-2"/>
                <w:sz w:val="20"/>
                <w:szCs w:val="20"/>
              </w:rPr>
              <w:t xml:space="preserve"> </w:t>
            </w:r>
            <w:r w:rsidRPr="00A44CF5">
              <w:rPr>
                <w:rFonts w:ascii="Arial" w:hAnsi="Arial" w:cs="Arial"/>
                <w:spacing w:val="-1"/>
                <w:sz w:val="20"/>
                <w:szCs w:val="20"/>
              </w:rPr>
              <w:t xml:space="preserve">to </w:t>
            </w:r>
            <w:r w:rsidRPr="00A44CF5">
              <w:rPr>
                <w:rFonts w:ascii="Arial" w:hAnsi="Arial" w:cs="Arial"/>
                <w:sz w:val="20"/>
                <w:szCs w:val="20"/>
              </w:rPr>
              <w:t>open</w:t>
            </w:r>
            <w:r w:rsidRPr="00A44CF5">
              <w:rPr>
                <w:rFonts w:ascii="Arial" w:hAnsi="Arial" w:cs="Arial"/>
                <w:spacing w:val="27"/>
                <w:sz w:val="20"/>
                <w:szCs w:val="20"/>
              </w:rPr>
              <w:t xml:space="preserve"> </w:t>
            </w:r>
            <w:r w:rsidRPr="00A44CF5">
              <w:rPr>
                <w:rFonts w:ascii="Arial" w:hAnsi="Arial" w:cs="Arial"/>
                <w:spacing w:val="-1"/>
                <w:sz w:val="20"/>
                <w:szCs w:val="20"/>
              </w:rPr>
              <w:t>access</w:t>
            </w:r>
            <w:r w:rsidRPr="00A44CF5">
              <w:rPr>
                <w:rFonts w:ascii="Arial" w:hAnsi="Arial" w:cs="Arial"/>
                <w:sz w:val="20"/>
                <w:szCs w:val="20"/>
              </w:rPr>
              <w:t xml:space="preserve"> </w:t>
            </w:r>
            <w:r w:rsidRPr="00A44CF5">
              <w:rPr>
                <w:rFonts w:ascii="Arial" w:hAnsi="Arial" w:cs="Arial"/>
                <w:spacing w:val="-1"/>
                <w:sz w:val="20"/>
                <w:szCs w:val="20"/>
              </w:rPr>
              <w:t>to public</w:t>
            </w:r>
            <w:r w:rsidRPr="00A44CF5">
              <w:rPr>
                <w:rFonts w:ascii="Arial" w:hAnsi="Arial" w:cs="Arial"/>
                <w:spacing w:val="29"/>
                <w:sz w:val="20"/>
                <w:szCs w:val="20"/>
              </w:rPr>
              <w:t xml:space="preserve"> </w:t>
            </w:r>
            <w:r w:rsidRPr="00A44CF5">
              <w:rPr>
                <w:rFonts w:ascii="Arial" w:hAnsi="Arial" w:cs="Arial"/>
                <w:spacing w:val="-1"/>
                <w:sz w:val="20"/>
                <w:szCs w:val="20"/>
              </w:rPr>
              <w:t>documents,</w:t>
            </w:r>
            <w:r w:rsidRPr="00A44CF5">
              <w:rPr>
                <w:rFonts w:ascii="Arial" w:hAnsi="Arial" w:cs="Arial"/>
                <w:spacing w:val="-2"/>
                <w:sz w:val="20"/>
                <w:szCs w:val="20"/>
              </w:rPr>
              <w:t xml:space="preserve"> </w:t>
            </w:r>
            <w:r w:rsidRPr="00A44CF5">
              <w:rPr>
                <w:rFonts w:ascii="Arial" w:hAnsi="Arial" w:cs="Arial"/>
                <w:spacing w:val="-1"/>
                <w:sz w:val="20"/>
                <w:szCs w:val="20"/>
              </w:rPr>
              <w:t>meetings</w:t>
            </w:r>
            <w:r w:rsidRPr="00A44CF5">
              <w:rPr>
                <w:rFonts w:ascii="Arial" w:hAnsi="Arial" w:cs="Arial"/>
                <w:sz w:val="20"/>
                <w:szCs w:val="20"/>
              </w:rPr>
              <w:t xml:space="preserve"> and</w:t>
            </w:r>
            <w:r w:rsidRPr="00A44CF5">
              <w:rPr>
                <w:rFonts w:ascii="Arial" w:hAnsi="Arial" w:cs="Arial"/>
                <w:spacing w:val="21"/>
                <w:sz w:val="20"/>
                <w:szCs w:val="20"/>
              </w:rPr>
              <w:t xml:space="preserve"> </w:t>
            </w:r>
            <w:r w:rsidRPr="00A44CF5">
              <w:rPr>
                <w:rFonts w:ascii="Arial" w:hAnsi="Arial" w:cs="Arial"/>
                <w:spacing w:val="-1"/>
                <w:sz w:val="20"/>
                <w:szCs w:val="20"/>
              </w:rPr>
              <w:t>hearings.  Public Documents including budget information and meeting minutes are available upon request but entity does not publish on a website.</w:t>
            </w:r>
          </w:p>
        </w:tc>
        <w:tc>
          <w:tcPr>
            <w:tcW w:w="2394" w:type="dxa"/>
          </w:tcPr>
          <w:p w:rsidR="00B61AF7" w:rsidRPr="00A44CF5" w:rsidRDefault="00B61AF7" w:rsidP="00A44CF5">
            <w:pPr>
              <w:rPr>
                <w:rFonts w:ascii="Arial" w:hAnsi="Arial" w:cs="Arial"/>
                <w:sz w:val="20"/>
                <w:szCs w:val="20"/>
              </w:rPr>
            </w:pPr>
            <w:r w:rsidRPr="00A44CF5">
              <w:rPr>
                <w:rFonts w:ascii="Arial" w:hAnsi="Arial" w:cs="Arial"/>
                <w:spacing w:val="-1"/>
                <w:sz w:val="20"/>
                <w:szCs w:val="20"/>
              </w:rPr>
              <w:t>Exhibits</w:t>
            </w:r>
            <w:r w:rsidRPr="00A44CF5">
              <w:rPr>
                <w:rFonts w:ascii="Arial" w:hAnsi="Arial" w:cs="Arial"/>
                <w:sz w:val="20"/>
                <w:szCs w:val="20"/>
              </w:rPr>
              <w:t xml:space="preserve"> a</w:t>
            </w:r>
            <w:r w:rsidRPr="00A44CF5">
              <w:rPr>
                <w:rFonts w:ascii="Arial" w:hAnsi="Arial" w:cs="Arial"/>
                <w:spacing w:val="-1"/>
                <w:sz w:val="20"/>
                <w:szCs w:val="20"/>
              </w:rPr>
              <w:t xml:space="preserve"> culture that</w:t>
            </w:r>
            <w:r w:rsidRPr="00A44CF5">
              <w:rPr>
                <w:rFonts w:ascii="Arial" w:hAnsi="Arial" w:cs="Arial"/>
                <w:spacing w:val="23"/>
                <w:sz w:val="20"/>
                <w:szCs w:val="20"/>
              </w:rPr>
              <w:t xml:space="preserve"> </w:t>
            </w:r>
            <w:r w:rsidRPr="00A44CF5">
              <w:rPr>
                <w:rFonts w:ascii="Arial" w:hAnsi="Arial" w:cs="Arial"/>
                <w:spacing w:val="-1"/>
                <w:sz w:val="20"/>
                <w:szCs w:val="20"/>
              </w:rPr>
              <w:t>reflects</w:t>
            </w:r>
            <w:r w:rsidRPr="00A44CF5">
              <w:rPr>
                <w:rFonts w:ascii="Arial" w:hAnsi="Arial" w:cs="Arial"/>
                <w:sz w:val="20"/>
                <w:szCs w:val="20"/>
              </w:rPr>
              <w:t xml:space="preserve"> a</w:t>
            </w:r>
            <w:r w:rsidRPr="00A44CF5">
              <w:rPr>
                <w:rFonts w:ascii="Arial" w:hAnsi="Arial" w:cs="Arial"/>
                <w:spacing w:val="-1"/>
                <w:sz w:val="20"/>
                <w:szCs w:val="20"/>
              </w:rPr>
              <w:t xml:space="preserve"> less</w:t>
            </w:r>
            <w:r w:rsidRPr="00A44CF5">
              <w:rPr>
                <w:rFonts w:ascii="Arial" w:hAnsi="Arial" w:cs="Arial"/>
                <w:spacing w:val="-2"/>
                <w:sz w:val="20"/>
                <w:szCs w:val="20"/>
              </w:rPr>
              <w:t xml:space="preserve"> </w:t>
            </w:r>
            <w:r w:rsidRPr="00A44CF5">
              <w:rPr>
                <w:rFonts w:ascii="Arial" w:hAnsi="Arial" w:cs="Arial"/>
                <w:spacing w:val="-1"/>
                <w:sz w:val="20"/>
                <w:szCs w:val="20"/>
              </w:rPr>
              <w:t>than average</w:t>
            </w:r>
            <w:r w:rsidRPr="00A44CF5">
              <w:rPr>
                <w:rFonts w:ascii="Arial" w:hAnsi="Arial" w:cs="Arial"/>
                <w:spacing w:val="31"/>
                <w:sz w:val="20"/>
                <w:szCs w:val="20"/>
              </w:rPr>
              <w:t xml:space="preserve"> </w:t>
            </w:r>
            <w:r w:rsidRPr="00A44CF5">
              <w:rPr>
                <w:rFonts w:ascii="Arial" w:hAnsi="Arial" w:cs="Arial"/>
                <w:spacing w:val="-1"/>
                <w:sz w:val="20"/>
                <w:szCs w:val="20"/>
              </w:rPr>
              <w:t>commitment</w:t>
            </w:r>
            <w:r w:rsidRPr="00A44CF5">
              <w:rPr>
                <w:rFonts w:ascii="Arial" w:hAnsi="Arial" w:cs="Arial"/>
                <w:spacing w:val="-2"/>
                <w:sz w:val="20"/>
                <w:szCs w:val="20"/>
              </w:rPr>
              <w:t xml:space="preserve"> </w:t>
            </w:r>
            <w:r w:rsidRPr="00A44CF5">
              <w:rPr>
                <w:rFonts w:ascii="Arial" w:hAnsi="Arial" w:cs="Arial"/>
                <w:spacing w:val="-1"/>
                <w:sz w:val="20"/>
                <w:szCs w:val="20"/>
              </w:rPr>
              <w:t xml:space="preserve">to </w:t>
            </w:r>
            <w:r w:rsidRPr="00A44CF5">
              <w:rPr>
                <w:rFonts w:ascii="Arial" w:hAnsi="Arial" w:cs="Arial"/>
                <w:sz w:val="20"/>
                <w:szCs w:val="20"/>
              </w:rPr>
              <w:t>open</w:t>
            </w:r>
            <w:r w:rsidRPr="00A44CF5">
              <w:rPr>
                <w:rFonts w:ascii="Arial" w:hAnsi="Arial" w:cs="Arial"/>
                <w:spacing w:val="27"/>
                <w:sz w:val="20"/>
                <w:szCs w:val="20"/>
              </w:rPr>
              <w:t xml:space="preserve"> </w:t>
            </w:r>
            <w:r w:rsidRPr="00A44CF5">
              <w:rPr>
                <w:rFonts w:ascii="Arial" w:hAnsi="Arial" w:cs="Arial"/>
                <w:spacing w:val="-1"/>
                <w:sz w:val="20"/>
                <w:szCs w:val="20"/>
              </w:rPr>
              <w:t>access</w:t>
            </w:r>
            <w:r w:rsidRPr="00A44CF5">
              <w:rPr>
                <w:rFonts w:ascii="Arial" w:hAnsi="Arial" w:cs="Arial"/>
                <w:sz w:val="20"/>
                <w:szCs w:val="20"/>
              </w:rPr>
              <w:t xml:space="preserve"> </w:t>
            </w:r>
            <w:r w:rsidRPr="00A44CF5">
              <w:rPr>
                <w:rFonts w:ascii="Arial" w:hAnsi="Arial" w:cs="Arial"/>
                <w:spacing w:val="-1"/>
                <w:sz w:val="20"/>
                <w:szCs w:val="20"/>
              </w:rPr>
              <w:t>to public</w:t>
            </w:r>
            <w:r w:rsidRPr="00A44CF5">
              <w:rPr>
                <w:rFonts w:ascii="Arial" w:hAnsi="Arial" w:cs="Arial"/>
                <w:spacing w:val="29"/>
                <w:sz w:val="20"/>
                <w:szCs w:val="20"/>
              </w:rPr>
              <w:t xml:space="preserve"> </w:t>
            </w:r>
            <w:r w:rsidRPr="00A44CF5">
              <w:rPr>
                <w:rFonts w:ascii="Arial" w:hAnsi="Arial" w:cs="Arial"/>
                <w:spacing w:val="-1"/>
                <w:sz w:val="20"/>
                <w:szCs w:val="20"/>
              </w:rPr>
              <w:t>documents,</w:t>
            </w:r>
            <w:r w:rsidRPr="00A44CF5">
              <w:rPr>
                <w:rFonts w:ascii="Arial" w:hAnsi="Arial" w:cs="Arial"/>
                <w:spacing w:val="-2"/>
                <w:sz w:val="20"/>
                <w:szCs w:val="20"/>
              </w:rPr>
              <w:t xml:space="preserve"> </w:t>
            </w:r>
            <w:r w:rsidRPr="00A44CF5">
              <w:rPr>
                <w:rFonts w:ascii="Arial" w:hAnsi="Arial" w:cs="Arial"/>
                <w:spacing w:val="-1"/>
                <w:sz w:val="20"/>
                <w:szCs w:val="20"/>
              </w:rPr>
              <w:t>meetings</w:t>
            </w:r>
            <w:r w:rsidRPr="00A44CF5">
              <w:rPr>
                <w:rFonts w:ascii="Arial" w:hAnsi="Arial" w:cs="Arial"/>
                <w:sz w:val="20"/>
                <w:szCs w:val="20"/>
              </w:rPr>
              <w:t xml:space="preserve"> and</w:t>
            </w:r>
            <w:r w:rsidRPr="00A44CF5">
              <w:rPr>
                <w:rFonts w:ascii="Arial" w:hAnsi="Arial" w:cs="Arial"/>
                <w:spacing w:val="21"/>
                <w:sz w:val="20"/>
                <w:szCs w:val="20"/>
              </w:rPr>
              <w:t xml:space="preserve"> </w:t>
            </w:r>
            <w:r w:rsidRPr="00A44CF5">
              <w:rPr>
                <w:rFonts w:ascii="Arial" w:hAnsi="Arial" w:cs="Arial"/>
                <w:spacing w:val="-1"/>
                <w:sz w:val="20"/>
                <w:szCs w:val="20"/>
              </w:rPr>
              <w:t>hearings. Public Documents including budget information and meeting minutes are available upon request for a fee but entity does not publish on a website.</w:t>
            </w:r>
          </w:p>
        </w:tc>
      </w:tr>
    </w:tbl>
    <w:p w:rsidR="00A44CF5" w:rsidRDefault="00A44CF5"/>
    <w:p w:rsidR="00A44CF5" w:rsidRDefault="00A44CF5"/>
    <w:p w:rsidR="00A44CF5" w:rsidRDefault="00A44CF5"/>
    <w:p w:rsidR="00A44CF5" w:rsidRDefault="00A44CF5"/>
    <w:p w:rsidR="00A44CF5" w:rsidRDefault="00A44CF5"/>
    <w:p w:rsidR="00A44CF5" w:rsidRDefault="00A44CF5"/>
    <w:p w:rsidR="00A44CF5" w:rsidRDefault="00A44CF5"/>
    <w:p w:rsidR="00A44CF5" w:rsidRDefault="00A44CF5"/>
    <w:p w:rsidR="00A44CF5" w:rsidRDefault="00A44CF5"/>
    <w:p w:rsidR="00A44CF5" w:rsidRDefault="00A44CF5"/>
    <w:p w:rsidR="00FE6F2D" w:rsidRDefault="00A44CF5" w:rsidP="00FE6F2D">
      <w:pPr>
        <w:pStyle w:val="ListParagraph"/>
        <w:widowControl/>
        <w:spacing w:after="200" w:line="276" w:lineRule="auto"/>
        <w:ind w:left="720" w:hanging="720"/>
        <w:contextualSpacing/>
      </w:pPr>
      <w:proofErr w:type="spellStart"/>
      <w:r w:rsidRPr="00A44CF5">
        <w:t>PIH</w:t>
      </w:r>
      <w:proofErr w:type="spellEnd"/>
      <w:r w:rsidRPr="00A44CF5">
        <w:t>-Public Entity</w:t>
      </w:r>
      <w:r w:rsidRPr="00A44CF5">
        <w:tab/>
      </w:r>
      <w:r w:rsidRPr="00A44CF5">
        <w:tab/>
      </w:r>
      <w:r w:rsidRPr="00A44CF5">
        <w:tab/>
        <w:t>CA-</w:t>
      </w:r>
      <w:r>
        <w:t>MA</w:t>
      </w:r>
      <w:r w:rsidRPr="00A44CF5">
        <w:t>-RU</w:t>
      </w:r>
      <w:r w:rsidRPr="00A44CF5">
        <w:tab/>
      </w:r>
      <w:r w:rsidRPr="00A44CF5">
        <w:tab/>
      </w:r>
      <w:r w:rsidRPr="00A44CF5">
        <w:tab/>
      </w:r>
      <w:r w:rsidRPr="00A44CF5">
        <w:tab/>
      </w:r>
      <w:r w:rsidRPr="00A44CF5">
        <w:tab/>
        <w:t xml:space="preserve">Page </w:t>
      </w:r>
      <w:r>
        <w:t>3</w:t>
      </w:r>
      <w:r w:rsidRPr="00A44CF5">
        <w:t xml:space="preserve"> of </w:t>
      </w:r>
      <w:r>
        <w:t>4</w:t>
      </w:r>
      <w:r w:rsidR="00FE6F2D">
        <w:t xml:space="preserve">   </w:t>
      </w:r>
      <w:r w:rsidR="00FE6F2D">
        <w:t>(3-17)</w:t>
      </w:r>
    </w:p>
    <w:p w:rsidR="00A44CF5" w:rsidRDefault="00A44CF5"/>
    <w:p w:rsidR="00A44CF5" w:rsidRDefault="00A44CF5"/>
    <w:tbl>
      <w:tblPr>
        <w:tblStyle w:val="TableGrid"/>
        <w:tblW w:w="0" w:type="auto"/>
        <w:tblLook w:val="04A0" w:firstRow="1" w:lastRow="0" w:firstColumn="1" w:lastColumn="0" w:noHBand="0" w:noVBand="1"/>
      </w:tblPr>
      <w:tblGrid>
        <w:gridCol w:w="2178"/>
        <w:gridCol w:w="2610"/>
        <w:gridCol w:w="2394"/>
        <w:gridCol w:w="2394"/>
      </w:tblGrid>
      <w:tr w:rsidR="00B61AF7" w:rsidRPr="00A44CF5" w:rsidTr="00A44CF5">
        <w:tc>
          <w:tcPr>
            <w:tcW w:w="2178" w:type="dxa"/>
          </w:tcPr>
          <w:p w:rsidR="00B61AF7" w:rsidRPr="00A44CF5" w:rsidRDefault="00B61AF7" w:rsidP="00A44CF5">
            <w:pPr>
              <w:rPr>
                <w:rFonts w:ascii="Arial" w:hAnsi="Arial" w:cs="Arial"/>
                <w:sz w:val="20"/>
                <w:szCs w:val="20"/>
              </w:rPr>
            </w:pPr>
            <w:r w:rsidRPr="00A44CF5">
              <w:rPr>
                <w:rFonts w:ascii="Arial" w:hAnsi="Arial" w:cs="Arial"/>
                <w:sz w:val="20"/>
                <w:szCs w:val="20"/>
              </w:rPr>
              <w:t>Financial Strength</w:t>
            </w:r>
          </w:p>
        </w:tc>
        <w:tc>
          <w:tcPr>
            <w:tcW w:w="2610" w:type="dxa"/>
          </w:tcPr>
          <w:p w:rsidR="00B61AF7" w:rsidRPr="00A44CF5" w:rsidRDefault="00B61AF7" w:rsidP="00A44CF5">
            <w:pPr>
              <w:rPr>
                <w:rFonts w:ascii="Arial" w:hAnsi="Arial" w:cs="Arial"/>
                <w:sz w:val="20"/>
                <w:szCs w:val="20"/>
              </w:rPr>
            </w:pPr>
            <w:r w:rsidRPr="00A44CF5">
              <w:rPr>
                <w:rFonts w:ascii="Arial" w:hAnsi="Arial" w:cs="Arial"/>
                <w:sz w:val="20"/>
                <w:szCs w:val="20"/>
              </w:rPr>
              <w:t>Dun &amp; Bradstreet credit appraisal (where applicable and available) equals 1 or 2 (high or good) and the company’s financial composite is above industry average; or</w:t>
            </w:r>
          </w:p>
          <w:p w:rsidR="00B61AF7" w:rsidRPr="00A44CF5" w:rsidRDefault="00B61AF7" w:rsidP="00A44CF5">
            <w:pPr>
              <w:rPr>
                <w:rFonts w:ascii="Arial" w:hAnsi="Arial" w:cs="Arial"/>
                <w:sz w:val="20"/>
                <w:szCs w:val="20"/>
              </w:rPr>
            </w:pPr>
            <w:r w:rsidRPr="00A44CF5">
              <w:rPr>
                <w:rFonts w:ascii="Arial" w:hAnsi="Arial" w:cs="Arial"/>
                <w:sz w:val="20"/>
                <w:szCs w:val="20"/>
              </w:rPr>
              <w:t>Review by company financial staff</w:t>
            </w:r>
          </w:p>
          <w:p w:rsidR="00B61AF7" w:rsidRPr="00A44CF5" w:rsidRDefault="00B61AF7" w:rsidP="00B61AF7">
            <w:pPr>
              <w:pStyle w:val="ListParagraph"/>
              <w:numPr>
                <w:ilvl w:val="0"/>
                <w:numId w:val="5"/>
              </w:numPr>
              <w:contextualSpacing/>
              <w:rPr>
                <w:rFonts w:ascii="Arial" w:hAnsi="Arial" w:cs="Arial"/>
                <w:sz w:val="20"/>
                <w:szCs w:val="20"/>
              </w:rPr>
            </w:pPr>
            <w:r w:rsidRPr="00A44CF5">
              <w:rPr>
                <w:rFonts w:ascii="Arial" w:hAnsi="Arial" w:cs="Arial"/>
                <w:sz w:val="20"/>
                <w:szCs w:val="20"/>
              </w:rPr>
              <w:t xml:space="preserve">Determines a profitable, stable financial position with increasing revenues or </w:t>
            </w:r>
          </w:p>
          <w:p w:rsidR="00B61AF7" w:rsidRPr="00A44CF5" w:rsidRDefault="00B61AF7" w:rsidP="00B61AF7">
            <w:pPr>
              <w:pStyle w:val="ListParagraph"/>
              <w:numPr>
                <w:ilvl w:val="0"/>
                <w:numId w:val="5"/>
              </w:numPr>
              <w:contextualSpacing/>
              <w:rPr>
                <w:rFonts w:ascii="Arial" w:hAnsi="Arial" w:cs="Arial"/>
                <w:sz w:val="20"/>
                <w:szCs w:val="20"/>
              </w:rPr>
            </w:pPr>
            <w:r w:rsidRPr="00A44CF5">
              <w:rPr>
                <w:rFonts w:ascii="Arial" w:hAnsi="Arial" w:cs="Arial"/>
                <w:sz w:val="20"/>
                <w:szCs w:val="20"/>
              </w:rPr>
              <w:t>Assigns this rating</w:t>
            </w:r>
          </w:p>
        </w:tc>
        <w:tc>
          <w:tcPr>
            <w:tcW w:w="2394" w:type="dxa"/>
          </w:tcPr>
          <w:p w:rsidR="00B61AF7" w:rsidRPr="00A44CF5" w:rsidRDefault="00B61AF7" w:rsidP="00A44CF5">
            <w:pPr>
              <w:rPr>
                <w:rFonts w:ascii="Arial" w:hAnsi="Arial" w:cs="Arial"/>
                <w:sz w:val="20"/>
                <w:szCs w:val="20"/>
              </w:rPr>
            </w:pPr>
            <w:r w:rsidRPr="00A44CF5">
              <w:rPr>
                <w:rFonts w:ascii="Arial" w:hAnsi="Arial" w:cs="Arial"/>
                <w:sz w:val="20"/>
                <w:szCs w:val="20"/>
              </w:rPr>
              <w:t>Dun &amp; Bradstreet credit appraisal (where applicable and available) equals 3 or above and the company’s financial composite is equal to or above industry average; or</w:t>
            </w:r>
          </w:p>
          <w:p w:rsidR="00B61AF7" w:rsidRPr="00A44CF5" w:rsidRDefault="00B61AF7" w:rsidP="00A44CF5">
            <w:pPr>
              <w:rPr>
                <w:rFonts w:ascii="Arial" w:hAnsi="Arial" w:cs="Arial"/>
                <w:sz w:val="20"/>
                <w:szCs w:val="20"/>
              </w:rPr>
            </w:pPr>
            <w:r w:rsidRPr="00A44CF5">
              <w:rPr>
                <w:rFonts w:ascii="Arial" w:hAnsi="Arial" w:cs="Arial"/>
                <w:sz w:val="20"/>
                <w:szCs w:val="20"/>
              </w:rPr>
              <w:t>Review by company financial staff</w:t>
            </w:r>
          </w:p>
          <w:p w:rsidR="00B61AF7" w:rsidRPr="00A44CF5" w:rsidRDefault="00B61AF7" w:rsidP="00B61AF7">
            <w:pPr>
              <w:pStyle w:val="ListParagraph"/>
              <w:numPr>
                <w:ilvl w:val="0"/>
                <w:numId w:val="6"/>
              </w:numPr>
              <w:contextualSpacing/>
              <w:rPr>
                <w:rFonts w:ascii="Arial" w:hAnsi="Arial" w:cs="Arial"/>
                <w:sz w:val="20"/>
                <w:szCs w:val="20"/>
              </w:rPr>
            </w:pPr>
            <w:r w:rsidRPr="00A44CF5">
              <w:rPr>
                <w:rFonts w:ascii="Arial" w:hAnsi="Arial" w:cs="Arial"/>
                <w:sz w:val="20"/>
                <w:szCs w:val="20"/>
              </w:rPr>
              <w:t>Determines a profitable, stable financial position or</w:t>
            </w:r>
          </w:p>
          <w:p w:rsidR="00B61AF7" w:rsidRPr="00A44CF5" w:rsidRDefault="00B61AF7" w:rsidP="00B61AF7">
            <w:pPr>
              <w:pStyle w:val="ListParagraph"/>
              <w:numPr>
                <w:ilvl w:val="0"/>
                <w:numId w:val="6"/>
              </w:numPr>
              <w:contextualSpacing/>
              <w:rPr>
                <w:rFonts w:ascii="Arial" w:hAnsi="Arial" w:cs="Arial"/>
                <w:sz w:val="20"/>
                <w:szCs w:val="20"/>
              </w:rPr>
            </w:pPr>
            <w:r w:rsidRPr="00A44CF5">
              <w:rPr>
                <w:rFonts w:ascii="Arial" w:hAnsi="Arial" w:cs="Arial"/>
                <w:sz w:val="20"/>
                <w:szCs w:val="20"/>
              </w:rPr>
              <w:t>Assigns this rating</w:t>
            </w:r>
          </w:p>
        </w:tc>
        <w:tc>
          <w:tcPr>
            <w:tcW w:w="2394" w:type="dxa"/>
          </w:tcPr>
          <w:p w:rsidR="00B61AF7" w:rsidRPr="00A44CF5" w:rsidRDefault="00B61AF7" w:rsidP="00A44CF5">
            <w:pPr>
              <w:rPr>
                <w:rFonts w:ascii="Arial" w:hAnsi="Arial" w:cs="Arial"/>
                <w:sz w:val="20"/>
                <w:szCs w:val="20"/>
              </w:rPr>
            </w:pPr>
            <w:r w:rsidRPr="00A44CF5">
              <w:rPr>
                <w:rFonts w:ascii="Arial" w:hAnsi="Arial" w:cs="Arial"/>
                <w:sz w:val="20"/>
                <w:szCs w:val="20"/>
              </w:rPr>
              <w:t>Dun &amp; Bradstreet credit appraisal (where applicable and available) equals 1, 2, 3 or 4 or the company’s financial composite is below  industry average; or</w:t>
            </w:r>
          </w:p>
          <w:p w:rsidR="00B61AF7" w:rsidRPr="00A44CF5" w:rsidRDefault="00B61AF7" w:rsidP="00A44CF5">
            <w:pPr>
              <w:rPr>
                <w:rFonts w:ascii="Arial" w:hAnsi="Arial" w:cs="Arial"/>
                <w:sz w:val="20"/>
                <w:szCs w:val="20"/>
              </w:rPr>
            </w:pPr>
            <w:r w:rsidRPr="00A44CF5">
              <w:rPr>
                <w:rFonts w:ascii="Arial" w:hAnsi="Arial" w:cs="Arial"/>
                <w:sz w:val="20"/>
                <w:szCs w:val="20"/>
              </w:rPr>
              <w:t>Review by company financial staff</w:t>
            </w:r>
          </w:p>
          <w:p w:rsidR="00B61AF7" w:rsidRPr="00A44CF5" w:rsidRDefault="00B61AF7" w:rsidP="00B61AF7">
            <w:pPr>
              <w:pStyle w:val="ListParagraph"/>
              <w:numPr>
                <w:ilvl w:val="0"/>
                <w:numId w:val="3"/>
              </w:numPr>
              <w:contextualSpacing/>
              <w:rPr>
                <w:rFonts w:ascii="Arial" w:hAnsi="Arial" w:cs="Arial"/>
                <w:sz w:val="20"/>
                <w:szCs w:val="20"/>
              </w:rPr>
            </w:pPr>
            <w:r w:rsidRPr="00A44CF5">
              <w:rPr>
                <w:rFonts w:ascii="Arial" w:hAnsi="Arial" w:cs="Arial"/>
                <w:sz w:val="20"/>
                <w:szCs w:val="20"/>
              </w:rPr>
              <w:t xml:space="preserve">Determines an unprofitable or unstable or </w:t>
            </w:r>
          </w:p>
          <w:p w:rsidR="00B61AF7" w:rsidRPr="00A44CF5" w:rsidRDefault="00B61AF7" w:rsidP="00B61AF7">
            <w:pPr>
              <w:pStyle w:val="ListParagraph"/>
              <w:numPr>
                <w:ilvl w:val="0"/>
                <w:numId w:val="3"/>
              </w:numPr>
              <w:contextualSpacing/>
              <w:rPr>
                <w:rFonts w:ascii="Arial" w:hAnsi="Arial" w:cs="Arial"/>
                <w:sz w:val="20"/>
                <w:szCs w:val="20"/>
              </w:rPr>
            </w:pPr>
            <w:r w:rsidRPr="00A44CF5">
              <w:rPr>
                <w:rFonts w:ascii="Arial" w:hAnsi="Arial" w:cs="Arial"/>
                <w:sz w:val="20"/>
                <w:szCs w:val="20"/>
              </w:rPr>
              <w:t>Assigns this rating</w:t>
            </w:r>
          </w:p>
        </w:tc>
      </w:tr>
      <w:tr w:rsidR="00B61AF7" w:rsidRPr="00A44CF5" w:rsidTr="00A44CF5">
        <w:tc>
          <w:tcPr>
            <w:tcW w:w="2178" w:type="dxa"/>
          </w:tcPr>
          <w:p w:rsidR="00B61AF7" w:rsidRPr="00A44CF5" w:rsidRDefault="00B61AF7" w:rsidP="00A44CF5">
            <w:pPr>
              <w:rPr>
                <w:rFonts w:ascii="Arial" w:hAnsi="Arial" w:cs="Arial"/>
                <w:sz w:val="20"/>
                <w:szCs w:val="20"/>
              </w:rPr>
            </w:pPr>
            <w:r w:rsidRPr="00A44CF5">
              <w:rPr>
                <w:rFonts w:ascii="Arial" w:hAnsi="Arial" w:cs="Arial"/>
                <w:sz w:val="20"/>
                <w:szCs w:val="20"/>
              </w:rPr>
              <w:t>Hazards and Controls</w:t>
            </w:r>
          </w:p>
        </w:tc>
        <w:tc>
          <w:tcPr>
            <w:tcW w:w="2610" w:type="dxa"/>
          </w:tcPr>
          <w:p w:rsidR="00B61AF7" w:rsidRPr="00A44CF5" w:rsidRDefault="00B61AF7" w:rsidP="00A44CF5">
            <w:pPr>
              <w:rPr>
                <w:rFonts w:ascii="Arial" w:hAnsi="Arial" w:cs="Arial"/>
                <w:sz w:val="20"/>
                <w:szCs w:val="20"/>
              </w:rPr>
            </w:pPr>
            <w:r w:rsidRPr="00A44CF5">
              <w:rPr>
                <w:rFonts w:ascii="Arial" w:hAnsi="Arial" w:cs="Arial"/>
                <w:sz w:val="20"/>
                <w:szCs w:val="20"/>
              </w:rPr>
              <w:t xml:space="preserve">Based on classification review in AM Best’s Underwriting Guide and/or </w:t>
            </w:r>
            <w:proofErr w:type="spellStart"/>
            <w:r w:rsidRPr="00A44CF5">
              <w:rPr>
                <w:rFonts w:ascii="Arial" w:hAnsi="Arial" w:cs="Arial"/>
                <w:sz w:val="20"/>
                <w:szCs w:val="20"/>
              </w:rPr>
              <w:t>FC&amp;S</w:t>
            </w:r>
            <w:proofErr w:type="spellEnd"/>
            <w:r w:rsidRPr="00A44CF5">
              <w:rPr>
                <w:rFonts w:ascii="Arial" w:hAnsi="Arial" w:cs="Arial"/>
                <w:sz w:val="20"/>
                <w:szCs w:val="20"/>
              </w:rPr>
              <w:t xml:space="preserve"> (National Underwriter Company) Bulletins, insureds whose actual operations are much less hazardous or significantly better controlled than the average insured contemplated by the class.  </w:t>
            </w:r>
          </w:p>
        </w:tc>
        <w:tc>
          <w:tcPr>
            <w:tcW w:w="2394" w:type="dxa"/>
          </w:tcPr>
          <w:p w:rsidR="00B61AF7" w:rsidRPr="00A44CF5" w:rsidRDefault="00B61AF7" w:rsidP="00A44CF5">
            <w:pPr>
              <w:rPr>
                <w:rFonts w:ascii="Arial" w:hAnsi="Arial" w:cs="Arial"/>
                <w:sz w:val="20"/>
                <w:szCs w:val="20"/>
              </w:rPr>
            </w:pPr>
            <w:r w:rsidRPr="00A44CF5">
              <w:rPr>
                <w:rFonts w:ascii="Arial" w:hAnsi="Arial" w:cs="Arial"/>
                <w:sz w:val="20"/>
                <w:szCs w:val="20"/>
              </w:rPr>
              <w:t xml:space="preserve">Based on classification review in AM Best’s Underwriting Guide and/or </w:t>
            </w:r>
            <w:proofErr w:type="spellStart"/>
            <w:r w:rsidRPr="00A44CF5">
              <w:rPr>
                <w:rFonts w:ascii="Arial" w:hAnsi="Arial" w:cs="Arial"/>
                <w:sz w:val="20"/>
                <w:szCs w:val="20"/>
              </w:rPr>
              <w:t>FC&amp;S</w:t>
            </w:r>
            <w:proofErr w:type="spellEnd"/>
            <w:r w:rsidRPr="00A44CF5">
              <w:rPr>
                <w:rFonts w:ascii="Arial" w:hAnsi="Arial" w:cs="Arial"/>
                <w:sz w:val="20"/>
                <w:szCs w:val="20"/>
              </w:rPr>
              <w:t xml:space="preserve"> (National Underwriter Company) Bulletins, insureds whose actual operations reflect the average insured contemplated by the class with respect to hazards or controls.</w:t>
            </w:r>
          </w:p>
        </w:tc>
        <w:tc>
          <w:tcPr>
            <w:tcW w:w="2394" w:type="dxa"/>
          </w:tcPr>
          <w:p w:rsidR="00B61AF7" w:rsidRPr="00A44CF5" w:rsidRDefault="00B61AF7" w:rsidP="00A44CF5">
            <w:pPr>
              <w:rPr>
                <w:rFonts w:ascii="Arial" w:hAnsi="Arial" w:cs="Arial"/>
                <w:sz w:val="20"/>
                <w:szCs w:val="20"/>
              </w:rPr>
            </w:pPr>
            <w:r w:rsidRPr="00A44CF5">
              <w:rPr>
                <w:rFonts w:ascii="Arial" w:hAnsi="Arial" w:cs="Arial"/>
                <w:sz w:val="20"/>
                <w:szCs w:val="20"/>
              </w:rPr>
              <w:t xml:space="preserve">Based on classification review in AM Best’s Underwriting Guide and/or </w:t>
            </w:r>
            <w:proofErr w:type="spellStart"/>
            <w:r w:rsidRPr="00A44CF5">
              <w:rPr>
                <w:rFonts w:ascii="Arial" w:hAnsi="Arial" w:cs="Arial"/>
                <w:sz w:val="20"/>
                <w:szCs w:val="20"/>
              </w:rPr>
              <w:t>FC&amp;S</w:t>
            </w:r>
            <w:proofErr w:type="spellEnd"/>
            <w:r w:rsidRPr="00A44CF5">
              <w:rPr>
                <w:rFonts w:ascii="Arial" w:hAnsi="Arial" w:cs="Arial"/>
                <w:sz w:val="20"/>
                <w:szCs w:val="20"/>
              </w:rPr>
              <w:t xml:space="preserve"> (National Underwriter Company) Bulletins, insureds whose actual operations are more hazardous or less controlled than the average insured contemplated by the class. </w:t>
            </w:r>
          </w:p>
        </w:tc>
      </w:tr>
      <w:tr w:rsidR="00B61AF7" w:rsidRPr="00A44CF5" w:rsidTr="00A44CF5">
        <w:tc>
          <w:tcPr>
            <w:tcW w:w="2178" w:type="dxa"/>
          </w:tcPr>
          <w:p w:rsidR="00B61AF7" w:rsidRPr="00A44CF5" w:rsidRDefault="00B61AF7" w:rsidP="00A44CF5">
            <w:pPr>
              <w:rPr>
                <w:rFonts w:ascii="Arial" w:hAnsi="Arial" w:cs="Arial"/>
                <w:sz w:val="20"/>
                <w:szCs w:val="20"/>
              </w:rPr>
            </w:pPr>
            <w:r w:rsidRPr="00A44CF5">
              <w:rPr>
                <w:rFonts w:ascii="Arial" w:hAnsi="Arial" w:cs="Arial"/>
                <w:sz w:val="20"/>
                <w:szCs w:val="20"/>
              </w:rPr>
              <w:t>Risk Transfer</w:t>
            </w:r>
          </w:p>
        </w:tc>
        <w:tc>
          <w:tcPr>
            <w:tcW w:w="2610" w:type="dxa"/>
          </w:tcPr>
          <w:p w:rsidR="00B61AF7" w:rsidRPr="00A44CF5" w:rsidRDefault="00B61AF7" w:rsidP="00A44CF5">
            <w:pPr>
              <w:rPr>
                <w:rFonts w:ascii="Arial" w:hAnsi="Arial" w:cs="Arial"/>
                <w:sz w:val="20"/>
                <w:szCs w:val="20"/>
              </w:rPr>
            </w:pPr>
            <w:r w:rsidRPr="00A44CF5">
              <w:rPr>
                <w:rFonts w:ascii="Arial" w:hAnsi="Arial" w:cs="Arial"/>
                <w:sz w:val="20"/>
                <w:szCs w:val="20"/>
              </w:rPr>
              <w:t xml:space="preserve">Insured obtains favorable contractual arrangements where possible with its subcontractors, suppliers, lessees or lessors.  </w:t>
            </w:r>
          </w:p>
          <w:p w:rsidR="00B61AF7" w:rsidRPr="00A44CF5" w:rsidRDefault="00B61AF7" w:rsidP="00A44CF5">
            <w:pPr>
              <w:rPr>
                <w:rFonts w:ascii="Arial" w:hAnsi="Arial" w:cs="Arial"/>
                <w:sz w:val="20"/>
                <w:szCs w:val="20"/>
              </w:rPr>
            </w:pPr>
            <w:r w:rsidRPr="00A44CF5">
              <w:rPr>
                <w:rFonts w:ascii="Arial" w:hAnsi="Arial" w:cs="Arial"/>
                <w:sz w:val="20"/>
                <w:szCs w:val="20"/>
              </w:rPr>
              <w:t xml:space="preserve">Obtains Certificates of Insurance that evidence our insured as an Additional Insured are obtained with such parties. </w:t>
            </w:r>
          </w:p>
        </w:tc>
        <w:tc>
          <w:tcPr>
            <w:tcW w:w="2394" w:type="dxa"/>
          </w:tcPr>
          <w:p w:rsidR="00B61AF7" w:rsidRPr="00A44CF5" w:rsidRDefault="00B61AF7" w:rsidP="00A44CF5">
            <w:pPr>
              <w:rPr>
                <w:rFonts w:ascii="Arial" w:hAnsi="Arial" w:cs="Arial"/>
                <w:sz w:val="20"/>
                <w:szCs w:val="20"/>
              </w:rPr>
            </w:pPr>
            <w:r w:rsidRPr="00A44CF5">
              <w:rPr>
                <w:rFonts w:ascii="Arial" w:hAnsi="Arial" w:cs="Arial"/>
                <w:sz w:val="20"/>
                <w:szCs w:val="20"/>
              </w:rPr>
              <w:t>Insured obtains Certificates of Insurance.</w:t>
            </w:r>
          </w:p>
          <w:p w:rsidR="00B61AF7" w:rsidRPr="00A44CF5" w:rsidRDefault="00B61AF7" w:rsidP="00A44CF5">
            <w:pPr>
              <w:rPr>
                <w:rFonts w:ascii="Arial" w:hAnsi="Arial" w:cs="Arial"/>
                <w:sz w:val="20"/>
                <w:szCs w:val="20"/>
              </w:rPr>
            </w:pPr>
            <w:r w:rsidRPr="00A44CF5">
              <w:rPr>
                <w:rFonts w:ascii="Arial" w:hAnsi="Arial" w:cs="Arial"/>
                <w:sz w:val="20"/>
                <w:szCs w:val="20"/>
              </w:rPr>
              <w:t xml:space="preserve">May or may not have an established policy for risk transfer arrangements. </w:t>
            </w:r>
          </w:p>
        </w:tc>
        <w:tc>
          <w:tcPr>
            <w:tcW w:w="2394" w:type="dxa"/>
          </w:tcPr>
          <w:p w:rsidR="00B61AF7" w:rsidRPr="00A44CF5" w:rsidRDefault="00B61AF7" w:rsidP="00A44CF5">
            <w:pPr>
              <w:rPr>
                <w:rFonts w:ascii="Arial" w:hAnsi="Arial" w:cs="Arial"/>
                <w:sz w:val="20"/>
                <w:szCs w:val="20"/>
              </w:rPr>
            </w:pPr>
            <w:r w:rsidRPr="00A44CF5">
              <w:rPr>
                <w:rFonts w:ascii="Arial" w:hAnsi="Arial" w:cs="Arial"/>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B61AF7" w:rsidRPr="00A44CF5" w:rsidRDefault="00B61AF7">
      <w:pPr>
        <w:rPr>
          <w:rFonts w:ascii="Arial" w:eastAsia="Arial" w:hAnsi="Arial" w:cs="Arial"/>
          <w:sz w:val="20"/>
          <w:szCs w:val="20"/>
          <w:highlight w:val="yellow"/>
        </w:rPr>
      </w:pPr>
    </w:p>
    <w:p w:rsidR="00B61AF7" w:rsidRPr="00A44CF5" w:rsidRDefault="00B61AF7">
      <w:pPr>
        <w:rPr>
          <w:rFonts w:ascii="Arial" w:eastAsia="Arial" w:hAnsi="Arial" w:cs="Arial"/>
          <w:sz w:val="20"/>
          <w:szCs w:val="20"/>
          <w:highlight w:val="yellow"/>
        </w:rPr>
      </w:pPr>
    </w:p>
    <w:p w:rsidR="00C10304" w:rsidRPr="00A44CF5" w:rsidRDefault="00C10304">
      <w:pPr>
        <w:spacing w:before="1"/>
        <w:rPr>
          <w:rFonts w:ascii="Arial" w:eastAsia="Arial" w:hAnsi="Arial" w:cs="Arial"/>
          <w:sz w:val="20"/>
          <w:szCs w:val="20"/>
        </w:rPr>
      </w:pPr>
    </w:p>
    <w:p w:rsidR="00A44CF5" w:rsidRPr="00A44CF5" w:rsidRDefault="00A44CF5">
      <w:pPr>
        <w:spacing w:before="1"/>
        <w:rPr>
          <w:rFonts w:ascii="Arial" w:eastAsia="Arial" w:hAnsi="Arial" w:cs="Arial"/>
          <w:sz w:val="20"/>
          <w:szCs w:val="20"/>
        </w:rPr>
      </w:pPr>
    </w:p>
    <w:p w:rsidR="00C10304" w:rsidRPr="00A44CF5" w:rsidRDefault="00E84D47">
      <w:pPr>
        <w:pStyle w:val="BodyText"/>
        <w:spacing w:before="74"/>
        <w:ind w:left="107" w:right="218"/>
        <w:jc w:val="both"/>
        <w:rPr>
          <w:rFonts w:cs="Arial"/>
        </w:rPr>
      </w:pPr>
      <w:r w:rsidRPr="00A44CF5">
        <w:rPr>
          <w:rFonts w:cs="Arial"/>
          <w:spacing w:val="-1"/>
        </w:rPr>
        <w:t>*If</w:t>
      </w:r>
      <w:r w:rsidRPr="00A44CF5">
        <w:rPr>
          <w:rFonts w:cs="Arial"/>
          <w:spacing w:val="16"/>
        </w:rPr>
        <w:t xml:space="preserve"> </w:t>
      </w:r>
      <w:r w:rsidRPr="00A44CF5">
        <w:rPr>
          <w:rFonts w:cs="Arial"/>
          <w:spacing w:val="-1"/>
        </w:rPr>
        <w:t>information</w:t>
      </w:r>
      <w:r w:rsidRPr="00A44CF5">
        <w:rPr>
          <w:rFonts w:cs="Arial"/>
          <w:spacing w:val="17"/>
        </w:rPr>
        <w:t xml:space="preserve"> </w:t>
      </w:r>
      <w:r w:rsidRPr="00A44CF5">
        <w:rPr>
          <w:rFonts w:cs="Arial"/>
          <w:spacing w:val="-1"/>
        </w:rPr>
        <w:t>for</w:t>
      </w:r>
      <w:r w:rsidRPr="00A44CF5">
        <w:rPr>
          <w:rFonts w:cs="Arial"/>
          <w:spacing w:val="17"/>
        </w:rPr>
        <w:t xml:space="preserve"> </w:t>
      </w:r>
      <w:r w:rsidRPr="00A44CF5">
        <w:rPr>
          <w:rFonts w:cs="Arial"/>
        </w:rPr>
        <w:t>a</w:t>
      </w:r>
      <w:r w:rsidRPr="00A44CF5">
        <w:rPr>
          <w:rFonts w:cs="Arial"/>
          <w:spacing w:val="16"/>
        </w:rPr>
        <w:t xml:space="preserve"> </w:t>
      </w:r>
      <w:r w:rsidRPr="00A44CF5">
        <w:rPr>
          <w:rFonts w:cs="Arial"/>
          <w:spacing w:val="-1"/>
        </w:rPr>
        <w:t>specific</w:t>
      </w:r>
      <w:r w:rsidRPr="00A44CF5">
        <w:rPr>
          <w:rFonts w:cs="Arial"/>
          <w:spacing w:val="18"/>
        </w:rPr>
        <w:t xml:space="preserve"> </w:t>
      </w:r>
      <w:r w:rsidRPr="00A44CF5">
        <w:rPr>
          <w:rFonts w:cs="Arial"/>
          <w:spacing w:val="-1"/>
        </w:rPr>
        <w:t>characteristic</w:t>
      </w:r>
      <w:r w:rsidRPr="00A44CF5">
        <w:rPr>
          <w:rFonts w:cs="Arial"/>
          <w:spacing w:val="18"/>
        </w:rPr>
        <w:t xml:space="preserve"> </w:t>
      </w:r>
      <w:r w:rsidRPr="00A44CF5">
        <w:rPr>
          <w:rFonts w:cs="Arial"/>
          <w:spacing w:val="-1"/>
        </w:rPr>
        <w:t>is</w:t>
      </w:r>
      <w:r w:rsidRPr="00A44CF5">
        <w:rPr>
          <w:rFonts w:cs="Arial"/>
          <w:spacing w:val="18"/>
        </w:rPr>
        <w:t xml:space="preserve"> </w:t>
      </w:r>
      <w:r w:rsidRPr="00A44CF5">
        <w:rPr>
          <w:rFonts w:cs="Arial"/>
          <w:spacing w:val="-1"/>
        </w:rPr>
        <w:t>not</w:t>
      </w:r>
      <w:r w:rsidRPr="00A44CF5">
        <w:rPr>
          <w:rFonts w:cs="Arial"/>
          <w:spacing w:val="16"/>
        </w:rPr>
        <w:t xml:space="preserve"> </w:t>
      </w:r>
      <w:r w:rsidRPr="00A44CF5">
        <w:rPr>
          <w:rFonts w:cs="Arial"/>
          <w:spacing w:val="-1"/>
        </w:rPr>
        <w:t>available</w:t>
      </w:r>
      <w:r w:rsidRPr="00A44CF5">
        <w:rPr>
          <w:rFonts w:cs="Arial"/>
          <w:spacing w:val="17"/>
        </w:rPr>
        <w:t xml:space="preserve"> </w:t>
      </w:r>
      <w:r w:rsidRPr="00A44CF5">
        <w:rPr>
          <w:rFonts w:cs="Arial"/>
        </w:rPr>
        <w:t>at</w:t>
      </w:r>
      <w:r w:rsidRPr="00A44CF5">
        <w:rPr>
          <w:rFonts w:cs="Arial"/>
          <w:spacing w:val="16"/>
        </w:rPr>
        <w:t xml:space="preserve"> </w:t>
      </w:r>
      <w:r w:rsidRPr="00A44CF5">
        <w:rPr>
          <w:rFonts w:cs="Arial"/>
          <w:spacing w:val="-1"/>
        </w:rPr>
        <w:t>the</w:t>
      </w:r>
      <w:r w:rsidRPr="00A44CF5">
        <w:rPr>
          <w:rFonts w:cs="Arial"/>
          <w:spacing w:val="17"/>
        </w:rPr>
        <w:t xml:space="preserve"> </w:t>
      </w:r>
      <w:r w:rsidRPr="00A44CF5">
        <w:rPr>
          <w:rFonts w:cs="Arial"/>
          <w:spacing w:val="-1"/>
        </w:rPr>
        <w:t>time</w:t>
      </w:r>
      <w:r w:rsidRPr="00A44CF5">
        <w:rPr>
          <w:rFonts w:cs="Arial"/>
          <w:spacing w:val="17"/>
        </w:rPr>
        <w:t xml:space="preserve"> </w:t>
      </w:r>
      <w:r w:rsidRPr="00A44CF5">
        <w:rPr>
          <w:rFonts w:cs="Arial"/>
        </w:rPr>
        <w:t>of</w:t>
      </w:r>
      <w:r w:rsidRPr="00A44CF5">
        <w:rPr>
          <w:rFonts w:cs="Arial"/>
          <w:spacing w:val="16"/>
        </w:rPr>
        <w:t xml:space="preserve"> </w:t>
      </w:r>
      <w:r w:rsidRPr="00A44CF5">
        <w:rPr>
          <w:rFonts w:cs="Arial"/>
          <w:spacing w:val="-1"/>
        </w:rPr>
        <w:t>underwriting</w:t>
      </w:r>
      <w:r w:rsidRPr="00A44CF5">
        <w:rPr>
          <w:rFonts w:cs="Arial"/>
          <w:spacing w:val="16"/>
        </w:rPr>
        <w:t xml:space="preserve"> </w:t>
      </w:r>
      <w:r w:rsidRPr="00A44CF5">
        <w:rPr>
          <w:rFonts w:cs="Arial"/>
          <w:spacing w:val="-1"/>
        </w:rPr>
        <w:t>evaluation,</w:t>
      </w:r>
      <w:r w:rsidRPr="00A44CF5">
        <w:rPr>
          <w:rFonts w:cs="Arial"/>
          <w:spacing w:val="16"/>
        </w:rPr>
        <w:t xml:space="preserve"> </w:t>
      </w:r>
      <w:r w:rsidRPr="00A44CF5">
        <w:rPr>
          <w:rFonts w:cs="Arial"/>
          <w:spacing w:val="-1"/>
        </w:rPr>
        <w:t>the</w:t>
      </w:r>
      <w:r w:rsidRPr="00A44CF5">
        <w:rPr>
          <w:rFonts w:cs="Arial"/>
          <w:spacing w:val="17"/>
        </w:rPr>
        <w:t xml:space="preserve"> </w:t>
      </w:r>
      <w:r w:rsidRPr="00A44CF5">
        <w:rPr>
          <w:rFonts w:cs="Arial"/>
          <w:spacing w:val="-1"/>
        </w:rPr>
        <w:t>characteristic</w:t>
      </w:r>
      <w:r w:rsidRPr="00A44CF5">
        <w:rPr>
          <w:rFonts w:cs="Arial"/>
          <w:spacing w:val="103"/>
        </w:rPr>
        <w:t xml:space="preserve"> </w:t>
      </w:r>
      <w:r w:rsidRPr="00A44CF5">
        <w:rPr>
          <w:rFonts w:cs="Arial"/>
          <w:spacing w:val="-1"/>
        </w:rPr>
        <w:t>may</w:t>
      </w:r>
      <w:r w:rsidRPr="00A44CF5">
        <w:rPr>
          <w:rFonts w:cs="Arial"/>
          <w:spacing w:val="15"/>
        </w:rPr>
        <w:t xml:space="preserve"> </w:t>
      </w:r>
      <w:r w:rsidRPr="00A44CF5">
        <w:rPr>
          <w:rFonts w:cs="Arial"/>
        </w:rPr>
        <w:t>be</w:t>
      </w:r>
      <w:r w:rsidRPr="00A44CF5">
        <w:rPr>
          <w:rFonts w:cs="Arial"/>
          <w:spacing w:val="15"/>
        </w:rPr>
        <w:t xml:space="preserve"> </w:t>
      </w:r>
      <w:r w:rsidRPr="00A44CF5">
        <w:rPr>
          <w:rFonts w:cs="Arial"/>
          <w:spacing w:val="-1"/>
        </w:rPr>
        <w:t>omitted.</w:t>
      </w:r>
      <w:r w:rsidRPr="00A44CF5">
        <w:rPr>
          <w:rFonts w:cs="Arial"/>
          <w:spacing w:val="15"/>
        </w:rPr>
        <w:t xml:space="preserve"> </w:t>
      </w:r>
      <w:r w:rsidRPr="00A44CF5">
        <w:rPr>
          <w:rFonts w:cs="Arial"/>
          <w:spacing w:val="-1"/>
        </w:rPr>
        <w:t>Accounts</w:t>
      </w:r>
      <w:r w:rsidRPr="00A44CF5">
        <w:rPr>
          <w:rFonts w:cs="Arial"/>
          <w:spacing w:val="15"/>
        </w:rPr>
        <w:t xml:space="preserve"> </w:t>
      </w:r>
      <w:r w:rsidRPr="00A44CF5">
        <w:rPr>
          <w:rFonts w:cs="Arial"/>
          <w:spacing w:val="-1"/>
        </w:rPr>
        <w:t>should</w:t>
      </w:r>
      <w:r w:rsidRPr="00A44CF5">
        <w:rPr>
          <w:rFonts w:cs="Arial"/>
          <w:spacing w:val="15"/>
        </w:rPr>
        <w:t xml:space="preserve"> </w:t>
      </w:r>
      <w:r w:rsidRPr="00A44CF5">
        <w:rPr>
          <w:rFonts w:cs="Arial"/>
        </w:rPr>
        <w:t>be</w:t>
      </w:r>
      <w:r w:rsidRPr="00A44CF5">
        <w:rPr>
          <w:rFonts w:cs="Arial"/>
          <w:spacing w:val="15"/>
        </w:rPr>
        <w:t xml:space="preserve"> </w:t>
      </w:r>
      <w:r w:rsidRPr="00A44CF5">
        <w:rPr>
          <w:rFonts w:cs="Arial"/>
          <w:spacing w:val="-1"/>
        </w:rPr>
        <w:t>re-evaluated</w:t>
      </w:r>
      <w:r w:rsidRPr="00A44CF5">
        <w:rPr>
          <w:rFonts w:cs="Arial"/>
          <w:spacing w:val="16"/>
        </w:rPr>
        <w:t xml:space="preserve"> </w:t>
      </w:r>
      <w:r w:rsidRPr="00A44CF5">
        <w:rPr>
          <w:rFonts w:cs="Arial"/>
        </w:rPr>
        <w:t>at</w:t>
      </w:r>
      <w:r w:rsidRPr="00A44CF5">
        <w:rPr>
          <w:rFonts w:cs="Arial"/>
          <w:spacing w:val="14"/>
        </w:rPr>
        <w:t xml:space="preserve"> </w:t>
      </w:r>
      <w:r w:rsidRPr="00A44CF5">
        <w:rPr>
          <w:rFonts w:cs="Arial"/>
          <w:spacing w:val="-1"/>
        </w:rPr>
        <w:t>each</w:t>
      </w:r>
      <w:r w:rsidRPr="00A44CF5">
        <w:rPr>
          <w:rFonts w:cs="Arial"/>
          <w:spacing w:val="15"/>
        </w:rPr>
        <w:t xml:space="preserve"> </w:t>
      </w:r>
      <w:r w:rsidRPr="00A44CF5">
        <w:rPr>
          <w:rFonts w:cs="Arial"/>
          <w:spacing w:val="-1"/>
        </w:rPr>
        <w:t>renewal.</w:t>
      </w:r>
      <w:r w:rsidRPr="00A44CF5">
        <w:rPr>
          <w:rFonts w:cs="Arial"/>
          <w:spacing w:val="15"/>
        </w:rPr>
        <w:t xml:space="preserve"> </w:t>
      </w:r>
      <w:r w:rsidRPr="00A44CF5">
        <w:rPr>
          <w:rFonts w:cs="Arial"/>
          <w:spacing w:val="-1"/>
        </w:rPr>
        <w:t>Renewal</w:t>
      </w:r>
      <w:r w:rsidRPr="00A44CF5">
        <w:rPr>
          <w:rFonts w:cs="Arial"/>
          <w:spacing w:val="14"/>
        </w:rPr>
        <w:t xml:space="preserve"> </w:t>
      </w:r>
      <w:r w:rsidRPr="00A44CF5">
        <w:rPr>
          <w:rFonts w:cs="Arial"/>
          <w:spacing w:val="-1"/>
        </w:rPr>
        <w:t>underwriting</w:t>
      </w:r>
      <w:r w:rsidRPr="00A44CF5">
        <w:rPr>
          <w:rFonts w:cs="Arial"/>
          <w:spacing w:val="15"/>
        </w:rPr>
        <w:t xml:space="preserve"> </w:t>
      </w:r>
      <w:r w:rsidRPr="00A44CF5">
        <w:rPr>
          <w:rFonts w:cs="Arial"/>
          <w:spacing w:val="-1"/>
        </w:rPr>
        <w:t>decisions</w:t>
      </w:r>
      <w:r w:rsidRPr="00A44CF5">
        <w:rPr>
          <w:rFonts w:cs="Arial"/>
          <w:spacing w:val="15"/>
        </w:rPr>
        <w:t xml:space="preserve"> </w:t>
      </w:r>
      <w:r w:rsidRPr="00A44CF5">
        <w:rPr>
          <w:rFonts w:cs="Arial"/>
          <w:spacing w:val="-1"/>
        </w:rPr>
        <w:t>may</w:t>
      </w:r>
      <w:r w:rsidRPr="00A44CF5">
        <w:rPr>
          <w:rFonts w:cs="Arial"/>
          <w:spacing w:val="15"/>
        </w:rPr>
        <w:t xml:space="preserve"> </w:t>
      </w:r>
      <w:r w:rsidRPr="00A44CF5">
        <w:rPr>
          <w:rFonts w:cs="Arial"/>
          <w:spacing w:val="-1"/>
        </w:rPr>
        <w:t>consider</w:t>
      </w:r>
      <w:r w:rsidRPr="00A44CF5">
        <w:rPr>
          <w:rFonts w:cs="Arial"/>
          <w:spacing w:val="111"/>
        </w:rPr>
        <w:t xml:space="preserve"> </w:t>
      </w:r>
      <w:r w:rsidRPr="00A44CF5">
        <w:rPr>
          <w:rFonts w:cs="Arial"/>
        </w:rPr>
        <w:t>new</w:t>
      </w:r>
      <w:r w:rsidRPr="00A44CF5">
        <w:rPr>
          <w:rFonts w:cs="Arial"/>
          <w:spacing w:val="-1"/>
        </w:rPr>
        <w:t xml:space="preserve"> information that</w:t>
      </w:r>
      <w:r w:rsidRPr="00A44CF5">
        <w:rPr>
          <w:rFonts w:cs="Arial"/>
          <w:spacing w:val="-2"/>
        </w:rPr>
        <w:t xml:space="preserve"> </w:t>
      </w:r>
      <w:r w:rsidRPr="00A44CF5">
        <w:rPr>
          <w:rFonts w:cs="Arial"/>
        </w:rPr>
        <w:t xml:space="preserve">has </w:t>
      </w:r>
      <w:r w:rsidRPr="00A44CF5">
        <w:rPr>
          <w:rFonts w:cs="Arial"/>
          <w:spacing w:val="-1"/>
        </w:rPr>
        <w:t>become available,</w:t>
      </w:r>
      <w:r w:rsidRPr="00A44CF5">
        <w:rPr>
          <w:rFonts w:cs="Arial"/>
          <w:spacing w:val="-2"/>
        </w:rPr>
        <w:t xml:space="preserve"> </w:t>
      </w:r>
      <w:r w:rsidRPr="00A44CF5">
        <w:rPr>
          <w:rFonts w:cs="Arial"/>
          <w:spacing w:val="-1"/>
        </w:rPr>
        <w:t>which may</w:t>
      </w:r>
      <w:r w:rsidRPr="00A44CF5">
        <w:rPr>
          <w:rFonts w:cs="Arial"/>
          <w:spacing w:val="-2"/>
        </w:rPr>
        <w:t xml:space="preserve"> </w:t>
      </w:r>
      <w:r w:rsidRPr="00A44CF5">
        <w:rPr>
          <w:rFonts w:cs="Arial"/>
          <w:spacing w:val="-1"/>
        </w:rPr>
        <w:t>result</w:t>
      </w:r>
      <w:r w:rsidRPr="00A44CF5">
        <w:rPr>
          <w:rFonts w:cs="Arial"/>
          <w:spacing w:val="-2"/>
        </w:rPr>
        <w:t xml:space="preserve"> </w:t>
      </w:r>
      <w:r w:rsidRPr="00A44CF5">
        <w:rPr>
          <w:rFonts w:cs="Arial"/>
        </w:rPr>
        <w:t>in</w:t>
      </w:r>
      <w:r w:rsidRPr="00A44CF5">
        <w:rPr>
          <w:rFonts w:cs="Arial"/>
          <w:spacing w:val="-1"/>
        </w:rPr>
        <w:t xml:space="preserve"> movement</w:t>
      </w:r>
      <w:r w:rsidRPr="00A44CF5">
        <w:rPr>
          <w:rFonts w:cs="Arial"/>
          <w:spacing w:val="-2"/>
        </w:rPr>
        <w:t xml:space="preserve"> </w:t>
      </w:r>
      <w:r w:rsidRPr="00A44CF5">
        <w:rPr>
          <w:rFonts w:cs="Arial"/>
        </w:rPr>
        <w:t>of</w:t>
      </w:r>
      <w:r w:rsidRPr="00A44CF5">
        <w:rPr>
          <w:rFonts w:cs="Arial"/>
          <w:spacing w:val="-2"/>
        </w:rPr>
        <w:t xml:space="preserve"> </w:t>
      </w:r>
      <w:r w:rsidRPr="00A44CF5">
        <w:rPr>
          <w:rFonts w:cs="Arial"/>
        </w:rPr>
        <w:t>an</w:t>
      </w:r>
      <w:r w:rsidRPr="00A44CF5">
        <w:rPr>
          <w:rFonts w:cs="Arial"/>
          <w:spacing w:val="-1"/>
        </w:rPr>
        <w:t xml:space="preserve"> account</w:t>
      </w:r>
      <w:r w:rsidRPr="00A44CF5">
        <w:rPr>
          <w:rFonts w:cs="Arial"/>
          <w:spacing w:val="-2"/>
        </w:rPr>
        <w:t xml:space="preserve"> </w:t>
      </w:r>
      <w:r w:rsidRPr="00A44CF5">
        <w:rPr>
          <w:rFonts w:cs="Arial"/>
          <w:spacing w:val="-1"/>
        </w:rPr>
        <w:t xml:space="preserve">to </w:t>
      </w:r>
      <w:r w:rsidRPr="00A44CF5">
        <w:rPr>
          <w:rFonts w:cs="Arial"/>
        </w:rPr>
        <w:t>a</w:t>
      </w:r>
      <w:r w:rsidRPr="00A44CF5">
        <w:rPr>
          <w:rFonts w:cs="Arial"/>
          <w:spacing w:val="-1"/>
        </w:rPr>
        <w:t xml:space="preserve"> different</w:t>
      </w:r>
      <w:r w:rsidRPr="00A44CF5">
        <w:rPr>
          <w:rFonts w:cs="Arial"/>
          <w:spacing w:val="-2"/>
        </w:rPr>
        <w:t xml:space="preserve"> </w:t>
      </w:r>
      <w:r w:rsidRPr="00A44CF5">
        <w:rPr>
          <w:rFonts w:cs="Arial"/>
          <w:spacing w:val="-1"/>
        </w:rPr>
        <w:t>pricing tier.</w:t>
      </w:r>
    </w:p>
    <w:p w:rsidR="00C10304" w:rsidRPr="00A44CF5" w:rsidRDefault="00C10304">
      <w:pPr>
        <w:spacing w:before="1"/>
        <w:rPr>
          <w:rFonts w:ascii="Arial" w:eastAsia="Arial" w:hAnsi="Arial" w:cs="Arial"/>
          <w:sz w:val="20"/>
          <w:szCs w:val="20"/>
        </w:rPr>
      </w:pPr>
    </w:p>
    <w:p w:rsidR="00C10304" w:rsidRPr="00A44CF5" w:rsidRDefault="00E84D47" w:rsidP="00D208A1">
      <w:pPr>
        <w:pStyle w:val="BodyText"/>
        <w:spacing w:before="119"/>
        <w:ind w:left="0"/>
        <w:rPr>
          <w:rFonts w:cs="Arial"/>
          <w:spacing w:val="-1"/>
        </w:rPr>
      </w:pPr>
      <w:r w:rsidRPr="00A44CF5">
        <w:rPr>
          <w:rFonts w:cs="Arial"/>
          <w:spacing w:val="-1"/>
        </w:rPr>
        <w:t>Exceptions</w:t>
      </w:r>
      <w:r w:rsidRPr="00A44CF5">
        <w:rPr>
          <w:rFonts w:cs="Arial"/>
          <w:spacing w:val="41"/>
        </w:rPr>
        <w:t xml:space="preserve"> </w:t>
      </w:r>
      <w:r w:rsidRPr="00A44CF5">
        <w:rPr>
          <w:rFonts w:cs="Arial"/>
          <w:spacing w:val="-1"/>
        </w:rPr>
        <w:t>to</w:t>
      </w:r>
      <w:r w:rsidRPr="00A44CF5">
        <w:rPr>
          <w:rFonts w:cs="Arial"/>
          <w:spacing w:val="42"/>
        </w:rPr>
        <w:t xml:space="preserve"> </w:t>
      </w:r>
      <w:r w:rsidRPr="00A44CF5">
        <w:rPr>
          <w:rFonts w:cs="Arial"/>
          <w:spacing w:val="-1"/>
        </w:rPr>
        <w:t>this</w:t>
      </w:r>
      <w:r w:rsidRPr="00A44CF5">
        <w:rPr>
          <w:rFonts w:cs="Arial"/>
          <w:spacing w:val="41"/>
        </w:rPr>
        <w:t xml:space="preserve"> </w:t>
      </w:r>
      <w:r w:rsidRPr="00A44CF5">
        <w:rPr>
          <w:rFonts w:cs="Arial"/>
          <w:spacing w:val="-1"/>
        </w:rPr>
        <w:t>eligibility</w:t>
      </w:r>
      <w:r w:rsidRPr="00A44CF5">
        <w:rPr>
          <w:rFonts w:cs="Arial"/>
          <w:spacing w:val="41"/>
        </w:rPr>
        <w:t xml:space="preserve"> </w:t>
      </w:r>
      <w:r w:rsidRPr="00A44CF5">
        <w:rPr>
          <w:rFonts w:cs="Arial"/>
          <w:spacing w:val="-1"/>
        </w:rPr>
        <w:t>should</w:t>
      </w:r>
      <w:r w:rsidRPr="00A44CF5">
        <w:rPr>
          <w:rFonts w:cs="Arial"/>
          <w:spacing w:val="42"/>
        </w:rPr>
        <w:t xml:space="preserve"> </w:t>
      </w:r>
      <w:r w:rsidRPr="00A44CF5">
        <w:rPr>
          <w:rFonts w:cs="Arial"/>
        </w:rPr>
        <w:t>be</w:t>
      </w:r>
      <w:r w:rsidRPr="00A44CF5">
        <w:rPr>
          <w:rFonts w:cs="Arial"/>
          <w:spacing w:val="40"/>
        </w:rPr>
        <w:t xml:space="preserve"> </w:t>
      </w:r>
      <w:r w:rsidRPr="00A44CF5">
        <w:rPr>
          <w:rFonts w:cs="Arial"/>
        </w:rPr>
        <w:t>rare.</w:t>
      </w:r>
      <w:r w:rsidRPr="00A44CF5">
        <w:rPr>
          <w:rFonts w:cs="Arial"/>
          <w:spacing w:val="41"/>
        </w:rPr>
        <w:t xml:space="preserve"> </w:t>
      </w:r>
      <w:r w:rsidRPr="00A44CF5">
        <w:rPr>
          <w:rFonts w:cs="Arial"/>
        </w:rPr>
        <w:t>For</w:t>
      </w:r>
      <w:r w:rsidRPr="00A44CF5">
        <w:rPr>
          <w:rFonts w:cs="Arial"/>
          <w:spacing w:val="41"/>
        </w:rPr>
        <w:t xml:space="preserve"> </w:t>
      </w:r>
      <w:r w:rsidRPr="00A44CF5">
        <w:rPr>
          <w:rFonts w:cs="Arial"/>
          <w:spacing w:val="-1"/>
        </w:rPr>
        <w:t>an</w:t>
      </w:r>
      <w:r w:rsidRPr="00A44CF5">
        <w:rPr>
          <w:rFonts w:cs="Arial"/>
          <w:spacing w:val="41"/>
        </w:rPr>
        <w:t xml:space="preserve"> </w:t>
      </w:r>
      <w:r w:rsidRPr="00A44CF5">
        <w:rPr>
          <w:rFonts w:cs="Arial"/>
          <w:spacing w:val="-1"/>
        </w:rPr>
        <w:t>exception</w:t>
      </w:r>
      <w:r w:rsidRPr="00A44CF5">
        <w:rPr>
          <w:rFonts w:cs="Arial"/>
          <w:spacing w:val="42"/>
        </w:rPr>
        <w:t xml:space="preserve"> </w:t>
      </w:r>
      <w:r w:rsidRPr="00A44CF5">
        <w:rPr>
          <w:rFonts w:cs="Arial"/>
          <w:spacing w:val="-1"/>
        </w:rPr>
        <w:t>to</w:t>
      </w:r>
      <w:r w:rsidRPr="00A44CF5">
        <w:rPr>
          <w:rFonts w:cs="Arial"/>
          <w:spacing w:val="40"/>
        </w:rPr>
        <w:t xml:space="preserve"> </w:t>
      </w:r>
      <w:r w:rsidRPr="00A44CF5">
        <w:rPr>
          <w:rFonts w:cs="Arial"/>
        </w:rPr>
        <w:t>be</w:t>
      </w:r>
      <w:r w:rsidRPr="00A44CF5">
        <w:rPr>
          <w:rFonts w:cs="Arial"/>
          <w:spacing w:val="42"/>
        </w:rPr>
        <w:t xml:space="preserve"> </w:t>
      </w:r>
      <w:r w:rsidRPr="00A44CF5">
        <w:rPr>
          <w:rFonts w:cs="Arial"/>
          <w:spacing w:val="-1"/>
        </w:rPr>
        <w:t>made</w:t>
      </w:r>
      <w:r w:rsidRPr="00A44CF5">
        <w:rPr>
          <w:rFonts w:cs="Arial"/>
          <w:spacing w:val="41"/>
        </w:rPr>
        <w:t xml:space="preserve"> </w:t>
      </w:r>
      <w:r w:rsidRPr="00A44CF5">
        <w:rPr>
          <w:rFonts w:cs="Arial"/>
          <w:spacing w:val="-1"/>
        </w:rPr>
        <w:t>there</w:t>
      </w:r>
      <w:r w:rsidRPr="00A44CF5">
        <w:rPr>
          <w:rFonts w:cs="Arial"/>
          <w:spacing w:val="42"/>
        </w:rPr>
        <w:t xml:space="preserve"> </w:t>
      </w:r>
      <w:r w:rsidRPr="00A44CF5">
        <w:rPr>
          <w:rFonts w:cs="Arial"/>
          <w:spacing w:val="-1"/>
        </w:rPr>
        <w:t>must</w:t>
      </w:r>
      <w:r w:rsidRPr="00A44CF5">
        <w:rPr>
          <w:rFonts w:cs="Arial"/>
          <w:spacing w:val="41"/>
        </w:rPr>
        <w:t xml:space="preserve"> </w:t>
      </w:r>
      <w:r w:rsidRPr="00A44CF5">
        <w:rPr>
          <w:rFonts w:cs="Arial"/>
        </w:rPr>
        <w:t>be</w:t>
      </w:r>
      <w:r w:rsidRPr="00A44CF5">
        <w:rPr>
          <w:rFonts w:cs="Arial"/>
          <w:spacing w:val="40"/>
        </w:rPr>
        <w:t xml:space="preserve"> </w:t>
      </w:r>
      <w:r w:rsidRPr="00A44CF5">
        <w:rPr>
          <w:rFonts w:cs="Arial"/>
        </w:rPr>
        <w:t>a</w:t>
      </w:r>
      <w:r w:rsidRPr="00A44CF5">
        <w:rPr>
          <w:rFonts w:cs="Arial"/>
          <w:spacing w:val="42"/>
        </w:rPr>
        <w:t xml:space="preserve"> </w:t>
      </w:r>
      <w:r w:rsidRPr="00A44CF5">
        <w:rPr>
          <w:rFonts w:cs="Arial"/>
          <w:spacing w:val="-1"/>
        </w:rPr>
        <w:t>compelling</w:t>
      </w:r>
      <w:r w:rsidRPr="00A44CF5">
        <w:rPr>
          <w:rFonts w:cs="Arial"/>
          <w:spacing w:val="41"/>
        </w:rPr>
        <w:t xml:space="preserve"> </w:t>
      </w:r>
      <w:r w:rsidRPr="00A44CF5">
        <w:rPr>
          <w:rFonts w:cs="Arial"/>
          <w:spacing w:val="-1"/>
        </w:rPr>
        <w:t>reason</w:t>
      </w:r>
      <w:r w:rsidRPr="00A44CF5">
        <w:rPr>
          <w:rFonts w:cs="Arial"/>
          <w:spacing w:val="97"/>
        </w:rPr>
        <w:t xml:space="preserve"> </w:t>
      </w:r>
      <w:r w:rsidRPr="00A44CF5">
        <w:rPr>
          <w:rFonts w:cs="Arial"/>
          <w:spacing w:val="-1"/>
        </w:rPr>
        <w:t>supporting</w:t>
      </w:r>
      <w:r w:rsidRPr="00A44CF5">
        <w:rPr>
          <w:rFonts w:cs="Arial"/>
          <w:spacing w:val="14"/>
        </w:rPr>
        <w:t xml:space="preserve"> </w:t>
      </w:r>
      <w:r w:rsidRPr="00A44CF5">
        <w:rPr>
          <w:rFonts w:cs="Arial"/>
          <w:spacing w:val="-1"/>
        </w:rPr>
        <w:t>the</w:t>
      </w:r>
      <w:r w:rsidRPr="00A44CF5">
        <w:rPr>
          <w:rFonts w:cs="Arial"/>
          <w:spacing w:val="14"/>
        </w:rPr>
        <w:t xml:space="preserve"> </w:t>
      </w:r>
      <w:r w:rsidRPr="00A44CF5">
        <w:rPr>
          <w:rFonts w:cs="Arial"/>
          <w:spacing w:val="-1"/>
        </w:rPr>
        <w:t>unsuitability</w:t>
      </w:r>
      <w:r w:rsidRPr="00A44CF5">
        <w:rPr>
          <w:rFonts w:cs="Arial"/>
          <w:spacing w:val="13"/>
        </w:rPr>
        <w:t xml:space="preserve"> </w:t>
      </w:r>
      <w:r w:rsidRPr="00A44CF5">
        <w:rPr>
          <w:rFonts w:cs="Arial"/>
        </w:rPr>
        <w:t>of</w:t>
      </w:r>
      <w:r w:rsidRPr="00A44CF5">
        <w:rPr>
          <w:rFonts w:cs="Arial"/>
          <w:spacing w:val="13"/>
        </w:rPr>
        <w:t xml:space="preserve"> </w:t>
      </w:r>
      <w:r w:rsidRPr="00A44CF5">
        <w:rPr>
          <w:rFonts w:cs="Arial"/>
          <w:spacing w:val="-1"/>
        </w:rPr>
        <w:t>the</w:t>
      </w:r>
      <w:r w:rsidRPr="00A44CF5">
        <w:rPr>
          <w:rFonts w:cs="Arial"/>
          <w:spacing w:val="12"/>
        </w:rPr>
        <w:t xml:space="preserve"> </w:t>
      </w:r>
      <w:r w:rsidRPr="00A44CF5">
        <w:rPr>
          <w:rFonts w:cs="Arial"/>
          <w:spacing w:val="-1"/>
        </w:rPr>
        <w:t>indicated</w:t>
      </w:r>
      <w:r w:rsidRPr="00A44CF5">
        <w:rPr>
          <w:rFonts w:cs="Arial"/>
          <w:spacing w:val="14"/>
        </w:rPr>
        <w:t xml:space="preserve"> </w:t>
      </w:r>
      <w:r w:rsidRPr="00A44CF5">
        <w:rPr>
          <w:rFonts w:cs="Arial"/>
          <w:spacing w:val="-1"/>
        </w:rPr>
        <w:t>pricing</w:t>
      </w:r>
      <w:r w:rsidRPr="00A44CF5">
        <w:rPr>
          <w:rFonts w:cs="Arial"/>
          <w:spacing w:val="14"/>
        </w:rPr>
        <w:t xml:space="preserve"> </w:t>
      </w:r>
      <w:r w:rsidRPr="00A44CF5">
        <w:rPr>
          <w:rFonts w:cs="Arial"/>
          <w:spacing w:val="-1"/>
        </w:rPr>
        <w:t>tier.</w:t>
      </w:r>
      <w:r w:rsidRPr="00A44CF5">
        <w:rPr>
          <w:rFonts w:cs="Arial"/>
          <w:spacing w:val="13"/>
        </w:rPr>
        <w:t xml:space="preserve"> </w:t>
      </w:r>
      <w:r w:rsidRPr="00A44CF5">
        <w:rPr>
          <w:rFonts w:cs="Arial"/>
          <w:spacing w:val="-1"/>
        </w:rPr>
        <w:t>For</w:t>
      </w:r>
      <w:r w:rsidRPr="00A44CF5">
        <w:rPr>
          <w:rFonts w:cs="Arial"/>
          <w:spacing w:val="14"/>
        </w:rPr>
        <w:t xml:space="preserve"> </w:t>
      </w:r>
      <w:r w:rsidRPr="00A44CF5">
        <w:rPr>
          <w:rFonts w:cs="Arial"/>
          <w:spacing w:val="-1"/>
        </w:rPr>
        <w:t>example,</w:t>
      </w:r>
      <w:r w:rsidRPr="00A44CF5">
        <w:rPr>
          <w:rFonts w:cs="Arial"/>
          <w:spacing w:val="13"/>
        </w:rPr>
        <w:t xml:space="preserve"> </w:t>
      </w:r>
      <w:r w:rsidRPr="00A44CF5">
        <w:rPr>
          <w:rFonts w:cs="Arial"/>
          <w:spacing w:val="-1"/>
        </w:rPr>
        <w:t>you</w:t>
      </w:r>
      <w:r w:rsidRPr="00A44CF5">
        <w:rPr>
          <w:rFonts w:cs="Arial"/>
          <w:spacing w:val="14"/>
        </w:rPr>
        <w:t xml:space="preserve"> </w:t>
      </w:r>
      <w:r w:rsidRPr="00A44CF5">
        <w:rPr>
          <w:rFonts w:cs="Arial"/>
          <w:spacing w:val="-1"/>
        </w:rPr>
        <w:t>may</w:t>
      </w:r>
      <w:r w:rsidRPr="00A44CF5">
        <w:rPr>
          <w:rFonts w:cs="Arial"/>
          <w:spacing w:val="13"/>
        </w:rPr>
        <w:t xml:space="preserve"> </w:t>
      </w:r>
      <w:r w:rsidRPr="00A44CF5">
        <w:rPr>
          <w:rFonts w:cs="Arial"/>
          <w:spacing w:val="-1"/>
        </w:rPr>
        <w:t>have</w:t>
      </w:r>
      <w:r w:rsidRPr="00A44CF5">
        <w:rPr>
          <w:rFonts w:cs="Arial"/>
          <w:spacing w:val="14"/>
        </w:rPr>
        <w:t xml:space="preserve"> </w:t>
      </w:r>
      <w:r w:rsidRPr="00A44CF5">
        <w:rPr>
          <w:rFonts w:cs="Arial"/>
          <w:spacing w:val="-1"/>
        </w:rPr>
        <w:t>factual</w:t>
      </w:r>
      <w:r w:rsidRPr="00A44CF5">
        <w:rPr>
          <w:rFonts w:cs="Arial"/>
          <w:spacing w:val="13"/>
        </w:rPr>
        <w:t xml:space="preserve"> </w:t>
      </w:r>
      <w:r w:rsidRPr="00A44CF5">
        <w:rPr>
          <w:rFonts w:cs="Arial"/>
          <w:spacing w:val="-1"/>
        </w:rPr>
        <w:t>information</w:t>
      </w:r>
      <w:r w:rsidRPr="00A44CF5">
        <w:rPr>
          <w:rFonts w:cs="Arial"/>
          <w:spacing w:val="12"/>
        </w:rPr>
        <w:t xml:space="preserve"> </w:t>
      </w:r>
      <w:r w:rsidRPr="00A44CF5">
        <w:rPr>
          <w:rFonts w:cs="Arial"/>
          <w:spacing w:val="-1"/>
        </w:rPr>
        <w:t>suggesting</w:t>
      </w:r>
      <w:r w:rsidRPr="00A44CF5">
        <w:rPr>
          <w:rFonts w:cs="Arial"/>
          <w:spacing w:val="111"/>
        </w:rPr>
        <w:t xml:space="preserve"> </w:t>
      </w:r>
      <w:r w:rsidRPr="00A44CF5">
        <w:rPr>
          <w:rFonts w:cs="Arial"/>
          <w:spacing w:val="-1"/>
        </w:rPr>
        <w:t>that</w:t>
      </w:r>
      <w:r w:rsidRPr="00A44CF5">
        <w:rPr>
          <w:rFonts w:cs="Arial"/>
          <w:spacing w:val="16"/>
        </w:rPr>
        <w:t xml:space="preserve"> </w:t>
      </w:r>
      <w:r w:rsidRPr="00A44CF5">
        <w:rPr>
          <w:rFonts w:cs="Arial"/>
          <w:spacing w:val="-1"/>
        </w:rPr>
        <w:t>account</w:t>
      </w:r>
      <w:r w:rsidRPr="00A44CF5">
        <w:rPr>
          <w:rFonts w:cs="Arial"/>
          <w:spacing w:val="15"/>
        </w:rPr>
        <w:t xml:space="preserve"> </w:t>
      </w:r>
      <w:r w:rsidRPr="00A44CF5">
        <w:rPr>
          <w:rFonts w:cs="Arial"/>
          <w:spacing w:val="-1"/>
        </w:rPr>
        <w:t>characteristics</w:t>
      </w:r>
      <w:r w:rsidRPr="00A44CF5">
        <w:rPr>
          <w:rFonts w:cs="Arial"/>
          <w:spacing w:val="18"/>
        </w:rPr>
        <w:t xml:space="preserve"> </w:t>
      </w:r>
      <w:r w:rsidRPr="00A44CF5">
        <w:rPr>
          <w:rFonts w:cs="Arial"/>
        </w:rPr>
        <w:t>or</w:t>
      </w:r>
      <w:r w:rsidRPr="00A44CF5">
        <w:rPr>
          <w:rFonts w:cs="Arial"/>
          <w:spacing w:val="17"/>
        </w:rPr>
        <w:t xml:space="preserve"> </w:t>
      </w:r>
      <w:r w:rsidRPr="00A44CF5">
        <w:rPr>
          <w:rFonts w:cs="Arial"/>
          <w:spacing w:val="-1"/>
        </w:rPr>
        <w:t>operations</w:t>
      </w:r>
      <w:r w:rsidRPr="00A44CF5">
        <w:rPr>
          <w:rFonts w:cs="Arial"/>
          <w:spacing w:val="18"/>
        </w:rPr>
        <w:t xml:space="preserve"> </w:t>
      </w:r>
      <w:r w:rsidRPr="00A44CF5">
        <w:rPr>
          <w:rFonts w:cs="Arial"/>
          <w:spacing w:val="-1"/>
        </w:rPr>
        <w:t>will</w:t>
      </w:r>
      <w:r w:rsidRPr="00A44CF5">
        <w:rPr>
          <w:rFonts w:cs="Arial"/>
          <w:spacing w:val="17"/>
        </w:rPr>
        <w:t xml:space="preserve"> </w:t>
      </w:r>
      <w:r w:rsidRPr="00A44CF5">
        <w:rPr>
          <w:rFonts w:cs="Arial"/>
        </w:rPr>
        <w:t>be</w:t>
      </w:r>
      <w:r w:rsidRPr="00A44CF5">
        <w:rPr>
          <w:rFonts w:cs="Arial"/>
          <w:spacing w:val="17"/>
        </w:rPr>
        <w:t xml:space="preserve"> </w:t>
      </w:r>
      <w:r w:rsidRPr="00A44CF5">
        <w:rPr>
          <w:rFonts w:cs="Arial"/>
          <w:spacing w:val="-1"/>
        </w:rPr>
        <w:t>materially</w:t>
      </w:r>
      <w:r w:rsidRPr="00A44CF5">
        <w:rPr>
          <w:rFonts w:cs="Arial"/>
          <w:spacing w:val="16"/>
        </w:rPr>
        <w:t xml:space="preserve"> </w:t>
      </w:r>
      <w:r w:rsidRPr="00A44CF5">
        <w:rPr>
          <w:rFonts w:cs="Arial"/>
          <w:spacing w:val="-1"/>
        </w:rPr>
        <w:t>different</w:t>
      </w:r>
      <w:r w:rsidRPr="00A44CF5">
        <w:rPr>
          <w:rFonts w:cs="Arial"/>
          <w:spacing w:val="16"/>
        </w:rPr>
        <w:t xml:space="preserve"> </w:t>
      </w:r>
      <w:r w:rsidRPr="00A44CF5">
        <w:rPr>
          <w:rFonts w:cs="Arial"/>
          <w:spacing w:val="-1"/>
        </w:rPr>
        <w:t>in</w:t>
      </w:r>
      <w:r w:rsidRPr="00A44CF5">
        <w:rPr>
          <w:rFonts w:cs="Arial"/>
          <w:spacing w:val="17"/>
        </w:rPr>
        <w:t xml:space="preserve"> </w:t>
      </w:r>
      <w:r w:rsidRPr="00A44CF5">
        <w:rPr>
          <w:rFonts w:cs="Arial"/>
          <w:spacing w:val="-1"/>
        </w:rPr>
        <w:t>the</w:t>
      </w:r>
      <w:r w:rsidRPr="00A44CF5">
        <w:rPr>
          <w:rFonts w:cs="Arial"/>
          <w:spacing w:val="17"/>
        </w:rPr>
        <w:t xml:space="preserve"> </w:t>
      </w:r>
      <w:r w:rsidRPr="00A44CF5">
        <w:rPr>
          <w:rFonts w:cs="Arial"/>
        </w:rPr>
        <w:t>near</w:t>
      </w:r>
      <w:r w:rsidRPr="00A44CF5">
        <w:rPr>
          <w:rFonts w:cs="Arial"/>
          <w:spacing w:val="16"/>
        </w:rPr>
        <w:t xml:space="preserve"> </w:t>
      </w:r>
      <w:r w:rsidRPr="00A44CF5">
        <w:rPr>
          <w:rFonts w:cs="Arial"/>
          <w:spacing w:val="-1"/>
        </w:rPr>
        <w:t>future</w:t>
      </w:r>
      <w:r w:rsidRPr="00A44CF5">
        <w:rPr>
          <w:rFonts w:cs="Arial"/>
          <w:spacing w:val="17"/>
        </w:rPr>
        <w:t xml:space="preserve"> </w:t>
      </w:r>
      <w:r w:rsidRPr="00A44CF5">
        <w:rPr>
          <w:rFonts w:cs="Arial"/>
          <w:spacing w:val="-1"/>
        </w:rPr>
        <w:t>than</w:t>
      </w:r>
      <w:r w:rsidRPr="00A44CF5">
        <w:rPr>
          <w:rFonts w:cs="Arial"/>
          <w:spacing w:val="17"/>
        </w:rPr>
        <w:t xml:space="preserve"> </w:t>
      </w:r>
      <w:r w:rsidRPr="00A44CF5">
        <w:rPr>
          <w:rFonts w:cs="Arial"/>
          <w:spacing w:val="-1"/>
        </w:rPr>
        <w:t>they</w:t>
      </w:r>
      <w:r w:rsidRPr="00A44CF5">
        <w:rPr>
          <w:rFonts w:cs="Arial"/>
          <w:spacing w:val="16"/>
        </w:rPr>
        <w:t xml:space="preserve"> </w:t>
      </w:r>
      <w:r w:rsidRPr="00A44CF5">
        <w:rPr>
          <w:rFonts w:cs="Arial"/>
          <w:spacing w:val="-1"/>
        </w:rPr>
        <w:t>have</w:t>
      </w:r>
      <w:r w:rsidRPr="00A44CF5">
        <w:rPr>
          <w:rFonts w:cs="Arial"/>
          <w:spacing w:val="17"/>
        </w:rPr>
        <w:t xml:space="preserve"> </w:t>
      </w:r>
      <w:r w:rsidRPr="00A44CF5">
        <w:rPr>
          <w:rFonts w:cs="Arial"/>
          <w:spacing w:val="-1"/>
        </w:rPr>
        <w:t>been</w:t>
      </w:r>
      <w:r w:rsidRPr="00A44CF5">
        <w:rPr>
          <w:rFonts w:cs="Arial"/>
          <w:spacing w:val="17"/>
        </w:rPr>
        <w:t xml:space="preserve"> </w:t>
      </w:r>
      <w:r w:rsidRPr="00A44CF5">
        <w:rPr>
          <w:rFonts w:cs="Arial"/>
          <w:spacing w:val="-1"/>
        </w:rPr>
        <w:t>in</w:t>
      </w:r>
      <w:r w:rsidRPr="00A44CF5">
        <w:rPr>
          <w:rFonts w:cs="Arial"/>
          <w:spacing w:val="17"/>
        </w:rPr>
        <w:t xml:space="preserve"> </w:t>
      </w:r>
      <w:r w:rsidRPr="00A44CF5">
        <w:rPr>
          <w:rFonts w:cs="Arial"/>
          <w:spacing w:val="-1"/>
        </w:rPr>
        <w:t>the</w:t>
      </w:r>
      <w:r w:rsidRPr="00A44CF5">
        <w:rPr>
          <w:rFonts w:cs="Arial"/>
          <w:spacing w:val="115"/>
        </w:rPr>
        <w:t xml:space="preserve"> </w:t>
      </w:r>
      <w:r w:rsidRPr="00A44CF5">
        <w:rPr>
          <w:rFonts w:cs="Arial"/>
          <w:spacing w:val="-1"/>
        </w:rPr>
        <w:t>past.</w:t>
      </w:r>
      <w:r w:rsidRPr="00A44CF5">
        <w:rPr>
          <w:rFonts w:cs="Arial"/>
          <w:spacing w:val="8"/>
        </w:rPr>
        <w:t xml:space="preserve"> </w:t>
      </w:r>
      <w:r w:rsidRPr="00A44CF5">
        <w:rPr>
          <w:rFonts w:cs="Arial"/>
          <w:spacing w:val="-1"/>
        </w:rPr>
        <w:t>(i.e.</w:t>
      </w:r>
      <w:r w:rsidRPr="00A44CF5">
        <w:rPr>
          <w:rFonts w:cs="Arial"/>
          <w:spacing w:val="8"/>
        </w:rPr>
        <w:t xml:space="preserve"> </w:t>
      </w:r>
      <w:r w:rsidRPr="00A44CF5">
        <w:rPr>
          <w:rFonts w:cs="Arial"/>
          <w:spacing w:val="-1"/>
        </w:rPr>
        <w:t>acquiring</w:t>
      </w:r>
      <w:r w:rsidRPr="00A44CF5">
        <w:rPr>
          <w:rFonts w:cs="Arial"/>
          <w:spacing w:val="9"/>
        </w:rPr>
        <w:t xml:space="preserve"> </w:t>
      </w:r>
      <w:r w:rsidRPr="00A44CF5">
        <w:rPr>
          <w:rFonts w:cs="Arial"/>
        </w:rPr>
        <w:t>a</w:t>
      </w:r>
      <w:r w:rsidRPr="00A44CF5">
        <w:rPr>
          <w:rFonts w:cs="Arial"/>
          <w:spacing w:val="9"/>
        </w:rPr>
        <w:t xml:space="preserve"> </w:t>
      </w:r>
      <w:r w:rsidRPr="00A44CF5">
        <w:rPr>
          <w:rFonts w:cs="Arial"/>
          <w:spacing w:val="-1"/>
        </w:rPr>
        <w:t>new</w:t>
      </w:r>
      <w:r w:rsidRPr="00A44CF5">
        <w:rPr>
          <w:rFonts w:cs="Arial"/>
          <w:spacing w:val="8"/>
        </w:rPr>
        <w:t xml:space="preserve"> </w:t>
      </w:r>
      <w:r w:rsidRPr="00A44CF5">
        <w:rPr>
          <w:rFonts w:cs="Arial"/>
          <w:spacing w:val="-1"/>
        </w:rPr>
        <w:t>entity</w:t>
      </w:r>
      <w:r w:rsidRPr="00A44CF5">
        <w:rPr>
          <w:rFonts w:cs="Arial"/>
          <w:spacing w:val="8"/>
        </w:rPr>
        <w:t xml:space="preserve"> </w:t>
      </w:r>
      <w:r w:rsidRPr="00A44CF5">
        <w:rPr>
          <w:rFonts w:cs="Arial"/>
        </w:rPr>
        <w:t>or</w:t>
      </w:r>
      <w:r w:rsidRPr="00A44CF5">
        <w:rPr>
          <w:rFonts w:cs="Arial"/>
          <w:spacing w:val="9"/>
        </w:rPr>
        <w:t xml:space="preserve"> </w:t>
      </w:r>
      <w:r w:rsidRPr="00A44CF5">
        <w:rPr>
          <w:rFonts w:cs="Arial"/>
          <w:spacing w:val="-1"/>
        </w:rPr>
        <w:t>selling</w:t>
      </w:r>
      <w:r w:rsidRPr="00A44CF5">
        <w:rPr>
          <w:rFonts w:cs="Arial"/>
          <w:spacing w:val="9"/>
        </w:rPr>
        <w:t xml:space="preserve"> </w:t>
      </w:r>
      <w:r w:rsidRPr="00A44CF5">
        <w:rPr>
          <w:rFonts w:cs="Arial"/>
        </w:rPr>
        <w:t>a</w:t>
      </w:r>
      <w:r w:rsidRPr="00A44CF5">
        <w:rPr>
          <w:rFonts w:cs="Arial"/>
          <w:spacing w:val="9"/>
        </w:rPr>
        <w:t xml:space="preserve"> </w:t>
      </w:r>
      <w:r w:rsidRPr="00A44CF5">
        <w:rPr>
          <w:rFonts w:cs="Arial"/>
          <w:spacing w:val="-1"/>
        </w:rPr>
        <w:t>portion</w:t>
      </w:r>
      <w:r w:rsidRPr="00A44CF5">
        <w:rPr>
          <w:rFonts w:cs="Arial"/>
          <w:spacing w:val="9"/>
        </w:rPr>
        <w:t xml:space="preserve"> </w:t>
      </w:r>
      <w:r w:rsidRPr="00A44CF5">
        <w:rPr>
          <w:rFonts w:cs="Arial"/>
        </w:rPr>
        <w:t>of</w:t>
      </w:r>
      <w:r w:rsidRPr="00A44CF5">
        <w:rPr>
          <w:rFonts w:cs="Arial"/>
          <w:spacing w:val="8"/>
        </w:rPr>
        <w:t xml:space="preserve"> </w:t>
      </w:r>
      <w:r w:rsidRPr="00A44CF5">
        <w:rPr>
          <w:rFonts w:cs="Arial"/>
        </w:rPr>
        <w:t>an</w:t>
      </w:r>
      <w:r w:rsidRPr="00A44CF5">
        <w:rPr>
          <w:rFonts w:cs="Arial"/>
          <w:spacing w:val="9"/>
        </w:rPr>
        <w:t xml:space="preserve"> </w:t>
      </w:r>
      <w:r w:rsidRPr="00A44CF5">
        <w:rPr>
          <w:rFonts w:cs="Arial"/>
          <w:spacing w:val="-1"/>
        </w:rPr>
        <w:t>existing</w:t>
      </w:r>
      <w:r w:rsidRPr="00A44CF5">
        <w:rPr>
          <w:rFonts w:cs="Arial"/>
          <w:spacing w:val="8"/>
        </w:rPr>
        <w:t xml:space="preserve"> </w:t>
      </w:r>
      <w:r w:rsidRPr="00A44CF5">
        <w:rPr>
          <w:rFonts w:cs="Arial"/>
          <w:spacing w:val="-1"/>
        </w:rPr>
        <w:t>operating,</w:t>
      </w:r>
      <w:r w:rsidRPr="00A44CF5">
        <w:rPr>
          <w:rFonts w:cs="Arial"/>
          <w:spacing w:val="8"/>
        </w:rPr>
        <w:t xml:space="preserve"> </w:t>
      </w:r>
      <w:r w:rsidRPr="00A44CF5">
        <w:rPr>
          <w:rFonts w:cs="Arial"/>
          <w:spacing w:val="-1"/>
        </w:rPr>
        <w:t>moving</w:t>
      </w:r>
      <w:r w:rsidRPr="00A44CF5">
        <w:rPr>
          <w:rFonts w:cs="Arial"/>
          <w:spacing w:val="9"/>
        </w:rPr>
        <w:t xml:space="preserve"> </w:t>
      </w:r>
      <w:r w:rsidRPr="00A44CF5">
        <w:rPr>
          <w:rFonts w:cs="Arial"/>
          <w:spacing w:val="-1"/>
        </w:rPr>
        <w:t>to</w:t>
      </w:r>
      <w:r w:rsidRPr="00A44CF5">
        <w:rPr>
          <w:rFonts w:cs="Arial"/>
          <w:spacing w:val="9"/>
        </w:rPr>
        <w:t xml:space="preserve"> </w:t>
      </w:r>
      <w:r w:rsidRPr="00A44CF5">
        <w:rPr>
          <w:rFonts w:cs="Arial"/>
        </w:rPr>
        <w:t>a</w:t>
      </w:r>
      <w:r w:rsidRPr="00A44CF5">
        <w:rPr>
          <w:rFonts w:cs="Arial"/>
          <w:spacing w:val="9"/>
        </w:rPr>
        <w:t xml:space="preserve"> </w:t>
      </w:r>
      <w:r w:rsidRPr="00A44CF5">
        <w:rPr>
          <w:rFonts w:cs="Arial"/>
          <w:spacing w:val="-1"/>
        </w:rPr>
        <w:t>new</w:t>
      </w:r>
      <w:r w:rsidRPr="00A44CF5">
        <w:rPr>
          <w:rFonts w:cs="Arial"/>
          <w:spacing w:val="9"/>
        </w:rPr>
        <w:t xml:space="preserve"> </w:t>
      </w:r>
      <w:r w:rsidRPr="00A44CF5">
        <w:rPr>
          <w:rFonts w:cs="Arial"/>
          <w:spacing w:val="-1"/>
        </w:rPr>
        <w:t>location,</w:t>
      </w:r>
      <w:r w:rsidRPr="00A44CF5">
        <w:rPr>
          <w:rFonts w:cs="Arial"/>
          <w:spacing w:val="8"/>
        </w:rPr>
        <w:t xml:space="preserve"> </w:t>
      </w:r>
      <w:r w:rsidRPr="00A44CF5">
        <w:rPr>
          <w:rFonts w:cs="Arial"/>
          <w:spacing w:val="-1"/>
        </w:rPr>
        <w:t>buying</w:t>
      </w:r>
      <w:r w:rsidRPr="00A44CF5">
        <w:rPr>
          <w:rFonts w:cs="Arial"/>
          <w:spacing w:val="9"/>
        </w:rPr>
        <w:t xml:space="preserve"> </w:t>
      </w:r>
      <w:r w:rsidRPr="00A44CF5">
        <w:rPr>
          <w:rFonts w:cs="Arial"/>
          <w:spacing w:val="-1"/>
        </w:rPr>
        <w:t>new</w:t>
      </w:r>
      <w:r w:rsidRPr="00A44CF5">
        <w:rPr>
          <w:rFonts w:cs="Arial"/>
          <w:spacing w:val="121"/>
        </w:rPr>
        <w:t xml:space="preserve"> </w:t>
      </w:r>
      <w:r w:rsidRPr="00A44CF5">
        <w:rPr>
          <w:rFonts w:cs="Arial"/>
          <w:spacing w:val="-1"/>
        </w:rPr>
        <w:t>equipment,</w:t>
      </w:r>
      <w:r w:rsidRPr="00A44CF5">
        <w:rPr>
          <w:rFonts w:cs="Arial"/>
          <w:spacing w:val="-2"/>
        </w:rPr>
        <w:t xml:space="preserve"> </w:t>
      </w:r>
      <w:r w:rsidRPr="00A44CF5">
        <w:rPr>
          <w:rFonts w:cs="Arial"/>
          <w:spacing w:val="-1"/>
        </w:rPr>
        <w:t xml:space="preserve">hiring </w:t>
      </w:r>
      <w:r w:rsidRPr="00A44CF5">
        <w:rPr>
          <w:rFonts w:cs="Arial"/>
        </w:rPr>
        <w:t>a</w:t>
      </w:r>
      <w:r w:rsidRPr="00A44CF5">
        <w:rPr>
          <w:rFonts w:cs="Arial"/>
          <w:spacing w:val="-1"/>
        </w:rPr>
        <w:t xml:space="preserve"> new safety</w:t>
      </w:r>
      <w:r w:rsidRPr="00A44CF5">
        <w:rPr>
          <w:rFonts w:cs="Arial"/>
          <w:spacing w:val="-2"/>
        </w:rPr>
        <w:t xml:space="preserve"> </w:t>
      </w:r>
      <w:r w:rsidRPr="00A44CF5">
        <w:rPr>
          <w:rFonts w:cs="Arial"/>
          <w:spacing w:val="-1"/>
        </w:rPr>
        <w:t>director,</w:t>
      </w:r>
      <w:r w:rsidRPr="00A44CF5">
        <w:rPr>
          <w:rFonts w:cs="Arial"/>
          <w:spacing w:val="-3"/>
        </w:rPr>
        <w:t xml:space="preserve"> </w:t>
      </w:r>
      <w:r w:rsidRPr="00A44CF5">
        <w:rPr>
          <w:rFonts w:cs="Arial"/>
          <w:spacing w:val="-1"/>
        </w:rPr>
        <w:t>etc.)</w:t>
      </w:r>
      <w:bookmarkStart w:id="1" w:name="Attachment:_&quot;MATISPKG_0114.pdf&quot;"/>
      <w:bookmarkEnd w:id="1"/>
    </w:p>
    <w:p w:rsidR="00A44CF5" w:rsidRPr="00A44CF5" w:rsidRDefault="00A44CF5" w:rsidP="00D208A1">
      <w:pPr>
        <w:pStyle w:val="BodyText"/>
        <w:spacing w:before="119"/>
        <w:ind w:left="0"/>
        <w:rPr>
          <w:rFonts w:cs="Arial"/>
          <w:spacing w:val="-1"/>
        </w:rPr>
      </w:pPr>
    </w:p>
    <w:p w:rsidR="00FE6F2D" w:rsidRPr="00FE6F2D" w:rsidRDefault="00A44CF5" w:rsidP="00FE6F2D">
      <w:pPr>
        <w:pStyle w:val="ListParagraph"/>
        <w:widowControl/>
        <w:spacing w:after="200" w:line="276" w:lineRule="auto"/>
        <w:ind w:left="720" w:hanging="720"/>
        <w:contextualSpacing/>
        <w:rPr>
          <w:lang w:val="fr-FR"/>
        </w:rPr>
      </w:pPr>
      <w:proofErr w:type="spellStart"/>
      <w:r w:rsidRPr="00A44CF5">
        <w:rPr>
          <w:lang w:val="fr-FR"/>
        </w:rPr>
        <w:t>PIH</w:t>
      </w:r>
      <w:proofErr w:type="spellEnd"/>
      <w:r w:rsidRPr="00A44CF5">
        <w:rPr>
          <w:lang w:val="fr-FR"/>
        </w:rPr>
        <w:t xml:space="preserve">-Public </w:t>
      </w:r>
      <w:proofErr w:type="spellStart"/>
      <w:r w:rsidRPr="00A44CF5">
        <w:rPr>
          <w:lang w:val="fr-FR"/>
        </w:rPr>
        <w:t>Entity</w:t>
      </w:r>
      <w:proofErr w:type="spellEnd"/>
      <w:r w:rsidRPr="00A44CF5">
        <w:rPr>
          <w:lang w:val="fr-FR"/>
        </w:rPr>
        <w:tab/>
      </w:r>
      <w:r w:rsidRPr="00A44CF5">
        <w:rPr>
          <w:lang w:val="fr-FR"/>
        </w:rPr>
        <w:tab/>
      </w:r>
      <w:r w:rsidRPr="00A44CF5">
        <w:rPr>
          <w:lang w:val="fr-FR"/>
        </w:rPr>
        <w:tab/>
        <w:t>MA-MA-RU</w:t>
      </w:r>
      <w:r w:rsidRPr="00A44CF5">
        <w:rPr>
          <w:lang w:val="fr-FR"/>
        </w:rPr>
        <w:tab/>
      </w:r>
      <w:r w:rsidRPr="00A44CF5">
        <w:rPr>
          <w:lang w:val="fr-FR"/>
        </w:rPr>
        <w:tab/>
      </w:r>
      <w:r w:rsidRPr="00A44CF5">
        <w:rPr>
          <w:lang w:val="fr-FR"/>
        </w:rPr>
        <w:tab/>
      </w:r>
      <w:r w:rsidRPr="00A44CF5">
        <w:rPr>
          <w:lang w:val="fr-FR"/>
        </w:rPr>
        <w:tab/>
      </w:r>
      <w:r w:rsidRPr="00A44CF5">
        <w:rPr>
          <w:lang w:val="fr-FR"/>
        </w:rPr>
        <w:tab/>
        <w:t xml:space="preserve">Page </w:t>
      </w:r>
      <w:r>
        <w:rPr>
          <w:lang w:val="fr-FR"/>
        </w:rPr>
        <w:t>4</w:t>
      </w:r>
      <w:r w:rsidRPr="00A44CF5">
        <w:rPr>
          <w:lang w:val="fr-FR"/>
        </w:rPr>
        <w:t xml:space="preserve"> of </w:t>
      </w:r>
      <w:r>
        <w:rPr>
          <w:lang w:val="fr-FR"/>
        </w:rPr>
        <w:t>4</w:t>
      </w:r>
      <w:r w:rsidR="00FE6F2D">
        <w:rPr>
          <w:lang w:val="fr-FR"/>
        </w:rPr>
        <w:t xml:space="preserve"> </w:t>
      </w:r>
      <w:r w:rsidR="00FE6F2D" w:rsidRPr="00FE6F2D">
        <w:rPr>
          <w:lang w:val="fr-FR"/>
        </w:rPr>
        <w:t>(3-17)</w:t>
      </w:r>
      <w:bookmarkStart w:id="2" w:name="_GoBack"/>
      <w:bookmarkEnd w:id="2"/>
    </w:p>
    <w:sectPr w:rsidR="00FE6F2D" w:rsidRPr="00FE6F2D" w:rsidSect="00895777">
      <w:headerReference w:type="default" r:id="rId8"/>
      <w:footerReference w:type="default" r:id="rId9"/>
      <w:pgSz w:w="12240" w:h="15840"/>
      <w:pgMar w:top="1280" w:right="1100" w:bottom="680" w:left="980" w:header="0" w:footer="4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F5" w:rsidRDefault="00A44CF5">
      <w:r>
        <w:separator/>
      </w:r>
    </w:p>
  </w:endnote>
  <w:endnote w:type="continuationSeparator" w:id="0">
    <w:p w:rsidR="00A44CF5" w:rsidRDefault="00A4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F5" w:rsidRDefault="00FE6F2D">
    <w:pPr>
      <w:spacing w:line="14" w:lineRule="auto"/>
      <w:rPr>
        <w:sz w:val="2"/>
        <w:szCs w:val="2"/>
      </w:rPr>
    </w:pPr>
    <w:sdt>
      <w:sdtPr>
        <w:rPr>
          <w:sz w:val="2"/>
          <w:szCs w:val="2"/>
        </w:rPr>
        <w:id w:val="969400743"/>
        <w:placeholder>
          <w:docPart w:val="D41DCCF5251042AB924B23C4B755D2C2"/>
        </w:placeholder>
        <w:temporary/>
        <w:showingPlcHdr/>
      </w:sdtPr>
      <w:sdtEndPr/>
      <w:sdtContent>
        <w:r w:rsidR="00A44CF5" w:rsidRPr="00A44CF5">
          <w:rPr>
            <w:sz w:val="2"/>
            <w:szCs w:val="2"/>
          </w:rPr>
          <w:t>[Type text]</w:t>
        </w:r>
      </w:sdtContent>
    </w:sdt>
    <w:r w:rsidR="00A44CF5" w:rsidRPr="00A44CF5">
      <w:rPr>
        <w:sz w:val="2"/>
        <w:szCs w:val="2"/>
      </w:rPr>
      <w:ptab w:relativeTo="margin" w:alignment="center" w:leader="none"/>
    </w:r>
    <w:sdt>
      <w:sdtPr>
        <w:rPr>
          <w:sz w:val="2"/>
          <w:szCs w:val="2"/>
        </w:rPr>
        <w:id w:val="969400748"/>
        <w:placeholder>
          <w:docPart w:val="D41DCCF5251042AB924B23C4B755D2C2"/>
        </w:placeholder>
        <w:temporary/>
        <w:showingPlcHdr/>
      </w:sdtPr>
      <w:sdtEndPr/>
      <w:sdtContent>
        <w:r w:rsidR="00A44CF5" w:rsidRPr="00A44CF5">
          <w:rPr>
            <w:sz w:val="2"/>
            <w:szCs w:val="2"/>
          </w:rPr>
          <w:t>[Type text]</w:t>
        </w:r>
      </w:sdtContent>
    </w:sdt>
    <w:r w:rsidR="00A44CF5" w:rsidRPr="00A44CF5">
      <w:rPr>
        <w:sz w:val="2"/>
        <w:szCs w:val="2"/>
      </w:rPr>
      <w:ptab w:relativeTo="margin" w:alignment="right" w:leader="none"/>
    </w:r>
    <w:sdt>
      <w:sdtPr>
        <w:rPr>
          <w:sz w:val="2"/>
          <w:szCs w:val="2"/>
        </w:rPr>
        <w:id w:val="969400753"/>
        <w:placeholder>
          <w:docPart w:val="D41DCCF5251042AB924B23C4B755D2C2"/>
        </w:placeholder>
        <w:temporary/>
        <w:showingPlcHdr/>
      </w:sdtPr>
      <w:sdtEndPr/>
      <w:sdtContent>
        <w:r w:rsidR="00A44CF5" w:rsidRPr="00A44CF5">
          <w:rPr>
            <w:sz w:val="2"/>
            <w:szCs w:val="2"/>
          </w:rP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F5" w:rsidRDefault="00A44CF5">
      <w:r>
        <w:separator/>
      </w:r>
    </w:p>
  </w:footnote>
  <w:footnote w:type="continuationSeparator" w:id="0">
    <w:p w:rsidR="00A44CF5" w:rsidRDefault="00A44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CF5" w:rsidRDefault="00A44CF5">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3">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672BB"/>
    <w:multiLevelType w:val="hybridMultilevel"/>
    <w:tmpl w:val="6D26D22E"/>
    <w:lvl w:ilvl="0" w:tplc="AA16B918">
      <w:start w:val="1"/>
      <w:numFmt w:val="decimal"/>
      <w:lvlText w:val="%1."/>
      <w:lvlJc w:val="left"/>
      <w:pPr>
        <w:ind w:left="467" w:hanging="368"/>
        <w:jc w:val="right"/>
      </w:pPr>
      <w:rPr>
        <w:rFonts w:ascii="Arial" w:eastAsia="Arial" w:hAnsi="Arial" w:hint="default"/>
        <w:b/>
        <w:bCs/>
        <w:w w:val="99"/>
        <w:sz w:val="22"/>
        <w:szCs w:val="22"/>
      </w:rPr>
    </w:lvl>
    <w:lvl w:ilvl="1" w:tplc="604A6894">
      <w:start w:val="1"/>
      <w:numFmt w:val="upperLetter"/>
      <w:lvlText w:val="%2."/>
      <w:lvlJc w:val="left"/>
      <w:pPr>
        <w:ind w:left="927" w:hanging="360"/>
        <w:jc w:val="right"/>
      </w:pPr>
      <w:rPr>
        <w:rFonts w:ascii="Arial" w:eastAsia="Arial" w:hAnsi="Arial" w:hint="default"/>
        <w:b/>
        <w:bCs/>
        <w:sz w:val="20"/>
        <w:szCs w:val="20"/>
      </w:rPr>
    </w:lvl>
    <w:lvl w:ilvl="2" w:tplc="66AE9C2A">
      <w:start w:val="1"/>
      <w:numFmt w:val="decimal"/>
      <w:lvlText w:val="%3."/>
      <w:lvlJc w:val="left"/>
      <w:pPr>
        <w:ind w:left="1546" w:hanging="360"/>
      </w:pPr>
      <w:rPr>
        <w:rFonts w:ascii="Arial" w:eastAsia="Arial" w:hAnsi="Arial" w:hint="default"/>
        <w:b/>
        <w:bCs/>
        <w:sz w:val="20"/>
        <w:szCs w:val="20"/>
      </w:rPr>
    </w:lvl>
    <w:lvl w:ilvl="3" w:tplc="721C2828">
      <w:start w:val="1"/>
      <w:numFmt w:val="bullet"/>
      <w:lvlText w:val="•"/>
      <w:lvlJc w:val="left"/>
      <w:pPr>
        <w:ind w:left="826" w:hanging="360"/>
      </w:pPr>
      <w:rPr>
        <w:rFonts w:hint="default"/>
      </w:rPr>
    </w:lvl>
    <w:lvl w:ilvl="4" w:tplc="F9C6C032">
      <w:start w:val="1"/>
      <w:numFmt w:val="bullet"/>
      <w:lvlText w:val="•"/>
      <w:lvlJc w:val="left"/>
      <w:pPr>
        <w:ind w:left="827" w:hanging="360"/>
      </w:pPr>
      <w:rPr>
        <w:rFonts w:hint="default"/>
      </w:rPr>
    </w:lvl>
    <w:lvl w:ilvl="5" w:tplc="D2D4C0D8">
      <w:start w:val="1"/>
      <w:numFmt w:val="bullet"/>
      <w:lvlText w:val="•"/>
      <w:lvlJc w:val="left"/>
      <w:pPr>
        <w:ind w:left="827" w:hanging="360"/>
      </w:pPr>
      <w:rPr>
        <w:rFonts w:hint="default"/>
      </w:rPr>
    </w:lvl>
    <w:lvl w:ilvl="6" w:tplc="D1C86EDC">
      <w:start w:val="1"/>
      <w:numFmt w:val="bullet"/>
      <w:lvlText w:val="•"/>
      <w:lvlJc w:val="left"/>
      <w:pPr>
        <w:ind w:left="927" w:hanging="360"/>
      </w:pPr>
      <w:rPr>
        <w:rFonts w:hint="default"/>
      </w:rPr>
    </w:lvl>
    <w:lvl w:ilvl="7" w:tplc="81587ACA">
      <w:start w:val="1"/>
      <w:numFmt w:val="bullet"/>
      <w:lvlText w:val="•"/>
      <w:lvlJc w:val="left"/>
      <w:pPr>
        <w:ind w:left="1186" w:hanging="360"/>
      </w:pPr>
      <w:rPr>
        <w:rFonts w:hint="default"/>
      </w:rPr>
    </w:lvl>
    <w:lvl w:ilvl="8" w:tplc="218411FC">
      <w:start w:val="1"/>
      <w:numFmt w:val="bullet"/>
      <w:lvlText w:val="•"/>
      <w:lvlJc w:val="left"/>
      <w:pPr>
        <w:ind w:left="1186" w:hanging="360"/>
      </w:pPr>
      <w:rPr>
        <w:rFonts w:hint="default"/>
      </w:rPr>
    </w:lvl>
  </w:abstractNum>
  <w:abstractNum w:abstractNumId="5">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5"/>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36BD0"/>
    <w:rsid w:val="000539C5"/>
    <w:rsid w:val="0009225C"/>
    <w:rsid w:val="000F3BC9"/>
    <w:rsid w:val="00191C12"/>
    <w:rsid w:val="001A0193"/>
    <w:rsid w:val="00584ECE"/>
    <w:rsid w:val="007A4734"/>
    <w:rsid w:val="00895777"/>
    <w:rsid w:val="008F686D"/>
    <w:rsid w:val="00A44CF5"/>
    <w:rsid w:val="00A66545"/>
    <w:rsid w:val="00AF6A32"/>
    <w:rsid w:val="00B369DF"/>
    <w:rsid w:val="00B61AF7"/>
    <w:rsid w:val="00B869EA"/>
    <w:rsid w:val="00BA066C"/>
    <w:rsid w:val="00BC4471"/>
    <w:rsid w:val="00C10304"/>
    <w:rsid w:val="00C44136"/>
    <w:rsid w:val="00D208A1"/>
    <w:rsid w:val="00DC39D6"/>
    <w:rsid w:val="00DD030C"/>
    <w:rsid w:val="00DD79A1"/>
    <w:rsid w:val="00E218D2"/>
    <w:rsid w:val="00E541D6"/>
    <w:rsid w:val="00E75083"/>
    <w:rsid w:val="00E84D47"/>
    <w:rsid w:val="00E97278"/>
    <w:rsid w:val="00F06F29"/>
    <w:rsid w:val="00F12C0F"/>
    <w:rsid w:val="00F61553"/>
    <w:rsid w:val="00FB3B21"/>
    <w:rsid w:val="00FB45F6"/>
    <w:rsid w:val="00FD1FB1"/>
    <w:rsid w:val="00FD568C"/>
    <w:rsid w:val="00FE6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B61AF7"/>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B61AF7"/>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732786">
      <w:bodyDiv w:val="1"/>
      <w:marLeft w:val="0"/>
      <w:marRight w:val="0"/>
      <w:marTop w:val="0"/>
      <w:marBottom w:val="0"/>
      <w:divBdr>
        <w:top w:val="none" w:sz="0" w:space="0" w:color="auto"/>
        <w:left w:val="none" w:sz="0" w:space="0" w:color="auto"/>
        <w:bottom w:val="none" w:sz="0" w:space="0" w:color="auto"/>
        <w:right w:val="none" w:sz="0" w:space="0" w:color="auto"/>
      </w:divBdr>
    </w:div>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1487475699">
      <w:bodyDiv w:val="1"/>
      <w:marLeft w:val="0"/>
      <w:marRight w:val="0"/>
      <w:marTop w:val="0"/>
      <w:marBottom w:val="0"/>
      <w:divBdr>
        <w:top w:val="none" w:sz="0" w:space="0" w:color="auto"/>
        <w:left w:val="none" w:sz="0" w:space="0" w:color="auto"/>
        <w:bottom w:val="none" w:sz="0" w:space="0" w:color="auto"/>
        <w:right w:val="none" w:sz="0" w:space="0" w:color="auto"/>
      </w:divBdr>
    </w:div>
    <w:div w:id="1531797163">
      <w:bodyDiv w:val="1"/>
      <w:marLeft w:val="0"/>
      <w:marRight w:val="0"/>
      <w:marTop w:val="0"/>
      <w:marBottom w:val="0"/>
      <w:divBdr>
        <w:top w:val="none" w:sz="0" w:space="0" w:color="auto"/>
        <w:left w:val="none" w:sz="0" w:space="0" w:color="auto"/>
        <w:bottom w:val="none" w:sz="0" w:space="0" w:color="auto"/>
        <w:right w:val="none" w:sz="0" w:space="0" w:color="auto"/>
      </w:divBdr>
    </w:div>
    <w:div w:id="154783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1DCCF5251042AB924B23C4B755D2C2"/>
        <w:category>
          <w:name w:val="General"/>
          <w:gallery w:val="placeholder"/>
        </w:category>
        <w:types>
          <w:type w:val="bbPlcHdr"/>
        </w:types>
        <w:behaviors>
          <w:behavior w:val="content"/>
        </w:behaviors>
        <w:guid w:val="{1E36F448-5F27-4054-B9CC-A1DF3EE40BCA}"/>
      </w:docPartPr>
      <w:docPartBody>
        <w:p w:rsidR="009F42B5" w:rsidRDefault="009F42B5" w:rsidP="009F42B5">
          <w:pPr>
            <w:pStyle w:val="D41DCCF5251042AB924B23C4B755D2C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B5"/>
    <w:rsid w:val="009F4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1DCCF5251042AB924B23C4B755D2C2">
    <w:name w:val="D41DCCF5251042AB924B23C4B755D2C2"/>
    <w:rsid w:val="009F42B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1DCCF5251042AB924B23C4B755D2C2">
    <w:name w:val="D41DCCF5251042AB924B23C4B755D2C2"/>
    <w:rsid w:val="009F42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10540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Ott, Kathleen W</cp:lastModifiedBy>
  <cp:revision>18</cp:revision>
  <cp:lastPrinted>2017-03-21T17:09:00Z</cp:lastPrinted>
  <dcterms:created xsi:type="dcterms:W3CDTF">2017-02-17T02:53:00Z</dcterms:created>
  <dcterms:modified xsi:type="dcterms:W3CDTF">2017-03-22T13:35:00Z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