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04" w:rsidRPr="008C4615" w:rsidRDefault="00F06F29" w:rsidP="008C4615">
      <w:pPr>
        <w:jc w:val="center"/>
        <w:rPr>
          <w:rFonts w:ascii="Arial" w:eastAsia="Arial" w:hAnsi="Arial" w:cs="Arial"/>
          <w:b/>
          <w:bCs/>
          <w:szCs w:val="20"/>
        </w:rPr>
      </w:pPr>
      <w:r w:rsidRPr="008C4615">
        <w:rPr>
          <w:rFonts w:ascii="Arial" w:eastAsia="Arial" w:hAnsi="Arial" w:cs="Arial"/>
          <w:b/>
          <w:bCs/>
          <w:szCs w:val="20"/>
        </w:rPr>
        <w:t xml:space="preserve">COMMERCIAL LINES MANUAL – COMMERCIAL </w:t>
      </w:r>
      <w:r w:rsidR="00182EC7">
        <w:rPr>
          <w:rFonts w:ascii="Arial" w:eastAsia="Arial" w:hAnsi="Arial" w:cs="Arial"/>
          <w:b/>
          <w:bCs/>
          <w:szCs w:val="20"/>
        </w:rPr>
        <w:t>GENERAL LIABILITY</w:t>
      </w:r>
    </w:p>
    <w:p w:rsidR="00F06F29" w:rsidRDefault="00F06F29" w:rsidP="00F06F29">
      <w:pPr>
        <w:jc w:val="center"/>
        <w:rPr>
          <w:rFonts w:ascii="Arial" w:eastAsia="Arial" w:hAnsi="Arial" w:cs="Arial"/>
          <w:b/>
          <w:bCs/>
          <w:sz w:val="20"/>
          <w:szCs w:val="20"/>
        </w:rPr>
      </w:pPr>
      <w:r w:rsidRPr="008C4615">
        <w:rPr>
          <w:rFonts w:ascii="Arial" w:eastAsia="Arial" w:hAnsi="Arial" w:cs="Arial"/>
          <w:b/>
          <w:bCs/>
          <w:szCs w:val="20"/>
        </w:rPr>
        <w:t>PUBLIC ENTIT</w:t>
      </w:r>
      <w:r w:rsidR="00BA525F">
        <w:rPr>
          <w:rFonts w:ascii="Arial" w:eastAsia="Arial" w:hAnsi="Arial" w:cs="Arial"/>
          <w:b/>
          <w:bCs/>
          <w:szCs w:val="20"/>
        </w:rPr>
        <w:t xml:space="preserve">IES </w:t>
      </w:r>
    </w:p>
    <w:p w:rsidR="00F06F29" w:rsidRDefault="00F06F29" w:rsidP="00F06F29">
      <w:pPr>
        <w:jc w:val="center"/>
        <w:rPr>
          <w:rFonts w:ascii="Arial" w:eastAsia="Arial" w:hAnsi="Arial" w:cs="Arial"/>
          <w:b/>
          <w:bCs/>
          <w:sz w:val="20"/>
          <w:szCs w:val="20"/>
        </w:rPr>
      </w:pPr>
    </w:p>
    <w:p w:rsidR="00C10304" w:rsidRDefault="00EE65ED" w:rsidP="00BA525F">
      <w:pPr>
        <w:widowControl/>
        <w:autoSpaceDE w:val="0"/>
        <w:autoSpaceDN w:val="0"/>
        <w:adjustRightInd w:val="0"/>
        <w:rPr>
          <w:rFonts w:ascii="Arial" w:hAnsi="Arial" w:cs="Arial"/>
          <w:sz w:val="20"/>
          <w:szCs w:val="20"/>
        </w:rPr>
      </w:pPr>
      <w:r w:rsidRPr="00BA525F">
        <w:rPr>
          <w:rFonts w:ascii="Arial" w:hAnsi="Arial" w:cs="Arial"/>
          <w:sz w:val="20"/>
          <w:szCs w:val="20"/>
        </w:rPr>
        <w:t>This manual contains the commercial general liability rules, rates, and risk quality factor rating</w:t>
      </w:r>
      <w:r w:rsidR="00187328">
        <w:rPr>
          <w:rFonts w:ascii="Arial" w:hAnsi="Arial" w:cs="Arial"/>
          <w:sz w:val="20"/>
          <w:szCs w:val="20"/>
        </w:rPr>
        <w:t xml:space="preserve"> </w:t>
      </w:r>
      <w:r w:rsidRPr="00BA525F">
        <w:rPr>
          <w:rFonts w:ascii="Arial" w:hAnsi="Arial" w:cs="Arial"/>
          <w:sz w:val="20"/>
          <w:szCs w:val="20"/>
        </w:rPr>
        <w:t xml:space="preserve">procedures for qualified </w:t>
      </w:r>
      <w:r w:rsidR="00187328">
        <w:rPr>
          <w:rFonts w:ascii="Arial" w:hAnsi="Arial" w:cs="Arial"/>
          <w:sz w:val="20"/>
          <w:szCs w:val="20"/>
        </w:rPr>
        <w:t>Public Entities</w:t>
      </w:r>
      <w:r w:rsidRPr="00BA525F">
        <w:rPr>
          <w:rFonts w:ascii="Arial" w:hAnsi="Arial" w:cs="Arial"/>
          <w:sz w:val="20"/>
          <w:szCs w:val="20"/>
        </w:rPr>
        <w:t>.</w:t>
      </w:r>
    </w:p>
    <w:p w:rsidR="00187328" w:rsidRPr="00EE65ED" w:rsidRDefault="00187328" w:rsidP="00BA525F">
      <w:pPr>
        <w:widowControl/>
        <w:autoSpaceDE w:val="0"/>
        <w:autoSpaceDN w:val="0"/>
        <w:adjustRightInd w:val="0"/>
        <w:rPr>
          <w:rFonts w:ascii="Arial" w:eastAsia="Arial" w:hAnsi="Arial" w:cs="Arial"/>
          <w:b/>
          <w:bCs/>
          <w:sz w:val="20"/>
          <w:szCs w:val="20"/>
        </w:rPr>
      </w:pPr>
    </w:p>
    <w:p w:rsidR="00C10304" w:rsidRPr="008C4615" w:rsidRDefault="00E84D47">
      <w:pPr>
        <w:pStyle w:val="Heading4"/>
        <w:rPr>
          <w:rFonts w:ascii="Arial"/>
          <w:spacing w:val="-1"/>
          <w:sz w:val="20"/>
          <w:szCs w:val="20"/>
        </w:rPr>
      </w:pPr>
      <w:bookmarkStart w:id="0" w:name="Attachment:_&quot;CWTISPKG_0114.pdf&quot;"/>
      <w:bookmarkEnd w:id="0"/>
      <w:r w:rsidRPr="008C4615">
        <w:rPr>
          <w:rFonts w:ascii="Arial"/>
          <w:spacing w:val="-1"/>
          <w:sz w:val="20"/>
          <w:szCs w:val="20"/>
        </w:rPr>
        <w:t>SECTION</w:t>
      </w:r>
      <w:r w:rsidRPr="008C4615">
        <w:rPr>
          <w:rFonts w:ascii="Arial"/>
          <w:sz w:val="20"/>
          <w:szCs w:val="20"/>
        </w:rPr>
        <w:t xml:space="preserve"> I -</w:t>
      </w:r>
      <w:r w:rsidRPr="008C4615">
        <w:rPr>
          <w:rFonts w:ascii="Arial"/>
          <w:spacing w:val="-1"/>
          <w:sz w:val="20"/>
          <w:szCs w:val="20"/>
        </w:rPr>
        <w:t xml:space="preserve"> GENERAL</w:t>
      </w:r>
      <w:r w:rsidRPr="008C4615">
        <w:rPr>
          <w:rFonts w:ascii="Arial"/>
          <w:sz w:val="20"/>
          <w:szCs w:val="20"/>
        </w:rPr>
        <w:t xml:space="preserve"> </w:t>
      </w:r>
      <w:r w:rsidRPr="008C4615">
        <w:rPr>
          <w:rFonts w:ascii="Arial"/>
          <w:spacing w:val="-1"/>
          <w:sz w:val="20"/>
          <w:szCs w:val="20"/>
        </w:rPr>
        <w:t>RULES</w:t>
      </w:r>
    </w:p>
    <w:p w:rsidR="00C10304" w:rsidRPr="008C4615" w:rsidRDefault="00C10304">
      <w:pPr>
        <w:spacing w:before="11"/>
        <w:rPr>
          <w:rFonts w:ascii="Arial" w:eastAsia="Arial" w:hAnsi="Arial" w:cs="Arial"/>
          <w:b/>
          <w:bCs/>
          <w:sz w:val="20"/>
          <w:szCs w:val="20"/>
        </w:rPr>
      </w:pPr>
    </w:p>
    <w:p w:rsidR="00C10304" w:rsidRPr="00EE65ED" w:rsidRDefault="00E84D47" w:rsidP="00FB3B21">
      <w:pPr>
        <w:pStyle w:val="Heading6"/>
        <w:tabs>
          <w:tab w:val="left" w:pos="475"/>
        </w:tabs>
        <w:ind w:left="474" w:firstLine="0"/>
        <w:rPr>
          <w:rFonts w:cs="Arial"/>
          <w:b w:val="0"/>
          <w:bCs w:val="0"/>
          <w:sz w:val="20"/>
          <w:szCs w:val="20"/>
        </w:rPr>
      </w:pPr>
      <w:r w:rsidRPr="00BA525F">
        <w:rPr>
          <w:rFonts w:cs="Arial"/>
          <w:spacing w:val="-1"/>
          <w:sz w:val="20"/>
          <w:szCs w:val="20"/>
        </w:rPr>
        <w:t>ELIGIBILITY</w:t>
      </w:r>
    </w:p>
    <w:p w:rsidR="00C10304" w:rsidRPr="00EE65ED" w:rsidRDefault="00E84D47">
      <w:pPr>
        <w:pStyle w:val="BodyText"/>
        <w:spacing w:before="118"/>
        <w:ind w:left="439"/>
        <w:rPr>
          <w:rFonts w:cs="Arial"/>
        </w:rPr>
      </w:pPr>
      <w:r w:rsidRPr="00BA525F">
        <w:rPr>
          <w:rFonts w:cs="Arial"/>
          <w:spacing w:val="-1"/>
        </w:rPr>
        <w:t>Eligible insureds</w:t>
      </w:r>
      <w:r w:rsidRPr="00BA525F">
        <w:rPr>
          <w:rFonts w:cs="Arial"/>
        </w:rPr>
        <w:t xml:space="preserve"> </w:t>
      </w:r>
      <w:r w:rsidRPr="00BA525F">
        <w:rPr>
          <w:rFonts w:cs="Arial"/>
          <w:spacing w:val="-1"/>
        </w:rPr>
        <w:t>under</w:t>
      </w:r>
      <w:r w:rsidRPr="00BA525F">
        <w:rPr>
          <w:rFonts w:cs="Arial"/>
          <w:spacing w:val="-2"/>
        </w:rPr>
        <w:t xml:space="preserve"> </w:t>
      </w:r>
      <w:r w:rsidRPr="00BA525F">
        <w:rPr>
          <w:rFonts w:cs="Arial"/>
          <w:spacing w:val="-1"/>
        </w:rPr>
        <w:t>this</w:t>
      </w:r>
      <w:r w:rsidRPr="00BA525F">
        <w:rPr>
          <w:rFonts w:cs="Arial"/>
        </w:rPr>
        <w:t xml:space="preserve"> </w:t>
      </w:r>
      <w:r w:rsidRPr="00BA525F">
        <w:rPr>
          <w:rFonts w:cs="Arial"/>
          <w:spacing w:val="-1"/>
        </w:rPr>
        <w:t>Rating Plan</w:t>
      </w:r>
      <w:r w:rsidRPr="00BA525F">
        <w:rPr>
          <w:rFonts w:cs="Arial"/>
        </w:rPr>
        <w:t xml:space="preserve"> </w:t>
      </w:r>
      <w:r w:rsidRPr="00BA525F">
        <w:rPr>
          <w:rFonts w:cs="Arial"/>
          <w:spacing w:val="-1"/>
        </w:rPr>
        <w:t>include:</w:t>
      </w:r>
    </w:p>
    <w:p w:rsidR="00C10304" w:rsidRPr="00EE65ED" w:rsidRDefault="00E84D47">
      <w:pPr>
        <w:pStyle w:val="BodyText"/>
        <w:numPr>
          <w:ilvl w:val="1"/>
          <w:numId w:val="47"/>
        </w:numPr>
        <w:tabs>
          <w:tab w:val="left" w:pos="833"/>
        </w:tabs>
        <w:spacing w:before="120"/>
        <w:ind w:hanging="365"/>
        <w:rPr>
          <w:rFonts w:cs="Arial"/>
        </w:rPr>
      </w:pPr>
      <w:r w:rsidRPr="00BA525F">
        <w:rPr>
          <w:rFonts w:cs="Arial"/>
          <w:spacing w:val="-1"/>
        </w:rPr>
        <w:t>Government</w:t>
      </w:r>
      <w:r w:rsidRPr="00BA525F">
        <w:rPr>
          <w:rFonts w:cs="Arial"/>
          <w:spacing w:val="-2"/>
        </w:rPr>
        <w:t xml:space="preserve"> </w:t>
      </w:r>
      <w:r w:rsidRPr="00BA525F">
        <w:rPr>
          <w:rFonts w:cs="Arial"/>
          <w:spacing w:val="-1"/>
        </w:rPr>
        <w:t>Entity</w:t>
      </w:r>
    </w:p>
    <w:p w:rsidR="00C10304" w:rsidRPr="00EE65ED" w:rsidRDefault="00E84D47">
      <w:pPr>
        <w:pStyle w:val="BodyText"/>
        <w:spacing w:before="120"/>
        <w:ind w:left="826" w:right="121"/>
        <w:rPr>
          <w:rFonts w:cs="Arial"/>
        </w:rPr>
      </w:pPr>
      <w:r w:rsidRPr="00BA525F">
        <w:rPr>
          <w:rFonts w:cs="Arial"/>
        </w:rPr>
        <w:t>A</w:t>
      </w:r>
      <w:r w:rsidRPr="00BA525F">
        <w:rPr>
          <w:rFonts w:cs="Arial"/>
          <w:spacing w:val="3"/>
        </w:rPr>
        <w:t xml:space="preserve"> </w:t>
      </w:r>
      <w:r w:rsidRPr="00BA525F">
        <w:rPr>
          <w:rFonts w:cs="Arial"/>
          <w:spacing w:val="-1"/>
        </w:rPr>
        <w:t>government</w:t>
      </w:r>
      <w:r w:rsidRPr="00BA525F">
        <w:rPr>
          <w:rFonts w:cs="Arial"/>
          <w:spacing w:val="3"/>
        </w:rPr>
        <w:t xml:space="preserve"> </w:t>
      </w:r>
      <w:r w:rsidRPr="00BA525F">
        <w:rPr>
          <w:rFonts w:cs="Arial"/>
          <w:spacing w:val="-1"/>
        </w:rPr>
        <w:t>entity</w:t>
      </w:r>
      <w:r w:rsidRPr="00BA525F">
        <w:rPr>
          <w:rFonts w:cs="Arial"/>
          <w:spacing w:val="3"/>
        </w:rPr>
        <w:t xml:space="preserve"> </w:t>
      </w:r>
      <w:r w:rsidRPr="00BA525F">
        <w:rPr>
          <w:rFonts w:cs="Arial"/>
          <w:spacing w:val="-1"/>
        </w:rPr>
        <w:t>is</w:t>
      </w:r>
      <w:r w:rsidRPr="00BA525F">
        <w:rPr>
          <w:rFonts w:cs="Arial"/>
          <w:spacing w:val="4"/>
        </w:rPr>
        <w:t xml:space="preserve"> </w:t>
      </w:r>
      <w:r w:rsidRPr="00BA525F">
        <w:rPr>
          <w:rFonts w:cs="Arial"/>
        </w:rPr>
        <w:t>a</w:t>
      </w:r>
      <w:r w:rsidRPr="00BA525F">
        <w:rPr>
          <w:rFonts w:cs="Arial"/>
          <w:spacing w:val="5"/>
        </w:rPr>
        <w:t xml:space="preserve"> </w:t>
      </w:r>
      <w:r w:rsidRPr="00BA525F">
        <w:rPr>
          <w:rFonts w:cs="Arial"/>
          <w:spacing w:val="-1"/>
        </w:rPr>
        <w:t>state,</w:t>
      </w:r>
      <w:r w:rsidRPr="00BA525F">
        <w:rPr>
          <w:rFonts w:cs="Arial"/>
          <w:spacing w:val="3"/>
        </w:rPr>
        <w:t xml:space="preserve"> </w:t>
      </w:r>
      <w:r w:rsidRPr="00BA525F">
        <w:rPr>
          <w:rFonts w:cs="Arial"/>
          <w:spacing w:val="-1"/>
        </w:rPr>
        <w:t>county,</w:t>
      </w:r>
      <w:r w:rsidRPr="00BA525F">
        <w:rPr>
          <w:rFonts w:cs="Arial"/>
          <w:spacing w:val="3"/>
        </w:rPr>
        <w:t xml:space="preserve"> </w:t>
      </w:r>
      <w:r w:rsidRPr="00BA525F">
        <w:rPr>
          <w:rFonts w:cs="Arial"/>
          <w:spacing w:val="-1"/>
        </w:rPr>
        <w:t>city,</w:t>
      </w:r>
      <w:r w:rsidRPr="00BA525F">
        <w:rPr>
          <w:rFonts w:cs="Arial"/>
          <w:spacing w:val="4"/>
        </w:rPr>
        <w:t xml:space="preserve"> </w:t>
      </w:r>
      <w:r w:rsidRPr="00BA525F">
        <w:rPr>
          <w:rFonts w:cs="Arial"/>
          <w:spacing w:val="-1"/>
        </w:rPr>
        <w:t>town,</w:t>
      </w:r>
      <w:r w:rsidRPr="00BA525F">
        <w:rPr>
          <w:rFonts w:cs="Arial"/>
          <w:spacing w:val="3"/>
        </w:rPr>
        <w:t xml:space="preserve"> </w:t>
      </w:r>
      <w:r w:rsidRPr="00BA525F">
        <w:rPr>
          <w:rFonts w:cs="Arial"/>
          <w:spacing w:val="-1"/>
        </w:rPr>
        <w:t>borough,</w:t>
      </w:r>
      <w:r w:rsidRPr="00BA525F">
        <w:rPr>
          <w:rFonts w:cs="Arial"/>
          <w:spacing w:val="3"/>
        </w:rPr>
        <w:t xml:space="preserve"> </w:t>
      </w:r>
      <w:r w:rsidRPr="00BA525F">
        <w:rPr>
          <w:rFonts w:cs="Arial"/>
          <w:spacing w:val="-1"/>
        </w:rPr>
        <w:t>public</w:t>
      </w:r>
      <w:r w:rsidRPr="00BA525F">
        <w:rPr>
          <w:rFonts w:cs="Arial"/>
          <w:spacing w:val="3"/>
        </w:rPr>
        <w:t xml:space="preserve"> </w:t>
      </w:r>
      <w:r w:rsidRPr="00BA525F">
        <w:rPr>
          <w:rFonts w:cs="Arial"/>
          <w:spacing w:val="-1"/>
        </w:rPr>
        <w:t>school</w:t>
      </w:r>
      <w:r w:rsidRPr="00BA525F">
        <w:rPr>
          <w:rFonts w:cs="Arial"/>
          <w:spacing w:val="4"/>
        </w:rPr>
        <w:t xml:space="preserve"> </w:t>
      </w:r>
      <w:r w:rsidRPr="00BA525F">
        <w:rPr>
          <w:rFonts w:cs="Arial"/>
          <w:spacing w:val="-1"/>
        </w:rPr>
        <w:t>district,</w:t>
      </w:r>
      <w:r w:rsidRPr="00BA525F">
        <w:rPr>
          <w:rFonts w:cs="Arial"/>
          <w:spacing w:val="4"/>
        </w:rPr>
        <w:t xml:space="preserve"> </w:t>
      </w:r>
      <w:r w:rsidRPr="00BA525F">
        <w:rPr>
          <w:rFonts w:cs="Arial"/>
          <w:spacing w:val="-1"/>
        </w:rPr>
        <w:t>special</w:t>
      </w:r>
      <w:r w:rsidRPr="00BA525F">
        <w:rPr>
          <w:rFonts w:cs="Arial"/>
          <w:spacing w:val="4"/>
        </w:rPr>
        <w:t xml:space="preserve"> </w:t>
      </w:r>
      <w:r w:rsidRPr="00BA525F">
        <w:rPr>
          <w:rFonts w:cs="Arial"/>
          <w:spacing w:val="-1"/>
        </w:rPr>
        <w:t>purpose</w:t>
      </w:r>
      <w:r w:rsidRPr="00BA525F">
        <w:rPr>
          <w:rFonts w:cs="Arial"/>
          <w:spacing w:val="3"/>
        </w:rPr>
        <w:t xml:space="preserve"> </w:t>
      </w:r>
      <w:r w:rsidRPr="00BA525F">
        <w:rPr>
          <w:rFonts w:cs="Arial"/>
          <w:spacing w:val="-1"/>
        </w:rPr>
        <w:t>district,</w:t>
      </w:r>
      <w:r w:rsidRPr="00BA525F">
        <w:rPr>
          <w:rFonts w:cs="Arial"/>
          <w:spacing w:val="3"/>
        </w:rPr>
        <w:t xml:space="preserve"> </w:t>
      </w:r>
      <w:r w:rsidRPr="00BA525F">
        <w:rPr>
          <w:rFonts w:cs="Arial"/>
          <w:spacing w:val="-1"/>
        </w:rPr>
        <w:t>or</w:t>
      </w:r>
      <w:r w:rsidRPr="00BA525F">
        <w:rPr>
          <w:rFonts w:cs="Arial"/>
          <w:spacing w:val="119"/>
        </w:rPr>
        <w:t xml:space="preserve"> </w:t>
      </w:r>
      <w:r w:rsidRPr="00BA525F">
        <w:rPr>
          <w:rFonts w:cs="Arial"/>
        </w:rPr>
        <w:t>a</w:t>
      </w:r>
      <w:r w:rsidRPr="00BA525F">
        <w:rPr>
          <w:rFonts w:cs="Arial"/>
          <w:spacing w:val="-1"/>
        </w:rPr>
        <w:t xml:space="preserve"> political</w:t>
      </w:r>
      <w:r w:rsidRPr="00BA525F">
        <w:rPr>
          <w:rFonts w:cs="Arial"/>
          <w:spacing w:val="-2"/>
        </w:rPr>
        <w:t xml:space="preserve"> </w:t>
      </w:r>
      <w:r w:rsidRPr="00BA525F">
        <w:rPr>
          <w:rFonts w:cs="Arial"/>
          <w:spacing w:val="-1"/>
        </w:rPr>
        <w:t xml:space="preserve">subdivision </w:t>
      </w:r>
      <w:r w:rsidRPr="00BA525F">
        <w:rPr>
          <w:rFonts w:cs="Arial"/>
        </w:rPr>
        <w:t>of</w:t>
      </w:r>
      <w:r w:rsidRPr="00BA525F">
        <w:rPr>
          <w:rFonts w:cs="Arial"/>
          <w:spacing w:val="-2"/>
        </w:rPr>
        <w:t xml:space="preserve"> </w:t>
      </w:r>
      <w:r w:rsidRPr="00BA525F">
        <w:rPr>
          <w:rFonts w:cs="Arial"/>
          <w:spacing w:val="-1"/>
        </w:rPr>
        <w:t>any</w:t>
      </w:r>
      <w:r w:rsidRPr="00BA525F">
        <w:rPr>
          <w:rFonts w:cs="Arial"/>
          <w:spacing w:val="-2"/>
        </w:rPr>
        <w:t xml:space="preserve"> </w:t>
      </w:r>
      <w:r w:rsidRPr="00BA525F">
        <w:rPr>
          <w:rFonts w:cs="Arial"/>
        </w:rPr>
        <w:t>of</w:t>
      </w:r>
      <w:r w:rsidRPr="00BA525F">
        <w:rPr>
          <w:rFonts w:cs="Arial"/>
          <w:spacing w:val="-2"/>
        </w:rPr>
        <w:t xml:space="preserve"> </w:t>
      </w:r>
      <w:r w:rsidRPr="00BA525F">
        <w:rPr>
          <w:rFonts w:cs="Arial"/>
          <w:spacing w:val="-1"/>
        </w:rPr>
        <w:t>the foregoing,</w:t>
      </w:r>
      <w:r w:rsidRPr="00BA525F">
        <w:rPr>
          <w:rFonts w:cs="Arial"/>
          <w:spacing w:val="-2"/>
        </w:rPr>
        <w:t xml:space="preserve"> </w:t>
      </w:r>
      <w:r w:rsidRPr="00BA525F">
        <w:rPr>
          <w:rFonts w:cs="Arial"/>
          <w:spacing w:val="-1"/>
        </w:rPr>
        <w:t>in the United States</w:t>
      </w:r>
      <w:r w:rsidRPr="00BA525F">
        <w:rPr>
          <w:rFonts w:cs="Arial"/>
          <w:spacing w:val="1"/>
        </w:rPr>
        <w:t xml:space="preserve"> </w:t>
      </w:r>
      <w:r w:rsidRPr="00BA525F">
        <w:rPr>
          <w:rFonts w:cs="Arial"/>
          <w:spacing w:val="-1"/>
        </w:rPr>
        <w:t>or the District</w:t>
      </w:r>
      <w:r w:rsidRPr="00BA525F">
        <w:rPr>
          <w:rFonts w:cs="Arial"/>
          <w:spacing w:val="-3"/>
        </w:rPr>
        <w:t xml:space="preserve"> </w:t>
      </w:r>
      <w:r w:rsidRPr="00BA525F">
        <w:rPr>
          <w:rFonts w:cs="Arial"/>
        </w:rPr>
        <w:t>of</w:t>
      </w:r>
      <w:r w:rsidRPr="00BA525F">
        <w:rPr>
          <w:rFonts w:cs="Arial"/>
          <w:spacing w:val="-2"/>
        </w:rPr>
        <w:t xml:space="preserve"> </w:t>
      </w:r>
      <w:r w:rsidRPr="00BA525F">
        <w:rPr>
          <w:rFonts w:cs="Arial"/>
          <w:spacing w:val="-1"/>
        </w:rPr>
        <w:t>Columbia.</w:t>
      </w:r>
    </w:p>
    <w:p w:rsidR="00C10304" w:rsidRPr="00EE65ED" w:rsidRDefault="00E84D47">
      <w:pPr>
        <w:pStyle w:val="BodyText"/>
        <w:numPr>
          <w:ilvl w:val="1"/>
          <w:numId w:val="47"/>
        </w:numPr>
        <w:tabs>
          <w:tab w:val="left" w:pos="833"/>
        </w:tabs>
        <w:spacing w:before="120"/>
        <w:rPr>
          <w:rFonts w:cs="Arial"/>
        </w:rPr>
      </w:pPr>
      <w:r w:rsidRPr="00BA525F">
        <w:rPr>
          <w:rFonts w:cs="Arial"/>
        </w:rPr>
        <w:t>Non</w:t>
      </w:r>
      <w:r w:rsidRPr="00BA525F">
        <w:rPr>
          <w:rFonts w:cs="Arial"/>
          <w:spacing w:val="-1"/>
        </w:rPr>
        <w:t xml:space="preserve"> Profit</w:t>
      </w:r>
      <w:r w:rsidRPr="00BA525F">
        <w:rPr>
          <w:rFonts w:cs="Arial"/>
          <w:spacing w:val="-2"/>
        </w:rPr>
        <w:t xml:space="preserve"> </w:t>
      </w:r>
      <w:r w:rsidRPr="00BA525F">
        <w:rPr>
          <w:rFonts w:cs="Arial"/>
          <w:spacing w:val="-1"/>
        </w:rPr>
        <w:t>Entity</w:t>
      </w:r>
      <w:r w:rsidRPr="00BA525F">
        <w:rPr>
          <w:rFonts w:cs="Arial"/>
        </w:rPr>
        <w:t xml:space="preserve"> </w:t>
      </w:r>
      <w:r w:rsidRPr="00BA525F">
        <w:rPr>
          <w:rFonts w:cs="Arial"/>
          <w:spacing w:val="-1"/>
        </w:rPr>
        <w:t>(IRS exempt</w:t>
      </w:r>
      <w:r w:rsidRPr="00BA525F">
        <w:rPr>
          <w:rFonts w:cs="Arial"/>
          <w:spacing w:val="-2"/>
        </w:rPr>
        <w:t xml:space="preserve"> </w:t>
      </w:r>
      <w:r w:rsidRPr="00BA525F">
        <w:rPr>
          <w:rFonts w:cs="Arial"/>
          <w:spacing w:val="-1"/>
        </w:rPr>
        <w:t>from federal taxes)</w:t>
      </w:r>
    </w:p>
    <w:p w:rsidR="00C10304" w:rsidRPr="00EE65ED" w:rsidRDefault="00E84D47">
      <w:pPr>
        <w:pStyle w:val="BodyText"/>
        <w:spacing w:before="119"/>
        <w:ind w:left="826" w:right="121"/>
        <w:rPr>
          <w:rFonts w:cs="Arial"/>
        </w:rPr>
      </w:pPr>
      <w:r w:rsidRPr="00BA525F">
        <w:rPr>
          <w:rFonts w:cs="Arial"/>
        </w:rPr>
        <w:t>A</w:t>
      </w:r>
      <w:r w:rsidRPr="00BA525F">
        <w:rPr>
          <w:rFonts w:cs="Arial"/>
          <w:spacing w:val="28"/>
        </w:rPr>
        <w:t xml:space="preserve"> </w:t>
      </w:r>
      <w:r w:rsidRPr="00BA525F">
        <w:rPr>
          <w:rFonts w:cs="Arial"/>
          <w:spacing w:val="-1"/>
        </w:rPr>
        <w:t>non-profit</w:t>
      </w:r>
      <w:r w:rsidRPr="00BA525F">
        <w:rPr>
          <w:rFonts w:cs="Arial"/>
          <w:spacing w:val="29"/>
        </w:rPr>
        <w:t xml:space="preserve"> </w:t>
      </w:r>
      <w:r w:rsidRPr="00BA525F">
        <w:rPr>
          <w:rFonts w:cs="Arial"/>
          <w:spacing w:val="-1"/>
        </w:rPr>
        <w:t>entity</w:t>
      </w:r>
      <w:r w:rsidRPr="00BA525F">
        <w:rPr>
          <w:rFonts w:cs="Arial"/>
          <w:spacing w:val="28"/>
        </w:rPr>
        <w:t xml:space="preserve"> </w:t>
      </w:r>
      <w:r w:rsidRPr="00BA525F">
        <w:rPr>
          <w:rFonts w:cs="Arial"/>
        </w:rPr>
        <w:t>is</w:t>
      </w:r>
      <w:r w:rsidRPr="00BA525F">
        <w:rPr>
          <w:rFonts w:cs="Arial"/>
          <w:spacing w:val="30"/>
        </w:rPr>
        <w:t xml:space="preserve"> </w:t>
      </w:r>
      <w:r w:rsidRPr="00BA525F">
        <w:rPr>
          <w:rFonts w:cs="Arial"/>
        </w:rPr>
        <w:t>any</w:t>
      </w:r>
      <w:r w:rsidRPr="00BA525F">
        <w:rPr>
          <w:rFonts w:cs="Arial"/>
          <w:spacing w:val="29"/>
        </w:rPr>
        <w:t xml:space="preserve"> </w:t>
      </w:r>
      <w:r w:rsidRPr="00BA525F">
        <w:rPr>
          <w:rFonts w:cs="Arial"/>
          <w:spacing w:val="-1"/>
        </w:rPr>
        <w:t>entity</w:t>
      </w:r>
      <w:r w:rsidRPr="00BA525F">
        <w:rPr>
          <w:rFonts w:cs="Arial"/>
          <w:spacing w:val="28"/>
        </w:rPr>
        <w:t xml:space="preserve"> </w:t>
      </w:r>
      <w:r w:rsidRPr="00BA525F">
        <w:rPr>
          <w:rFonts w:cs="Arial"/>
          <w:spacing w:val="-1"/>
        </w:rPr>
        <w:t>qualifying</w:t>
      </w:r>
      <w:r w:rsidRPr="00BA525F">
        <w:rPr>
          <w:rFonts w:cs="Arial"/>
          <w:spacing w:val="30"/>
        </w:rPr>
        <w:t xml:space="preserve"> </w:t>
      </w:r>
      <w:r w:rsidRPr="00BA525F">
        <w:rPr>
          <w:rFonts w:cs="Arial"/>
          <w:spacing w:val="-1"/>
        </w:rPr>
        <w:t>for</w:t>
      </w:r>
      <w:r w:rsidRPr="00BA525F">
        <w:rPr>
          <w:rFonts w:cs="Arial"/>
          <w:spacing w:val="29"/>
        </w:rPr>
        <w:t xml:space="preserve"> </w:t>
      </w:r>
      <w:r w:rsidRPr="00BA525F">
        <w:rPr>
          <w:rFonts w:cs="Arial"/>
          <w:spacing w:val="-1"/>
        </w:rPr>
        <w:t>tax</w:t>
      </w:r>
      <w:r w:rsidRPr="00BA525F">
        <w:rPr>
          <w:rFonts w:cs="Arial"/>
          <w:spacing w:val="29"/>
        </w:rPr>
        <w:t xml:space="preserve"> </w:t>
      </w:r>
      <w:r w:rsidRPr="00BA525F">
        <w:rPr>
          <w:rFonts w:cs="Arial"/>
          <w:spacing w:val="-1"/>
        </w:rPr>
        <w:t>exempt</w:t>
      </w:r>
      <w:r w:rsidRPr="00BA525F">
        <w:rPr>
          <w:rFonts w:cs="Arial"/>
          <w:spacing w:val="29"/>
        </w:rPr>
        <w:t xml:space="preserve"> </w:t>
      </w:r>
      <w:r w:rsidRPr="00BA525F">
        <w:rPr>
          <w:rFonts w:cs="Arial"/>
          <w:spacing w:val="-1"/>
        </w:rPr>
        <w:t>status</w:t>
      </w:r>
      <w:r w:rsidRPr="00BA525F">
        <w:rPr>
          <w:rFonts w:cs="Arial"/>
          <w:spacing w:val="29"/>
        </w:rPr>
        <w:t xml:space="preserve"> </w:t>
      </w:r>
      <w:r w:rsidRPr="00BA525F">
        <w:rPr>
          <w:rFonts w:cs="Arial"/>
          <w:spacing w:val="-1"/>
        </w:rPr>
        <w:t>under</w:t>
      </w:r>
      <w:r w:rsidRPr="00BA525F">
        <w:rPr>
          <w:rFonts w:cs="Arial"/>
          <w:spacing w:val="30"/>
        </w:rPr>
        <w:t xml:space="preserve"> </w:t>
      </w:r>
      <w:r w:rsidRPr="00BA525F">
        <w:rPr>
          <w:rFonts w:cs="Arial"/>
          <w:spacing w:val="-1"/>
        </w:rPr>
        <w:t>IRS</w:t>
      </w:r>
      <w:r w:rsidRPr="00BA525F">
        <w:rPr>
          <w:rFonts w:cs="Arial"/>
          <w:spacing w:val="29"/>
        </w:rPr>
        <w:t xml:space="preserve"> </w:t>
      </w:r>
      <w:r w:rsidRPr="00BA525F">
        <w:rPr>
          <w:rFonts w:cs="Arial"/>
          <w:spacing w:val="-1"/>
        </w:rPr>
        <w:t>Publication</w:t>
      </w:r>
      <w:r w:rsidRPr="00BA525F">
        <w:rPr>
          <w:rFonts w:cs="Arial"/>
          <w:spacing w:val="29"/>
        </w:rPr>
        <w:t xml:space="preserve"> </w:t>
      </w:r>
      <w:r w:rsidRPr="00BA525F">
        <w:rPr>
          <w:rFonts w:cs="Arial"/>
          <w:spacing w:val="-1"/>
        </w:rPr>
        <w:t>557.</w:t>
      </w:r>
      <w:r w:rsidRPr="00BA525F">
        <w:rPr>
          <w:rFonts w:cs="Arial"/>
          <w:spacing w:val="29"/>
        </w:rPr>
        <w:t xml:space="preserve"> </w:t>
      </w:r>
      <w:r w:rsidRPr="00BA525F">
        <w:rPr>
          <w:rFonts w:cs="Arial"/>
          <w:spacing w:val="-1"/>
        </w:rPr>
        <w:t>Government</w:t>
      </w:r>
      <w:r w:rsidRPr="00BA525F">
        <w:rPr>
          <w:rFonts w:cs="Arial"/>
          <w:spacing w:val="109"/>
        </w:rPr>
        <w:t xml:space="preserve"> </w:t>
      </w:r>
      <w:r w:rsidRPr="00BA525F">
        <w:rPr>
          <w:rFonts w:cs="Arial"/>
          <w:spacing w:val="-1"/>
        </w:rPr>
        <w:t>Entities</w:t>
      </w:r>
      <w:r w:rsidRPr="00BA525F">
        <w:rPr>
          <w:rFonts w:cs="Arial"/>
        </w:rPr>
        <w:t xml:space="preserve"> are</w:t>
      </w:r>
      <w:r w:rsidRPr="00BA525F">
        <w:rPr>
          <w:rFonts w:cs="Arial"/>
          <w:spacing w:val="-1"/>
        </w:rPr>
        <w:t xml:space="preserve"> not</w:t>
      </w:r>
      <w:r w:rsidRPr="00BA525F">
        <w:rPr>
          <w:rFonts w:cs="Arial"/>
          <w:spacing w:val="-2"/>
        </w:rPr>
        <w:t xml:space="preserve"> </w:t>
      </w:r>
      <w:r w:rsidRPr="00BA525F">
        <w:rPr>
          <w:rFonts w:cs="Arial"/>
          <w:spacing w:val="-1"/>
        </w:rPr>
        <w:t>considered</w:t>
      </w:r>
      <w:r w:rsidRPr="00BA525F">
        <w:rPr>
          <w:rFonts w:cs="Arial"/>
          <w:spacing w:val="-2"/>
        </w:rPr>
        <w:t xml:space="preserve"> </w:t>
      </w:r>
      <w:r w:rsidRPr="00BA525F">
        <w:rPr>
          <w:rFonts w:cs="Arial"/>
        </w:rPr>
        <w:t>Non</w:t>
      </w:r>
      <w:r w:rsidRPr="00BA525F">
        <w:rPr>
          <w:rFonts w:cs="Arial"/>
          <w:spacing w:val="-1"/>
        </w:rPr>
        <w:t xml:space="preserve"> Profit entities</w:t>
      </w:r>
      <w:r w:rsidRPr="00BA525F">
        <w:rPr>
          <w:rFonts w:cs="Arial"/>
        </w:rPr>
        <w:t xml:space="preserve"> </w:t>
      </w:r>
      <w:r w:rsidRPr="00BA525F">
        <w:rPr>
          <w:rFonts w:cs="Arial"/>
          <w:spacing w:val="-1"/>
        </w:rPr>
        <w:t xml:space="preserve">for the purpose </w:t>
      </w:r>
      <w:r w:rsidRPr="00BA525F">
        <w:rPr>
          <w:rFonts w:cs="Arial"/>
        </w:rPr>
        <w:t>of</w:t>
      </w:r>
      <w:r w:rsidRPr="00BA525F">
        <w:rPr>
          <w:rFonts w:cs="Arial"/>
          <w:spacing w:val="-2"/>
        </w:rPr>
        <w:t xml:space="preserve"> </w:t>
      </w:r>
      <w:r w:rsidRPr="00BA525F">
        <w:rPr>
          <w:rFonts w:cs="Arial"/>
          <w:spacing w:val="-1"/>
        </w:rPr>
        <w:t>this plan.</w:t>
      </w:r>
    </w:p>
    <w:p w:rsidR="00C10304" w:rsidRPr="00EE65ED" w:rsidRDefault="00E84D47">
      <w:pPr>
        <w:pStyle w:val="BodyText"/>
        <w:numPr>
          <w:ilvl w:val="1"/>
          <w:numId w:val="47"/>
        </w:numPr>
        <w:tabs>
          <w:tab w:val="left" w:pos="832"/>
        </w:tabs>
        <w:spacing w:before="120"/>
        <w:ind w:left="831" w:hanging="365"/>
        <w:rPr>
          <w:rFonts w:cs="Arial"/>
        </w:rPr>
      </w:pPr>
      <w:r w:rsidRPr="00BA525F">
        <w:rPr>
          <w:rFonts w:cs="Arial"/>
        </w:rPr>
        <w:t>For</w:t>
      </w:r>
      <w:r w:rsidRPr="00BA525F">
        <w:rPr>
          <w:rFonts w:cs="Arial"/>
          <w:spacing w:val="-1"/>
        </w:rPr>
        <w:t xml:space="preserve"> Profit</w:t>
      </w:r>
      <w:r w:rsidRPr="00BA525F">
        <w:rPr>
          <w:rFonts w:cs="Arial"/>
          <w:spacing w:val="-2"/>
        </w:rPr>
        <w:t xml:space="preserve"> </w:t>
      </w:r>
      <w:r w:rsidRPr="00BA525F">
        <w:rPr>
          <w:rFonts w:cs="Arial"/>
          <w:spacing w:val="-1"/>
        </w:rPr>
        <w:t>Entity</w:t>
      </w:r>
    </w:p>
    <w:p w:rsidR="00BA066C" w:rsidRPr="00EE65ED" w:rsidRDefault="00E84D47" w:rsidP="005A7014">
      <w:pPr>
        <w:pStyle w:val="BodyText"/>
        <w:spacing w:before="119"/>
        <w:ind w:left="825" w:right="117"/>
        <w:jc w:val="both"/>
        <w:rPr>
          <w:rFonts w:cs="Arial"/>
        </w:rPr>
      </w:pPr>
      <w:r w:rsidRPr="00BA525F">
        <w:rPr>
          <w:rFonts w:cs="Arial"/>
          <w:spacing w:val="-1"/>
        </w:rPr>
        <w:t>Any</w:t>
      </w:r>
      <w:r w:rsidRPr="00BA525F">
        <w:rPr>
          <w:rFonts w:cs="Arial"/>
          <w:spacing w:val="25"/>
        </w:rPr>
        <w:t xml:space="preserve"> </w:t>
      </w:r>
      <w:r w:rsidRPr="00BA525F">
        <w:rPr>
          <w:rFonts w:cs="Arial"/>
          <w:spacing w:val="-1"/>
        </w:rPr>
        <w:t>entity</w:t>
      </w:r>
      <w:r w:rsidRPr="00BA525F">
        <w:rPr>
          <w:rFonts w:cs="Arial"/>
          <w:spacing w:val="25"/>
        </w:rPr>
        <w:t xml:space="preserve"> </w:t>
      </w:r>
      <w:r w:rsidRPr="00BA525F">
        <w:rPr>
          <w:rFonts w:cs="Arial"/>
          <w:spacing w:val="-1"/>
        </w:rPr>
        <w:t>that</w:t>
      </w:r>
      <w:r w:rsidRPr="00BA525F">
        <w:rPr>
          <w:rFonts w:cs="Arial"/>
          <w:spacing w:val="25"/>
        </w:rPr>
        <w:t xml:space="preserve"> </w:t>
      </w:r>
      <w:r w:rsidRPr="00BA525F">
        <w:rPr>
          <w:rFonts w:cs="Arial"/>
          <w:spacing w:val="-1"/>
        </w:rPr>
        <w:t>does</w:t>
      </w:r>
      <w:r w:rsidRPr="00BA525F">
        <w:rPr>
          <w:rFonts w:cs="Arial"/>
          <w:spacing w:val="25"/>
        </w:rPr>
        <w:t xml:space="preserve"> </w:t>
      </w:r>
      <w:r w:rsidRPr="00BA525F">
        <w:rPr>
          <w:rFonts w:cs="Arial"/>
        </w:rPr>
        <w:t>not</w:t>
      </w:r>
      <w:r w:rsidRPr="00BA525F">
        <w:rPr>
          <w:rFonts w:cs="Arial"/>
          <w:spacing w:val="24"/>
        </w:rPr>
        <w:t xml:space="preserve"> </w:t>
      </w:r>
      <w:r w:rsidRPr="00BA525F">
        <w:rPr>
          <w:rFonts w:cs="Arial"/>
          <w:spacing w:val="-1"/>
        </w:rPr>
        <w:t>qualify</w:t>
      </w:r>
      <w:r w:rsidRPr="00BA525F">
        <w:rPr>
          <w:rFonts w:cs="Arial"/>
          <w:spacing w:val="25"/>
        </w:rPr>
        <w:t xml:space="preserve"> </w:t>
      </w:r>
      <w:r w:rsidRPr="00BA525F">
        <w:rPr>
          <w:rFonts w:cs="Arial"/>
          <w:spacing w:val="-1"/>
        </w:rPr>
        <w:t>as</w:t>
      </w:r>
      <w:r w:rsidRPr="00BA525F">
        <w:rPr>
          <w:rFonts w:cs="Arial"/>
          <w:spacing w:val="26"/>
        </w:rPr>
        <w:t xml:space="preserve"> </w:t>
      </w:r>
      <w:r w:rsidRPr="00BA525F">
        <w:rPr>
          <w:rFonts w:cs="Arial"/>
        </w:rPr>
        <w:t>a</w:t>
      </w:r>
      <w:r w:rsidRPr="00BA525F">
        <w:rPr>
          <w:rFonts w:cs="Arial"/>
          <w:spacing w:val="23"/>
        </w:rPr>
        <w:t xml:space="preserve"> </w:t>
      </w:r>
      <w:r w:rsidRPr="00BA525F">
        <w:rPr>
          <w:rFonts w:cs="Arial"/>
          <w:spacing w:val="-1"/>
        </w:rPr>
        <w:t>Government</w:t>
      </w:r>
      <w:r w:rsidRPr="00BA525F">
        <w:rPr>
          <w:rFonts w:cs="Arial"/>
          <w:spacing w:val="24"/>
        </w:rPr>
        <w:t xml:space="preserve"> </w:t>
      </w:r>
      <w:r w:rsidRPr="00BA525F">
        <w:rPr>
          <w:rFonts w:cs="Arial"/>
          <w:spacing w:val="-1"/>
        </w:rPr>
        <w:t>Entity</w:t>
      </w:r>
      <w:r w:rsidRPr="00BA525F">
        <w:rPr>
          <w:rFonts w:cs="Arial"/>
          <w:spacing w:val="25"/>
        </w:rPr>
        <w:t xml:space="preserve"> </w:t>
      </w:r>
      <w:r w:rsidRPr="00BA525F">
        <w:rPr>
          <w:rFonts w:cs="Arial"/>
        </w:rPr>
        <w:t>or</w:t>
      </w:r>
      <w:r w:rsidRPr="00BA525F">
        <w:rPr>
          <w:rFonts w:cs="Arial"/>
          <w:spacing w:val="26"/>
        </w:rPr>
        <w:t xml:space="preserve"> </w:t>
      </w:r>
      <w:r w:rsidRPr="00BA525F">
        <w:rPr>
          <w:rFonts w:cs="Arial"/>
        </w:rPr>
        <w:t>a</w:t>
      </w:r>
      <w:r w:rsidRPr="00BA525F">
        <w:rPr>
          <w:rFonts w:cs="Arial"/>
          <w:spacing w:val="24"/>
        </w:rPr>
        <w:t xml:space="preserve"> </w:t>
      </w:r>
      <w:r w:rsidRPr="00BA525F">
        <w:rPr>
          <w:rFonts w:cs="Arial"/>
          <w:spacing w:val="-1"/>
        </w:rPr>
        <w:t>Non</w:t>
      </w:r>
      <w:r w:rsidRPr="00BA525F">
        <w:rPr>
          <w:rFonts w:cs="Arial"/>
          <w:spacing w:val="26"/>
        </w:rPr>
        <w:t xml:space="preserve"> </w:t>
      </w:r>
      <w:r w:rsidRPr="00BA525F">
        <w:rPr>
          <w:rFonts w:cs="Arial"/>
          <w:spacing w:val="-1"/>
        </w:rPr>
        <w:t>Profit</w:t>
      </w:r>
      <w:r w:rsidRPr="00BA525F">
        <w:rPr>
          <w:rFonts w:cs="Arial"/>
          <w:spacing w:val="25"/>
        </w:rPr>
        <w:t xml:space="preserve"> </w:t>
      </w:r>
      <w:r w:rsidRPr="00BA525F">
        <w:rPr>
          <w:rFonts w:cs="Arial"/>
          <w:spacing w:val="-1"/>
        </w:rPr>
        <w:t>Entity</w:t>
      </w:r>
      <w:r w:rsidRPr="00BA525F">
        <w:rPr>
          <w:rFonts w:cs="Arial"/>
          <w:spacing w:val="26"/>
        </w:rPr>
        <w:t xml:space="preserve"> </w:t>
      </w:r>
      <w:r w:rsidRPr="00BA525F">
        <w:rPr>
          <w:rFonts w:cs="Arial"/>
        </w:rPr>
        <w:t>is</w:t>
      </w:r>
      <w:r w:rsidRPr="00BA525F">
        <w:rPr>
          <w:rFonts w:cs="Arial"/>
          <w:spacing w:val="25"/>
        </w:rPr>
        <w:t xml:space="preserve"> </w:t>
      </w:r>
      <w:r w:rsidRPr="00BA525F">
        <w:rPr>
          <w:rFonts w:cs="Arial"/>
          <w:spacing w:val="-1"/>
        </w:rPr>
        <w:t>considered</w:t>
      </w:r>
      <w:r w:rsidRPr="00BA525F">
        <w:rPr>
          <w:rFonts w:cs="Arial"/>
          <w:spacing w:val="26"/>
        </w:rPr>
        <w:t xml:space="preserve"> </w:t>
      </w:r>
      <w:r w:rsidRPr="00BA525F">
        <w:rPr>
          <w:rFonts w:cs="Arial"/>
        </w:rPr>
        <w:t>a</w:t>
      </w:r>
      <w:r w:rsidRPr="00BA525F">
        <w:rPr>
          <w:rFonts w:cs="Arial"/>
          <w:spacing w:val="24"/>
        </w:rPr>
        <w:t xml:space="preserve"> </w:t>
      </w:r>
      <w:r w:rsidRPr="00BA525F">
        <w:rPr>
          <w:rFonts w:cs="Arial"/>
          <w:spacing w:val="-1"/>
        </w:rPr>
        <w:t>For</w:t>
      </w:r>
      <w:r w:rsidRPr="00BA525F">
        <w:rPr>
          <w:rFonts w:cs="Arial"/>
          <w:spacing w:val="26"/>
        </w:rPr>
        <w:t xml:space="preserve"> </w:t>
      </w:r>
      <w:r w:rsidRPr="00BA525F">
        <w:rPr>
          <w:rFonts w:cs="Arial"/>
          <w:spacing w:val="-1"/>
        </w:rPr>
        <w:t>Profit</w:t>
      </w:r>
      <w:r w:rsidRPr="00BA525F">
        <w:rPr>
          <w:rFonts w:cs="Arial"/>
          <w:spacing w:val="91"/>
        </w:rPr>
        <w:t xml:space="preserve"> </w:t>
      </w:r>
      <w:r w:rsidRPr="00BA525F">
        <w:rPr>
          <w:rFonts w:cs="Arial"/>
          <w:spacing w:val="-1"/>
        </w:rPr>
        <w:t>Entity</w:t>
      </w:r>
      <w:r w:rsidRPr="00BA525F">
        <w:rPr>
          <w:rFonts w:cs="Arial"/>
          <w:spacing w:val="9"/>
        </w:rPr>
        <w:t xml:space="preserve"> </w:t>
      </w:r>
      <w:r w:rsidRPr="00BA525F">
        <w:rPr>
          <w:rFonts w:cs="Arial"/>
          <w:spacing w:val="-1"/>
        </w:rPr>
        <w:t>for</w:t>
      </w:r>
      <w:r w:rsidRPr="00BA525F">
        <w:rPr>
          <w:rFonts w:cs="Arial"/>
          <w:spacing w:val="10"/>
        </w:rPr>
        <w:t xml:space="preserve"> </w:t>
      </w:r>
      <w:r w:rsidRPr="00BA525F">
        <w:rPr>
          <w:rFonts w:cs="Arial"/>
          <w:spacing w:val="-1"/>
        </w:rPr>
        <w:t>the</w:t>
      </w:r>
      <w:r w:rsidRPr="00BA525F">
        <w:rPr>
          <w:rFonts w:cs="Arial"/>
          <w:spacing w:val="11"/>
        </w:rPr>
        <w:t xml:space="preserve"> </w:t>
      </w:r>
      <w:r w:rsidRPr="00BA525F">
        <w:rPr>
          <w:rFonts w:cs="Arial"/>
          <w:spacing w:val="-1"/>
        </w:rPr>
        <w:t>purposes</w:t>
      </w:r>
      <w:r w:rsidRPr="00BA525F">
        <w:rPr>
          <w:rFonts w:cs="Arial"/>
          <w:spacing w:val="10"/>
        </w:rPr>
        <w:t xml:space="preserve"> </w:t>
      </w:r>
      <w:r w:rsidRPr="00BA525F">
        <w:rPr>
          <w:rFonts w:cs="Arial"/>
        </w:rPr>
        <w:t>of</w:t>
      </w:r>
      <w:r w:rsidRPr="00BA525F">
        <w:rPr>
          <w:rFonts w:cs="Arial"/>
          <w:spacing w:val="9"/>
        </w:rPr>
        <w:t xml:space="preserve"> </w:t>
      </w:r>
      <w:r w:rsidRPr="00BA525F">
        <w:rPr>
          <w:rFonts w:cs="Arial"/>
          <w:spacing w:val="-1"/>
        </w:rPr>
        <w:t>this</w:t>
      </w:r>
      <w:r w:rsidRPr="00BA525F">
        <w:rPr>
          <w:rFonts w:cs="Arial"/>
          <w:spacing w:val="11"/>
        </w:rPr>
        <w:t xml:space="preserve"> </w:t>
      </w:r>
      <w:r w:rsidRPr="00BA525F">
        <w:rPr>
          <w:rFonts w:cs="Arial"/>
          <w:spacing w:val="-1"/>
        </w:rPr>
        <w:t>Plan.</w:t>
      </w:r>
      <w:r w:rsidRPr="00BA525F">
        <w:rPr>
          <w:rFonts w:cs="Arial"/>
          <w:spacing w:val="9"/>
        </w:rPr>
        <w:t xml:space="preserve"> </w:t>
      </w:r>
      <w:r w:rsidRPr="00BA525F">
        <w:rPr>
          <w:rFonts w:cs="Arial"/>
        </w:rPr>
        <w:t>For</w:t>
      </w:r>
      <w:r w:rsidRPr="00BA525F">
        <w:rPr>
          <w:rFonts w:cs="Arial"/>
          <w:spacing w:val="9"/>
        </w:rPr>
        <w:t xml:space="preserve"> </w:t>
      </w:r>
      <w:r w:rsidRPr="00BA525F">
        <w:rPr>
          <w:rFonts w:cs="Arial"/>
          <w:spacing w:val="-1"/>
        </w:rPr>
        <w:t>Profit</w:t>
      </w:r>
      <w:r w:rsidRPr="00BA525F">
        <w:rPr>
          <w:rFonts w:cs="Arial"/>
          <w:spacing w:val="10"/>
        </w:rPr>
        <w:t xml:space="preserve"> </w:t>
      </w:r>
      <w:r w:rsidRPr="00BA525F">
        <w:rPr>
          <w:rFonts w:cs="Arial"/>
          <w:spacing w:val="-1"/>
        </w:rPr>
        <w:t>Entities</w:t>
      </w:r>
      <w:r w:rsidRPr="00BA525F">
        <w:rPr>
          <w:rFonts w:cs="Arial"/>
          <w:spacing w:val="10"/>
        </w:rPr>
        <w:t xml:space="preserve"> </w:t>
      </w:r>
      <w:r w:rsidRPr="00BA525F">
        <w:rPr>
          <w:rFonts w:cs="Arial"/>
        </w:rPr>
        <w:t>under</w:t>
      </w:r>
      <w:r w:rsidRPr="00BA525F">
        <w:rPr>
          <w:rFonts w:cs="Arial"/>
          <w:spacing w:val="10"/>
        </w:rPr>
        <w:t xml:space="preserve"> </w:t>
      </w:r>
      <w:r w:rsidRPr="00BA525F">
        <w:rPr>
          <w:rFonts w:cs="Arial"/>
          <w:spacing w:val="-1"/>
        </w:rPr>
        <w:t>this</w:t>
      </w:r>
      <w:r w:rsidRPr="00BA525F">
        <w:rPr>
          <w:rFonts w:cs="Arial"/>
          <w:spacing w:val="10"/>
        </w:rPr>
        <w:t xml:space="preserve"> </w:t>
      </w:r>
      <w:r w:rsidRPr="00BA525F">
        <w:rPr>
          <w:rFonts w:cs="Arial"/>
          <w:spacing w:val="-1"/>
        </w:rPr>
        <w:t>Plan</w:t>
      </w:r>
      <w:r w:rsidRPr="00BA525F">
        <w:rPr>
          <w:rFonts w:cs="Arial"/>
          <w:spacing w:val="10"/>
        </w:rPr>
        <w:t xml:space="preserve"> </w:t>
      </w:r>
      <w:r w:rsidRPr="00BA525F">
        <w:rPr>
          <w:rFonts w:cs="Arial"/>
          <w:spacing w:val="-1"/>
        </w:rPr>
        <w:t>include:</w:t>
      </w:r>
      <w:r w:rsidRPr="00BA525F">
        <w:rPr>
          <w:rFonts w:cs="Arial"/>
          <w:spacing w:val="9"/>
        </w:rPr>
        <w:t xml:space="preserve"> </w:t>
      </w:r>
      <w:r w:rsidRPr="00BA525F">
        <w:rPr>
          <w:rFonts w:cs="Arial"/>
          <w:spacing w:val="-1"/>
        </w:rPr>
        <w:t>Schools,</w:t>
      </w:r>
      <w:r w:rsidRPr="00BA525F">
        <w:rPr>
          <w:rFonts w:cs="Arial"/>
          <w:spacing w:val="9"/>
        </w:rPr>
        <w:t xml:space="preserve"> </w:t>
      </w:r>
      <w:r w:rsidRPr="00BA525F">
        <w:rPr>
          <w:rFonts w:cs="Arial"/>
          <w:spacing w:val="-1"/>
        </w:rPr>
        <w:t>Water</w:t>
      </w:r>
      <w:r w:rsidRPr="00BA525F">
        <w:rPr>
          <w:rFonts w:cs="Arial"/>
          <w:spacing w:val="10"/>
        </w:rPr>
        <w:t xml:space="preserve"> </w:t>
      </w:r>
      <w:r w:rsidRPr="00BA525F">
        <w:rPr>
          <w:rFonts w:cs="Arial"/>
          <w:spacing w:val="-1"/>
        </w:rPr>
        <w:t>Companies,</w:t>
      </w:r>
      <w:r w:rsidRPr="00BA525F">
        <w:rPr>
          <w:rFonts w:cs="Arial"/>
          <w:spacing w:val="91"/>
        </w:rPr>
        <w:t xml:space="preserve"> </w:t>
      </w:r>
      <w:r w:rsidRPr="00BA525F">
        <w:rPr>
          <w:rFonts w:cs="Arial"/>
          <w:spacing w:val="-1"/>
        </w:rPr>
        <w:t>Sewer</w:t>
      </w:r>
      <w:r w:rsidRPr="00BA525F">
        <w:rPr>
          <w:rFonts w:cs="Arial"/>
          <w:spacing w:val="39"/>
        </w:rPr>
        <w:t xml:space="preserve"> </w:t>
      </w:r>
      <w:r w:rsidRPr="00BA525F">
        <w:rPr>
          <w:rFonts w:cs="Arial"/>
          <w:spacing w:val="-1"/>
        </w:rPr>
        <w:t>Companies,</w:t>
      </w:r>
      <w:r w:rsidRPr="00BA525F">
        <w:rPr>
          <w:rFonts w:cs="Arial"/>
          <w:spacing w:val="39"/>
        </w:rPr>
        <w:t xml:space="preserve"> </w:t>
      </w:r>
      <w:r w:rsidRPr="00BA525F">
        <w:rPr>
          <w:rFonts w:cs="Arial"/>
          <w:spacing w:val="-1"/>
        </w:rPr>
        <w:t>Emergency</w:t>
      </w:r>
      <w:r w:rsidRPr="00BA525F">
        <w:rPr>
          <w:rFonts w:cs="Arial"/>
          <w:spacing w:val="38"/>
        </w:rPr>
        <w:t xml:space="preserve"> </w:t>
      </w:r>
      <w:r w:rsidRPr="00BA525F">
        <w:rPr>
          <w:rFonts w:cs="Arial"/>
          <w:spacing w:val="-1"/>
        </w:rPr>
        <w:t>Service</w:t>
      </w:r>
      <w:r w:rsidRPr="00BA525F">
        <w:rPr>
          <w:rFonts w:cs="Arial"/>
          <w:spacing w:val="38"/>
        </w:rPr>
        <w:t xml:space="preserve"> </w:t>
      </w:r>
      <w:r w:rsidRPr="00BA525F">
        <w:rPr>
          <w:rFonts w:cs="Arial"/>
          <w:spacing w:val="-1"/>
        </w:rPr>
        <w:t>Providers</w:t>
      </w:r>
      <w:r w:rsidRPr="00BA525F">
        <w:rPr>
          <w:rFonts w:cs="Arial"/>
          <w:spacing w:val="40"/>
        </w:rPr>
        <w:t xml:space="preserve"> </w:t>
      </w:r>
      <w:r w:rsidRPr="00BA525F">
        <w:rPr>
          <w:rFonts w:cs="Arial"/>
          <w:spacing w:val="-1"/>
        </w:rPr>
        <w:t>and</w:t>
      </w:r>
      <w:r w:rsidRPr="00BA525F">
        <w:rPr>
          <w:rFonts w:cs="Arial"/>
          <w:spacing w:val="38"/>
        </w:rPr>
        <w:t xml:space="preserve"> </w:t>
      </w:r>
      <w:r w:rsidRPr="00BA525F">
        <w:rPr>
          <w:rFonts w:cs="Arial"/>
          <w:spacing w:val="-1"/>
        </w:rPr>
        <w:t>other</w:t>
      </w:r>
      <w:r w:rsidRPr="00BA525F">
        <w:rPr>
          <w:rFonts w:cs="Arial"/>
          <w:spacing w:val="40"/>
        </w:rPr>
        <w:t xml:space="preserve"> </w:t>
      </w:r>
      <w:r w:rsidRPr="00BA525F">
        <w:rPr>
          <w:rFonts w:cs="Arial"/>
          <w:spacing w:val="-1"/>
        </w:rPr>
        <w:t>types</w:t>
      </w:r>
      <w:r w:rsidRPr="00BA525F">
        <w:rPr>
          <w:rFonts w:cs="Arial"/>
          <w:spacing w:val="39"/>
        </w:rPr>
        <w:t xml:space="preserve"> </w:t>
      </w:r>
      <w:r w:rsidRPr="00BA525F">
        <w:rPr>
          <w:rFonts w:cs="Arial"/>
        </w:rPr>
        <w:t>of</w:t>
      </w:r>
      <w:r w:rsidRPr="00BA525F">
        <w:rPr>
          <w:rFonts w:cs="Arial"/>
          <w:spacing w:val="39"/>
        </w:rPr>
        <w:t xml:space="preserve"> </w:t>
      </w:r>
      <w:r w:rsidRPr="00BA525F">
        <w:rPr>
          <w:rFonts w:cs="Arial"/>
          <w:spacing w:val="-1"/>
        </w:rPr>
        <w:t>private</w:t>
      </w:r>
      <w:r w:rsidRPr="00BA525F">
        <w:rPr>
          <w:rFonts w:cs="Arial"/>
          <w:spacing w:val="38"/>
        </w:rPr>
        <w:t xml:space="preserve"> </w:t>
      </w:r>
      <w:r w:rsidRPr="00BA525F">
        <w:rPr>
          <w:rFonts w:cs="Arial"/>
          <w:spacing w:val="-1"/>
        </w:rPr>
        <w:t>providers</w:t>
      </w:r>
      <w:r w:rsidRPr="00BA525F">
        <w:rPr>
          <w:rFonts w:cs="Arial"/>
          <w:spacing w:val="38"/>
        </w:rPr>
        <w:t xml:space="preserve"> </w:t>
      </w:r>
      <w:r w:rsidRPr="00BA525F">
        <w:rPr>
          <w:rFonts w:cs="Arial"/>
        </w:rPr>
        <w:t>of</w:t>
      </w:r>
      <w:r w:rsidRPr="00BA525F">
        <w:rPr>
          <w:rFonts w:cs="Arial"/>
          <w:spacing w:val="39"/>
        </w:rPr>
        <w:t xml:space="preserve"> </w:t>
      </w:r>
      <w:r w:rsidRPr="00BA525F">
        <w:rPr>
          <w:rFonts w:cs="Arial"/>
          <w:spacing w:val="-1"/>
        </w:rPr>
        <w:t>governmental</w:t>
      </w:r>
      <w:r w:rsidRPr="00BA525F">
        <w:rPr>
          <w:rFonts w:cs="Arial"/>
          <w:spacing w:val="95"/>
        </w:rPr>
        <w:t xml:space="preserve"> </w:t>
      </w:r>
      <w:r w:rsidRPr="00BA525F">
        <w:rPr>
          <w:rFonts w:cs="Arial"/>
          <w:spacing w:val="-1"/>
        </w:rPr>
        <w:t>services.</w:t>
      </w:r>
    </w:p>
    <w:p w:rsidR="00764D63" w:rsidRPr="00BA525F" w:rsidRDefault="00764D63" w:rsidP="005A7014">
      <w:pPr>
        <w:pStyle w:val="Heading4"/>
        <w:spacing w:before="69"/>
        <w:ind w:left="0"/>
        <w:rPr>
          <w:rFonts w:ascii="Arial" w:hAnsi="Arial" w:cs="Arial"/>
          <w:spacing w:val="-1"/>
          <w:sz w:val="20"/>
          <w:szCs w:val="20"/>
        </w:rPr>
      </w:pPr>
    </w:p>
    <w:p w:rsidR="00EE65ED" w:rsidRPr="00BA525F" w:rsidRDefault="00EE65ED" w:rsidP="00EE65ED">
      <w:pPr>
        <w:rPr>
          <w:rFonts w:ascii="Arial" w:hAnsi="Arial" w:cs="Arial"/>
          <w:b/>
          <w:sz w:val="20"/>
          <w:szCs w:val="20"/>
        </w:rPr>
      </w:pPr>
      <w:r w:rsidRPr="00BA525F">
        <w:rPr>
          <w:rFonts w:ascii="Arial" w:hAnsi="Arial" w:cs="Arial"/>
          <w:b/>
          <w:sz w:val="20"/>
          <w:szCs w:val="20"/>
        </w:rPr>
        <w:t xml:space="preserve">Risk Quality Factor Pricing </w:t>
      </w:r>
    </w:p>
    <w:p w:rsidR="00EE65ED" w:rsidRPr="00BA525F" w:rsidRDefault="00EE65ED" w:rsidP="00EE65ED">
      <w:pPr>
        <w:rPr>
          <w:rFonts w:ascii="Arial" w:hAnsi="Arial" w:cs="Arial"/>
          <w:b/>
          <w:sz w:val="20"/>
          <w:szCs w:val="20"/>
        </w:rPr>
      </w:pPr>
    </w:p>
    <w:p w:rsidR="00EE65ED" w:rsidRPr="00BA525F" w:rsidRDefault="00EE65ED" w:rsidP="00BA525F">
      <w:pPr>
        <w:spacing w:before="120" w:after="120"/>
        <w:rPr>
          <w:rFonts w:ascii="Arial" w:hAnsi="Arial" w:cs="Arial"/>
          <w:sz w:val="20"/>
          <w:szCs w:val="20"/>
        </w:rPr>
      </w:pPr>
      <w:r w:rsidRPr="00BA525F">
        <w:rPr>
          <w:rFonts w:ascii="Arial" w:hAnsi="Arial" w:cs="Arial"/>
          <w:sz w:val="20"/>
          <w:szCs w:val="20"/>
        </w:rPr>
        <w:t>In recognition that insureds with limited loss expectancy would pay more premium than is equitable if they were combined with homogenous groupings of insureds that have a much greater expectancy of loss, we are introducing a risk quality factor pricing.  This pricing will be applied in a fair and nondiscriminatory manner based upon the individual risk quality of the insured.  Pricing based upon the presence or absence of hazards and controls not contemplated in any individual risk rating plan provides the basis to the risk quality factor pricing philosophy.</w:t>
      </w:r>
    </w:p>
    <w:p w:rsidR="00EE65ED" w:rsidRPr="00BA525F" w:rsidRDefault="00EE65ED" w:rsidP="00BA525F">
      <w:pPr>
        <w:spacing w:before="120" w:after="120"/>
        <w:rPr>
          <w:rFonts w:ascii="Arial" w:hAnsi="Arial" w:cs="Arial"/>
          <w:sz w:val="20"/>
          <w:szCs w:val="20"/>
        </w:rPr>
      </w:pPr>
      <w:r w:rsidRPr="00BA525F">
        <w:rPr>
          <w:rFonts w:ascii="Arial" w:hAnsi="Arial" w:cs="Arial"/>
          <w:sz w:val="20"/>
          <w:szCs w:val="20"/>
        </w:rPr>
        <w:t xml:space="preserve">Assumption:  Loss Costs published by Insurance Services Office (ISO) are average loss costs and do not reflect certain inherent risk management strengths or weaknesses possessed by an individual insured. </w:t>
      </w:r>
    </w:p>
    <w:p w:rsidR="00EE65ED" w:rsidRPr="00BA525F" w:rsidRDefault="00EE65ED" w:rsidP="00EE65ED">
      <w:pPr>
        <w:rPr>
          <w:rFonts w:ascii="Arial" w:hAnsi="Arial" w:cs="Arial"/>
          <w:sz w:val="20"/>
          <w:szCs w:val="20"/>
          <w:u w:val="single"/>
        </w:rPr>
      </w:pPr>
    </w:p>
    <w:p w:rsidR="00EE65ED" w:rsidRPr="00BA525F" w:rsidRDefault="00EE65ED" w:rsidP="00EE65ED">
      <w:pPr>
        <w:rPr>
          <w:rFonts w:ascii="Arial" w:hAnsi="Arial" w:cs="Arial"/>
          <w:b/>
          <w:sz w:val="20"/>
          <w:szCs w:val="20"/>
          <w:u w:val="single"/>
        </w:rPr>
      </w:pPr>
      <w:r w:rsidRPr="00BA525F">
        <w:rPr>
          <w:rFonts w:ascii="Arial" w:hAnsi="Arial" w:cs="Arial"/>
          <w:b/>
          <w:sz w:val="20"/>
          <w:szCs w:val="20"/>
          <w:u w:val="single"/>
        </w:rPr>
        <w:t>Risk Quality Factors</w:t>
      </w:r>
    </w:p>
    <w:p w:rsidR="00EE65ED" w:rsidRPr="00BA525F" w:rsidRDefault="00EE65ED" w:rsidP="00EE65ED">
      <w:pPr>
        <w:rPr>
          <w:rFonts w:ascii="Arial" w:hAnsi="Arial" w:cs="Arial"/>
          <w:sz w:val="20"/>
          <w:szCs w:val="20"/>
        </w:rPr>
      </w:pPr>
      <w:r w:rsidRPr="00BA525F">
        <w:rPr>
          <w:rFonts w:ascii="Arial" w:hAnsi="Arial" w:cs="Arial"/>
          <w:sz w:val="20"/>
          <w:szCs w:val="20"/>
        </w:rPr>
        <w:t>This pricing contains three levels of risk quality:  Superior, Standard and Substandard.  Each level of risk quality is assigned a factor as follows.</w:t>
      </w:r>
    </w:p>
    <w:p w:rsidR="00EE65ED" w:rsidRPr="00BA525F" w:rsidRDefault="00EE65ED" w:rsidP="00EE65ED">
      <w:pPr>
        <w:rPr>
          <w:rFonts w:ascii="Arial" w:hAnsi="Arial" w:cs="Arial"/>
          <w:sz w:val="20"/>
          <w:szCs w:val="20"/>
        </w:rPr>
      </w:pPr>
    </w:p>
    <w:tbl>
      <w:tblPr>
        <w:tblStyle w:val="TableGrid"/>
        <w:tblW w:w="0" w:type="auto"/>
        <w:tblInd w:w="720" w:type="dxa"/>
        <w:tblLook w:val="04A0" w:firstRow="1" w:lastRow="0" w:firstColumn="1" w:lastColumn="0" w:noHBand="0" w:noVBand="1"/>
      </w:tblPr>
      <w:tblGrid>
        <w:gridCol w:w="1908"/>
        <w:gridCol w:w="1260"/>
      </w:tblGrid>
      <w:tr w:rsidR="00EE65ED" w:rsidRPr="00EE65ED" w:rsidTr="00BA525F">
        <w:trPr>
          <w:trHeight w:val="360"/>
        </w:trPr>
        <w:tc>
          <w:tcPr>
            <w:tcW w:w="1908" w:type="dxa"/>
            <w:vAlign w:val="center"/>
          </w:tcPr>
          <w:p w:rsidR="00EE65ED" w:rsidRPr="00BA525F" w:rsidRDefault="00EE65ED">
            <w:pPr>
              <w:rPr>
                <w:rFonts w:ascii="Arial" w:hAnsi="Arial" w:cs="Arial"/>
                <w:b/>
                <w:sz w:val="20"/>
                <w:szCs w:val="20"/>
              </w:rPr>
            </w:pPr>
            <w:r w:rsidRPr="00BA525F">
              <w:rPr>
                <w:rFonts w:ascii="Arial" w:hAnsi="Arial" w:cs="Arial"/>
                <w:b/>
                <w:sz w:val="20"/>
                <w:szCs w:val="20"/>
              </w:rPr>
              <w:t>RISK QUALITY</w:t>
            </w:r>
          </w:p>
        </w:tc>
        <w:tc>
          <w:tcPr>
            <w:tcW w:w="1260" w:type="dxa"/>
            <w:vAlign w:val="center"/>
          </w:tcPr>
          <w:p w:rsidR="00EE65ED" w:rsidRPr="00BA525F" w:rsidRDefault="00EE65ED">
            <w:pPr>
              <w:rPr>
                <w:rFonts w:ascii="Arial" w:hAnsi="Arial" w:cs="Arial"/>
                <w:b/>
                <w:sz w:val="20"/>
                <w:szCs w:val="20"/>
              </w:rPr>
            </w:pPr>
            <w:r w:rsidRPr="00BA525F">
              <w:rPr>
                <w:rFonts w:ascii="Arial" w:hAnsi="Arial" w:cs="Arial"/>
                <w:b/>
                <w:sz w:val="20"/>
                <w:szCs w:val="20"/>
              </w:rPr>
              <w:t>FACTOR</w:t>
            </w:r>
          </w:p>
        </w:tc>
      </w:tr>
      <w:tr w:rsidR="00EE65ED" w:rsidRPr="00EE65ED" w:rsidTr="00BA525F">
        <w:trPr>
          <w:trHeight w:val="360"/>
        </w:trPr>
        <w:tc>
          <w:tcPr>
            <w:tcW w:w="1908" w:type="dxa"/>
            <w:vAlign w:val="center"/>
          </w:tcPr>
          <w:p w:rsidR="00EE65ED" w:rsidRPr="00BA525F" w:rsidRDefault="00EE65ED">
            <w:pPr>
              <w:rPr>
                <w:rFonts w:ascii="Arial" w:hAnsi="Arial" w:cs="Arial"/>
                <w:sz w:val="20"/>
                <w:szCs w:val="20"/>
              </w:rPr>
            </w:pPr>
            <w:r w:rsidRPr="00BA525F">
              <w:rPr>
                <w:rFonts w:ascii="Arial" w:hAnsi="Arial" w:cs="Arial"/>
                <w:sz w:val="20"/>
                <w:szCs w:val="20"/>
              </w:rPr>
              <w:t>Substandard</w:t>
            </w:r>
          </w:p>
        </w:tc>
        <w:tc>
          <w:tcPr>
            <w:tcW w:w="1260" w:type="dxa"/>
            <w:vAlign w:val="center"/>
          </w:tcPr>
          <w:p w:rsidR="00EE65ED" w:rsidRPr="00BA525F" w:rsidRDefault="00EE65ED">
            <w:pPr>
              <w:rPr>
                <w:rFonts w:ascii="Arial" w:hAnsi="Arial" w:cs="Arial"/>
                <w:sz w:val="20"/>
                <w:szCs w:val="20"/>
              </w:rPr>
            </w:pPr>
            <w:r w:rsidRPr="00BA525F">
              <w:rPr>
                <w:rFonts w:ascii="Arial" w:hAnsi="Arial" w:cs="Arial"/>
                <w:sz w:val="20"/>
                <w:szCs w:val="20"/>
              </w:rPr>
              <w:t>1.25</w:t>
            </w:r>
          </w:p>
        </w:tc>
      </w:tr>
      <w:tr w:rsidR="00EE65ED" w:rsidRPr="00EE65ED" w:rsidTr="00BA525F">
        <w:trPr>
          <w:trHeight w:val="360"/>
        </w:trPr>
        <w:tc>
          <w:tcPr>
            <w:tcW w:w="1908" w:type="dxa"/>
            <w:vAlign w:val="center"/>
          </w:tcPr>
          <w:p w:rsidR="00EE65ED" w:rsidRPr="00BA525F" w:rsidRDefault="00EE65ED">
            <w:pPr>
              <w:rPr>
                <w:rFonts w:ascii="Arial" w:hAnsi="Arial" w:cs="Arial"/>
                <w:sz w:val="20"/>
                <w:szCs w:val="20"/>
              </w:rPr>
            </w:pPr>
            <w:r w:rsidRPr="00BA525F">
              <w:rPr>
                <w:rFonts w:ascii="Arial" w:hAnsi="Arial" w:cs="Arial"/>
                <w:sz w:val="20"/>
                <w:szCs w:val="20"/>
              </w:rPr>
              <w:t>Standard</w:t>
            </w:r>
          </w:p>
        </w:tc>
        <w:tc>
          <w:tcPr>
            <w:tcW w:w="1260" w:type="dxa"/>
            <w:vAlign w:val="center"/>
          </w:tcPr>
          <w:p w:rsidR="00EE65ED" w:rsidRPr="00BA525F" w:rsidRDefault="00EE65ED">
            <w:pPr>
              <w:rPr>
                <w:rFonts w:ascii="Arial" w:hAnsi="Arial" w:cs="Arial"/>
                <w:sz w:val="20"/>
                <w:szCs w:val="20"/>
              </w:rPr>
            </w:pPr>
            <w:r w:rsidRPr="00BA525F">
              <w:rPr>
                <w:rFonts w:ascii="Arial" w:hAnsi="Arial" w:cs="Arial"/>
                <w:sz w:val="20"/>
                <w:szCs w:val="20"/>
              </w:rPr>
              <w:t>1.00</w:t>
            </w:r>
          </w:p>
        </w:tc>
      </w:tr>
      <w:tr w:rsidR="00EE65ED" w:rsidRPr="00EE65ED" w:rsidTr="00BA525F">
        <w:trPr>
          <w:trHeight w:val="360"/>
        </w:trPr>
        <w:tc>
          <w:tcPr>
            <w:tcW w:w="1908" w:type="dxa"/>
            <w:vAlign w:val="center"/>
          </w:tcPr>
          <w:p w:rsidR="00EE65ED" w:rsidRPr="00BA525F" w:rsidRDefault="00EE65ED">
            <w:pPr>
              <w:rPr>
                <w:rFonts w:ascii="Arial" w:hAnsi="Arial" w:cs="Arial"/>
                <w:sz w:val="20"/>
                <w:szCs w:val="20"/>
              </w:rPr>
            </w:pPr>
            <w:r w:rsidRPr="00BA525F">
              <w:rPr>
                <w:rFonts w:ascii="Arial" w:hAnsi="Arial" w:cs="Arial"/>
                <w:sz w:val="20"/>
                <w:szCs w:val="20"/>
              </w:rPr>
              <w:t>Superior</w:t>
            </w:r>
          </w:p>
        </w:tc>
        <w:tc>
          <w:tcPr>
            <w:tcW w:w="1260" w:type="dxa"/>
            <w:vAlign w:val="center"/>
          </w:tcPr>
          <w:p w:rsidR="00EE65ED" w:rsidRPr="00BA525F" w:rsidRDefault="00EE65ED">
            <w:pPr>
              <w:rPr>
                <w:rFonts w:ascii="Arial" w:hAnsi="Arial" w:cs="Arial"/>
                <w:sz w:val="20"/>
                <w:szCs w:val="20"/>
              </w:rPr>
            </w:pPr>
            <w:r w:rsidRPr="00BA525F">
              <w:rPr>
                <w:rFonts w:ascii="Arial" w:hAnsi="Arial" w:cs="Arial"/>
                <w:sz w:val="20"/>
                <w:szCs w:val="20"/>
              </w:rPr>
              <w:t>.75</w:t>
            </w:r>
          </w:p>
        </w:tc>
      </w:tr>
    </w:tbl>
    <w:p w:rsidR="00EE65ED" w:rsidRPr="00BA525F" w:rsidRDefault="00EE65ED" w:rsidP="00464A34">
      <w:pPr>
        <w:widowControl/>
        <w:autoSpaceDE w:val="0"/>
        <w:autoSpaceDN w:val="0"/>
        <w:adjustRightInd w:val="0"/>
        <w:rPr>
          <w:rFonts w:ascii="Arial" w:hAnsi="Arial" w:cs="Arial"/>
          <w:sz w:val="20"/>
          <w:szCs w:val="20"/>
        </w:rPr>
      </w:pPr>
    </w:p>
    <w:p w:rsidR="00EE65ED" w:rsidRPr="00BA525F" w:rsidRDefault="00EE65ED" w:rsidP="00464A34">
      <w:pPr>
        <w:widowControl/>
        <w:autoSpaceDE w:val="0"/>
        <w:autoSpaceDN w:val="0"/>
        <w:adjustRightInd w:val="0"/>
        <w:rPr>
          <w:rFonts w:ascii="Arial" w:hAnsi="Arial" w:cs="Arial"/>
          <w:b/>
          <w:sz w:val="20"/>
          <w:szCs w:val="20"/>
        </w:rPr>
      </w:pPr>
      <w:r w:rsidRPr="00BA525F">
        <w:rPr>
          <w:rFonts w:ascii="Arial" w:hAnsi="Arial" w:cs="Arial"/>
          <w:b/>
          <w:sz w:val="20"/>
          <w:szCs w:val="20"/>
          <w:u w:val="single"/>
        </w:rPr>
        <w:t>Risk Quality Criteria</w:t>
      </w:r>
    </w:p>
    <w:p w:rsidR="00464A34" w:rsidRPr="00BA525F" w:rsidRDefault="00464A34" w:rsidP="00464A34">
      <w:pPr>
        <w:widowControl/>
        <w:autoSpaceDE w:val="0"/>
        <w:autoSpaceDN w:val="0"/>
        <w:adjustRightInd w:val="0"/>
        <w:rPr>
          <w:rFonts w:ascii="Arial" w:hAnsi="Arial" w:cs="Arial"/>
          <w:sz w:val="20"/>
          <w:szCs w:val="20"/>
        </w:rPr>
      </w:pPr>
      <w:r w:rsidRPr="00BA525F">
        <w:rPr>
          <w:rFonts w:ascii="Arial" w:hAnsi="Arial" w:cs="Arial"/>
          <w:sz w:val="20"/>
          <w:szCs w:val="20"/>
        </w:rPr>
        <w:t>The following table contains underwriting criteria for Commercial General Liability coverage. These</w:t>
      </w:r>
    </w:p>
    <w:p w:rsidR="00464A34" w:rsidRPr="00BA525F" w:rsidRDefault="00464A34" w:rsidP="00464A34">
      <w:pPr>
        <w:widowControl/>
        <w:autoSpaceDE w:val="0"/>
        <w:autoSpaceDN w:val="0"/>
        <w:adjustRightInd w:val="0"/>
        <w:rPr>
          <w:rFonts w:ascii="Arial" w:hAnsi="Arial" w:cs="Arial"/>
          <w:sz w:val="20"/>
          <w:szCs w:val="20"/>
        </w:rPr>
      </w:pPr>
      <w:r w:rsidRPr="00BA525F">
        <w:rPr>
          <w:rFonts w:ascii="Arial" w:hAnsi="Arial" w:cs="Arial"/>
          <w:sz w:val="20"/>
          <w:szCs w:val="20"/>
        </w:rPr>
        <w:t>criteria are provided to assist in selecting the appropriate risk quality factor for each account. Every</w:t>
      </w:r>
    </w:p>
    <w:p w:rsidR="00464A34" w:rsidRPr="00BA525F" w:rsidRDefault="00464A34" w:rsidP="00464A34">
      <w:pPr>
        <w:widowControl/>
        <w:autoSpaceDE w:val="0"/>
        <w:autoSpaceDN w:val="0"/>
        <w:adjustRightInd w:val="0"/>
        <w:rPr>
          <w:rFonts w:ascii="Arial" w:hAnsi="Arial" w:cs="Arial"/>
          <w:sz w:val="20"/>
          <w:szCs w:val="20"/>
        </w:rPr>
      </w:pPr>
      <w:r w:rsidRPr="00BA525F">
        <w:rPr>
          <w:rFonts w:ascii="Arial" w:hAnsi="Arial" w:cs="Arial"/>
          <w:sz w:val="20"/>
          <w:szCs w:val="20"/>
        </w:rPr>
        <w:t>policy must be evaluated for each characteristic*. Determine eligibility as follows:</w:t>
      </w:r>
    </w:p>
    <w:p w:rsidR="00464A34" w:rsidRPr="00BA525F" w:rsidRDefault="00464A34" w:rsidP="00464A34">
      <w:pPr>
        <w:widowControl/>
        <w:autoSpaceDE w:val="0"/>
        <w:autoSpaceDN w:val="0"/>
        <w:adjustRightInd w:val="0"/>
        <w:rPr>
          <w:rFonts w:ascii="Arial" w:hAnsi="Arial" w:cs="Arial"/>
          <w:sz w:val="20"/>
          <w:szCs w:val="20"/>
        </w:rPr>
      </w:pPr>
    </w:p>
    <w:p w:rsidR="00464A34" w:rsidRPr="00BA525F" w:rsidRDefault="00464A34" w:rsidP="00464A34">
      <w:pPr>
        <w:widowControl/>
        <w:autoSpaceDE w:val="0"/>
        <w:autoSpaceDN w:val="0"/>
        <w:adjustRightInd w:val="0"/>
        <w:rPr>
          <w:rFonts w:ascii="Arial" w:hAnsi="Arial" w:cs="Arial"/>
          <w:i/>
          <w:iCs/>
          <w:sz w:val="20"/>
          <w:szCs w:val="20"/>
        </w:rPr>
      </w:pPr>
      <w:r w:rsidRPr="00BA525F">
        <w:rPr>
          <w:rFonts w:ascii="Arial" w:hAnsi="Arial" w:cs="Arial"/>
          <w:i/>
          <w:iCs/>
          <w:sz w:val="20"/>
          <w:szCs w:val="20"/>
        </w:rPr>
        <w:t xml:space="preserve">Superior: </w:t>
      </w:r>
      <w:r w:rsidRPr="00BA525F">
        <w:rPr>
          <w:rFonts w:ascii="Arial" w:hAnsi="Arial" w:cs="Arial"/>
          <w:i/>
          <w:iCs/>
          <w:sz w:val="20"/>
          <w:szCs w:val="20"/>
        </w:rPr>
        <w:tab/>
        <w:t>At least three of the characteristics are rated Superior with no criteria below Standard.</w:t>
      </w:r>
    </w:p>
    <w:p w:rsidR="00464A34" w:rsidRPr="00BA525F" w:rsidRDefault="00464A34" w:rsidP="00464A34">
      <w:pPr>
        <w:widowControl/>
        <w:autoSpaceDE w:val="0"/>
        <w:autoSpaceDN w:val="0"/>
        <w:adjustRightInd w:val="0"/>
        <w:rPr>
          <w:rFonts w:ascii="Arial" w:hAnsi="Arial" w:cs="Arial"/>
          <w:i/>
          <w:iCs/>
          <w:sz w:val="20"/>
          <w:szCs w:val="20"/>
        </w:rPr>
      </w:pPr>
      <w:r w:rsidRPr="00BA525F">
        <w:rPr>
          <w:rFonts w:ascii="Arial" w:hAnsi="Arial" w:cs="Arial"/>
          <w:i/>
          <w:iCs/>
          <w:sz w:val="20"/>
          <w:szCs w:val="20"/>
        </w:rPr>
        <w:t xml:space="preserve">Standard: </w:t>
      </w:r>
      <w:r w:rsidRPr="00BA525F">
        <w:rPr>
          <w:rFonts w:ascii="Arial" w:hAnsi="Arial" w:cs="Arial"/>
          <w:i/>
          <w:iCs/>
          <w:sz w:val="20"/>
          <w:szCs w:val="20"/>
        </w:rPr>
        <w:tab/>
        <w:t>At least three of the characteristics are rated Standard.</w:t>
      </w:r>
    </w:p>
    <w:p w:rsidR="003B5B8F" w:rsidRPr="00BA525F" w:rsidRDefault="00464A34" w:rsidP="00464A34">
      <w:pPr>
        <w:rPr>
          <w:rFonts w:ascii="Arial" w:hAnsi="Arial" w:cs="Arial"/>
          <w:i/>
          <w:iCs/>
          <w:sz w:val="20"/>
          <w:szCs w:val="20"/>
        </w:rPr>
      </w:pPr>
      <w:r w:rsidRPr="00BA525F">
        <w:rPr>
          <w:rFonts w:ascii="Arial" w:hAnsi="Arial" w:cs="Arial"/>
          <w:i/>
          <w:iCs/>
          <w:sz w:val="20"/>
          <w:szCs w:val="20"/>
        </w:rPr>
        <w:t xml:space="preserve">Substandard: </w:t>
      </w:r>
      <w:r w:rsidRPr="00BA525F">
        <w:rPr>
          <w:rFonts w:ascii="Arial" w:hAnsi="Arial" w:cs="Arial"/>
          <w:i/>
          <w:iCs/>
          <w:sz w:val="20"/>
          <w:szCs w:val="20"/>
        </w:rPr>
        <w:tab/>
        <w:t>Two or more characteristics are rated Substandard.</w:t>
      </w:r>
    </w:p>
    <w:p w:rsidR="00464A34" w:rsidRPr="00EE65ED" w:rsidRDefault="00464A34" w:rsidP="00464A34">
      <w:pPr>
        <w:rPr>
          <w:rFonts w:ascii="Arial" w:eastAsia="Arial" w:hAnsi="Arial" w:cs="Arial"/>
          <w:sz w:val="20"/>
          <w:szCs w:val="20"/>
        </w:rPr>
      </w:pPr>
    </w:p>
    <w:tbl>
      <w:tblPr>
        <w:tblStyle w:val="TableGrid"/>
        <w:tblW w:w="0" w:type="auto"/>
        <w:tblLook w:val="04A0" w:firstRow="1" w:lastRow="0" w:firstColumn="1" w:lastColumn="0" w:noHBand="0" w:noVBand="1"/>
      </w:tblPr>
      <w:tblGrid>
        <w:gridCol w:w="2178"/>
        <w:gridCol w:w="2610"/>
        <w:gridCol w:w="2394"/>
        <w:gridCol w:w="2394"/>
      </w:tblGrid>
      <w:tr w:rsidR="00556609" w:rsidRPr="00EE65ED" w:rsidTr="00BA525F">
        <w:trPr>
          <w:trHeight w:val="384"/>
        </w:trPr>
        <w:tc>
          <w:tcPr>
            <w:tcW w:w="2178" w:type="dxa"/>
            <w:vAlign w:val="center"/>
          </w:tcPr>
          <w:p w:rsidR="00556609" w:rsidRPr="00BA525F" w:rsidRDefault="00EE65ED" w:rsidP="00BA525F">
            <w:pPr>
              <w:jc w:val="center"/>
              <w:rPr>
                <w:rFonts w:ascii="Arial" w:hAnsi="Arial" w:cs="Arial"/>
                <w:b/>
                <w:sz w:val="20"/>
                <w:szCs w:val="20"/>
              </w:rPr>
            </w:pPr>
            <w:r w:rsidRPr="00EE65ED">
              <w:rPr>
                <w:rFonts w:ascii="Arial" w:hAnsi="Arial" w:cs="Arial"/>
                <w:b/>
                <w:sz w:val="20"/>
                <w:szCs w:val="20"/>
              </w:rPr>
              <w:lastRenderedPageBreak/>
              <w:t>CHARACTERISTIC</w:t>
            </w:r>
          </w:p>
        </w:tc>
        <w:tc>
          <w:tcPr>
            <w:tcW w:w="2610" w:type="dxa"/>
            <w:vAlign w:val="center"/>
          </w:tcPr>
          <w:p w:rsidR="00556609" w:rsidRPr="00BA525F" w:rsidRDefault="00556609" w:rsidP="00BA525F">
            <w:pPr>
              <w:jc w:val="center"/>
              <w:rPr>
                <w:rFonts w:ascii="Arial" w:hAnsi="Arial" w:cs="Arial"/>
                <w:b/>
                <w:sz w:val="20"/>
                <w:szCs w:val="20"/>
              </w:rPr>
            </w:pPr>
            <w:r w:rsidRPr="00BA525F">
              <w:rPr>
                <w:rFonts w:ascii="Arial" w:hAnsi="Arial" w:cs="Arial"/>
                <w:b/>
                <w:sz w:val="20"/>
                <w:szCs w:val="20"/>
              </w:rPr>
              <w:t>SUPERIOR</w:t>
            </w:r>
          </w:p>
        </w:tc>
        <w:tc>
          <w:tcPr>
            <w:tcW w:w="2394" w:type="dxa"/>
            <w:vAlign w:val="center"/>
          </w:tcPr>
          <w:p w:rsidR="00556609" w:rsidRPr="00BA525F" w:rsidRDefault="00556609" w:rsidP="00BA525F">
            <w:pPr>
              <w:jc w:val="center"/>
              <w:rPr>
                <w:rFonts w:ascii="Arial" w:hAnsi="Arial" w:cs="Arial"/>
                <w:b/>
                <w:sz w:val="20"/>
                <w:szCs w:val="20"/>
              </w:rPr>
            </w:pPr>
            <w:r w:rsidRPr="00BA525F">
              <w:rPr>
                <w:rFonts w:ascii="Arial" w:hAnsi="Arial" w:cs="Arial"/>
                <w:b/>
                <w:sz w:val="20"/>
                <w:szCs w:val="20"/>
              </w:rPr>
              <w:t>STANDARD</w:t>
            </w:r>
          </w:p>
        </w:tc>
        <w:tc>
          <w:tcPr>
            <w:tcW w:w="2394" w:type="dxa"/>
            <w:vAlign w:val="center"/>
          </w:tcPr>
          <w:p w:rsidR="00556609" w:rsidRPr="00BA525F" w:rsidRDefault="00556609" w:rsidP="00BA525F">
            <w:pPr>
              <w:jc w:val="center"/>
              <w:rPr>
                <w:rFonts w:ascii="Arial" w:hAnsi="Arial" w:cs="Arial"/>
                <w:b/>
                <w:sz w:val="20"/>
                <w:szCs w:val="20"/>
              </w:rPr>
            </w:pPr>
            <w:r w:rsidRPr="00BA525F">
              <w:rPr>
                <w:rFonts w:ascii="Arial" w:hAnsi="Arial" w:cs="Arial"/>
                <w:b/>
                <w:sz w:val="20"/>
                <w:szCs w:val="20"/>
              </w:rPr>
              <w:t>SUBSTANDARD</w:t>
            </w:r>
          </w:p>
        </w:tc>
      </w:tr>
      <w:tr w:rsidR="00556609" w:rsidRPr="00EE65ED" w:rsidTr="00BA525F">
        <w:tc>
          <w:tcPr>
            <w:tcW w:w="2178" w:type="dxa"/>
          </w:tcPr>
          <w:p w:rsidR="00556609" w:rsidRPr="00BA525F" w:rsidRDefault="00556609" w:rsidP="00BA525F">
            <w:pPr>
              <w:rPr>
                <w:rFonts w:ascii="Arial" w:hAnsi="Arial" w:cs="Arial"/>
                <w:sz w:val="18"/>
                <w:szCs w:val="18"/>
              </w:rPr>
            </w:pPr>
            <w:r w:rsidRPr="00BA525F">
              <w:rPr>
                <w:rFonts w:ascii="Arial" w:hAnsi="Arial" w:cs="Arial"/>
                <w:sz w:val="18"/>
                <w:szCs w:val="18"/>
              </w:rPr>
              <w:t>Financial Strength</w:t>
            </w:r>
          </w:p>
        </w:tc>
        <w:tc>
          <w:tcPr>
            <w:tcW w:w="2610" w:type="dxa"/>
          </w:tcPr>
          <w:p w:rsidR="00556609" w:rsidRPr="00BA525F" w:rsidRDefault="00556609" w:rsidP="00464A34">
            <w:pPr>
              <w:rPr>
                <w:rFonts w:ascii="Arial" w:hAnsi="Arial" w:cs="Arial"/>
                <w:sz w:val="18"/>
                <w:szCs w:val="18"/>
              </w:rPr>
            </w:pPr>
            <w:r w:rsidRPr="00BA525F">
              <w:rPr>
                <w:rFonts w:ascii="Arial" w:hAnsi="Arial" w:cs="Arial"/>
                <w:sz w:val="18"/>
                <w:szCs w:val="18"/>
              </w:rPr>
              <w:t xml:space="preserve">Dun &amp; Bradstreet credit appraisal (where applicable and available) equals 1 or 2 (high or good); </w:t>
            </w:r>
            <w:r w:rsidR="00464A34" w:rsidRPr="00BA525F">
              <w:rPr>
                <w:rFonts w:ascii="Arial" w:hAnsi="Arial" w:cs="Arial"/>
                <w:sz w:val="18"/>
                <w:szCs w:val="18"/>
              </w:rPr>
              <w:t>and the company’s financial composite is above industry average; or</w:t>
            </w:r>
          </w:p>
          <w:p w:rsidR="00464A34" w:rsidRPr="00BA525F" w:rsidRDefault="00464A34" w:rsidP="00464A34">
            <w:pPr>
              <w:rPr>
                <w:rFonts w:ascii="Arial" w:hAnsi="Arial" w:cs="Arial"/>
                <w:sz w:val="18"/>
                <w:szCs w:val="18"/>
              </w:rPr>
            </w:pPr>
            <w:r w:rsidRPr="00BA525F">
              <w:rPr>
                <w:rFonts w:ascii="Arial" w:hAnsi="Arial" w:cs="Arial"/>
                <w:sz w:val="18"/>
                <w:szCs w:val="18"/>
              </w:rPr>
              <w:t xml:space="preserve">Review by company financial staff </w:t>
            </w:r>
          </w:p>
          <w:p w:rsidR="00464A34" w:rsidRPr="00BA525F" w:rsidRDefault="00464A34" w:rsidP="00464A34">
            <w:pPr>
              <w:pStyle w:val="ListParagraph"/>
              <w:numPr>
                <w:ilvl w:val="0"/>
                <w:numId w:val="48"/>
              </w:numPr>
              <w:rPr>
                <w:rFonts w:ascii="Arial" w:hAnsi="Arial" w:cs="Arial"/>
                <w:sz w:val="18"/>
                <w:szCs w:val="18"/>
              </w:rPr>
            </w:pPr>
            <w:r w:rsidRPr="00BA525F">
              <w:rPr>
                <w:rFonts w:ascii="Arial" w:hAnsi="Arial" w:cs="Arial"/>
                <w:sz w:val="18"/>
                <w:szCs w:val="18"/>
              </w:rPr>
              <w:t>Determines a profitable, stable financial position with increasing revenues or</w:t>
            </w:r>
          </w:p>
          <w:p w:rsidR="00464A34" w:rsidRPr="00BA525F" w:rsidRDefault="00464A34" w:rsidP="00464A34">
            <w:pPr>
              <w:pStyle w:val="ListParagraph"/>
              <w:numPr>
                <w:ilvl w:val="0"/>
                <w:numId w:val="48"/>
              </w:numPr>
              <w:rPr>
                <w:rFonts w:ascii="Arial" w:hAnsi="Arial" w:cs="Arial"/>
                <w:sz w:val="18"/>
                <w:szCs w:val="18"/>
              </w:rPr>
            </w:pPr>
            <w:r w:rsidRPr="00BA525F">
              <w:rPr>
                <w:rFonts w:ascii="Arial" w:hAnsi="Arial" w:cs="Arial"/>
                <w:sz w:val="18"/>
                <w:szCs w:val="18"/>
              </w:rPr>
              <w:t>Assigns this rating</w:t>
            </w:r>
          </w:p>
        </w:tc>
        <w:tc>
          <w:tcPr>
            <w:tcW w:w="2394" w:type="dxa"/>
          </w:tcPr>
          <w:p w:rsidR="00464A34" w:rsidRPr="00BA525F" w:rsidRDefault="00556609" w:rsidP="00464A34">
            <w:pPr>
              <w:rPr>
                <w:rFonts w:ascii="Arial" w:hAnsi="Arial" w:cs="Arial"/>
                <w:sz w:val="18"/>
                <w:szCs w:val="18"/>
              </w:rPr>
            </w:pPr>
            <w:r w:rsidRPr="00BA525F">
              <w:rPr>
                <w:rFonts w:ascii="Arial" w:hAnsi="Arial" w:cs="Arial"/>
                <w:sz w:val="18"/>
                <w:szCs w:val="18"/>
              </w:rPr>
              <w:t xml:space="preserve">Dun &amp; Bradstreet credit appraisal (where applicable and available) equals 3; </w:t>
            </w:r>
            <w:r w:rsidR="00464A34" w:rsidRPr="00BA525F">
              <w:rPr>
                <w:rFonts w:ascii="Arial" w:hAnsi="Arial" w:cs="Arial"/>
                <w:sz w:val="18"/>
                <w:szCs w:val="18"/>
              </w:rPr>
              <w:t>and the company’s financial composite is equal to or above industry average; or</w:t>
            </w:r>
          </w:p>
          <w:p w:rsidR="00464A34" w:rsidRPr="00BA525F" w:rsidRDefault="00464A34" w:rsidP="00464A34">
            <w:pPr>
              <w:rPr>
                <w:rFonts w:ascii="Arial" w:hAnsi="Arial" w:cs="Arial"/>
                <w:sz w:val="18"/>
                <w:szCs w:val="18"/>
              </w:rPr>
            </w:pPr>
            <w:r w:rsidRPr="00BA525F">
              <w:rPr>
                <w:rFonts w:ascii="Arial" w:hAnsi="Arial" w:cs="Arial"/>
                <w:sz w:val="18"/>
                <w:szCs w:val="18"/>
              </w:rPr>
              <w:t xml:space="preserve">Review by company financial staff </w:t>
            </w:r>
          </w:p>
          <w:p w:rsidR="00464A34" w:rsidRPr="00BA525F" w:rsidRDefault="00464A34" w:rsidP="00464A34">
            <w:pPr>
              <w:rPr>
                <w:rFonts w:ascii="Arial" w:hAnsi="Arial" w:cs="Arial"/>
                <w:sz w:val="18"/>
                <w:szCs w:val="18"/>
              </w:rPr>
            </w:pPr>
          </w:p>
          <w:p w:rsidR="00464A34" w:rsidRPr="00BA525F" w:rsidRDefault="00464A34" w:rsidP="00464A34">
            <w:pPr>
              <w:rPr>
                <w:rFonts w:ascii="Arial" w:hAnsi="Arial" w:cs="Arial"/>
                <w:sz w:val="18"/>
                <w:szCs w:val="18"/>
              </w:rPr>
            </w:pPr>
            <w:r w:rsidRPr="00BA525F">
              <w:rPr>
                <w:rFonts w:ascii="Arial" w:hAnsi="Arial" w:cs="Arial"/>
                <w:sz w:val="18"/>
                <w:szCs w:val="18"/>
              </w:rPr>
              <w:t>1) Determines a profitable, stable financial position or</w:t>
            </w:r>
          </w:p>
          <w:p w:rsidR="00556609" w:rsidRPr="00BA525F" w:rsidRDefault="00464A34" w:rsidP="00464A34">
            <w:pPr>
              <w:rPr>
                <w:rFonts w:ascii="Arial" w:hAnsi="Arial" w:cs="Arial"/>
                <w:sz w:val="18"/>
                <w:szCs w:val="18"/>
              </w:rPr>
            </w:pPr>
            <w:r w:rsidRPr="00BA525F">
              <w:rPr>
                <w:rFonts w:ascii="Arial" w:hAnsi="Arial" w:cs="Arial"/>
                <w:sz w:val="18"/>
                <w:szCs w:val="18"/>
              </w:rPr>
              <w:t>2)Assigns this rating</w:t>
            </w:r>
            <w:r w:rsidR="00556609" w:rsidRPr="00BA525F">
              <w:rPr>
                <w:rFonts w:ascii="Arial" w:hAnsi="Arial" w:cs="Arial"/>
                <w:sz w:val="18"/>
                <w:szCs w:val="18"/>
              </w:rPr>
              <w:t xml:space="preserve"> </w:t>
            </w:r>
          </w:p>
        </w:tc>
        <w:tc>
          <w:tcPr>
            <w:tcW w:w="2394" w:type="dxa"/>
          </w:tcPr>
          <w:p w:rsidR="00556609" w:rsidRPr="00BA525F" w:rsidRDefault="00556609" w:rsidP="00464A34">
            <w:pPr>
              <w:rPr>
                <w:rFonts w:ascii="Arial" w:hAnsi="Arial" w:cs="Arial"/>
                <w:sz w:val="18"/>
                <w:szCs w:val="18"/>
              </w:rPr>
            </w:pPr>
            <w:r w:rsidRPr="00BA525F">
              <w:rPr>
                <w:rFonts w:ascii="Arial" w:hAnsi="Arial" w:cs="Arial"/>
                <w:sz w:val="18"/>
                <w:szCs w:val="18"/>
              </w:rPr>
              <w:t>Dun &amp; Bradstreet credit appraisal (where ap</w:t>
            </w:r>
            <w:r w:rsidR="00464A34" w:rsidRPr="00BA525F">
              <w:rPr>
                <w:rFonts w:ascii="Arial" w:hAnsi="Arial" w:cs="Arial"/>
                <w:sz w:val="18"/>
                <w:szCs w:val="18"/>
              </w:rPr>
              <w:t xml:space="preserve">plicable and available) equals </w:t>
            </w:r>
            <w:r w:rsidRPr="00BA525F">
              <w:rPr>
                <w:rFonts w:ascii="Arial" w:hAnsi="Arial" w:cs="Arial"/>
                <w:sz w:val="18"/>
                <w:szCs w:val="18"/>
              </w:rPr>
              <w:t xml:space="preserve">4 or 5 ; or </w:t>
            </w:r>
            <w:r w:rsidR="00464A34" w:rsidRPr="00BA525F">
              <w:rPr>
                <w:rFonts w:ascii="Arial" w:hAnsi="Arial" w:cs="Arial"/>
                <w:sz w:val="18"/>
                <w:szCs w:val="18"/>
              </w:rPr>
              <w:t xml:space="preserve">the company’s financial composite is below industry average; or </w:t>
            </w:r>
          </w:p>
          <w:p w:rsidR="00464A34" w:rsidRPr="00BA525F" w:rsidRDefault="00464A34" w:rsidP="00464A34">
            <w:pPr>
              <w:rPr>
                <w:rFonts w:ascii="Arial" w:hAnsi="Arial" w:cs="Arial"/>
                <w:sz w:val="18"/>
                <w:szCs w:val="18"/>
              </w:rPr>
            </w:pPr>
            <w:r w:rsidRPr="00BA525F">
              <w:rPr>
                <w:rFonts w:ascii="Arial" w:hAnsi="Arial" w:cs="Arial"/>
                <w:sz w:val="18"/>
                <w:szCs w:val="18"/>
              </w:rPr>
              <w:t>Review by company financial staff</w:t>
            </w:r>
          </w:p>
          <w:p w:rsidR="00464A34" w:rsidRPr="00BA525F" w:rsidRDefault="00464A34" w:rsidP="00464A34">
            <w:pPr>
              <w:pStyle w:val="ListParagraph"/>
              <w:numPr>
                <w:ilvl w:val="0"/>
                <w:numId w:val="49"/>
              </w:numPr>
              <w:rPr>
                <w:rFonts w:ascii="Arial" w:hAnsi="Arial" w:cs="Arial"/>
                <w:sz w:val="18"/>
                <w:szCs w:val="18"/>
              </w:rPr>
            </w:pPr>
            <w:r w:rsidRPr="00BA525F">
              <w:rPr>
                <w:rFonts w:ascii="Arial" w:hAnsi="Arial" w:cs="Arial"/>
                <w:sz w:val="18"/>
                <w:szCs w:val="18"/>
              </w:rPr>
              <w:t>Determines an unprofitable or unstable financial position or</w:t>
            </w:r>
          </w:p>
          <w:p w:rsidR="00464A34" w:rsidRPr="00BA525F" w:rsidRDefault="00464A34" w:rsidP="00464A34">
            <w:pPr>
              <w:pStyle w:val="ListParagraph"/>
              <w:numPr>
                <w:ilvl w:val="0"/>
                <w:numId w:val="49"/>
              </w:numPr>
              <w:rPr>
                <w:rFonts w:ascii="Arial" w:hAnsi="Arial" w:cs="Arial"/>
                <w:sz w:val="18"/>
                <w:szCs w:val="18"/>
              </w:rPr>
            </w:pPr>
            <w:r w:rsidRPr="00BA525F">
              <w:rPr>
                <w:rFonts w:ascii="Arial" w:hAnsi="Arial" w:cs="Arial"/>
                <w:sz w:val="18"/>
                <w:szCs w:val="18"/>
              </w:rPr>
              <w:t>Assigns this rating</w:t>
            </w:r>
          </w:p>
        </w:tc>
      </w:tr>
      <w:tr w:rsidR="00556609" w:rsidRPr="00EE65ED" w:rsidTr="00BA525F">
        <w:tc>
          <w:tcPr>
            <w:tcW w:w="2178" w:type="dxa"/>
          </w:tcPr>
          <w:p w:rsidR="00556609" w:rsidRPr="00BA525F" w:rsidRDefault="00556609" w:rsidP="00BA525F">
            <w:pPr>
              <w:rPr>
                <w:rFonts w:ascii="Arial" w:hAnsi="Arial" w:cs="Arial"/>
                <w:sz w:val="18"/>
                <w:szCs w:val="18"/>
              </w:rPr>
            </w:pPr>
            <w:r w:rsidRPr="00BA525F">
              <w:rPr>
                <w:rFonts w:ascii="Arial" w:hAnsi="Arial" w:cs="Arial"/>
                <w:sz w:val="18"/>
                <w:szCs w:val="18"/>
              </w:rPr>
              <w:t>Hazards and Controls</w:t>
            </w:r>
          </w:p>
        </w:tc>
        <w:tc>
          <w:tcPr>
            <w:tcW w:w="2610" w:type="dxa"/>
          </w:tcPr>
          <w:p w:rsidR="00556609" w:rsidRPr="00BA525F" w:rsidRDefault="00556609" w:rsidP="00BA525F">
            <w:pPr>
              <w:rPr>
                <w:rFonts w:ascii="Arial" w:hAnsi="Arial" w:cs="Arial"/>
                <w:sz w:val="18"/>
                <w:szCs w:val="18"/>
              </w:rPr>
            </w:pPr>
            <w:r w:rsidRPr="00BA525F">
              <w:rPr>
                <w:rFonts w:ascii="Arial" w:hAnsi="Arial" w:cs="Arial"/>
                <w:sz w:val="18"/>
                <w:szCs w:val="18"/>
              </w:rPr>
              <w:t xml:space="preserve">Based on classification review in AM Best’s Underwriting Guide and/or FC&amp;S (National Underwriter Company) Bulletins, insureds whose actual operations are much less hazardous or significantly better controlled than the average insured contemplated by the class.  </w:t>
            </w:r>
          </w:p>
        </w:tc>
        <w:tc>
          <w:tcPr>
            <w:tcW w:w="2394" w:type="dxa"/>
          </w:tcPr>
          <w:p w:rsidR="00556609" w:rsidRPr="00BA525F" w:rsidRDefault="00556609" w:rsidP="00BA525F">
            <w:pPr>
              <w:rPr>
                <w:rFonts w:ascii="Arial" w:hAnsi="Arial" w:cs="Arial"/>
                <w:sz w:val="18"/>
                <w:szCs w:val="18"/>
              </w:rPr>
            </w:pPr>
            <w:r w:rsidRPr="00BA525F">
              <w:rPr>
                <w:rFonts w:ascii="Arial" w:hAnsi="Arial" w:cs="Arial"/>
                <w:sz w:val="18"/>
                <w:szCs w:val="18"/>
              </w:rPr>
              <w:t>Based on classification review in AM Best’s Underwriting Guide and/or FC&amp;S (National Underwriter Company) Bulletins, insureds whose actual operations reflect the average insured contemplated by the class with respect to hazards or controls.</w:t>
            </w:r>
          </w:p>
        </w:tc>
        <w:tc>
          <w:tcPr>
            <w:tcW w:w="2394" w:type="dxa"/>
          </w:tcPr>
          <w:p w:rsidR="00556609" w:rsidRPr="00BA525F" w:rsidRDefault="00556609" w:rsidP="00BA525F">
            <w:pPr>
              <w:rPr>
                <w:rFonts w:ascii="Arial" w:hAnsi="Arial" w:cs="Arial"/>
                <w:sz w:val="18"/>
                <w:szCs w:val="18"/>
              </w:rPr>
            </w:pPr>
            <w:r w:rsidRPr="00BA525F">
              <w:rPr>
                <w:rFonts w:ascii="Arial" w:hAnsi="Arial" w:cs="Arial"/>
                <w:sz w:val="18"/>
                <w:szCs w:val="18"/>
              </w:rPr>
              <w:t xml:space="preserve">Based on classification review in AM Best’s Underwriting Guide and/or FC&amp;S (National Underwriter Company) Bulletins, insureds whose actual operations are more hazardous or less controlled than the average insured contemplated by the class. </w:t>
            </w:r>
          </w:p>
        </w:tc>
      </w:tr>
      <w:tr w:rsidR="00556609" w:rsidRPr="00EE65ED" w:rsidTr="00BA525F">
        <w:tc>
          <w:tcPr>
            <w:tcW w:w="2178" w:type="dxa"/>
          </w:tcPr>
          <w:p w:rsidR="00556609" w:rsidRPr="00BA525F" w:rsidRDefault="00556609" w:rsidP="00BA525F">
            <w:pPr>
              <w:rPr>
                <w:rFonts w:ascii="Arial" w:hAnsi="Arial" w:cs="Arial"/>
                <w:sz w:val="18"/>
                <w:szCs w:val="18"/>
              </w:rPr>
            </w:pPr>
            <w:r w:rsidRPr="00BA525F">
              <w:rPr>
                <w:rFonts w:ascii="Arial" w:hAnsi="Arial" w:cs="Arial"/>
                <w:sz w:val="18"/>
                <w:szCs w:val="18"/>
              </w:rPr>
              <w:t>Risk Transfer</w:t>
            </w:r>
          </w:p>
        </w:tc>
        <w:tc>
          <w:tcPr>
            <w:tcW w:w="2610" w:type="dxa"/>
          </w:tcPr>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Insured obtains favorable</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contractual arrangements</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where possible with its</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subcontractors, suppliers,</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lessees or lessors.</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Obtains Certificates of</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Insurance that evidence our</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insured as an Additional</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Insured are obtained with</w:t>
            </w:r>
          </w:p>
          <w:p w:rsidR="00556609" w:rsidRPr="00BA525F" w:rsidRDefault="00464A34" w:rsidP="00464A34">
            <w:pPr>
              <w:rPr>
                <w:rFonts w:ascii="Arial" w:hAnsi="Arial" w:cs="Arial"/>
                <w:sz w:val="18"/>
                <w:szCs w:val="18"/>
              </w:rPr>
            </w:pPr>
            <w:r w:rsidRPr="00BA525F">
              <w:rPr>
                <w:rFonts w:ascii="Arial" w:hAnsi="Arial" w:cs="Arial"/>
                <w:sz w:val="18"/>
                <w:szCs w:val="18"/>
              </w:rPr>
              <w:t>such parties.</w:t>
            </w:r>
          </w:p>
        </w:tc>
        <w:tc>
          <w:tcPr>
            <w:tcW w:w="2394" w:type="dxa"/>
          </w:tcPr>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Insured obtains</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Certificates of Insurance.</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May or may not have an</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established policy for risk</w:t>
            </w:r>
          </w:p>
          <w:p w:rsidR="00556609" w:rsidRPr="00BA525F" w:rsidRDefault="00464A34" w:rsidP="00464A34">
            <w:pPr>
              <w:rPr>
                <w:rFonts w:ascii="Arial" w:hAnsi="Arial" w:cs="Arial"/>
                <w:sz w:val="18"/>
                <w:szCs w:val="18"/>
              </w:rPr>
            </w:pPr>
            <w:r w:rsidRPr="00BA525F">
              <w:rPr>
                <w:rFonts w:ascii="Arial" w:hAnsi="Arial" w:cs="Arial"/>
                <w:sz w:val="18"/>
                <w:szCs w:val="18"/>
              </w:rPr>
              <w:t>transfer arrangements.</w:t>
            </w:r>
            <w:r w:rsidR="00556609" w:rsidRPr="00BA525F">
              <w:rPr>
                <w:rFonts w:ascii="Arial" w:hAnsi="Arial" w:cs="Arial"/>
                <w:sz w:val="18"/>
                <w:szCs w:val="18"/>
              </w:rPr>
              <w:t xml:space="preserve"> </w:t>
            </w:r>
          </w:p>
        </w:tc>
        <w:tc>
          <w:tcPr>
            <w:tcW w:w="2394" w:type="dxa"/>
          </w:tcPr>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Insured has no established</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policy with respect to</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obtaining Certificates of</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Insurance or entering into</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favorable risk transfer</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arrangements where</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possible with its</w:t>
            </w:r>
          </w:p>
          <w:p w:rsidR="00464A34" w:rsidRPr="00BA525F" w:rsidRDefault="00464A34" w:rsidP="00464A34">
            <w:pPr>
              <w:autoSpaceDE w:val="0"/>
              <w:autoSpaceDN w:val="0"/>
              <w:adjustRightInd w:val="0"/>
              <w:rPr>
                <w:rFonts w:ascii="Arial" w:hAnsi="Arial" w:cs="Arial"/>
                <w:sz w:val="18"/>
                <w:szCs w:val="18"/>
              </w:rPr>
            </w:pPr>
            <w:r w:rsidRPr="00BA525F">
              <w:rPr>
                <w:rFonts w:ascii="Arial" w:hAnsi="Arial" w:cs="Arial"/>
                <w:sz w:val="18"/>
                <w:szCs w:val="18"/>
              </w:rPr>
              <w:t>subcontractors, suppliers,</w:t>
            </w:r>
          </w:p>
          <w:p w:rsidR="00556609" w:rsidRPr="00BA525F" w:rsidRDefault="00464A34" w:rsidP="00464A34">
            <w:pPr>
              <w:rPr>
                <w:rFonts w:ascii="Arial" w:hAnsi="Arial" w:cs="Arial"/>
                <w:sz w:val="18"/>
                <w:szCs w:val="18"/>
              </w:rPr>
            </w:pPr>
            <w:r w:rsidRPr="00BA525F">
              <w:rPr>
                <w:rFonts w:ascii="Arial" w:hAnsi="Arial" w:cs="Arial"/>
                <w:sz w:val="18"/>
                <w:szCs w:val="18"/>
              </w:rPr>
              <w:t>lessees or lessors.</w:t>
            </w:r>
          </w:p>
        </w:tc>
      </w:tr>
      <w:tr w:rsidR="00556609" w:rsidRPr="00EE65ED" w:rsidTr="00BA525F">
        <w:tc>
          <w:tcPr>
            <w:tcW w:w="2178" w:type="dxa"/>
          </w:tcPr>
          <w:p w:rsidR="00556609" w:rsidRPr="00BA525F" w:rsidRDefault="00556609" w:rsidP="00BA525F">
            <w:pPr>
              <w:rPr>
                <w:rFonts w:ascii="Arial" w:hAnsi="Arial" w:cs="Arial"/>
                <w:sz w:val="18"/>
                <w:szCs w:val="18"/>
              </w:rPr>
            </w:pPr>
            <w:r w:rsidRPr="00BA525F">
              <w:rPr>
                <w:rFonts w:ascii="Arial" w:hAnsi="Arial" w:cs="Arial"/>
                <w:sz w:val="18"/>
                <w:szCs w:val="18"/>
              </w:rPr>
              <w:t>Public Communications</w:t>
            </w:r>
          </w:p>
        </w:tc>
        <w:tc>
          <w:tcPr>
            <w:tcW w:w="2610" w:type="dxa"/>
          </w:tcPr>
          <w:p w:rsidR="00556609" w:rsidRPr="00BA525F" w:rsidRDefault="00556609" w:rsidP="00BA525F">
            <w:pPr>
              <w:rPr>
                <w:rFonts w:ascii="Arial" w:hAnsi="Arial" w:cs="Arial"/>
                <w:sz w:val="18"/>
                <w:szCs w:val="18"/>
              </w:rPr>
            </w:pPr>
            <w:r w:rsidRPr="00BA525F">
              <w:rPr>
                <w:rFonts w:ascii="Arial" w:hAnsi="Arial" w:cs="Arial"/>
                <w:spacing w:val="-1"/>
                <w:sz w:val="18"/>
                <w:szCs w:val="18"/>
              </w:rPr>
              <w:t>Exhibits</w:t>
            </w:r>
            <w:r w:rsidRPr="00BA525F">
              <w:rPr>
                <w:rFonts w:ascii="Arial" w:hAnsi="Arial" w:cs="Arial"/>
                <w:sz w:val="18"/>
                <w:szCs w:val="18"/>
              </w:rPr>
              <w:t xml:space="preserve"> a</w:t>
            </w:r>
            <w:r w:rsidRPr="00BA525F">
              <w:rPr>
                <w:rFonts w:ascii="Arial" w:hAnsi="Arial" w:cs="Arial"/>
                <w:spacing w:val="-1"/>
                <w:sz w:val="18"/>
                <w:szCs w:val="18"/>
              </w:rPr>
              <w:t xml:space="preserve"> culture that</w:t>
            </w:r>
            <w:r w:rsidRPr="00BA525F">
              <w:rPr>
                <w:rFonts w:ascii="Arial" w:hAnsi="Arial" w:cs="Arial"/>
                <w:spacing w:val="-2"/>
                <w:sz w:val="18"/>
                <w:szCs w:val="18"/>
              </w:rPr>
              <w:t xml:space="preserve"> </w:t>
            </w:r>
            <w:r w:rsidRPr="00BA525F">
              <w:rPr>
                <w:rFonts w:ascii="Arial" w:hAnsi="Arial" w:cs="Arial"/>
                <w:spacing w:val="-1"/>
                <w:sz w:val="18"/>
                <w:szCs w:val="18"/>
              </w:rPr>
              <w:t>reflects</w:t>
            </w:r>
            <w:r w:rsidRPr="00BA525F">
              <w:rPr>
                <w:rFonts w:ascii="Arial" w:hAnsi="Arial" w:cs="Arial"/>
                <w:sz w:val="18"/>
                <w:szCs w:val="18"/>
              </w:rPr>
              <w:t xml:space="preserve"> a</w:t>
            </w:r>
            <w:r w:rsidRPr="00BA525F">
              <w:rPr>
                <w:rFonts w:ascii="Arial" w:hAnsi="Arial" w:cs="Arial"/>
                <w:spacing w:val="31"/>
                <w:sz w:val="18"/>
                <w:szCs w:val="18"/>
              </w:rPr>
              <w:t xml:space="preserve"> </w:t>
            </w:r>
            <w:r w:rsidRPr="00BA525F">
              <w:rPr>
                <w:rFonts w:ascii="Arial" w:hAnsi="Arial" w:cs="Arial"/>
                <w:spacing w:val="-1"/>
                <w:sz w:val="18"/>
                <w:szCs w:val="18"/>
              </w:rPr>
              <w:t>strong commitment</w:t>
            </w:r>
            <w:r w:rsidRPr="00BA525F">
              <w:rPr>
                <w:rFonts w:ascii="Arial" w:hAnsi="Arial" w:cs="Arial"/>
                <w:spacing w:val="-2"/>
                <w:sz w:val="18"/>
                <w:szCs w:val="18"/>
              </w:rPr>
              <w:t xml:space="preserve"> </w:t>
            </w:r>
            <w:r w:rsidRPr="00BA525F">
              <w:rPr>
                <w:rFonts w:ascii="Arial" w:hAnsi="Arial" w:cs="Arial"/>
                <w:spacing w:val="-1"/>
                <w:sz w:val="18"/>
                <w:szCs w:val="18"/>
              </w:rPr>
              <w:t xml:space="preserve">to </w:t>
            </w:r>
            <w:r w:rsidRPr="00BA525F">
              <w:rPr>
                <w:rFonts w:ascii="Arial" w:hAnsi="Arial" w:cs="Arial"/>
                <w:sz w:val="18"/>
                <w:szCs w:val="18"/>
              </w:rPr>
              <w:t>open</w:t>
            </w:r>
            <w:r w:rsidRPr="00BA525F">
              <w:rPr>
                <w:rFonts w:ascii="Arial" w:hAnsi="Arial" w:cs="Arial"/>
                <w:spacing w:val="29"/>
                <w:sz w:val="18"/>
                <w:szCs w:val="18"/>
              </w:rPr>
              <w:t xml:space="preserve"> </w:t>
            </w:r>
            <w:r w:rsidRPr="00BA525F">
              <w:rPr>
                <w:rFonts w:ascii="Arial" w:hAnsi="Arial" w:cs="Arial"/>
                <w:spacing w:val="-1"/>
                <w:sz w:val="18"/>
                <w:szCs w:val="18"/>
              </w:rPr>
              <w:t>access</w:t>
            </w:r>
            <w:r w:rsidRPr="00BA525F">
              <w:rPr>
                <w:rFonts w:ascii="Arial" w:hAnsi="Arial" w:cs="Arial"/>
                <w:sz w:val="18"/>
                <w:szCs w:val="18"/>
              </w:rPr>
              <w:t xml:space="preserve"> </w:t>
            </w:r>
            <w:r w:rsidRPr="00BA525F">
              <w:rPr>
                <w:rFonts w:ascii="Arial" w:hAnsi="Arial" w:cs="Arial"/>
                <w:spacing w:val="-1"/>
                <w:sz w:val="18"/>
                <w:szCs w:val="18"/>
              </w:rPr>
              <w:t>to public</w:t>
            </w:r>
            <w:r w:rsidRPr="00BA525F">
              <w:rPr>
                <w:rFonts w:ascii="Arial" w:hAnsi="Arial" w:cs="Arial"/>
                <w:sz w:val="18"/>
                <w:szCs w:val="18"/>
              </w:rPr>
              <w:t xml:space="preserve"> </w:t>
            </w:r>
            <w:r w:rsidRPr="00BA525F">
              <w:rPr>
                <w:rFonts w:ascii="Arial" w:hAnsi="Arial" w:cs="Arial"/>
                <w:spacing w:val="-1"/>
                <w:sz w:val="18"/>
                <w:szCs w:val="18"/>
              </w:rPr>
              <w:t>documents,</w:t>
            </w:r>
            <w:r w:rsidRPr="00BA525F">
              <w:rPr>
                <w:rFonts w:ascii="Arial" w:hAnsi="Arial" w:cs="Arial"/>
                <w:spacing w:val="29"/>
                <w:sz w:val="18"/>
                <w:szCs w:val="18"/>
              </w:rPr>
              <w:t xml:space="preserve"> </w:t>
            </w:r>
            <w:r w:rsidRPr="00BA525F">
              <w:rPr>
                <w:rFonts w:ascii="Arial" w:hAnsi="Arial" w:cs="Arial"/>
                <w:spacing w:val="-1"/>
                <w:sz w:val="18"/>
                <w:szCs w:val="18"/>
              </w:rPr>
              <w:t>meetings</w:t>
            </w:r>
            <w:r w:rsidRPr="00BA525F">
              <w:rPr>
                <w:rFonts w:ascii="Arial" w:hAnsi="Arial" w:cs="Arial"/>
                <w:sz w:val="18"/>
                <w:szCs w:val="18"/>
              </w:rPr>
              <w:t xml:space="preserve"> and</w:t>
            </w:r>
            <w:r w:rsidRPr="00BA525F">
              <w:rPr>
                <w:rFonts w:ascii="Arial" w:hAnsi="Arial" w:cs="Arial"/>
                <w:spacing w:val="-2"/>
                <w:sz w:val="18"/>
                <w:szCs w:val="18"/>
              </w:rPr>
              <w:t xml:space="preserve"> </w:t>
            </w:r>
            <w:r w:rsidRPr="00BA525F">
              <w:rPr>
                <w:rFonts w:ascii="Arial" w:hAnsi="Arial" w:cs="Arial"/>
                <w:spacing w:val="-1"/>
                <w:sz w:val="18"/>
                <w:szCs w:val="18"/>
              </w:rPr>
              <w:t>hearings.  Public documents including budget information and meeting minutes are published on the entity’s website or available by other means upon request.</w:t>
            </w:r>
          </w:p>
        </w:tc>
        <w:tc>
          <w:tcPr>
            <w:tcW w:w="2394" w:type="dxa"/>
          </w:tcPr>
          <w:p w:rsidR="00556609" w:rsidRPr="00BA525F" w:rsidRDefault="00556609" w:rsidP="00BA525F">
            <w:pPr>
              <w:rPr>
                <w:rFonts w:ascii="Arial" w:hAnsi="Arial" w:cs="Arial"/>
                <w:sz w:val="18"/>
                <w:szCs w:val="18"/>
              </w:rPr>
            </w:pPr>
            <w:r w:rsidRPr="00BA525F">
              <w:rPr>
                <w:rFonts w:ascii="Arial" w:hAnsi="Arial" w:cs="Arial"/>
                <w:spacing w:val="-1"/>
                <w:sz w:val="18"/>
                <w:szCs w:val="18"/>
              </w:rPr>
              <w:t>Exhibits</w:t>
            </w:r>
            <w:r w:rsidRPr="00BA525F">
              <w:rPr>
                <w:rFonts w:ascii="Arial" w:hAnsi="Arial" w:cs="Arial"/>
                <w:sz w:val="18"/>
                <w:szCs w:val="18"/>
              </w:rPr>
              <w:t xml:space="preserve"> a</w:t>
            </w:r>
            <w:r w:rsidRPr="00BA525F">
              <w:rPr>
                <w:rFonts w:ascii="Arial" w:hAnsi="Arial" w:cs="Arial"/>
                <w:spacing w:val="-1"/>
                <w:sz w:val="18"/>
                <w:szCs w:val="18"/>
              </w:rPr>
              <w:t xml:space="preserve"> culture that</w:t>
            </w:r>
            <w:r w:rsidRPr="00BA525F">
              <w:rPr>
                <w:rFonts w:ascii="Arial" w:hAnsi="Arial" w:cs="Arial"/>
                <w:spacing w:val="23"/>
                <w:sz w:val="18"/>
                <w:szCs w:val="18"/>
              </w:rPr>
              <w:t xml:space="preserve"> </w:t>
            </w:r>
            <w:r w:rsidRPr="00BA525F">
              <w:rPr>
                <w:rFonts w:ascii="Arial" w:hAnsi="Arial" w:cs="Arial"/>
                <w:spacing w:val="-1"/>
                <w:sz w:val="18"/>
                <w:szCs w:val="18"/>
              </w:rPr>
              <w:t>reflects</w:t>
            </w:r>
            <w:r w:rsidRPr="00BA525F">
              <w:rPr>
                <w:rFonts w:ascii="Arial" w:hAnsi="Arial" w:cs="Arial"/>
                <w:sz w:val="18"/>
                <w:szCs w:val="18"/>
              </w:rPr>
              <w:t xml:space="preserve"> an</w:t>
            </w:r>
            <w:r w:rsidRPr="00BA525F">
              <w:rPr>
                <w:rFonts w:ascii="Arial" w:hAnsi="Arial" w:cs="Arial"/>
                <w:spacing w:val="-1"/>
                <w:sz w:val="18"/>
                <w:szCs w:val="18"/>
              </w:rPr>
              <w:t xml:space="preserve"> average</w:t>
            </w:r>
            <w:r w:rsidRPr="00BA525F">
              <w:rPr>
                <w:rFonts w:ascii="Arial" w:hAnsi="Arial" w:cs="Arial"/>
                <w:spacing w:val="29"/>
                <w:sz w:val="18"/>
                <w:szCs w:val="18"/>
              </w:rPr>
              <w:t xml:space="preserve"> </w:t>
            </w:r>
            <w:r w:rsidRPr="00BA525F">
              <w:rPr>
                <w:rFonts w:ascii="Arial" w:hAnsi="Arial" w:cs="Arial"/>
                <w:spacing w:val="-1"/>
                <w:sz w:val="18"/>
                <w:szCs w:val="18"/>
              </w:rPr>
              <w:t>commitment</w:t>
            </w:r>
            <w:r w:rsidRPr="00BA525F">
              <w:rPr>
                <w:rFonts w:ascii="Arial" w:hAnsi="Arial" w:cs="Arial"/>
                <w:spacing w:val="-2"/>
                <w:sz w:val="18"/>
                <w:szCs w:val="18"/>
              </w:rPr>
              <w:t xml:space="preserve"> </w:t>
            </w:r>
            <w:r w:rsidRPr="00BA525F">
              <w:rPr>
                <w:rFonts w:ascii="Arial" w:hAnsi="Arial" w:cs="Arial"/>
                <w:spacing w:val="-1"/>
                <w:sz w:val="18"/>
                <w:szCs w:val="18"/>
              </w:rPr>
              <w:t xml:space="preserve">to </w:t>
            </w:r>
            <w:r w:rsidRPr="00BA525F">
              <w:rPr>
                <w:rFonts w:ascii="Arial" w:hAnsi="Arial" w:cs="Arial"/>
                <w:sz w:val="18"/>
                <w:szCs w:val="18"/>
              </w:rPr>
              <w:t>open</w:t>
            </w:r>
            <w:r w:rsidRPr="00BA525F">
              <w:rPr>
                <w:rFonts w:ascii="Arial" w:hAnsi="Arial" w:cs="Arial"/>
                <w:spacing w:val="27"/>
                <w:sz w:val="18"/>
                <w:szCs w:val="18"/>
              </w:rPr>
              <w:t xml:space="preserve"> </w:t>
            </w:r>
            <w:r w:rsidRPr="00BA525F">
              <w:rPr>
                <w:rFonts w:ascii="Arial" w:hAnsi="Arial" w:cs="Arial"/>
                <w:spacing w:val="-1"/>
                <w:sz w:val="18"/>
                <w:szCs w:val="18"/>
              </w:rPr>
              <w:t>access</w:t>
            </w:r>
            <w:r w:rsidRPr="00BA525F">
              <w:rPr>
                <w:rFonts w:ascii="Arial" w:hAnsi="Arial" w:cs="Arial"/>
                <w:sz w:val="18"/>
                <w:szCs w:val="18"/>
              </w:rPr>
              <w:t xml:space="preserve"> </w:t>
            </w:r>
            <w:r w:rsidRPr="00BA525F">
              <w:rPr>
                <w:rFonts w:ascii="Arial" w:hAnsi="Arial" w:cs="Arial"/>
                <w:spacing w:val="-1"/>
                <w:sz w:val="18"/>
                <w:szCs w:val="18"/>
              </w:rPr>
              <w:t>to public</w:t>
            </w:r>
            <w:r w:rsidRPr="00BA525F">
              <w:rPr>
                <w:rFonts w:ascii="Arial" w:hAnsi="Arial" w:cs="Arial"/>
                <w:spacing w:val="29"/>
                <w:sz w:val="18"/>
                <w:szCs w:val="18"/>
              </w:rPr>
              <w:t xml:space="preserve"> </w:t>
            </w:r>
            <w:r w:rsidRPr="00BA525F">
              <w:rPr>
                <w:rFonts w:ascii="Arial" w:hAnsi="Arial" w:cs="Arial"/>
                <w:spacing w:val="-1"/>
                <w:sz w:val="18"/>
                <w:szCs w:val="18"/>
              </w:rPr>
              <w:t>documents,</w:t>
            </w:r>
            <w:r w:rsidRPr="00BA525F">
              <w:rPr>
                <w:rFonts w:ascii="Arial" w:hAnsi="Arial" w:cs="Arial"/>
                <w:spacing w:val="-2"/>
                <w:sz w:val="18"/>
                <w:szCs w:val="18"/>
              </w:rPr>
              <w:t xml:space="preserve"> </w:t>
            </w:r>
            <w:r w:rsidRPr="00BA525F">
              <w:rPr>
                <w:rFonts w:ascii="Arial" w:hAnsi="Arial" w:cs="Arial"/>
                <w:spacing w:val="-1"/>
                <w:sz w:val="18"/>
                <w:szCs w:val="18"/>
              </w:rPr>
              <w:t>meetings</w:t>
            </w:r>
            <w:r w:rsidRPr="00BA525F">
              <w:rPr>
                <w:rFonts w:ascii="Arial" w:hAnsi="Arial" w:cs="Arial"/>
                <w:sz w:val="18"/>
                <w:szCs w:val="18"/>
              </w:rPr>
              <w:t xml:space="preserve"> and</w:t>
            </w:r>
            <w:r w:rsidRPr="00BA525F">
              <w:rPr>
                <w:rFonts w:ascii="Arial" w:hAnsi="Arial" w:cs="Arial"/>
                <w:spacing w:val="21"/>
                <w:sz w:val="18"/>
                <w:szCs w:val="18"/>
              </w:rPr>
              <w:t xml:space="preserve"> </w:t>
            </w:r>
            <w:r w:rsidRPr="00BA525F">
              <w:rPr>
                <w:rFonts w:ascii="Arial" w:hAnsi="Arial" w:cs="Arial"/>
                <w:spacing w:val="-1"/>
                <w:sz w:val="18"/>
                <w:szCs w:val="18"/>
              </w:rPr>
              <w:t>hearings.  Public Documents including budget information and meeting minutes are available upon request but entity does not publish on a website.</w:t>
            </w:r>
          </w:p>
        </w:tc>
        <w:tc>
          <w:tcPr>
            <w:tcW w:w="2394" w:type="dxa"/>
          </w:tcPr>
          <w:p w:rsidR="00556609" w:rsidRPr="00BA525F" w:rsidRDefault="00556609" w:rsidP="00BA525F">
            <w:pPr>
              <w:rPr>
                <w:rFonts w:ascii="Arial" w:hAnsi="Arial" w:cs="Arial"/>
                <w:sz w:val="18"/>
                <w:szCs w:val="18"/>
              </w:rPr>
            </w:pPr>
            <w:r w:rsidRPr="00BA525F">
              <w:rPr>
                <w:rFonts w:ascii="Arial" w:hAnsi="Arial" w:cs="Arial"/>
                <w:spacing w:val="-1"/>
                <w:sz w:val="18"/>
                <w:szCs w:val="18"/>
              </w:rPr>
              <w:t>Exhibits</w:t>
            </w:r>
            <w:r w:rsidRPr="00BA525F">
              <w:rPr>
                <w:rFonts w:ascii="Arial" w:hAnsi="Arial" w:cs="Arial"/>
                <w:sz w:val="18"/>
                <w:szCs w:val="18"/>
              </w:rPr>
              <w:t xml:space="preserve"> a</w:t>
            </w:r>
            <w:r w:rsidRPr="00BA525F">
              <w:rPr>
                <w:rFonts w:ascii="Arial" w:hAnsi="Arial" w:cs="Arial"/>
                <w:spacing w:val="-1"/>
                <w:sz w:val="18"/>
                <w:szCs w:val="18"/>
              </w:rPr>
              <w:t xml:space="preserve"> culture that</w:t>
            </w:r>
            <w:r w:rsidRPr="00BA525F">
              <w:rPr>
                <w:rFonts w:ascii="Arial" w:hAnsi="Arial" w:cs="Arial"/>
                <w:spacing w:val="23"/>
                <w:sz w:val="18"/>
                <w:szCs w:val="18"/>
              </w:rPr>
              <w:t xml:space="preserve"> </w:t>
            </w:r>
            <w:r w:rsidRPr="00BA525F">
              <w:rPr>
                <w:rFonts w:ascii="Arial" w:hAnsi="Arial" w:cs="Arial"/>
                <w:spacing w:val="-1"/>
                <w:sz w:val="18"/>
                <w:szCs w:val="18"/>
              </w:rPr>
              <w:t>reflects</w:t>
            </w:r>
            <w:r w:rsidRPr="00BA525F">
              <w:rPr>
                <w:rFonts w:ascii="Arial" w:hAnsi="Arial" w:cs="Arial"/>
                <w:sz w:val="18"/>
                <w:szCs w:val="18"/>
              </w:rPr>
              <w:t xml:space="preserve"> a</w:t>
            </w:r>
            <w:r w:rsidRPr="00BA525F">
              <w:rPr>
                <w:rFonts w:ascii="Arial" w:hAnsi="Arial" w:cs="Arial"/>
                <w:spacing w:val="-1"/>
                <w:sz w:val="18"/>
                <w:szCs w:val="18"/>
              </w:rPr>
              <w:t xml:space="preserve"> less</w:t>
            </w:r>
            <w:r w:rsidRPr="00BA525F">
              <w:rPr>
                <w:rFonts w:ascii="Arial" w:hAnsi="Arial" w:cs="Arial"/>
                <w:spacing w:val="-2"/>
                <w:sz w:val="18"/>
                <w:szCs w:val="18"/>
              </w:rPr>
              <w:t xml:space="preserve"> </w:t>
            </w:r>
            <w:r w:rsidRPr="00BA525F">
              <w:rPr>
                <w:rFonts w:ascii="Arial" w:hAnsi="Arial" w:cs="Arial"/>
                <w:spacing w:val="-1"/>
                <w:sz w:val="18"/>
                <w:szCs w:val="18"/>
              </w:rPr>
              <w:t>than average</w:t>
            </w:r>
            <w:r w:rsidRPr="00BA525F">
              <w:rPr>
                <w:rFonts w:ascii="Arial" w:hAnsi="Arial" w:cs="Arial"/>
                <w:spacing w:val="31"/>
                <w:sz w:val="18"/>
                <w:szCs w:val="18"/>
              </w:rPr>
              <w:t xml:space="preserve"> </w:t>
            </w:r>
            <w:r w:rsidRPr="00BA525F">
              <w:rPr>
                <w:rFonts w:ascii="Arial" w:hAnsi="Arial" w:cs="Arial"/>
                <w:spacing w:val="-1"/>
                <w:sz w:val="18"/>
                <w:szCs w:val="18"/>
              </w:rPr>
              <w:t>commitment</w:t>
            </w:r>
            <w:r w:rsidRPr="00BA525F">
              <w:rPr>
                <w:rFonts w:ascii="Arial" w:hAnsi="Arial" w:cs="Arial"/>
                <w:spacing w:val="-2"/>
                <w:sz w:val="18"/>
                <w:szCs w:val="18"/>
              </w:rPr>
              <w:t xml:space="preserve"> </w:t>
            </w:r>
            <w:r w:rsidRPr="00BA525F">
              <w:rPr>
                <w:rFonts w:ascii="Arial" w:hAnsi="Arial" w:cs="Arial"/>
                <w:spacing w:val="-1"/>
                <w:sz w:val="18"/>
                <w:szCs w:val="18"/>
              </w:rPr>
              <w:t xml:space="preserve">to </w:t>
            </w:r>
            <w:r w:rsidRPr="00BA525F">
              <w:rPr>
                <w:rFonts w:ascii="Arial" w:hAnsi="Arial" w:cs="Arial"/>
                <w:sz w:val="18"/>
                <w:szCs w:val="18"/>
              </w:rPr>
              <w:t>open</w:t>
            </w:r>
            <w:r w:rsidRPr="00BA525F">
              <w:rPr>
                <w:rFonts w:ascii="Arial" w:hAnsi="Arial" w:cs="Arial"/>
                <w:spacing w:val="27"/>
                <w:sz w:val="18"/>
                <w:szCs w:val="18"/>
              </w:rPr>
              <w:t xml:space="preserve"> </w:t>
            </w:r>
            <w:r w:rsidRPr="00BA525F">
              <w:rPr>
                <w:rFonts w:ascii="Arial" w:hAnsi="Arial" w:cs="Arial"/>
                <w:spacing w:val="-1"/>
                <w:sz w:val="18"/>
                <w:szCs w:val="18"/>
              </w:rPr>
              <w:t>access</w:t>
            </w:r>
            <w:r w:rsidRPr="00BA525F">
              <w:rPr>
                <w:rFonts w:ascii="Arial" w:hAnsi="Arial" w:cs="Arial"/>
                <w:sz w:val="18"/>
                <w:szCs w:val="18"/>
              </w:rPr>
              <w:t xml:space="preserve"> </w:t>
            </w:r>
            <w:r w:rsidRPr="00BA525F">
              <w:rPr>
                <w:rFonts w:ascii="Arial" w:hAnsi="Arial" w:cs="Arial"/>
                <w:spacing w:val="-1"/>
                <w:sz w:val="18"/>
                <w:szCs w:val="18"/>
              </w:rPr>
              <w:t>to public</w:t>
            </w:r>
            <w:r w:rsidRPr="00BA525F">
              <w:rPr>
                <w:rFonts w:ascii="Arial" w:hAnsi="Arial" w:cs="Arial"/>
                <w:spacing w:val="29"/>
                <w:sz w:val="18"/>
                <w:szCs w:val="18"/>
              </w:rPr>
              <w:t xml:space="preserve"> </w:t>
            </w:r>
            <w:r w:rsidRPr="00BA525F">
              <w:rPr>
                <w:rFonts w:ascii="Arial" w:hAnsi="Arial" w:cs="Arial"/>
                <w:spacing w:val="-1"/>
                <w:sz w:val="18"/>
                <w:szCs w:val="18"/>
              </w:rPr>
              <w:t>documents,</w:t>
            </w:r>
            <w:r w:rsidRPr="00BA525F">
              <w:rPr>
                <w:rFonts w:ascii="Arial" w:hAnsi="Arial" w:cs="Arial"/>
                <w:spacing w:val="-2"/>
                <w:sz w:val="18"/>
                <w:szCs w:val="18"/>
              </w:rPr>
              <w:t xml:space="preserve"> </w:t>
            </w:r>
            <w:r w:rsidRPr="00BA525F">
              <w:rPr>
                <w:rFonts w:ascii="Arial" w:hAnsi="Arial" w:cs="Arial"/>
                <w:spacing w:val="-1"/>
                <w:sz w:val="18"/>
                <w:szCs w:val="18"/>
              </w:rPr>
              <w:t>meetings</w:t>
            </w:r>
            <w:r w:rsidRPr="00BA525F">
              <w:rPr>
                <w:rFonts w:ascii="Arial" w:hAnsi="Arial" w:cs="Arial"/>
                <w:sz w:val="18"/>
                <w:szCs w:val="18"/>
              </w:rPr>
              <w:t xml:space="preserve"> and</w:t>
            </w:r>
            <w:r w:rsidRPr="00BA525F">
              <w:rPr>
                <w:rFonts w:ascii="Arial" w:hAnsi="Arial" w:cs="Arial"/>
                <w:spacing w:val="21"/>
                <w:sz w:val="18"/>
                <w:szCs w:val="18"/>
              </w:rPr>
              <w:t xml:space="preserve"> </w:t>
            </w:r>
            <w:r w:rsidRPr="00BA525F">
              <w:rPr>
                <w:rFonts w:ascii="Arial" w:hAnsi="Arial" w:cs="Arial"/>
                <w:spacing w:val="-1"/>
                <w:sz w:val="18"/>
                <w:szCs w:val="18"/>
              </w:rPr>
              <w:t>hearings. Public Documents including budget information and meeting minutes are available upon request for a fee but entity does not publish on a website.</w:t>
            </w:r>
          </w:p>
        </w:tc>
      </w:tr>
    </w:tbl>
    <w:p w:rsidR="00C10304" w:rsidRPr="00BA525F" w:rsidRDefault="00C10304">
      <w:pPr>
        <w:rPr>
          <w:rFonts w:ascii="Arial" w:eastAsia="Arial" w:hAnsi="Arial" w:cs="Arial"/>
          <w:spacing w:val="-1"/>
          <w:sz w:val="18"/>
          <w:szCs w:val="18"/>
        </w:rPr>
      </w:pPr>
    </w:p>
    <w:p w:rsidR="00C10304" w:rsidRPr="00BA525F" w:rsidRDefault="00C10304">
      <w:pPr>
        <w:spacing w:before="1"/>
        <w:rPr>
          <w:rFonts w:ascii="Arial" w:eastAsia="Arial" w:hAnsi="Arial" w:cs="Arial"/>
          <w:sz w:val="18"/>
          <w:szCs w:val="18"/>
        </w:rPr>
      </w:pPr>
    </w:p>
    <w:p w:rsidR="00464A34" w:rsidRPr="00BA525F" w:rsidRDefault="00464A34" w:rsidP="00464A34">
      <w:pPr>
        <w:widowControl/>
        <w:autoSpaceDE w:val="0"/>
        <w:autoSpaceDN w:val="0"/>
        <w:adjustRightInd w:val="0"/>
        <w:rPr>
          <w:rFonts w:ascii="Arial" w:hAnsi="Arial" w:cs="Arial"/>
          <w:sz w:val="18"/>
          <w:szCs w:val="18"/>
        </w:rPr>
      </w:pPr>
      <w:bookmarkStart w:id="1" w:name="Attachment:_&quot;MATISPKG_0114.pdf&quot;"/>
      <w:bookmarkEnd w:id="1"/>
      <w:r w:rsidRPr="00BA525F">
        <w:rPr>
          <w:rFonts w:ascii="Arial" w:hAnsi="Arial" w:cs="Arial"/>
          <w:sz w:val="18"/>
          <w:szCs w:val="18"/>
        </w:rPr>
        <w:t>*If information for a specific characteristic is not available at the time of underwriting evaluation, the characteristic may be omitted. Accounts should be re</w:t>
      </w:r>
      <w:r w:rsidRPr="00BA525F">
        <w:rPr>
          <w:rFonts w:ascii="Cambria Math" w:hAnsi="Cambria Math" w:cs="Cambria Math"/>
          <w:sz w:val="18"/>
          <w:szCs w:val="18"/>
        </w:rPr>
        <w:t>‐</w:t>
      </w:r>
      <w:r w:rsidRPr="00BA525F">
        <w:rPr>
          <w:rFonts w:ascii="Arial" w:hAnsi="Arial" w:cs="Arial"/>
          <w:sz w:val="18"/>
          <w:szCs w:val="18"/>
        </w:rPr>
        <w:t>evaluated at each renewal. Renewal underwriting decisions may consider new information that has become available, which may result in movement of an account to a different risk quality factor.</w:t>
      </w:r>
    </w:p>
    <w:p w:rsidR="00464A34" w:rsidRPr="00BA525F" w:rsidRDefault="00464A34" w:rsidP="00464A34">
      <w:pPr>
        <w:widowControl/>
        <w:autoSpaceDE w:val="0"/>
        <w:autoSpaceDN w:val="0"/>
        <w:adjustRightInd w:val="0"/>
        <w:rPr>
          <w:rFonts w:ascii="Arial" w:hAnsi="Arial" w:cs="Arial"/>
          <w:sz w:val="18"/>
          <w:szCs w:val="18"/>
        </w:rPr>
      </w:pPr>
    </w:p>
    <w:p w:rsidR="00C10304" w:rsidRDefault="00464A34" w:rsidP="00464A34">
      <w:pPr>
        <w:widowControl/>
        <w:autoSpaceDE w:val="0"/>
        <w:autoSpaceDN w:val="0"/>
        <w:adjustRightInd w:val="0"/>
        <w:rPr>
          <w:rFonts w:ascii="Arial" w:hAnsi="Arial" w:cs="Arial"/>
          <w:sz w:val="18"/>
          <w:szCs w:val="18"/>
        </w:rPr>
      </w:pPr>
      <w:r w:rsidRPr="00BA525F">
        <w:rPr>
          <w:rFonts w:ascii="Arial" w:hAnsi="Arial" w:cs="Arial"/>
          <w:sz w:val="18"/>
          <w:szCs w:val="18"/>
        </w:rPr>
        <w:t>Exceptions to this eligibility should be rare. For an exception to be made there must be a compelling reason supporting the unsuitability of the indicated risk quality factor. For example, you may have factual information suggesting that account characteristics or operations will be materially different in the near future than they have been in the past (i.e. acquiring a new entity or selling a portion of an existing operation, moving to a new location, buying new equipment, hiring a new safety director, etc.).</w:t>
      </w:r>
    </w:p>
    <w:p w:rsidR="009B3A2C" w:rsidRDefault="009B3A2C" w:rsidP="00464A34">
      <w:pPr>
        <w:widowControl/>
        <w:autoSpaceDE w:val="0"/>
        <w:autoSpaceDN w:val="0"/>
        <w:adjustRightInd w:val="0"/>
        <w:rPr>
          <w:rFonts w:ascii="Arial" w:hAnsi="Arial" w:cs="Arial"/>
          <w:sz w:val="18"/>
          <w:szCs w:val="18"/>
        </w:rPr>
      </w:pPr>
    </w:p>
    <w:p w:rsidR="009B3A2C" w:rsidRDefault="009B3A2C">
      <w:pPr>
        <w:rPr>
          <w:rFonts w:ascii="Arial" w:hAnsi="Arial" w:cs="Arial"/>
          <w:sz w:val="18"/>
          <w:szCs w:val="18"/>
        </w:rPr>
      </w:pPr>
      <w:r>
        <w:rPr>
          <w:rFonts w:ascii="Arial" w:hAnsi="Arial" w:cs="Arial"/>
          <w:sz w:val="18"/>
          <w:szCs w:val="18"/>
        </w:rPr>
        <w:br w:type="page"/>
      </w:r>
    </w:p>
    <w:p w:rsidR="009B3A2C" w:rsidRPr="009B3A2C" w:rsidRDefault="00353445" w:rsidP="009B3A2C">
      <w:pPr>
        <w:pStyle w:val="Heading4"/>
        <w:ind w:left="0"/>
        <w:rPr>
          <w:rFonts w:ascii="Arial"/>
          <w:spacing w:val="-1"/>
          <w:sz w:val="20"/>
          <w:szCs w:val="20"/>
        </w:rPr>
      </w:pPr>
      <w:r w:rsidRPr="008C4615">
        <w:rPr>
          <w:rFonts w:ascii="Arial"/>
          <w:spacing w:val="-1"/>
          <w:sz w:val="20"/>
          <w:szCs w:val="20"/>
        </w:rPr>
        <w:lastRenderedPageBreak/>
        <w:t>SECTION</w:t>
      </w:r>
      <w:r w:rsidRPr="008C4615">
        <w:rPr>
          <w:rFonts w:ascii="Arial"/>
          <w:sz w:val="20"/>
          <w:szCs w:val="20"/>
        </w:rPr>
        <w:t xml:space="preserve"> </w:t>
      </w:r>
      <w:r>
        <w:rPr>
          <w:rFonts w:ascii="Arial"/>
          <w:sz w:val="20"/>
          <w:szCs w:val="20"/>
        </w:rPr>
        <w:t>I</w:t>
      </w:r>
      <w:r w:rsidRPr="008C4615">
        <w:rPr>
          <w:rFonts w:ascii="Arial"/>
          <w:sz w:val="20"/>
          <w:szCs w:val="20"/>
        </w:rPr>
        <w:t>I</w:t>
      </w:r>
      <w:r w:rsidRPr="009B3A2C">
        <w:rPr>
          <w:rFonts w:ascii="Arial"/>
          <w:spacing w:val="-1"/>
          <w:sz w:val="20"/>
          <w:szCs w:val="20"/>
        </w:rPr>
        <w:t xml:space="preserve"> </w:t>
      </w:r>
      <w:r>
        <w:rPr>
          <w:rFonts w:ascii="Arial"/>
          <w:spacing w:val="-1"/>
          <w:sz w:val="20"/>
          <w:szCs w:val="20"/>
        </w:rPr>
        <w:t xml:space="preserve">- </w:t>
      </w:r>
      <w:r w:rsidR="009B3A2C" w:rsidRPr="009B3A2C">
        <w:rPr>
          <w:rFonts w:ascii="Arial"/>
          <w:spacing w:val="-1"/>
          <w:sz w:val="20"/>
          <w:szCs w:val="20"/>
        </w:rPr>
        <w:t xml:space="preserve">FORM </w:t>
      </w:r>
      <w:r>
        <w:rPr>
          <w:rFonts w:ascii="Arial"/>
          <w:spacing w:val="-1"/>
          <w:sz w:val="20"/>
          <w:szCs w:val="20"/>
        </w:rPr>
        <w:t>USAGE</w:t>
      </w:r>
      <w:r>
        <w:rPr>
          <w:rFonts w:ascii="Arial"/>
          <w:spacing w:val="-1"/>
          <w:sz w:val="20"/>
          <w:szCs w:val="20"/>
        </w:rPr>
        <w:t xml:space="preserve"> </w:t>
      </w:r>
      <w:r w:rsidR="009B3A2C" w:rsidRPr="009B3A2C">
        <w:rPr>
          <w:rFonts w:ascii="Arial"/>
          <w:spacing w:val="-1"/>
          <w:sz w:val="20"/>
          <w:szCs w:val="20"/>
        </w:rPr>
        <w:t>RULES</w:t>
      </w:r>
    </w:p>
    <w:p w:rsidR="009B3A2C" w:rsidRDefault="009B3A2C" w:rsidP="00464A34">
      <w:pPr>
        <w:widowControl/>
        <w:autoSpaceDE w:val="0"/>
        <w:autoSpaceDN w:val="0"/>
        <w:adjustRightInd w:val="0"/>
        <w:rPr>
          <w:rFonts w:ascii="Arial" w:hAnsi="Arial" w:cs="Arial"/>
          <w:sz w:val="18"/>
          <w:szCs w:val="18"/>
        </w:rPr>
      </w:pPr>
    </w:p>
    <w:p w:rsidR="00353445" w:rsidRPr="00976791" w:rsidRDefault="00353445" w:rsidP="00353445">
      <w:pPr>
        <w:rPr>
          <w:rFonts w:ascii="Arial" w:eastAsia="Times New Roman" w:hAnsi="Arial" w:cs="Arial"/>
          <w:sz w:val="20"/>
          <w:szCs w:val="20"/>
        </w:rPr>
      </w:pPr>
    </w:p>
    <w:p w:rsidR="00353445" w:rsidRPr="0016336B" w:rsidRDefault="00353445" w:rsidP="00353445">
      <w:pPr>
        <w:rPr>
          <w:rFonts w:ascii="Arial" w:eastAsia="Times New Roman" w:hAnsi="Arial" w:cs="Arial"/>
          <w:b/>
          <w:sz w:val="20"/>
          <w:szCs w:val="20"/>
          <w:u w:val="single"/>
        </w:rPr>
      </w:pPr>
      <w:r w:rsidRPr="0016336B">
        <w:rPr>
          <w:rFonts w:ascii="Arial" w:eastAsia="Times New Roman" w:hAnsi="Arial" w:cs="Arial"/>
          <w:b/>
          <w:sz w:val="20"/>
          <w:szCs w:val="20"/>
          <w:u w:val="single"/>
        </w:rPr>
        <w:t>MANDATORY ENDORSEMENTS</w:t>
      </w:r>
    </w:p>
    <w:p w:rsidR="00353445" w:rsidRPr="00D84FFE" w:rsidRDefault="00353445" w:rsidP="00353445">
      <w:pPr>
        <w:rPr>
          <w:rFonts w:ascii="Arial" w:eastAsia="Times New Roman" w:hAnsi="Arial" w:cs="Arial"/>
          <w:b/>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EXCLUSION – GOVERNMENTAL ERRORS AND OMISSIONS</w:t>
      </w:r>
      <w:r>
        <w:rPr>
          <w:rFonts w:ascii="Arial" w:eastAsia="Times New Roman" w:hAnsi="Arial" w:cs="Arial"/>
          <w:b/>
          <w:bCs/>
          <w:color w:val="000000"/>
          <w:sz w:val="20"/>
          <w:szCs w:val="20"/>
        </w:rPr>
        <w:t xml:space="preserve"> - 121852</w:t>
      </w:r>
    </w:p>
    <w:p w:rsidR="00353445" w:rsidRDefault="00353445" w:rsidP="00353445">
      <w:pPr>
        <w:rPr>
          <w:rFonts w:ascii="Arial" w:eastAsia="Times New Roman" w:hAnsi="Arial" w:cs="Arial"/>
          <w:color w:val="000000"/>
          <w:sz w:val="20"/>
          <w:szCs w:val="20"/>
        </w:rPr>
      </w:pPr>
      <w:r w:rsidRPr="00D84FFE">
        <w:rPr>
          <w:rFonts w:ascii="Arial" w:eastAsia="Times New Roman" w:hAnsi="Arial" w:cs="Arial"/>
          <w:color w:val="000000"/>
          <w:sz w:val="20"/>
          <w:szCs w:val="20"/>
        </w:rPr>
        <w:t>This mandatory endorsement excludes injury or damage arising out of any actual or alleged act, error, omission, misstatement, neglect or violation of any federal or state civil rights laws, or breach of duty, by any insured in the discharge of any insured’s duties for the Public Entity.</w:t>
      </w:r>
    </w:p>
    <w:p w:rsidR="00353445" w:rsidRPr="0016336B" w:rsidRDefault="00353445" w:rsidP="00353445">
      <w:pPr>
        <w:autoSpaceDE w:val="0"/>
        <w:autoSpaceDN w:val="0"/>
        <w:adjustRightInd w:val="0"/>
        <w:rPr>
          <w:rFonts w:ascii="Arial" w:hAnsi="Arial" w:cs="Arial"/>
          <w:sz w:val="20"/>
          <w:szCs w:val="20"/>
        </w:rPr>
      </w:pPr>
      <w:r w:rsidRPr="0016336B">
        <w:rPr>
          <w:rFonts w:ascii="Arial" w:hAnsi="Arial" w:cs="Arial"/>
          <w:sz w:val="20"/>
          <w:szCs w:val="20"/>
        </w:rPr>
        <w:t>Ther</w:t>
      </w:r>
      <w:r>
        <w:rPr>
          <w:rFonts w:ascii="Arial" w:hAnsi="Arial" w:cs="Arial"/>
          <w:sz w:val="20"/>
          <w:szCs w:val="20"/>
        </w:rPr>
        <w:t>e is no premium consideration for this mandatory</w:t>
      </w:r>
      <w:r w:rsidRPr="0016336B">
        <w:rPr>
          <w:rFonts w:ascii="Arial" w:hAnsi="Arial" w:cs="Arial"/>
          <w:sz w:val="20"/>
          <w:szCs w:val="20"/>
        </w:rPr>
        <w:t xml:space="preserve"> endorsement.</w:t>
      </w:r>
    </w:p>
    <w:p w:rsidR="00353445" w:rsidRPr="00D84FFE" w:rsidRDefault="00353445" w:rsidP="00353445">
      <w:pPr>
        <w:rPr>
          <w:rFonts w:ascii="Arial" w:eastAsia="Times New Roman" w:hAnsi="Arial" w:cs="Arial"/>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EXCLUSION – INJURY TO VOLUNTEER WORKERS IN POLICE SERVICE</w:t>
      </w:r>
      <w:r>
        <w:rPr>
          <w:rFonts w:ascii="Arial" w:eastAsia="Times New Roman" w:hAnsi="Arial" w:cs="Arial"/>
          <w:b/>
          <w:bCs/>
          <w:color w:val="000000"/>
          <w:sz w:val="20"/>
          <w:szCs w:val="20"/>
        </w:rPr>
        <w:t xml:space="preserve"> - 121853</w:t>
      </w:r>
    </w:p>
    <w:p w:rsidR="00353445" w:rsidRPr="00D84FFE" w:rsidRDefault="00353445" w:rsidP="00353445">
      <w:pPr>
        <w:rPr>
          <w:rFonts w:ascii="Arial" w:eastAsia="Times New Roman" w:hAnsi="Arial" w:cs="Arial"/>
          <w:color w:val="000000"/>
          <w:sz w:val="20"/>
          <w:szCs w:val="20"/>
        </w:rPr>
      </w:pPr>
      <w:r w:rsidRPr="00D84FFE">
        <w:rPr>
          <w:rFonts w:ascii="Arial" w:eastAsia="Times New Roman" w:hAnsi="Arial" w:cs="Arial"/>
          <w:color w:val="000000"/>
          <w:sz w:val="20"/>
          <w:szCs w:val="20"/>
        </w:rPr>
        <w:t>This mandatory endorsement excludes injury to volunteer workers in police service.</w:t>
      </w:r>
    </w:p>
    <w:p w:rsidR="00353445" w:rsidRPr="0016336B" w:rsidRDefault="00353445" w:rsidP="00353445">
      <w:pPr>
        <w:autoSpaceDE w:val="0"/>
        <w:autoSpaceDN w:val="0"/>
        <w:adjustRightInd w:val="0"/>
        <w:rPr>
          <w:rFonts w:ascii="Arial" w:hAnsi="Arial" w:cs="Arial"/>
          <w:sz w:val="20"/>
          <w:szCs w:val="20"/>
        </w:rPr>
      </w:pPr>
      <w:r w:rsidRPr="0016336B">
        <w:rPr>
          <w:rFonts w:ascii="Arial" w:hAnsi="Arial" w:cs="Arial"/>
          <w:sz w:val="20"/>
          <w:szCs w:val="20"/>
        </w:rPr>
        <w:t xml:space="preserve">There is no </w:t>
      </w:r>
      <w:r>
        <w:rPr>
          <w:rFonts w:ascii="Arial" w:hAnsi="Arial" w:cs="Arial"/>
          <w:sz w:val="20"/>
          <w:szCs w:val="20"/>
        </w:rPr>
        <w:t xml:space="preserve">premium consideration </w:t>
      </w:r>
      <w:r w:rsidRPr="0016336B">
        <w:rPr>
          <w:rFonts w:ascii="Arial" w:hAnsi="Arial" w:cs="Arial"/>
          <w:sz w:val="20"/>
          <w:szCs w:val="20"/>
        </w:rPr>
        <w:t xml:space="preserve">for this </w:t>
      </w:r>
      <w:r>
        <w:rPr>
          <w:rFonts w:ascii="Arial" w:hAnsi="Arial" w:cs="Arial"/>
          <w:sz w:val="20"/>
          <w:szCs w:val="20"/>
        </w:rPr>
        <w:t>mandatory</w:t>
      </w:r>
      <w:r w:rsidRPr="0016336B">
        <w:rPr>
          <w:rFonts w:ascii="Arial" w:hAnsi="Arial" w:cs="Arial"/>
          <w:sz w:val="20"/>
          <w:szCs w:val="20"/>
        </w:rPr>
        <w:t xml:space="preserve"> endorsement.</w:t>
      </w:r>
    </w:p>
    <w:p w:rsidR="00353445" w:rsidRPr="00D84FFE" w:rsidRDefault="00353445" w:rsidP="00353445">
      <w:pPr>
        <w:rPr>
          <w:rFonts w:ascii="Arial" w:eastAsia="Times New Roman" w:hAnsi="Arial" w:cs="Arial"/>
          <w:b/>
          <w:bCs/>
          <w:color w:val="000000"/>
          <w:sz w:val="20"/>
          <w:szCs w:val="20"/>
        </w:rPr>
      </w:pPr>
    </w:p>
    <w:p w:rsidR="00353445" w:rsidRPr="0016336B" w:rsidRDefault="00353445" w:rsidP="00353445">
      <w:pPr>
        <w:rPr>
          <w:rFonts w:ascii="Arial" w:eastAsia="Times New Roman" w:hAnsi="Arial" w:cs="Arial"/>
          <w:b/>
          <w:bCs/>
          <w:color w:val="000000"/>
          <w:sz w:val="20"/>
          <w:szCs w:val="20"/>
          <w:u w:val="single"/>
        </w:rPr>
      </w:pPr>
      <w:r w:rsidRPr="0016336B">
        <w:rPr>
          <w:rFonts w:ascii="Arial" w:eastAsia="Times New Roman" w:hAnsi="Arial" w:cs="Arial"/>
          <w:b/>
          <w:bCs/>
          <w:color w:val="000000"/>
          <w:sz w:val="20"/>
          <w:szCs w:val="20"/>
          <w:u w:val="single"/>
        </w:rPr>
        <w:t>OPTIONAL</w:t>
      </w:r>
      <w:r>
        <w:rPr>
          <w:rFonts w:ascii="Arial" w:eastAsia="Times New Roman" w:hAnsi="Arial" w:cs="Arial"/>
          <w:b/>
          <w:bCs/>
          <w:color w:val="000000"/>
          <w:sz w:val="20"/>
          <w:szCs w:val="20"/>
          <w:u w:val="single"/>
        </w:rPr>
        <w:t xml:space="preserve"> PREMIUM BEARING</w:t>
      </w:r>
      <w:r w:rsidRPr="0016336B">
        <w:rPr>
          <w:rFonts w:ascii="Arial" w:eastAsia="Times New Roman" w:hAnsi="Arial" w:cs="Arial"/>
          <w:b/>
          <w:bCs/>
          <w:color w:val="000000"/>
          <w:sz w:val="20"/>
          <w:szCs w:val="20"/>
          <w:u w:val="single"/>
        </w:rPr>
        <w:t xml:space="preserve"> ENDORSEMENTS</w:t>
      </w:r>
    </w:p>
    <w:p w:rsidR="00353445" w:rsidRPr="00D84FFE" w:rsidRDefault="00353445" w:rsidP="00353445">
      <w:pPr>
        <w:rPr>
          <w:rFonts w:ascii="Arial" w:eastAsia="Times New Roman" w:hAnsi="Arial" w:cs="Arial"/>
          <w:b/>
          <w:bCs/>
          <w:color w:val="000000"/>
          <w:sz w:val="20"/>
          <w:szCs w:val="20"/>
        </w:rPr>
      </w:pPr>
    </w:p>
    <w:p w:rsidR="00353445" w:rsidRDefault="00353445" w:rsidP="00353445">
      <w:pPr>
        <w:rPr>
          <w:rFonts w:ascii="Arial" w:eastAsia="Times New Roman" w:hAnsi="Arial" w:cs="Arial"/>
          <w:b/>
          <w:bCs/>
          <w:color w:val="000000"/>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FIRE DISTRICTS OR DEPARTMENTS PROFESSIONAL LIABILITY ENDORSEMENT</w:t>
      </w:r>
      <w:r>
        <w:rPr>
          <w:rFonts w:ascii="Arial" w:eastAsia="Times New Roman" w:hAnsi="Arial" w:cs="Arial"/>
          <w:b/>
          <w:bCs/>
          <w:color w:val="000000"/>
          <w:sz w:val="20"/>
          <w:szCs w:val="20"/>
        </w:rPr>
        <w:t xml:space="preserve"> - 121854</w:t>
      </w:r>
    </w:p>
    <w:p w:rsidR="00353445" w:rsidRDefault="00353445" w:rsidP="00353445">
      <w:pPr>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adds p</w:t>
      </w:r>
      <w:r>
        <w:rPr>
          <w:rFonts w:ascii="Arial" w:eastAsia="Times New Roman" w:hAnsi="Arial" w:cs="Arial"/>
          <w:color w:val="000000"/>
          <w:sz w:val="20"/>
          <w:szCs w:val="20"/>
        </w:rPr>
        <w:t xml:space="preserve">rofessional liability and good </w:t>
      </w:r>
      <w:proofErr w:type="spellStart"/>
      <w:r>
        <w:rPr>
          <w:rFonts w:ascii="Arial" w:eastAsia="Times New Roman" w:hAnsi="Arial" w:cs="Arial"/>
          <w:color w:val="000000"/>
          <w:sz w:val="20"/>
          <w:szCs w:val="20"/>
        </w:rPr>
        <w:t>s</w:t>
      </w:r>
      <w:r w:rsidRPr="00D84FFE">
        <w:rPr>
          <w:rFonts w:ascii="Arial" w:eastAsia="Times New Roman" w:hAnsi="Arial" w:cs="Arial"/>
          <w:color w:val="000000"/>
          <w:sz w:val="20"/>
          <w:szCs w:val="20"/>
        </w:rPr>
        <w:t>amaritan</w:t>
      </w:r>
      <w:proofErr w:type="spellEnd"/>
      <w:r w:rsidRPr="00D84FFE">
        <w:rPr>
          <w:rFonts w:ascii="Arial" w:eastAsia="Times New Roman" w:hAnsi="Arial" w:cs="Arial"/>
          <w:color w:val="000000"/>
          <w:sz w:val="20"/>
          <w:szCs w:val="20"/>
        </w:rPr>
        <w:t xml:space="preserve"> coverage for fire departments and amends the expected or intended injury </w:t>
      </w:r>
      <w:r>
        <w:rPr>
          <w:rFonts w:ascii="Arial" w:eastAsia="Times New Roman" w:hAnsi="Arial" w:cs="Arial"/>
          <w:color w:val="000000"/>
          <w:sz w:val="20"/>
          <w:szCs w:val="20"/>
        </w:rPr>
        <w:t>exclusion for an occurrence in the course of fire-</w:t>
      </w:r>
      <w:r w:rsidRPr="00D84FFE">
        <w:rPr>
          <w:rFonts w:ascii="Arial" w:eastAsia="Times New Roman" w:hAnsi="Arial" w:cs="Arial"/>
          <w:color w:val="000000"/>
          <w:sz w:val="20"/>
          <w:szCs w:val="20"/>
        </w:rPr>
        <w:t>fighting or emergency operations.</w:t>
      </w:r>
    </w:p>
    <w:p w:rsidR="00353445" w:rsidRPr="007D07EF" w:rsidRDefault="00353445" w:rsidP="00353445">
      <w:pPr>
        <w:jc w:val="both"/>
        <w:rPr>
          <w:rFonts w:ascii="Arial" w:eastAsia="Times New Roman" w:hAnsi="Arial" w:cs="Arial"/>
          <w:color w:val="000000"/>
          <w:sz w:val="20"/>
          <w:szCs w:val="20"/>
        </w:rPr>
      </w:pPr>
      <w:r w:rsidRPr="007D07EF">
        <w:rPr>
          <w:rFonts w:ascii="Arial" w:eastAsia="Times New Roman" w:hAnsi="Arial" w:cs="Arial"/>
          <w:color w:val="000000"/>
          <w:sz w:val="20"/>
          <w:szCs w:val="20"/>
        </w:rPr>
        <w:t xml:space="preserve">There is an additional premium charge for this endorsement </w:t>
      </w:r>
      <w:r>
        <w:rPr>
          <w:rFonts w:ascii="Arial" w:eastAsia="Times New Roman" w:hAnsi="Arial" w:cs="Arial"/>
          <w:color w:val="000000"/>
          <w:sz w:val="20"/>
          <w:szCs w:val="20"/>
        </w:rPr>
        <w:t xml:space="preserve">of </w:t>
      </w:r>
      <w:r w:rsidRPr="007D07EF">
        <w:rPr>
          <w:rFonts w:ascii="Arial" w:eastAsia="Times New Roman" w:hAnsi="Arial" w:cs="Arial"/>
          <w:color w:val="000000"/>
          <w:sz w:val="20"/>
          <w:szCs w:val="20"/>
        </w:rPr>
        <w:t>$5 per firefighter, whether employed or volunteer, subject to a $</w:t>
      </w:r>
      <w:r>
        <w:rPr>
          <w:rFonts w:ascii="Arial" w:eastAsia="Times New Roman" w:hAnsi="Arial" w:cs="Arial"/>
          <w:color w:val="000000"/>
          <w:sz w:val="20"/>
          <w:szCs w:val="20"/>
        </w:rPr>
        <w:t>10</w:t>
      </w:r>
      <w:r w:rsidRPr="007D07EF">
        <w:rPr>
          <w:rFonts w:ascii="Arial" w:eastAsia="Times New Roman" w:hAnsi="Arial" w:cs="Arial"/>
          <w:color w:val="000000"/>
          <w:sz w:val="20"/>
          <w:szCs w:val="20"/>
        </w:rPr>
        <w:t xml:space="preserve">0 </w:t>
      </w:r>
      <w:r w:rsidRPr="007D07EF">
        <w:rPr>
          <w:rFonts w:ascii="Arial" w:eastAsia="Times New Roman" w:hAnsi="Arial" w:cs="Arial"/>
          <w:color w:val="000000"/>
          <w:sz w:val="20"/>
          <w:szCs w:val="20"/>
        </w:rPr>
        <w:t>minimum premium.</w:t>
      </w:r>
    </w:p>
    <w:p w:rsidR="00353445" w:rsidRPr="00D84FFE" w:rsidRDefault="00353445" w:rsidP="00353445">
      <w:pPr>
        <w:autoSpaceDE w:val="0"/>
        <w:autoSpaceDN w:val="0"/>
        <w:adjustRightInd w:val="0"/>
        <w:rPr>
          <w:rFonts w:ascii="Arial" w:hAnsi="Arial" w:cs="Arial"/>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LIMITED ADDITIONAL INSURED – DESIGNATED PERSON OR ORGANIZATION FOR DESIGNATED PREMISES</w:t>
      </w:r>
      <w:r>
        <w:rPr>
          <w:rFonts w:ascii="Arial" w:eastAsia="Times New Roman" w:hAnsi="Arial" w:cs="Arial"/>
          <w:b/>
          <w:bCs/>
          <w:color w:val="000000"/>
          <w:sz w:val="20"/>
          <w:szCs w:val="20"/>
        </w:rPr>
        <w:t xml:space="preserve"> 121857</w:t>
      </w:r>
    </w:p>
    <w:p w:rsidR="00353445" w:rsidRPr="00D84FFE" w:rsidRDefault="00353445" w:rsidP="00353445">
      <w:pPr>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amends Section II – Who Is An Insured by adding a designated person or organization for a specific purpose at a designated premises.</w:t>
      </w:r>
    </w:p>
    <w:p w:rsidR="00353445" w:rsidRDefault="00353445" w:rsidP="00353445">
      <w:pPr>
        <w:jc w:val="both"/>
        <w:rPr>
          <w:rFonts w:ascii="Arial" w:eastAsia="Times New Roman" w:hAnsi="Arial" w:cs="Arial"/>
          <w:color w:val="000000"/>
          <w:sz w:val="20"/>
          <w:szCs w:val="20"/>
        </w:rPr>
      </w:pPr>
      <w:r w:rsidRPr="007D07EF">
        <w:rPr>
          <w:rFonts w:ascii="Arial" w:eastAsia="Times New Roman" w:hAnsi="Arial" w:cs="Arial"/>
          <w:color w:val="000000"/>
          <w:sz w:val="20"/>
          <w:szCs w:val="20"/>
        </w:rPr>
        <w:t xml:space="preserve">There is an additional premium charge for this endorsement </w:t>
      </w:r>
      <w:r>
        <w:rPr>
          <w:rFonts w:ascii="Arial" w:eastAsia="Times New Roman" w:hAnsi="Arial" w:cs="Arial"/>
          <w:color w:val="000000"/>
          <w:sz w:val="20"/>
          <w:szCs w:val="20"/>
        </w:rPr>
        <w:t>of $100.00 for each entity added as an additional insured.</w:t>
      </w:r>
    </w:p>
    <w:p w:rsidR="00353445" w:rsidRPr="007D07EF" w:rsidRDefault="00353445" w:rsidP="00353445">
      <w:pPr>
        <w:autoSpaceDE w:val="0"/>
        <w:autoSpaceDN w:val="0"/>
        <w:adjustRightInd w:val="0"/>
        <w:rPr>
          <w:rFonts w:ascii="Arial" w:hAnsi="Arial" w:cs="Arial"/>
          <w:sz w:val="20"/>
          <w:szCs w:val="20"/>
        </w:rPr>
      </w:pPr>
    </w:p>
    <w:p w:rsidR="00353445" w:rsidRDefault="00353445" w:rsidP="00353445">
      <w:pPr>
        <w:autoSpaceDE w:val="0"/>
        <w:autoSpaceDN w:val="0"/>
        <w:adjustRightInd w:val="0"/>
        <w:rPr>
          <w:rFonts w:ascii="Arial" w:eastAsia="Times New Roman" w:hAnsi="Arial" w:cs="Arial"/>
          <w:b/>
          <w:bCs/>
          <w:color w:val="000000"/>
          <w:sz w:val="20"/>
          <w:szCs w:val="20"/>
        </w:rPr>
      </w:pPr>
      <w:r w:rsidRPr="007D07EF">
        <w:rPr>
          <w:rFonts w:ascii="Arial" w:hAnsi="Arial" w:cs="Arial"/>
          <w:b/>
          <w:sz w:val="20"/>
          <w:szCs w:val="20"/>
        </w:rPr>
        <w:t>NURSES EMERGENCY MEDICAL TECHNICIANS PARAMEDICS PROFESSIONAL LIABILITY</w:t>
      </w:r>
      <w:r w:rsidRPr="00D84FFE">
        <w:rPr>
          <w:rFonts w:ascii="Arial" w:eastAsia="Times New Roman" w:hAnsi="Arial" w:cs="Arial"/>
          <w:b/>
          <w:bCs/>
          <w:color w:val="000000"/>
          <w:sz w:val="20"/>
          <w:szCs w:val="20"/>
        </w:rPr>
        <w:t xml:space="preserve"> ENDORSEMENT</w:t>
      </w:r>
      <w:r>
        <w:rPr>
          <w:rFonts w:ascii="Arial" w:eastAsia="Times New Roman" w:hAnsi="Arial" w:cs="Arial"/>
          <w:b/>
          <w:bCs/>
          <w:color w:val="000000"/>
          <w:sz w:val="20"/>
          <w:szCs w:val="20"/>
        </w:rPr>
        <w:t xml:space="preserve"> - 121858</w:t>
      </w:r>
    </w:p>
    <w:p w:rsidR="00353445" w:rsidRPr="00D84FFE" w:rsidRDefault="00353445" w:rsidP="00353445">
      <w:pPr>
        <w:autoSpaceDE w:val="0"/>
        <w:autoSpaceDN w:val="0"/>
        <w:adjustRightInd w:val="0"/>
        <w:rPr>
          <w:rFonts w:ascii="Arial" w:eastAsia="Times New Roman" w:hAnsi="Arial" w:cs="Arial"/>
          <w:b/>
          <w:bCs/>
          <w:color w:val="000000"/>
          <w:sz w:val="20"/>
          <w:szCs w:val="20"/>
        </w:rPr>
      </w:pPr>
      <w:r w:rsidRPr="00D84FFE">
        <w:rPr>
          <w:rFonts w:ascii="Arial" w:eastAsia="Times New Roman" w:hAnsi="Arial" w:cs="Arial"/>
          <w:color w:val="000000"/>
          <w:sz w:val="20"/>
          <w:szCs w:val="20"/>
        </w:rPr>
        <w:t xml:space="preserve">This optional endorsement amends Section II – Who Is An Insured by adding coverage for “bodily injury” or “personal and advertising injury” arising out of professional healthcare services provided by </w:t>
      </w:r>
      <w:r>
        <w:rPr>
          <w:rFonts w:ascii="Arial" w:eastAsia="Times New Roman" w:hAnsi="Arial" w:cs="Arial"/>
          <w:color w:val="000000"/>
          <w:sz w:val="20"/>
          <w:szCs w:val="20"/>
        </w:rPr>
        <w:t xml:space="preserve">employed </w:t>
      </w:r>
      <w:r w:rsidRPr="00D84FFE">
        <w:rPr>
          <w:rFonts w:ascii="Arial" w:eastAsia="Times New Roman" w:hAnsi="Arial" w:cs="Arial"/>
          <w:color w:val="000000"/>
          <w:sz w:val="20"/>
          <w:szCs w:val="20"/>
        </w:rPr>
        <w:t>nurses, emergency medical technicians or paramedics.</w:t>
      </w:r>
    </w:p>
    <w:p w:rsidR="00353445" w:rsidRPr="00683F4C" w:rsidRDefault="00353445" w:rsidP="00353445">
      <w:pPr>
        <w:autoSpaceDE w:val="0"/>
        <w:autoSpaceDN w:val="0"/>
        <w:adjustRightInd w:val="0"/>
        <w:rPr>
          <w:rFonts w:ascii="Arial" w:hAnsi="Arial" w:cs="Arial"/>
          <w:bCs/>
          <w:sz w:val="20"/>
          <w:szCs w:val="20"/>
        </w:rPr>
      </w:pPr>
      <w:r w:rsidRPr="00683F4C">
        <w:rPr>
          <w:rFonts w:ascii="Arial" w:hAnsi="Arial" w:cs="Arial"/>
          <w:bCs/>
          <w:sz w:val="20"/>
          <w:szCs w:val="20"/>
        </w:rPr>
        <w:t>The premium for this endorsement</w:t>
      </w:r>
      <w:r w:rsidRPr="00683F4C">
        <w:rPr>
          <w:rFonts w:ascii="Arial" w:hAnsi="Arial" w:cs="Arial"/>
          <w:sz w:val="20"/>
          <w:szCs w:val="20"/>
        </w:rPr>
        <w:t xml:space="preserve"> is </w:t>
      </w:r>
      <w:r>
        <w:rPr>
          <w:rFonts w:ascii="Arial" w:hAnsi="Arial" w:cs="Arial"/>
          <w:sz w:val="20"/>
          <w:szCs w:val="20"/>
        </w:rPr>
        <w:t>set forth</w:t>
      </w:r>
      <w:r w:rsidRPr="00683F4C">
        <w:rPr>
          <w:rFonts w:ascii="Arial" w:hAnsi="Arial" w:cs="Arial"/>
          <w:sz w:val="20"/>
          <w:szCs w:val="20"/>
        </w:rPr>
        <w:t xml:space="preserve"> in the following table:</w:t>
      </w:r>
    </w:p>
    <w:tbl>
      <w:tblPr>
        <w:tblStyle w:val="TableGrid"/>
        <w:tblW w:w="10260" w:type="dxa"/>
        <w:tblInd w:w="108" w:type="dxa"/>
        <w:tblLook w:val="04A0" w:firstRow="1" w:lastRow="0" w:firstColumn="1" w:lastColumn="0" w:noHBand="0" w:noVBand="1"/>
      </w:tblPr>
      <w:tblGrid>
        <w:gridCol w:w="2238"/>
        <w:gridCol w:w="1337"/>
        <w:gridCol w:w="1337"/>
        <w:gridCol w:w="1337"/>
        <w:gridCol w:w="1337"/>
        <w:gridCol w:w="1337"/>
        <w:gridCol w:w="1337"/>
      </w:tblGrid>
      <w:tr w:rsidR="00353445" w:rsidRPr="007D07EF" w:rsidTr="00D1675C">
        <w:trPr>
          <w:trHeight w:val="343"/>
        </w:trPr>
        <w:tc>
          <w:tcPr>
            <w:tcW w:w="2592" w:type="dxa"/>
            <w:shd w:val="pct15" w:color="auto" w:fill="auto"/>
            <w:vAlign w:val="center"/>
          </w:tcPr>
          <w:p w:rsidR="00353445" w:rsidRPr="007D07EF" w:rsidRDefault="00353445" w:rsidP="004760CB">
            <w:pPr>
              <w:jc w:val="center"/>
              <w:rPr>
                <w:rFonts w:ascii="Arial" w:hAnsi="Arial" w:cs="Arial"/>
                <w:b/>
                <w:sz w:val="20"/>
                <w:szCs w:val="20"/>
              </w:rPr>
            </w:pPr>
            <w:r w:rsidRPr="007D07EF">
              <w:rPr>
                <w:rFonts w:ascii="Arial" w:hAnsi="Arial" w:cs="Arial"/>
                <w:b/>
                <w:sz w:val="20"/>
                <w:szCs w:val="20"/>
              </w:rPr>
              <w:t>Professional Group</w:t>
            </w:r>
          </w:p>
        </w:tc>
        <w:tc>
          <w:tcPr>
            <w:tcW w:w="1440" w:type="dxa"/>
            <w:gridSpan w:val="2"/>
            <w:shd w:val="pct15" w:color="auto" w:fill="auto"/>
            <w:vAlign w:val="center"/>
          </w:tcPr>
          <w:p w:rsidR="00353445" w:rsidRPr="007D07EF" w:rsidRDefault="00353445" w:rsidP="004760CB">
            <w:pPr>
              <w:jc w:val="center"/>
              <w:rPr>
                <w:rFonts w:ascii="Arial" w:hAnsi="Arial" w:cs="Arial"/>
                <w:b/>
                <w:sz w:val="20"/>
                <w:szCs w:val="20"/>
              </w:rPr>
            </w:pPr>
            <w:r w:rsidRPr="007D07EF">
              <w:rPr>
                <w:rFonts w:ascii="Arial" w:hAnsi="Arial" w:cs="Arial"/>
                <w:b/>
                <w:sz w:val="20"/>
                <w:szCs w:val="20"/>
              </w:rPr>
              <w:t>$1M / $1M limit</w:t>
            </w:r>
          </w:p>
        </w:tc>
        <w:tc>
          <w:tcPr>
            <w:tcW w:w="1440" w:type="dxa"/>
            <w:gridSpan w:val="2"/>
            <w:shd w:val="pct15" w:color="auto" w:fill="auto"/>
            <w:vAlign w:val="center"/>
          </w:tcPr>
          <w:p w:rsidR="00353445" w:rsidRPr="007D07EF" w:rsidRDefault="00353445" w:rsidP="004760CB">
            <w:pPr>
              <w:jc w:val="center"/>
              <w:rPr>
                <w:rFonts w:ascii="Arial" w:hAnsi="Arial" w:cs="Arial"/>
                <w:b/>
                <w:sz w:val="20"/>
                <w:szCs w:val="20"/>
              </w:rPr>
            </w:pPr>
            <w:r w:rsidRPr="007D07EF">
              <w:rPr>
                <w:rFonts w:ascii="Arial" w:hAnsi="Arial" w:cs="Arial"/>
                <w:b/>
                <w:sz w:val="20"/>
                <w:szCs w:val="20"/>
              </w:rPr>
              <w:t>$1M / $2M limit</w:t>
            </w:r>
          </w:p>
        </w:tc>
        <w:tc>
          <w:tcPr>
            <w:tcW w:w="1440" w:type="dxa"/>
            <w:gridSpan w:val="2"/>
            <w:shd w:val="pct15" w:color="auto" w:fill="auto"/>
            <w:vAlign w:val="center"/>
          </w:tcPr>
          <w:p w:rsidR="00353445" w:rsidRPr="007D07EF" w:rsidRDefault="00353445" w:rsidP="004760CB">
            <w:pPr>
              <w:jc w:val="center"/>
              <w:rPr>
                <w:rFonts w:ascii="Arial" w:hAnsi="Arial" w:cs="Arial"/>
                <w:b/>
                <w:sz w:val="20"/>
                <w:szCs w:val="20"/>
              </w:rPr>
            </w:pPr>
            <w:r w:rsidRPr="007D07EF">
              <w:rPr>
                <w:rFonts w:ascii="Arial" w:hAnsi="Arial" w:cs="Arial"/>
                <w:b/>
                <w:sz w:val="20"/>
                <w:szCs w:val="20"/>
              </w:rPr>
              <w:t>$1M/ $3M limit</w:t>
            </w:r>
          </w:p>
        </w:tc>
      </w:tr>
      <w:tr w:rsidR="00353445" w:rsidRPr="007D07EF" w:rsidTr="00D1675C">
        <w:trPr>
          <w:trHeight w:val="343"/>
        </w:trPr>
        <w:tc>
          <w:tcPr>
            <w:tcW w:w="2592" w:type="dxa"/>
            <w:vAlign w:val="center"/>
          </w:tcPr>
          <w:p w:rsidR="00353445" w:rsidRPr="007D07EF" w:rsidRDefault="00353445" w:rsidP="004760CB">
            <w:pPr>
              <w:jc w:val="center"/>
              <w:rPr>
                <w:rFonts w:ascii="Arial" w:hAnsi="Arial" w:cs="Arial"/>
              </w:rPr>
            </w:pPr>
          </w:p>
        </w:tc>
        <w:tc>
          <w:tcPr>
            <w:tcW w:w="1440" w:type="dxa"/>
            <w:shd w:val="clear" w:color="auto" w:fill="DAEEF3" w:themeFill="accent5" w:themeFillTint="33"/>
            <w:vAlign w:val="center"/>
          </w:tcPr>
          <w:p w:rsidR="00353445" w:rsidRPr="007D07EF" w:rsidRDefault="00353445" w:rsidP="004760CB">
            <w:pPr>
              <w:jc w:val="center"/>
              <w:rPr>
                <w:rFonts w:ascii="Arial" w:hAnsi="Arial" w:cs="Arial"/>
              </w:rPr>
            </w:pPr>
            <w:r w:rsidRPr="007D07EF">
              <w:rPr>
                <w:rFonts w:ascii="Arial" w:hAnsi="Arial" w:cs="Arial"/>
              </w:rPr>
              <w:t>Rate A</w:t>
            </w:r>
          </w:p>
        </w:tc>
        <w:tc>
          <w:tcPr>
            <w:tcW w:w="1440" w:type="dxa"/>
            <w:shd w:val="clear" w:color="auto" w:fill="E5DFEC" w:themeFill="accent4" w:themeFillTint="33"/>
            <w:vAlign w:val="center"/>
          </w:tcPr>
          <w:p w:rsidR="00353445" w:rsidRPr="007D07EF" w:rsidRDefault="00353445" w:rsidP="004760CB">
            <w:pPr>
              <w:jc w:val="center"/>
              <w:rPr>
                <w:rFonts w:ascii="Arial" w:hAnsi="Arial" w:cs="Arial"/>
              </w:rPr>
            </w:pPr>
            <w:r w:rsidRPr="007D07EF">
              <w:rPr>
                <w:rFonts w:ascii="Arial" w:hAnsi="Arial" w:cs="Arial"/>
              </w:rPr>
              <w:t>Rate B</w:t>
            </w:r>
          </w:p>
        </w:tc>
        <w:tc>
          <w:tcPr>
            <w:tcW w:w="1440" w:type="dxa"/>
            <w:shd w:val="clear" w:color="auto" w:fill="DAEEF3" w:themeFill="accent5" w:themeFillTint="33"/>
            <w:vAlign w:val="center"/>
          </w:tcPr>
          <w:p w:rsidR="00353445" w:rsidRPr="007D07EF" w:rsidRDefault="00353445" w:rsidP="004760CB">
            <w:pPr>
              <w:jc w:val="center"/>
              <w:rPr>
                <w:rFonts w:ascii="Arial" w:hAnsi="Arial" w:cs="Arial"/>
              </w:rPr>
            </w:pPr>
            <w:r w:rsidRPr="007D07EF">
              <w:rPr>
                <w:rFonts w:ascii="Arial" w:hAnsi="Arial" w:cs="Arial"/>
              </w:rPr>
              <w:t>Rate A</w:t>
            </w:r>
          </w:p>
        </w:tc>
        <w:tc>
          <w:tcPr>
            <w:tcW w:w="1440" w:type="dxa"/>
            <w:shd w:val="clear" w:color="auto" w:fill="E5DFEC" w:themeFill="accent4" w:themeFillTint="33"/>
            <w:vAlign w:val="center"/>
          </w:tcPr>
          <w:p w:rsidR="00353445" w:rsidRPr="007D07EF" w:rsidRDefault="00353445" w:rsidP="004760CB">
            <w:pPr>
              <w:jc w:val="center"/>
              <w:rPr>
                <w:rFonts w:ascii="Arial" w:hAnsi="Arial" w:cs="Arial"/>
              </w:rPr>
            </w:pPr>
            <w:r w:rsidRPr="007D07EF">
              <w:rPr>
                <w:rFonts w:ascii="Arial" w:hAnsi="Arial" w:cs="Arial"/>
              </w:rPr>
              <w:t>Rate B</w:t>
            </w:r>
          </w:p>
        </w:tc>
        <w:tc>
          <w:tcPr>
            <w:tcW w:w="1440" w:type="dxa"/>
            <w:shd w:val="clear" w:color="auto" w:fill="DAEEF3" w:themeFill="accent5" w:themeFillTint="33"/>
            <w:vAlign w:val="center"/>
          </w:tcPr>
          <w:p w:rsidR="00353445" w:rsidRPr="007D07EF" w:rsidRDefault="00353445" w:rsidP="004760CB">
            <w:pPr>
              <w:jc w:val="center"/>
              <w:rPr>
                <w:rFonts w:ascii="Arial" w:hAnsi="Arial" w:cs="Arial"/>
              </w:rPr>
            </w:pPr>
            <w:r w:rsidRPr="007D07EF">
              <w:rPr>
                <w:rFonts w:ascii="Arial" w:hAnsi="Arial" w:cs="Arial"/>
              </w:rPr>
              <w:t>Rate A</w:t>
            </w:r>
          </w:p>
        </w:tc>
        <w:tc>
          <w:tcPr>
            <w:tcW w:w="1440" w:type="dxa"/>
            <w:shd w:val="clear" w:color="auto" w:fill="E5DFEC" w:themeFill="accent4" w:themeFillTint="33"/>
            <w:vAlign w:val="center"/>
          </w:tcPr>
          <w:p w:rsidR="00353445" w:rsidRPr="007D07EF" w:rsidRDefault="00353445" w:rsidP="004760CB">
            <w:pPr>
              <w:jc w:val="center"/>
              <w:rPr>
                <w:rFonts w:ascii="Arial" w:hAnsi="Arial" w:cs="Arial"/>
              </w:rPr>
            </w:pPr>
            <w:r w:rsidRPr="007D07EF">
              <w:rPr>
                <w:rFonts w:ascii="Arial" w:hAnsi="Arial" w:cs="Arial"/>
              </w:rPr>
              <w:t>Rate B</w:t>
            </w:r>
          </w:p>
        </w:tc>
      </w:tr>
      <w:tr w:rsidR="00353445" w:rsidRPr="007D07EF" w:rsidTr="00D1675C">
        <w:trPr>
          <w:trHeight w:val="343"/>
        </w:trPr>
        <w:tc>
          <w:tcPr>
            <w:tcW w:w="2592" w:type="dxa"/>
            <w:vAlign w:val="center"/>
          </w:tcPr>
          <w:p w:rsidR="00353445" w:rsidRPr="007D07EF" w:rsidRDefault="00353445" w:rsidP="004760CB">
            <w:pPr>
              <w:rPr>
                <w:rFonts w:ascii="Arial" w:hAnsi="Arial" w:cs="Arial"/>
                <w:sz w:val="18"/>
                <w:szCs w:val="18"/>
              </w:rPr>
            </w:pPr>
            <w:r w:rsidRPr="007D07EF">
              <w:rPr>
                <w:rFonts w:ascii="Arial" w:hAnsi="Arial" w:cs="Arial"/>
                <w:sz w:val="18"/>
                <w:szCs w:val="18"/>
              </w:rPr>
              <w:t>Registered Nurses, each</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$75</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$187</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$76</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$190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$77</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$192</w:t>
            </w:r>
          </w:p>
        </w:tc>
      </w:tr>
      <w:tr w:rsidR="00353445" w:rsidRPr="007D07EF" w:rsidTr="00D1675C">
        <w:trPr>
          <w:trHeight w:val="343"/>
        </w:trPr>
        <w:tc>
          <w:tcPr>
            <w:tcW w:w="2592" w:type="dxa"/>
            <w:vAlign w:val="center"/>
          </w:tcPr>
          <w:p w:rsidR="00353445" w:rsidRPr="007D07EF" w:rsidRDefault="00353445" w:rsidP="004760CB">
            <w:pPr>
              <w:rPr>
                <w:rFonts w:ascii="Arial" w:hAnsi="Arial" w:cs="Arial"/>
                <w:sz w:val="18"/>
                <w:szCs w:val="18"/>
              </w:rPr>
            </w:pPr>
            <w:r w:rsidRPr="007D07EF">
              <w:rPr>
                <w:rFonts w:ascii="Arial" w:hAnsi="Arial" w:cs="Arial"/>
                <w:sz w:val="18"/>
                <w:szCs w:val="18"/>
              </w:rPr>
              <w:t>Licensed Practical Nurses, each</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$172</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$71</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$174</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$72</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$177</w:t>
            </w:r>
          </w:p>
        </w:tc>
      </w:tr>
      <w:tr w:rsidR="00353445" w:rsidRPr="007D07EF" w:rsidTr="00D1675C">
        <w:trPr>
          <w:trHeight w:val="343"/>
        </w:trPr>
        <w:tc>
          <w:tcPr>
            <w:tcW w:w="2592" w:type="dxa"/>
            <w:vAlign w:val="center"/>
          </w:tcPr>
          <w:p w:rsidR="00353445" w:rsidRPr="007D07EF" w:rsidRDefault="00353445" w:rsidP="004760CB">
            <w:pPr>
              <w:rPr>
                <w:rFonts w:ascii="Arial" w:hAnsi="Arial" w:cs="Arial"/>
                <w:sz w:val="18"/>
                <w:szCs w:val="18"/>
              </w:rPr>
            </w:pPr>
            <w:r w:rsidRPr="007D07EF">
              <w:rPr>
                <w:rFonts w:ascii="Arial" w:hAnsi="Arial" w:cs="Arial"/>
                <w:sz w:val="18"/>
                <w:szCs w:val="18"/>
              </w:rPr>
              <w:t>Nurses minimum premium</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$200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$400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$200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$400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$200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$400</w:t>
            </w:r>
          </w:p>
        </w:tc>
      </w:tr>
      <w:tr w:rsidR="00353445" w:rsidRPr="007D07EF" w:rsidTr="00D1675C">
        <w:trPr>
          <w:trHeight w:val="343"/>
        </w:trPr>
        <w:tc>
          <w:tcPr>
            <w:tcW w:w="2592" w:type="dxa"/>
            <w:vAlign w:val="center"/>
          </w:tcPr>
          <w:p w:rsidR="00353445" w:rsidRPr="007D07EF" w:rsidRDefault="00353445" w:rsidP="004760CB">
            <w:pPr>
              <w:rPr>
                <w:rFonts w:ascii="Arial" w:hAnsi="Arial" w:cs="Arial"/>
                <w:sz w:val="18"/>
                <w:szCs w:val="18"/>
              </w:rPr>
            </w:pPr>
            <w:r w:rsidRPr="007D07EF">
              <w:rPr>
                <w:rFonts w:ascii="Arial" w:hAnsi="Arial" w:cs="Arial"/>
                <w:sz w:val="18"/>
                <w:szCs w:val="18"/>
              </w:rPr>
              <w:t>EMT (no ambulances), each, max 10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$121</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$316</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$123</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$321</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$125</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$325</w:t>
            </w:r>
          </w:p>
        </w:tc>
      </w:tr>
      <w:tr w:rsidR="00353445" w:rsidRPr="007D07EF" w:rsidTr="00D1675C">
        <w:trPr>
          <w:trHeight w:val="343"/>
        </w:trPr>
        <w:tc>
          <w:tcPr>
            <w:tcW w:w="2592" w:type="dxa"/>
            <w:vAlign w:val="center"/>
          </w:tcPr>
          <w:p w:rsidR="00353445" w:rsidRPr="007D07EF" w:rsidRDefault="00353445" w:rsidP="004760CB">
            <w:pPr>
              <w:rPr>
                <w:rFonts w:ascii="Arial" w:hAnsi="Arial" w:cs="Arial"/>
                <w:sz w:val="18"/>
                <w:szCs w:val="18"/>
              </w:rPr>
            </w:pPr>
            <w:r w:rsidRPr="007D07EF">
              <w:rPr>
                <w:rFonts w:ascii="Arial" w:hAnsi="Arial" w:cs="Arial"/>
                <w:sz w:val="18"/>
                <w:szCs w:val="18"/>
              </w:rPr>
              <w:t>EMT minimum premium</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$250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$750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$250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$750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$250</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$750</w:t>
            </w:r>
          </w:p>
        </w:tc>
      </w:tr>
      <w:tr w:rsidR="00353445" w:rsidRPr="007D07EF" w:rsidTr="00D1675C">
        <w:trPr>
          <w:trHeight w:val="343"/>
        </w:trPr>
        <w:tc>
          <w:tcPr>
            <w:tcW w:w="2592" w:type="dxa"/>
            <w:vAlign w:val="center"/>
          </w:tcPr>
          <w:p w:rsidR="00353445" w:rsidRPr="007D07EF" w:rsidRDefault="00353445" w:rsidP="004760CB">
            <w:pPr>
              <w:rPr>
                <w:rFonts w:ascii="Arial" w:hAnsi="Arial" w:cs="Arial"/>
                <w:sz w:val="18"/>
                <w:szCs w:val="18"/>
              </w:rPr>
            </w:pPr>
            <w:r w:rsidRPr="007D07EF">
              <w:rPr>
                <w:rFonts w:ascii="Arial" w:hAnsi="Arial" w:cs="Arial"/>
                <w:sz w:val="18"/>
                <w:szCs w:val="18"/>
              </w:rPr>
              <w:t>Ambulances with EMTs only (no paramedics)</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$340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w:t>
            </w:r>
            <w:r>
              <w:rPr>
                <w:rFonts w:ascii="Arial" w:hAnsi="Arial" w:cs="Arial"/>
                <w:sz w:val="18"/>
                <w:szCs w:val="18"/>
              </w:rPr>
              <w:t>730</w:t>
            </w:r>
            <w:r w:rsidRPr="007D07EF">
              <w:rPr>
                <w:rFonts w:ascii="Arial" w:hAnsi="Arial" w:cs="Arial"/>
                <w:sz w:val="18"/>
                <w:szCs w:val="18"/>
              </w:rPr>
              <w:t xml:space="preserve">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$345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$740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$350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$750 per ambulance</w:t>
            </w:r>
          </w:p>
        </w:tc>
      </w:tr>
      <w:tr w:rsidR="00353445" w:rsidRPr="007D07EF" w:rsidTr="00D1675C">
        <w:trPr>
          <w:trHeight w:val="343"/>
        </w:trPr>
        <w:tc>
          <w:tcPr>
            <w:tcW w:w="2592" w:type="dxa"/>
            <w:vAlign w:val="center"/>
          </w:tcPr>
          <w:p w:rsidR="00353445" w:rsidRPr="007D07EF" w:rsidRDefault="00353445" w:rsidP="004760CB">
            <w:pPr>
              <w:rPr>
                <w:rFonts w:ascii="Arial" w:hAnsi="Arial" w:cs="Arial"/>
                <w:sz w:val="18"/>
                <w:szCs w:val="18"/>
              </w:rPr>
            </w:pPr>
            <w:r w:rsidRPr="007D07EF">
              <w:rPr>
                <w:rFonts w:ascii="Arial" w:hAnsi="Arial" w:cs="Arial"/>
                <w:sz w:val="18"/>
                <w:szCs w:val="18"/>
              </w:rPr>
              <w:t>Ambulances with Paramedics</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$486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$1,215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$493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$1,233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$500 per ambulance</w:t>
            </w:r>
          </w:p>
        </w:tc>
        <w:tc>
          <w:tcPr>
            <w:tcW w:w="1440" w:type="dxa"/>
            <w:vAlign w:val="center"/>
          </w:tcPr>
          <w:p w:rsidR="00353445" w:rsidRPr="007D07EF" w:rsidRDefault="00353445" w:rsidP="004760CB">
            <w:pPr>
              <w:jc w:val="center"/>
              <w:rPr>
                <w:rFonts w:ascii="Arial" w:hAnsi="Arial" w:cs="Arial"/>
                <w:sz w:val="18"/>
                <w:szCs w:val="18"/>
              </w:rPr>
            </w:pPr>
            <w:r w:rsidRPr="007D07EF">
              <w:rPr>
                <w:rFonts w:ascii="Arial" w:hAnsi="Arial" w:cs="Arial"/>
                <w:sz w:val="18"/>
                <w:szCs w:val="18"/>
              </w:rPr>
              <w:t>$1,250 per ambulance</w:t>
            </w:r>
          </w:p>
        </w:tc>
      </w:tr>
    </w:tbl>
    <w:p w:rsidR="00353445" w:rsidRDefault="00353445" w:rsidP="00353445">
      <w:pPr>
        <w:autoSpaceDE w:val="0"/>
        <w:autoSpaceDN w:val="0"/>
        <w:adjustRightInd w:val="0"/>
        <w:rPr>
          <w:rFonts w:ascii="Arial" w:eastAsia="Times New Roman" w:hAnsi="Arial" w:cs="Arial"/>
          <w:color w:val="000000"/>
          <w:sz w:val="20"/>
          <w:szCs w:val="20"/>
        </w:rPr>
      </w:pPr>
    </w:p>
    <w:p w:rsidR="00353445" w:rsidRPr="007D07EF" w:rsidRDefault="00353445" w:rsidP="00353445">
      <w:pPr>
        <w:jc w:val="both"/>
        <w:rPr>
          <w:rFonts w:ascii="Arial" w:hAnsi="Arial" w:cs="Arial"/>
          <w:sz w:val="20"/>
          <w:szCs w:val="20"/>
        </w:rPr>
      </w:pPr>
      <w:r w:rsidRPr="007D07EF">
        <w:rPr>
          <w:rFonts w:ascii="Arial" w:hAnsi="Arial" w:cs="Arial"/>
          <w:sz w:val="20"/>
          <w:szCs w:val="20"/>
        </w:rPr>
        <w:t>Limits are included within th</w:t>
      </w:r>
      <w:bookmarkStart w:id="2" w:name="_GoBack"/>
      <w:bookmarkEnd w:id="2"/>
      <w:r w:rsidRPr="007D07EF">
        <w:rPr>
          <w:rFonts w:ascii="Arial" w:hAnsi="Arial" w:cs="Arial"/>
          <w:sz w:val="20"/>
          <w:szCs w:val="20"/>
        </w:rPr>
        <w:t>e Commercial General Liability Limits of Insurance on the policy to which this endorsement is attached.  Rates are based on the limits indicated</w:t>
      </w:r>
      <w:r>
        <w:rPr>
          <w:rFonts w:ascii="Arial" w:hAnsi="Arial" w:cs="Arial"/>
          <w:sz w:val="20"/>
          <w:szCs w:val="20"/>
        </w:rPr>
        <w:t xml:space="preserve"> and </w:t>
      </w:r>
      <w:r w:rsidRPr="007D07EF">
        <w:rPr>
          <w:rFonts w:ascii="Arial" w:hAnsi="Arial" w:cs="Arial"/>
          <w:sz w:val="20"/>
          <w:szCs w:val="20"/>
        </w:rPr>
        <w:t>are not subject to further modification by Experience or Schedule rating, as they are already deviated based on loss ratio per the following rule:</w:t>
      </w:r>
    </w:p>
    <w:p w:rsidR="00353445" w:rsidRPr="007D07EF" w:rsidRDefault="00353445" w:rsidP="00353445">
      <w:pPr>
        <w:pStyle w:val="ListParagraph"/>
        <w:widowControl/>
        <w:numPr>
          <w:ilvl w:val="0"/>
          <w:numId w:val="50"/>
        </w:numPr>
        <w:spacing w:after="200" w:line="276" w:lineRule="auto"/>
        <w:contextualSpacing/>
        <w:jc w:val="both"/>
        <w:rPr>
          <w:rFonts w:ascii="Arial" w:hAnsi="Arial" w:cs="Arial"/>
          <w:sz w:val="20"/>
          <w:szCs w:val="20"/>
        </w:rPr>
      </w:pPr>
      <w:r w:rsidRPr="007D07EF">
        <w:rPr>
          <w:rFonts w:ascii="Arial" w:hAnsi="Arial" w:cs="Arial"/>
          <w:sz w:val="20"/>
          <w:szCs w:val="20"/>
        </w:rPr>
        <w:t>If the General Liability loss ratio is 50% or less, use Rate A.</w:t>
      </w:r>
    </w:p>
    <w:p w:rsidR="00353445" w:rsidRPr="007D07EF" w:rsidRDefault="00353445" w:rsidP="00353445">
      <w:pPr>
        <w:pStyle w:val="ListParagraph"/>
        <w:widowControl/>
        <w:numPr>
          <w:ilvl w:val="0"/>
          <w:numId w:val="50"/>
        </w:numPr>
        <w:spacing w:after="200"/>
        <w:contextualSpacing/>
        <w:jc w:val="both"/>
        <w:rPr>
          <w:rFonts w:ascii="Arial" w:hAnsi="Arial" w:cs="Arial"/>
          <w:sz w:val="20"/>
          <w:szCs w:val="20"/>
        </w:rPr>
      </w:pPr>
      <w:r w:rsidRPr="007D07EF">
        <w:rPr>
          <w:rFonts w:ascii="Arial" w:hAnsi="Arial" w:cs="Arial"/>
          <w:sz w:val="20"/>
          <w:szCs w:val="20"/>
        </w:rPr>
        <w:t>If the General Liability loss ratio is 51% or greater, use Rate B.</w:t>
      </w:r>
    </w:p>
    <w:p w:rsidR="00353445" w:rsidRPr="007D07EF" w:rsidRDefault="00353445" w:rsidP="00353445">
      <w:pPr>
        <w:jc w:val="both"/>
        <w:rPr>
          <w:rFonts w:ascii="Arial" w:hAnsi="Arial" w:cs="Arial"/>
          <w:sz w:val="20"/>
          <w:szCs w:val="20"/>
        </w:rPr>
      </w:pPr>
      <w:r w:rsidRPr="007D07EF">
        <w:rPr>
          <w:rFonts w:ascii="Arial" w:hAnsi="Arial" w:cs="Arial"/>
          <w:sz w:val="20"/>
          <w:szCs w:val="20"/>
        </w:rPr>
        <w:lastRenderedPageBreak/>
        <w:t xml:space="preserve">For minimum premiums, each rated Professional Group is subject to its own minimum premium. There is no minimum premium for the “Per Ambulance” rates.  If Nurses and EMT (no ambulances) are rated on a single policy and neither one rates above minimum premium, then the total premium for this endorsement would be the combined minimum premium values based upon </w:t>
      </w:r>
      <w:r>
        <w:rPr>
          <w:rFonts w:ascii="Arial" w:hAnsi="Arial" w:cs="Arial"/>
          <w:sz w:val="20"/>
          <w:szCs w:val="20"/>
        </w:rPr>
        <w:t>the</w:t>
      </w:r>
      <w:r w:rsidRPr="007D07EF">
        <w:rPr>
          <w:rFonts w:ascii="Arial" w:hAnsi="Arial" w:cs="Arial"/>
          <w:sz w:val="20"/>
          <w:szCs w:val="20"/>
        </w:rPr>
        <w:t xml:space="preserve"> Rate (A or B) </w:t>
      </w:r>
      <w:r>
        <w:rPr>
          <w:rFonts w:ascii="Arial" w:hAnsi="Arial" w:cs="Arial"/>
          <w:sz w:val="20"/>
          <w:szCs w:val="20"/>
        </w:rPr>
        <w:t>for which the account qualified.</w:t>
      </w:r>
    </w:p>
    <w:p w:rsidR="00353445" w:rsidRPr="00D84FFE" w:rsidRDefault="00353445" w:rsidP="00353445">
      <w:pPr>
        <w:rPr>
          <w:rFonts w:ascii="Arial" w:hAnsi="Arial" w:cs="Arial"/>
          <w:sz w:val="20"/>
          <w:szCs w:val="20"/>
        </w:rPr>
      </w:pPr>
    </w:p>
    <w:p w:rsidR="00353445" w:rsidRPr="0016336B" w:rsidRDefault="00353445" w:rsidP="00353445">
      <w:pPr>
        <w:rPr>
          <w:rFonts w:ascii="Arial" w:eastAsia="Times New Roman" w:hAnsi="Arial" w:cs="Arial"/>
          <w:b/>
          <w:bCs/>
          <w:color w:val="000000"/>
          <w:sz w:val="20"/>
          <w:szCs w:val="20"/>
          <w:u w:val="single"/>
        </w:rPr>
      </w:pPr>
      <w:r w:rsidRPr="0016336B">
        <w:rPr>
          <w:rFonts w:ascii="Arial" w:eastAsia="Times New Roman" w:hAnsi="Arial" w:cs="Arial"/>
          <w:b/>
          <w:bCs/>
          <w:color w:val="000000"/>
          <w:sz w:val="20"/>
          <w:szCs w:val="20"/>
          <w:u w:val="single"/>
        </w:rPr>
        <w:t>OPTIONAL</w:t>
      </w:r>
      <w:r>
        <w:rPr>
          <w:rFonts w:ascii="Arial" w:eastAsia="Times New Roman" w:hAnsi="Arial" w:cs="Arial"/>
          <w:b/>
          <w:bCs/>
          <w:color w:val="000000"/>
          <w:sz w:val="20"/>
          <w:szCs w:val="20"/>
          <w:u w:val="single"/>
        </w:rPr>
        <w:t xml:space="preserve"> </w:t>
      </w:r>
      <w:r>
        <w:rPr>
          <w:rFonts w:ascii="Arial" w:eastAsia="Times New Roman" w:hAnsi="Arial" w:cs="Arial"/>
          <w:b/>
          <w:bCs/>
          <w:color w:val="000000"/>
          <w:sz w:val="20"/>
          <w:szCs w:val="20"/>
          <w:u w:val="single"/>
        </w:rPr>
        <w:t>NON-</w:t>
      </w:r>
      <w:r>
        <w:rPr>
          <w:rFonts w:ascii="Arial" w:eastAsia="Times New Roman" w:hAnsi="Arial" w:cs="Arial"/>
          <w:b/>
          <w:bCs/>
          <w:color w:val="000000"/>
          <w:sz w:val="20"/>
          <w:szCs w:val="20"/>
          <w:u w:val="single"/>
        </w:rPr>
        <w:t>PREMIUM BEARING</w:t>
      </w:r>
      <w:r w:rsidRPr="0016336B">
        <w:rPr>
          <w:rFonts w:ascii="Arial" w:eastAsia="Times New Roman" w:hAnsi="Arial" w:cs="Arial"/>
          <w:b/>
          <w:bCs/>
          <w:color w:val="000000"/>
          <w:sz w:val="20"/>
          <w:szCs w:val="20"/>
          <w:u w:val="single"/>
        </w:rPr>
        <w:t xml:space="preserve"> ENDORSEMENTS</w:t>
      </w:r>
    </w:p>
    <w:p w:rsidR="00353445" w:rsidRDefault="00353445" w:rsidP="00353445">
      <w:pPr>
        <w:rPr>
          <w:rFonts w:ascii="Arial" w:eastAsia="Times New Roman" w:hAnsi="Arial" w:cs="Arial"/>
          <w:b/>
          <w:bCs/>
          <w:color w:val="000000"/>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AMENDED DEFINITION – PERSONAL AND ADVERTISING INJURY</w:t>
      </w:r>
      <w:r>
        <w:rPr>
          <w:rFonts w:ascii="Arial" w:eastAsia="Times New Roman" w:hAnsi="Arial" w:cs="Arial"/>
          <w:b/>
          <w:bCs/>
          <w:color w:val="000000"/>
          <w:sz w:val="20"/>
          <w:szCs w:val="20"/>
        </w:rPr>
        <w:t xml:space="preserve"> - 121850</w:t>
      </w:r>
    </w:p>
    <w:p w:rsidR="00353445" w:rsidRPr="00D84FFE" w:rsidRDefault="00353445" w:rsidP="00353445">
      <w:pPr>
        <w:rPr>
          <w:rFonts w:ascii="Arial" w:eastAsia="Times New Roman" w:hAnsi="Arial" w:cs="Arial"/>
          <w:b/>
          <w:bCs/>
          <w:color w:val="000000"/>
          <w:sz w:val="20"/>
          <w:szCs w:val="20"/>
        </w:rPr>
      </w:pPr>
      <w:r w:rsidRPr="00D84FFE">
        <w:rPr>
          <w:rFonts w:ascii="Arial" w:eastAsia="Times New Roman" w:hAnsi="Arial" w:cs="Arial"/>
          <w:color w:val="000000"/>
          <w:sz w:val="20"/>
          <w:szCs w:val="20"/>
        </w:rPr>
        <w:t>This optional endorsement amends the definition of Personal and Advertising Injury to include mental anguish, humiliation or emotional distress arising out of consequential bodily injury.</w:t>
      </w:r>
    </w:p>
    <w:p w:rsidR="00353445" w:rsidRPr="0016336B" w:rsidRDefault="00353445" w:rsidP="00353445">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353445" w:rsidRPr="00D84FFE" w:rsidRDefault="00353445" w:rsidP="00353445">
      <w:pPr>
        <w:rPr>
          <w:rFonts w:ascii="Arial" w:eastAsia="Times New Roman" w:hAnsi="Arial" w:cs="Arial"/>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 xml:space="preserve">EXCLUSION </w:t>
      </w:r>
      <w:r>
        <w:rPr>
          <w:rFonts w:ascii="Arial" w:eastAsia="Times New Roman" w:hAnsi="Arial" w:cs="Arial"/>
          <w:b/>
          <w:bCs/>
          <w:color w:val="000000"/>
          <w:sz w:val="20"/>
          <w:szCs w:val="20"/>
        </w:rPr>
        <w:t>–</w:t>
      </w:r>
      <w:r w:rsidRPr="00D84FFE">
        <w:rPr>
          <w:rFonts w:ascii="Arial" w:eastAsia="Times New Roman" w:hAnsi="Arial" w:cs="Arial"/>
          <w:b/>
          <w:bCs/>
          <w:color w:val="000000"/>
          <w:sz w:val="20"/>
          <w:szCs w:val="20"/>
        </w:rPr>
        <w:t xml:space="preserve"> DAMS</w:t>
      </w:r>
    </w:p>
    <w:p w:rsidR="00353445" w:rsidRDefault="00353445" w:rsidP="00353445">
      <w:pPr>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excludes injury or damage arising out of the rupture, bursting, over-topping, flooding, cracking, seepage, under-seepage, accidental discharge or partial or complete structural failure of any dam, levee or dike under the insured's control.</w:t>
      </w:r>
    </w:p>
    <w:p w:rsidR="00353445" w:rsidRPr="0016336B" w:rsidRDefault="00353445" w:rsidP="00353445">
      <w:pPr>
        <w:autoSpaceDE w:val="0"/>
        <w:autoSpaceDN w:val="0"/>
        <w:adjustRightInd w:val="0"/>
        <w:rPr>
          <w:rFonts w:ascii="Arial" w:hAnsi="Arial" w:cs="Arial"/>
          <w:sz w:val="20"/>
          <w:szCs w:val="20"/>
        </w:rPr>
      </w:pPr>
      <w:r w:rsidRPr="0016336B">
        <w:rPr>
          <w:rFonts w:ascii="Arial" w:hAnsi="Arial" w:cs="Arial"/>
          <w:sz w:val="20"/>
          <w:szCs w:val="20"/>
        </w:rPr>
        <w:t xml:space="preserve">There is no </w:t>
      </w:r>
      <w:r>
        <w:rPr>
          <w:rFonts w:ascii="Arial" w:hAnsi="Arial" w:cs="Arial"/>
          <w:sz w:val="20"/>
          <w:szCs w:val="20"/>
        </w:rPr>
        <w:t>premium consideration</w:t>
      </w:r>
      <w:r w:rsidRPr="0016336B">
        <w:rPr>
          <w:rFonts w:ascii="Arial" w:hAnsi="Arial" w:cs="Arial"/>
          <w:sz w:val="20"/>
          <w:szCs w:val="20"/>
        </w:rPr>
        <w:t xml:space="preserve"> for this optional endorsement.</w:t>
      </w:r>
    </w:p>
    <w:p w:rsidR="00353445" w:rsidRDefault="00353445" w:rsidP="00464A34">
      <w:pPr>
        <w:widowControl/>
        <w:autoSpaceDE w:val="0"/>
        <w:autoSpaceDN w:val="0"/>
        <w:adjustRightInd w:val="0"/>
        <w:rPr>
          <w:rFonts w:ascii="Arial" w:hAnsi="Arial" w:cs="Arial"/>
          <w:sz w:val="18"/>
          <w:szCs w:val="18"/>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INSUREDS IN MEDIA AND INTERNET TYPE BUSINESSES AMENDED EXCLUSION - COLLEGES, UNIVERSITIES OR SCHOOLS</w:t>
      </w:r>
      <w:r>
        <w:rPr>
          <w:rFonts w:ascii="Arial" w:eastAsia="Times New Roman" w:hAnsi="Arial" w:cs="Arial"/>
          <w:b/>
          <w:bCs/>
          <w:color w:val="000000"/>
          <w:sz w:val="20"/>
          <w:szCs w:val="20"/>
        </w:rPr>
        <w:t xml:space="preserve"> - 121855</w:t>
      </w:r>
    </w:p>
    <w:p w:rsidR="00353445" w:rsidRPr="00D84FFE" w:rsidRDefault="00353445" w:rsidP="00353445">
      <w:pPr>
        <w:rPr>
          <w:rFonts w:ascii="Arial" w:eastAsia="Times New Roman" w:hAnsi="Arial" w:cs="Arial"/>
          <w:b/>
          <w:bCs/>
          <w:color w:val="000000"/>
          <w:sz w:val="20"/>
          <w:szCs w:val="20"/>
        </w:rPr>
      </w:pPr>
      <w:r w:rsidRPr="00D84FFE">
        <w:rPr>
          <w:rFonts w:ascii="Arial" w:eastAsia="Times New Roman" w:hAnsi="Arial" w:cs="Arial"/>
          <w:color w:val="000000"/>
          <w:sz w:val="20"/>
          <w:szCs w:val="20"/>
        </w:rPr>
        <w:t>This optional endorsement amends Coverage B</w:t>
      </w:r>
      <w:r>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Exclusion 2.j. so that it does not apply to certain types of media if broadcast or published by an insured's schools, colleges or universities.</w:t>
      </w:r>
    </w:p>
    <w:p w:rsidR="00353445" w:rsidRPr="0016336B" w:rsidRDefault="00353445" w:rsidP="00353445">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353445" w:rsidRPr="00D84FFE" w:rsidRDefault="00353445" w:rsidP="00353445">
      <w:pPr>
        <w:autoSpaceDE w:val="0"/>
        <w:autoSpaceDN w:val="0"/>
        <w:adjustRightInd w:val="0"/>
        <w:rPr>
          <w:rFonts w:ascii="Arial" w:hAnsi="Arial" w:cs="Arial"/>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INSUREDS IN MEDIA AND INTERNET TYPE BUSINESSES AMENDED EXCLUSION - PUBLIC ACCESS CHANNEL EXCEPTION</w:t>
      </w:r>
      <w:r>
        <w:rPr>
          <w:rFonts w:ascii="Arial" w:eastAsia="Times New Roman" w:hAnsi="Arial" w:cs="Arial"/>
          <w:b/>
          <w:bCs/>
          <w:color w:val="000000"/>
          <w:sz w:val="20"/>
          <w:szCs w:val="20"/>
        </w:rPr>
        <w:t xml:space="preserve"> - 121856</w:t>
      </w:r>
    </w:p>
    <w:p w:rsidR="00353445" w:rsidRPr="00D84FFE" w:rsidRDefault="00353445" w:rsidP="00353445">
      <w:pPr>
        <w:rPr>
          <w:rFonts w:ascii="Arial" w:eastAsia="Times New Roman" w:hAnsi="Arial" w:cs="Arial"/>
          <w:b/>
          <w:bCs/>
          <w:color w:val="000000"/>
          <w:sz w:val="20"/>
          <w:szCs w:val="20"/>
        </w:rPr>
      </w:pPr>
      <w:r w:rsidRPr="00D84FFE">
        <w:rPr>
          <w:rFonts w:ascii="Arial" w:eastAsia="Times New Roman" w:hAnsi="Arial" w:cs="Arial"/>
          <w:color w:val="000000"/>
          <w:sz w:val="20"/>
          <w:szCs w:val="20"/>
        </w:rPr>
        <w:t>This optional endorsement amends Coverage B</w:t>
      </w:r>
      <w:r>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Exclusion 2.j. so that it does not apply to</w:t>
      </w:r>
      <w:r>
        <w:rPr>
          <w:rFonts w:ascii="Arial" w:eastAsia="Times New Roman" w:hAnsi="Arial" w:cs="Arial"/>
          <w:color w:val="000000"/>
          <w:sz w:val="20"/>
          <w:szCs w:val="20"/>
        </w:rPr>
        <w:t xml:space="preserve"> the insured’s</w:t>
      </w:r>
      <w:r w:rsidRPr="00D84FFE">
        <w:rPr>
          <w:rFonts w:ascii="Arial" w:eastAsia="Times New Roman" w:hAnsi="Arial" w:cs="Arial"/>
          <w:color w:val="000000"/>
          <w:sz w:val="20"/>
          <w:szCs w:val="20"/>
        </w:rPr>
        <w:t xml:space="preserve"> use of a public access cable television channel.</w:t>
      </w:r>
    </w:p>
    <w:p w:rsidR="00353445" w:rsidRPr="0016336B" w:rsidRDefault="00353445" w:rsidP="00353445">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353445" w:rsidRPr="00D84FFE" w:rsidRDefault="00353445" w:rsidP="00353445">
      <w:pPr>
        <w:autoSpaceDE w:val="0"/>
        <w:autoSpaceDN w:val="0"/>
        <w:adjustRightInd w:val="0"/>
        <w:rPr>
          <w:rFonts w:ascii="Arial" w:hAnsi="Arial" w:cs="Arial"/>
          <w:sz w:val="20"/>
          <w:szCs w:val="20"/>
        </w:rPr>
      </w:pPr>
    </w:p>
    <w:p w:rsidR="00353445" w:rsidRPr="00D84FFE" w:rsidRDefault="00353445" w:rsidP="00353445">
      <w:pPr>
        <w:autoSpaceDE w:val="0"/>
        <w:autoSpaceDN w:val="0"/>
        <w:adjustRightInd w:val="0"/>
        <w:rPr>
          <w:rFonts w:ascii="Arial" w:hAnsi="Arial" w:cs="Arial"/>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POLLUTION EXCEPTION FOR C</w:t>
      </w:r>
      <w:r>
        <w:rPr>
          <w:rFonts w:ascii="Arial" w:eastAsia="Times New Roman" w:hAnsi="Arial" w:cs="Arial"/>
          <w:b/>
          <w:bCs/>
          <w:color w:val="000000"/>
          <w:sz w:val="20"/>
          <w:szCs w:val="20"/>
        </w:rPr>
        <w:t>LASSROOM ACTIVITIES ENDORSEMENT - 121859</w:t>
      </w:r>
    </w:p>
    <w:p w:rsidR="00353445" w:rsidRPr="00D84FFE" w:rsidRDefault="00353445" w:rsidP="00353445">
      <w:pPr>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amends Coverage A</w:t>
      </w:r>
      <w:r>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Exclusion 2. f. so that it does not apply to "bodily injury" or "property damage" arising out of ordinary classroom activities on the premises of any insured educational institution.</w:t>
      </w:r>
    </w:p>
    <w:p w:rsidR="00353445" w:rsidRPr="0016336B" w:rsidRDefault="00353445" w:rsidP="00353445">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353445" w:rsidRPr="00D84FFE" w:rsidRDefault="00353445" w:rsidP="00353445">
      <w:pPr>
        <w:autoSpaceDE w:val="0"/>
        <w:autoSpaceDN w:val="0"/>
        <w:adjustRightInd w:val="0"/>
        <w:rPr>
          <w:rFonts w:ascii="Arial" w:hAnsi="Arial" w:cs="Arial"/>
          <w:sz w:val="20"/>
          <w:szCs w:val="20"/>
        </w:rPr>
      </w:pPr>
    </w:p>
    <w:p w:rsidR="00353445" w:rsidRDefault="00353445" w:rsidP="00353445">
      <w:pPr>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POLLUTION EXCEPTION FOR WATER SUPPLY ENDORSEMENT</w:t>
      </w:r>
      <w:r>
        <w:rPr>
          <w:rFonts w:ascii="Arial" w:eastAsia="Times New Roman" w:hAnsi="Arial" w:cs="Arial"/>
          <w:b/>
          <w:bCs/>
          <w:color w:val="000000"/>
          <w:sz w:val="20"/>
          <w:szCs w:val="20"/>
        </w:rPr>
        <w:t xml:space="preserve"> - 121860</w:t>
      </w:r>
    </w:p>
    <w:p w:rsidR="00353445" w:rsidRPr="00D84FFE" w:rsidRDefault="00353445" w:rsidP="00353445">
      <w:pPr>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amends Coverage A</w:t>
      </w:r>
      <w:r>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Exclusion 2. </w:t>
      </w:r>
      <w:r>
        <w:rPr>
          <w:rFonts w:ascii="Arial" w:eastAsia="Times New Roman" w:hAnsi="Arial" w:cs="Arial"/>
          <w:color w:val="000000"/>
          <w:sz w:val="20"/>
          <w:szCs w:val="20"/>
        </w:rPr>
        <w:t>f.</w:t>
      </w:r>
      <w:r w:rsidRPr="00D84FFE">
        <w:rPr>
          <w:rFonts w:ascii="Arial" w:eastAsia="Times New Roman" w:hAnsi="Arial" w:cs="Arial"/>
          <w:color w:val="000000"/>
          <w:sz w:val="20"/>
          <w:szCs w:val="20"/>
        </w:rPr>
        <w:t xml:space="preserve"> so that it does not apply to "bodily injury" or "property damage" arising  out of water that has been treated in a water treatment facility and supplied for human consumption by the insured.</w:t>
      </w:r>
    </w:p>
    <w:p w:rsidR="00353445" w:rsidRPr="0016336B" w:rsidRDefault="00353445" w:rsidP="00353445">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353445" w:rsidRPr="00BA525F" w:rsidRDefault="00353445" w:rsidP="00464A34">
      <w:pPr>
        <w:widowControl/>
        <w:autoSpaceDE w:val="0"/>
        <w:autoSpaceDN w:val="0"/>
        <w:adjustRightInd w:val="0"/>
        <w:rPr>
          <w:rFonts w:ascii="Arial" w:hAnsi="Arial" w:cs="Arial"/>
          <w:sz w:val="18"/>
          <w:szCs w:val="18"/>
        </w:rPr>
      </w:pPr>
    </w:p>
    <w:sectPr w:rsidR="00353445" w:rsidRPr="00BA525F" w:rsidSect="00BB5B4D">
      <w:headerReference w:type="default" r:id="rId8"/>
      <w:footerReference w:type="default" r:id="rId9"/>
      <w:type w:val="continuous"/>
      <w:pgSz w:w="12240" w:h="15840" w:code="1"/>
      <w:pgMar w:top="1282" w:right="1094" w:bottom="677" w:left="979" w:header="720" w:footer="5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25F" w:rsidRDefault="00BA525F">
      <w:r>
        <w:separator/>
      </w:r>
    </w:p>
  </w:endnote>
  <w:endnote w:type="continuationSeparator" w:id="0">
    <w:p w:rsidR="00BA525F" w:rsidRDefault="00BA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630380"/>
      <w:docPartObj>
        <w:docPartGallery w:val="Page Numbers (Bottom of Page)"/>
        <w:docPartUnique/>
      </w:docPartObj>
    </w:sdtPr>
    <w:sdtEndPr>
      <w:rPr>
        <w:sz w:val="20"/>
        <w:szCs w:val="20"/>
      </w:rPr>
    </w:sdtEndPr>
    <w:sdtContent>
      <w:sdt>
        <w:sdtPr>
          <w:id w:val="860082579"/>
          <w:docPartObj>
            <w:docPartGallery w:val="Page Numbers (Top of Page)"/>
            <w:docPartUnique/>
          </w:docPartObj>
        </w:sdtPr>
        <w:sdtEndPr>
          <w:rPr>
            <w:sz w:val="20"/>
            <w:szCs w:val="20"/>
          </w:rPr>
        </w:sdtEndPr>
        <w:sdtContent>
          <w:p w:rsidR="0002177E" w:rsidRPr="00206BA8" w:rsidRDefault="00C255D6" w:rsidP="00206BA8">
            <w:pPr>
              <w:pStyle w:val="Default"/>
              <w:rPr>
                <w:sz w:val="20"/>
                <w:szCs w:val="20"/>
              </w:rPr>
            </w:pPr>
            <w:r w:rsidRPr="00206BA8">
              <w:rPr>
                <w:rFonts w:eastAsia="Times New Roman"/>
                <w:sz w:val="20"/>
                <w:szCs w:val="20"/>
              </w:rPr>
              <w:t>P</w:t>
            </w:r>
            <w:r w:rsidR="00206BA8" w:rsidRPr="00206BA8">
              <w:rPr>
                <w:rFonts w:eastAsia="Times New Roman"/>
                <w:sz w:val="20"/>
                <w:szCs w:val="20"/>
              </w:rPr>
              <w:t>UBLIC ENTITY</w:t>
            </w:r>
            <w:r w:rsidR="00206BA8" w:rsidRPr="00206BA8">
              <w:rPr>
                <w:rFonts w:eastAsia="Times New Roman"/>
                <w:sz w:val="20"/>
                <w:szCs w:val="20"/>
              </w:rPr>
              <w:tab/>
            </w:r>
            <w:r w:rsidR="00206BA8">
              <w:rPr>
                <w:rFonts w:eastAsia="Times New Roman"/>
                <w:sz w:val="20"/>
                <w:szCs w:val="20"/>
              </w:rPr>
              <w:tab/>
            </w:r>
            <w:r w:rsidR="00206BA8">
              <w:rPr>
                <w:rFonts w:eastAsia="Times New Roman"/>
                <w:sz w:val="20"/>
                <w:szCs w:val="20"/>
              </w:rPr>
              <w:tab/>
            </w:r>
            <w:r w:rsidR="00206BA8" w:rsidRPr="00206BA8">
              <w:rPr>
                <w:rFonts w:eastAsia="Times New Roman"/>
                <w:sz w:val="20"/>
                <w:szCs w:val="20"/>
              </w:rPr>
              <w:t>GL-</w:t>
            </w:r>
            <w:r w:rsidR="0002177E" w:rsidRPr="00206BA8">
              <w:rPr>
                <w:rFonts w:eastAsia="Times New Roman"/>
                <w:sz w:val="20"/>
                <w:szCs w:val="20"/>
              </w:rPr>
              <w:t>MU-RU</w:t>
            </w:r>
            <w:r w:rsidR="00206BA8">
              <w:rPr>
                <w:sz w:val="20"/>
                <w:szCs w:val="20"/>
              </w:rPr>
              <w:t xml:space="preserve"> </w:t>
            </w:r>
            <w:r w:rsidR="00206BA8">
              <w:rPr>
                <w:sz w:val="20"/>
                <w:szCs w:val="20"/>
              </w:rPr>
              <w:tab/>
            </w:r>
            <w:r w:rsidR="00206BA8">
              <w:rPr>
                <w:sz w:val="20"/>
                <w:szCs w:val="20"/>
              </w:rPr>
              <w:tab/>
            </w:r>
            <w:r w:rsidR="00206BA8">
              <w:rPr>
                <w:sz w:val="20"/>
                <w:szCs w:val="20"/>
              </w:rPr>
              <w:tab/>
            </w:r>
            <w:r w:rsidR="0002177E" w:rsidRPr="00206BA8">
              <w:rPr>
                <w:sz w:val="20"/>
                <w:szCs w:val="20"/>
              </w:rPr>
              <w:t xml:space="preserve">Page </w:t>
            </w:r>
            <w:r w:rsidR="0002177E" w:rsidRPr="00600B9F">
              <w:rPr>
                <w:bCs/>
                <w:sz w:val="20"/>
                <w:szCs w:val="20"/>
              </w:rPr>
              <w:fldChar w:fldCharType="begin"/>
            </w:r>
            <w:r w:rsidR="0002177E" w:rsidRPr="00600B9F">
              <w:rPr>
                <w:bCs/>
                <w:sz w:val="20"/>
                <w:szCs w:val="20"/>
              </w:rPr>
              <w:instrText xml:space="preserve"> PAGE </w:instrText>
            </w:r>
            <w:r w:rsidR="0002177E" w:rsidRPr="00600B9F">
              <w:rPr>
                <w:bCs/>
                <w:sz w:val="20"/>
                <w:szCs w:val="20"/>
              </w:rPr>
              <w:fldChar w:fldCharType="separate"/>
            </w:r>
            <w:r w:rsidR="00D1675C">
              <w:rPr>
                <w:bCs/>
                <w:noProof/>
                <w:sz w:val="20"/>
                <w:szCs w:val="20"/>
              </w:rPr>
              <w:t>4</w:t>
            </w:r>
            <w:r w:rsidR="0002177E" w:rsidRPr="00600B9F">
              <w:rPr>
                <w:bCs/>
                <w:sz w:val="20"/>
                <w:szCs w:val="20"/>
              </w:rPr>
              <w:fldChar w:fldCharType="end"/>
            </w:r>
            <w:r w:rsidR="0002177E" w:rsidRPr="00600B9F">
              <w:rPr>
                <w:sz w:val="20"/>
                <w:szCs w:val="20"/>
              </w:rPr>
              <w:t xml:space="preserve"> of </w:t>
            </w:r>
            <w:r w:rsidR="0002177E" w:rsidRPr="00600B9F">
              <w:rPr>
                <w:bCs/>
                <w:sz w:val="20"/>
                <w:szCs w:val="20"/>
              </w:rPr>
              <w:fldChar w:fldCharType="begin"/>
            </w:r>
            <w:r w:rsidR="0002177E" w:rsidRPr="00600B9F">
              <w:rPr>
                <w:bCs/>
                <w:sz w:val="20"/>
                <w:szCs w:val="20"/>
              </w:rPr>
              <w:instrText xml:space="preserve"> NUMPAGES  </w:instrText>
            </w:r>
            <w:r w:rsidR="0002177E" w:rsidRPr="00600B9F">
              <w:rPr>
                <w:bCs/>
                <w:sz w:val="20"/>
                <w:szCs w:val="20"/>
              </w:rPr>
              <w:fldChar w:fldCharType="separate"/>
            </w:r>
            <w:r w:rsidR="00D1675C">
              <w:rPr>
                <w:bCs/>
                <w:noProof/>
                <w:sz w:val="20"/>
                <w:szCs w:val="20"/>
              </w:rPr>
              <w:t>4</w:t>
            </w:r>
            <w:r w:rsidR="0002177E" w:rsidRPr="00600B9F">
              <w:rPr>
                <w:bCs/>
                <w:sz w:val="20"/>
                <w:szCs w:val="20"/>
              </w:rPr>
              <w:fldChar w:fldCharType="end"/>
            </w:r>
            <w:r w:rsidR="00206BA8" w:rsidRPr="00600B9F">
              <w:rPr>
                <w:bCs/>
                <w:sz w:val="20"/>
                <w:szCs w:val="20"/>
              </w:rPr>
              <w:t xml:space="preserve"> </w:t>
            </w:r>
            <w:r w:rsidR="00206BA8">
              <w:rPr>
                <w:b/>
                <w:bCs/>
                <w:sz w:val="20"/>
                <w:szCs w:val="20"/>
              </w:rPr>
              <w:tab/>
            </w:r>
            <w:r w:rsidR="00206BA8" w:rsidRPr="00206BA8">
              <w:rPr>
                <w:b/>
                <w:bCs/>
                <w:sz w:val="20"/>
                <w:szCs w:val="20"/>
              </w:rPr>
              <w:tab/>
            </w:r>
            <w:r w:rsidR="00206BA8" w:rsidRPr="00206BA8">
              <w:rPr>
                <w:b/>
                <w:bCs/>
                <w:sz w:val="20"/>
                <w:szCs w:val="20"/>
              </w:rPr>
              <w:tab/>
            </w:r>
            <w:r w:rsidR="00206BA8" w:rsidRPr="00206BA8">
              <w:rPr>
                <w:bCs/>
                <w:sz w:val="20"/>
                <w:szCs w:val="20"/>
              </w:rPr>
              <w:t>(</w:t>
            </w:r>
            <w:r w:rsidR="00353445">
              <w:rPr>
                <w:bCs/>
                <w:sz w:val="20"/>
                <w:szCs w:val="20"/>
              </w:rPr>
              <w:t>5</w:t>
            </w:r>
            <w:r w:rsidR="00206BA8" w:rsidRPr="00206BA8">
              <w:rPr>
                <w:bCs/>
                <w:sz w:val="20"/>
                <w:szCs w:val="20"/>
              </w:rPr>
              <w:t>/17)</w:t>
            </w:r>
          </w:p>
        </w:sdtContent>
      </w:sdt>
    </w:sdtContent>
  </w:sdt>
  <w:p w:rsidR="00BA525F" w:rsidRPr="00206BA8" w:rsidRDefault="00BA525F">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25F" w:rsidRDefault="00BA525F">
      <w:r>
        <w:separator/>
      </w:r>
    </w:p>
  </w:footnote>
  <w:footnote w:type="continuationSeparator" w:id="0">
    <w:p w:rsidR="00BA525F" w:rsidRDefault="00BA5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711759"/>
      <w:docPartObj>
        <w:docPartGallery w:val="Page Numbers (Bottom of Page)"/>
        <w:docPartUnique/>
      </w:docPartObj>
    </w:sdtPr>
    <w:sdtEndPr/>
    <w:sdtContent>
      <w:sdt>
        <w:sdtPr>
          <w:id w:val="-1183355032"/>
          <w:docPartObj>
            <w:docPartGallery w:val="Page Numbers (Top of Page)"/>
            <w:docPartUnique/>
          </w:docPartObj>
        </w:sdtPr>
        <w:sdtEndPr/>
        <w:sdtContent>
          <w:p w:rsidR="00BB5B4D" w:rsidRPr="00C76615" w:rsidRDefault="00206BA8" w:rsidP="00BB5B4D">
            <w:pPr>
              <w:pStyle w:val="Footer"/>
              <w:tabs>
                <w:tab w:val="clear" w:pos="9360"/>
                <w:tab w:val="right" w:pos="9450"/>
              </w:tabs>
              <w:jc w:val="right"/>
              <w:rPr>
                <w:lang w:val="de-DE"/>
              </w:rPr>
            </w:pPr>
            <w:r>
              <w:rPr>
                <w:rFonts w:ascii="Arial" w:eastAsia="Times New Roman" w:hAnsi="Arial" w:cs="Arial"/>
                <w:sz w:val="20"/>
                <w:szCs w:val="20"/>
                <w:lang w:val="de-DE"/>
              </w:rPr>
              <w:t>MULTISTATE</w:t>
            </w:r>
          </w:p>
        </w:sdtContent>
      </w:sdt>
    </w:sdtContent>
  </w:sdt>
  <w:p w:rsidR="00BA525F" w:rsidRDefault="00BB5B4D" w:rsidP="00BB5B4D">
    <w:pPr>
      <w:spacing w:line="14" w:lineRule="auto"/>
      <w:jc w:val="right"/>
      <w:rPr>
        <w:sz w:val="2"/>
        <w:szCs w:val="2"/>
      </w:rPr>
    </w:pPr>
    <w:r w:rsidRPr="00BB5B4D">
      <w:rPr>
        <w:sz w:val="2"/>
        <w:szCs w:val="2"/>
        <w:lang w:val="de-DE"/>
      </w:rPr>
      <w:t xml:space="preserve"> </w:t>
    </w:r>
    <w:r>
      <w:rPr>
        <w:sz w:val="2"/>
        <w:szCs w:val="2"/>
      </w:rPr>
      <w:t>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C0587"/>
    <w:multiLevelType w:val="hybridMultilevel"/>
    <w:tmpl w:val="7DF470D2"/>
    <w:lvl w:ilvl="0" w:tplc="982E98CC">
      <w:start w:val="1"/>
      <w:numFmt w:val="bullet"/>
      <w:lvlText w:val="•"/>
      <w:lvlJc w:val="left"/>
      <w:pPr>
        <w:ind w:left="1187" w:hanging="360"/>
      </w:pPr>
      <w:rPr>
        <w:rFonts w:ascii="Arial" w:eastAsia="Arial" w:hAnsi="Arial" w:hint="default"/>
        <w:sz w:val="20"/>
        <w:szCs w:val="20"/>
      </w:rPr>
    </w:lvl>
    <w:lvl w:ilvl="1" w:tplc="7172C00A">
      <w:start w:val="1"/>
      <w:numFmt w:val="bullet"/>
      <w:lvlText w:val="•"/>
      <w:lvlJc w:val="left"/>
      <w:pPr>
        <w:ind w:left="2116" w:hanging="360"/>
      </w:pPr>
      <w:rPr>
        <w:rFonts w:hint="default"/>
      </w:rPr>
    </w:lvl>
    <w:lvl w:ilvl="2" w:tplc="C8CE0FCE">
      <w:start w:val="1"/>
      <w:numFmt w:val="bullet"/>
      <w:lvlText w:val="•"/>
      <w:lvlJc w:val="left"/>
      <w:pPr>
        <w:ind w:left="3045" w:hanging="360"/>
      </w:pPr>
      <w:rPr>
        <w:rFonts w:hint="default"/>
      </w:rPr>
    </w:lvl>
    <w:lvl w:ilvl="3" w:tplc="A3F811EE">
      <w:start w:val="1"/>
      <w:numFmt w:val="bullet"/>
      <w:lvlText w:val="•"/>
      <w:lvlJc w:val="left"/>
      <w:pPr>
        <w:ind w:left="3975" w:hanging="360"/>
      </w:pPr>
      <w:rPr>
        <w:rFonts w:hint="default"/>
      </w:rPr>
    </w:lvl>
    <w:lvl w:ilvl="4" w:tplc="4F34ED82">
      <w:start w:val="1"/>
      <w:numFmt w:val="bullet"/>
      <w:lvlText w:val="•"/>
      <w:lvlJc w:val="left"/>
      <w:pPr>
        <w:ind w:left="4904" w:hanging="360"/>
      </w:pPr>
      <w:rPr>
        <w:rFonts w:hint="default"/>
      </w:rPr>
    </w:lvl>
    <w:lvl w:ilvl="5" w:tplc="211EE28C">
      <w:start w:val="1"/>
      <w:numFmt w:val="bullet"/>
      <w:lvlText w:val="•"/>
      <w:lvlJc w:val="left"/>
      <w:pPr>
        <w:ind w:left="5833" w:hanging="360"/>
      </w:pPr>
      <w:rPr>
        <w:rFonts w:hint="default"/>
      </w:rPr>
    </w:lvl>
    <w:lvl w:ilvl="6" w:tplc="D6180B40">
      <w:start w:val="1"/>
      <w:numFmt w:val="bullet"/>
      <w:lvlText w:val="•"/>
      <w:lvlJc w:val="left"/>
      <w:pPr>
        <w:ind w:left="6762" w:hanging="360"/>
      </w:pPr>
      <w:rPr>
        <w:rFonts w:hint="default"/>
      </w:rPr>
    </w:lvl>
    <w:lvl w:ilvl="7" w:tplc="FDBA82A2">
      <w:start w:val="1"/>
      <w:numFmt w:val="bullet"/>
      <w:lvlText w:val="•"/>
      <w:lvlJc w:val="left"/>
      <w:pPr>
        <w:ind w:left="7692" w:hanging="360"/>
      </w:pPr>
      <w:rPr>
        <w:rFonts w:hint="default"/>
      </w:rPr>
    </w:lvl>
    <w:lvl w:ilvl="8" w:tplc="F87421A2">
      <w:start w:val="1"/>
      <w:numFmt w:val="bullet"/>
      <w:lvlText w:val="•"/>
      <w:lvlJc w:val="left"/>
      <w:pPr>
        <w:ind w:left="8621" w:hanging="360"/>
      </w:pPr>
      <w:rPr>
        <w:rFonts w:hint="default"/>
      </w:rPr>
    </w:lvl>
  </w:abstractNum>
  <w:abstractNum w:abstractNumId="1">
    <w:nsid w:val="05C6357F"/>
    <w:multiLevelType w:val="hybridMultilevel"/>
    <w:tmpl w:val="1CEE436C"/>
    <w:lvl w:ilvl="0" w:tplc="F09A09BA">
      <w:start w:val="1"/>
      <w:numFmt w:val="decimal"/>
      <w:lvlText w:val="%1."/>
      <w:lvlJc w:val="left"/>
      <w:pPr>
        <w:ind w:left="471" w:hanging="184"/>
      </w:pPr>
      <w:rPr>
        <w:rFonts w:hint="default"/>
        <w:u w:val="thick" w:color="FF0101"/>
      </w:rPr>
    </w:lvl>
    <w:lvl w:ilvl="1" w:tplc="A53C872E">
      <w:start w:val="1"/>
      <w:numFmt w:val="upperLetter"/>
      <w:lvlText w:val="%2."/>
      <w:lvlJc w:val="left"/>
      <w:pPr>
        <w:ind w:left="849" w:hanging="201"/>
      </w:pPr>
      <w:rPr>
        <w:rFonts w:hint="default"/>
        <w:u w:val="single" w:color="FF0101"/>
      </w:rPr>
    </w:lvl>
    <w:lvl w:ilvl="2" w:tplc="991646EE">
      <w:start w:val="1"/>
      <w:numFmt w:val="lowerLetter"/>
      <w:lvlText w:val="%3."/>
      <w:lvlJc w:val="left"/>
      <w:pPr>
        <w:ind w:left="1331" w:hanging="144"/>
      </w:pPr>
      <w:rPr>
        <w:rFonts w:hint="default"/>
        <w:strike/>
        <w:spacing w:val="-12"/>
      </w:rPr>
    </w:lvl>
    <w:lvl w:ilvl="3" w:tplc="AC98F44E">
      <w:start w:val="1"/>
      <w:numFmt w:val="bullet"/>
      <w:lvlText w:val="•"/>
      <w:lvlJc w:val="left"/>
      <w:pPr>
        <w:ind w:left="2492" w:hanging="144"/>
      </w:pPr>
      <w:rPr>
        <w:rFonts w:hint="default"/>
      </w:rPr>
    </w:lvl>
    <w:lvl w:ilvl="4" w:tplc="EB9AF0AE">
      <w:start w:val="1"/>
      <w:numFmt w:val="bullet"/>
      <w:lvlText w:val="•"/>
      <w:lvlJc w:val="left"/>
      <w:pPr>
        <w:ind w:left="3653" w:hanging="144"/>
      </w:pPr>
      <w:rPr>
        <w:rFonts w:hint="default"/>
      </w:rPr>
    </w:lvl>
    <w:lvl w:ilvl="5" w:tplc="C9B479D0">
      <w:start w:val="1"/>
      <w:numFmt w:val="bullet"/>
      <w:lvlText w:val="•"/>
      <w:lvlJc w:val="left"/>
      <w:pPr>
        <w:ind w:left="4814" w:hanging="144"/>
      </w:pPr>
      <w:rPr>
        <w:rFonts w:hint="default"/>
      </w:rPr>
    </w:lvl>
    <w:lvl w:ilvl="6" w:tplc="94F29A7A">
      <w:start w:val="1"/>
      <w:numFmt w:val="bullet"/>
      <w:lvlText w:val="•"/>
      <w:lvlJc w:val="left"/>
      <w:pPr>
        <w:ind w:left="5975" w:hanging="144"/>
      </w:pPr>
      <w:rPr>
        <w:rFonts w:hint="default"/>
      </w:rPr>
    </w:lvl>
    <w:lvl w:ilvl="7" w:tplc="D2165334">
      <w:start w:val="1"/>
      <w:numFmt w:val="bullet"/>
      <w:lvlText w:val="•"/>
      <w:lvlJc w:val="left"/>
      <w:pPr>
        <w:ind w:left="7136" w:hanging="144"/>
      </w:pPr>
      <w:rPr>
        <w:rFonts w:hint="default"/>
      </w:rPr>
    </w:lvl>
    <w:lvl w:ilvl="8" w:tplc="7716F45E">
      <w:start w:val="1"/>
      <w:numFmt w:val="bullet"/>
      <w:lvlText w:val="•"/>
      <w:lvlJc w:val="left"/>
      <w:pPr>
        <w:ind w:left="8297" w:hanging="144"/>
      </w:pPr>
      <w:rPr>
        <w:rFonts w:hint="default"/>
      </w:rPr>
    </w:lvl>
  </w:abstractNum>
  <w:abstractNum w:abstractNumId="2">
    <w:nsid w:val="0D1E7A00"/>
    <w:multiLevelType w:val="hybridMultilevel"/>
    <w:tmpl w:val="2AC8BF36"/>
    <w:lvl w:ilvl="0" w:tplc="06A2E358">
      <w:start w:val="10"/>
      <w:numFmt w:val="upperLetter"/>
      <w:lvlText w:val="%1."/>
      <w:lvlJc w:val="left"/>
      <w:pPr>
        <w:ind w:left="474" w:hanging="368"/>
      </w:pPr>
      <w:rPr>
        <w:rFonts w:ascii="Arial" w:eastAsia="Arial" w:hAnsi="Arial" w:hint="default"/>
        <w:b/>
        <w:bCs/>
        <w:w w:val="99"/>
        <w:sz w:val="22"/>
        <w:szCs w:val="22"/>
      </w:rPr>
    </w:lvl>
    <w:lvl w:ilvl="1" w:tplc="5F64EAE6">
      <w:start w:val="1"/>
      <w:numFmt w:val="bullet"/>
      <w:lvlText w:val="•"/>
      <w:lvlJc w:val="left"/>
      <w:pPr>
        <w:ind w:left="815" w:hanging="368"/>
      </w:pPr>
      <w:rPr>
        <w:rFonts w:hint="default"/>
      </w:rPr>
    </w:lvl>
    <w:lvl w:ilvl="2" w:tplc="000063A2">
      <w:start w:val="1"/>
      <w:numFmt w:val="bullet"/>
      <w:lvlText w:val="•"/>
      <w:lvlJc w:val="left"/>
      <w:pPr>
        <w:ind w:left="1864" w:hanging="368"/>
      </w:pPr>
      <w:rPr>
        <w:rFonts w:hint="default"/>
      </w:rPr>
    </w:lvl>
    <w:lvl w:ilvl="3" w:tplc="A050C752">
      <w:start w:val="1"/>
      <w:numFmt w:val="bullet"/>
      <w:lvlText w:val="•"/>
      <w:lvlJc w:val="left"/>
      <w:pPr>
        <w:ind w:left="2913" w:hanging="368"/>
      </w:pPr>
      <w:rPr>
        <w:rFonts w:hint="default"/>
      </w:rPr>
    </w:lvl>
    <w:lvl w:ilvl="4" w:tplc="3C389D4C">
      <w:start w:val="1"/>
      <w:numFmt w:val="bullet"/>
      <w:lvlText w:val="•"/>
      <w:lvlJc w:val="left"/>
      <w:pPr>
        <w:ind w:left="3963" w:hanging="368"/>
      </w:pPr>
      <w:rPr>
        <w:rFonts w:hint="default"/>
      </w:rPr>
    </w:lvl>
    <w:lvl w:ilvl="5" w:tplc="132A84BE">
      <w:start w:val="1"/>
      <w:numFmt w:val="bullet"/>
      <w:lvlText w:val="•"/>
      <w:lvlJc w:val="left"/>
      <w:pPr>
        <w:ind w:left="5012" w:hanging="368"/>
      </w:pPr>
      <w:rPr>
        <w:rFonts w:hint="default"/>
      </w:rPr>
    </w:lvl>
    <w:lvl w:ilvl="6" w:tplc="F940AC8E">
      <w:start w:val="1"/>
      <w:numFmt w:val="bullet"/>
      <w:lvlText w:val="•"/>
      <w:lvlJc w:val="left"/>
      <w:pPr>
        <w:ind w:left="6062" w:hanging="368"/>
      </w:pPr>
      <w:rPr>
        <w:rFonts w:hint="default"/>
      </w:rPr>
    </w:lvl>
    <w:lvl w:ilvl="7" w:tplc="3168F35A">
      <w:start w:val="1"/>
      <w:numFmt w:val="bullet"/>
      <w:lvlText w:val="•"/>
      <w:lvlJc w:val="left"/>
      <w:pPr>
        <w:ind w:left="7111" w:hanging="368"/>
      </w:pPr>
      <w:rPr>
        <w:rFonts w:hint="default"/>
      </w:rPr>
    </w:lvl>
    <w:lvl w:ilvl="8" w:tplc="5BECC98C">
      <w:start w:val="1"/>
      <w:numFmt w:val="bullet"/>
      <w:lvlText w:val="•"/>
      <w:lvlJc w:val="left"/>
      <w:pPr>
        <w:ind w:left="8161" w:hanging="368"/>
      </w:pPr>
      <w:rPr>
        <w:rFonts w:hint="default"/>
      </w:rPr>
    </w:lvl>
  </w:abstractNum>
  <w:abstractNum w:abstractNumId="3">
    <w:nsid w:val="0D482B01"/>
    <w:multiLevelType w:val="hybridMultilevel"/>
    <w:tmpl w:val="E39A2838"/>
    <w:lvl w:ilvl="0" w:tplc="66789CD4">
      <w:start w:val="1"/>
      <w:numFmt w:val="upperLetter"/>
      <w:lvlText w:val="%1."/>
      <w:lvlJc w:val="left"/>
      <w:pPr>
        <w:ind w:left="386" w:hanging="189"/>
      </w:pPr>
      <w:rPr>
        <w:rFonts w:hint="default"/>
        <w:strike/>
        <w:spacing w:val="-1"/>
      </w:rPr>
    </w:lvl>
    <w:lvl w:ilvl="1" w:tplc="E2AEEDFC">
      <w:start w:val="1"/>
      <w:numFmt w:val="bullet"/>
      <w:lvlText w:val=""/>
      <w:lvlJc w:val="left"/>
      <w:pPr>
        <w:ind w:left="1380" w:hanging="74"/>
      </w:pPr>
      <w:rPr>
        <w:rFonts w:hint="default"/>
        <w:u w:val="single" w:color="FF0101"/>
      </w:rPr>
    </w:lvl>
    <w:lvl w:ilvl="2" w:tplc="9948E536">
      <w:start w:val="1"/>
      <w:numFmt w:val="bullet"/>
      <w:lvlText w:val="•"/>
      <w:lvlJc w:val="left"/>
      <w:pPr>
        <w:ind w:left="1775" w:hanging="74"/>
      </w:pPr>
      <w:rPr>
        <w:rFonts w:hint="default"/>
      </w:rPr>
    </w:lvl>
    <w:lvl w:ilvl="3" w:tplc="03FE72C2">
      <w:start w:val="1"/>
      <w:numFmt w:val="bullet"/>
      <w:lvlText w:val="•"/>
      <w:lvlJc w:val="left"/>
      <w:pPr>
        <w:ind w:left="2170" w:hanging="74"/>
      </w:pPr>
      <w:rPr>
        <w:rFonts w:hint="default"/>
      </w:rPr>
    </w:lvl>
    <w:lvl w:ilvl="4" w:tplc="D92E71DC">
      <w:start w:val="1"/>
      <w:numFmt w:val="bullet"/>
      <w:lvlText w:val="•"/>
      <w:lvlJc w:val="left"/>
      <w:pPr>
        <w:ind w:left="2565" w:hanging="74"/>
      </w:pPr>
      <w:rPr>
        <w:rFonts w:hint="default"/>
      </w:rPr>
    </w:lvl>
    <w:lvl w:ilvl="5" w:tplc="9BA210BA">
      <w:start w:val="1"/>
      <w:numFmt w:val="bullet"/>
      <w:lvlText w:val="•"/>
      <w:lvlJc w:val="left"/>
      <w:pPr>
        <w:ind w:left="2960" w:hanging="74"/>
      </w:pPr>
      <w:rPr>
        <w:rFonts w:hint="default"/>
      </w:rPr>
    </w:lvl>
    <w:lvl w:ilvl="6" w:tplc="2B4E9770">
      <w:start w:val="1"/>
      <w:numFmt w:val="bullet"/>
      <w:lvlText w:val="•"/>
      <w:lvlJc w:val="left"/>
      <w:pPr>
        <w:ind w:left="3356" w:hanging="74"/>
      </w:pPr>
      <w:rPr>
        <w:rFonts w:hint="default"/>
      </w:rPr>
    </w:lvl>
    <w:lvl w:ilvl="7" w:tplc="0C8CBF08">
      <w:start w:val="1"/>
      <w:numFmt w:val="bullet"/>
      <w:lvlText w:val="•"/>
      <w:lvlJc w:val="left"/>
      <w:pPr>
        <w:ind w:left="3751" w:hanging="74"/>
      </w:pPr>
      <w:rPr>
        <w:rFonts w:hint="default"/>
      </w:rPr>
    </w:lvl>
    <w:lvl w:ilvl="8" w:tplc="4E08DE60">
      <w:start w:val="1"/>
      <w:numFmt w:val="bullet"/>
      <w:lvlText w:val="•"/>
      <w:lvlJc w:val="left"/>
      <w:pPr>
        <w:ind w:left="4146" w:hanging="74"/>
      </w:pPr>
      <w:rPr>
        <w:rFonts w:hint="default"/>
      </w:rPr>
    </w:lvl>
  </w:abstractNum>
  <w:abstractNum w:abstractNumId="4">
    <w:nsid w:val="0E120181"/>
    <w:multiLevelType w:val="hybridMultilevel"/>
    <w:tmpl w:val="E6ACDDF8"/>
    <w:lvl w:ilvl="0" w:tplc="36E675A2">
      <w:start w:val="2"/>
      <w:numFmt w:val="upperLetter"/>
      <w:lvlText w:val="%1."/>
      <w:lvlJc w:val="left"/>
      <w:pPr>
        <w:ind w:left="861" w:hanging="201"/>
        <w:jc w:val="right"/>
      </w:pPr>
      <w:rPr>
        <w:rFonts w:hint="default"/>
        <w:u w:val="single" w:color="FF0101"/>
      </w:rPr>
    </w:lvl>
    <w:lvl w:ilvl="1" w:tplc="4FB67BFE">
      <w:start w:val="1"/>
      <w:numFmt w:val="decimal"/>
      <w:lvlText w:val="%2."/>
      <w:lvlJc w:val="left"/>
      <w:pPr>
        <w:ind w:left="1380" w:hanging="168"/>
      </w:pPr>
      <w:rPr>
        <w:rFonts w:hint="default"/>
        <w:u w:val="single" w:color="FF0101"/>
      </w:rPr>
    </w:lvl>
    <w:lvl w:ilvl="2" w:tplc="3FC6DE96">
      <w:start w:val="1"/>
      <w:numFmt w:val="bullet"/>
      <w:lvlText w:val="•"/>
      <w:lvlJc w:val="left"/>
      <w:pPr>
        <w:ind w:left="2073" w:hanging="168"/>
      </w:pPr>
      <w:rPr>
        <w:rFonts w:hint="default"/>
      </w:rPr>
    </w:lvl>
    <w:lvl w:ilvl="3" w:tplc="DD92C760">
      <w:start w:val="1"/>
      <w:numFmt w:val="bullet"/>
      <w:lvlText w:val="•"/>
      <w:lvlJc w:val="left"/>
      <w:pPr>
        <w:ind w:left="2767" w:hanging="168"/>
      </w:pPr>
      <w:rPr>
        <w:rFonts w:hint="default"/>
      </w:rPr>
    </w:lvl>
    <w:lvl w:ilvl="4" w:tplc="4EFEE1B0">
      <w:start w:val="1"/>
      <w:numFmt w:val="bullet"/>
      <w:lvlText w:val="•"/>
      <w:lvlJc w:val="left"/>
      <w:pPr>
        <w:ind w:left="3461" w:hanging="168"/>
      </w:pPr>
      <w:rPr>
        <w:rFonts w:hint="default"/>
      </w:rPr>
    </w:lvl>
    <w:lvl w:ilvl="5" w:tplc="E278BD4C">
      <w:start w:val="1"/>
      <w:numFmt w:val="bullet"/>
      <w:lvlText w:val="•"/>
      <w:lvlJc w:val="left"/>
      <w:pPr>
        <w:ind w:left="4155" w:hanging="168"/>
      </w:pPr>
      <w:rPr>
        <w:rFonts w:hint="default"/>
      </w:rPr>
    </w:lvl>
    <w:lvl w:ilvl="6" w:tplc="7CFA20D4">
      <w:start w:val="1"/>
      <w:numFmt w:val="bullet"/>
      <w:lvlText w:val="•"/>
      <w:lvlJc w:val="left"/>
      <w:pPr>
        <w:ind w:left="4849" w:hanging="168"/>
      </w:pPr>
      <w:rPr>
        <w:rFonts w:hint="default"/>
      </w:rPr>
    </w:lvl>
    <w:lvl w:ilvl="7" w:tplc="EBD83B3C">
      <w:start w:val="1"/>
      <w:numFmt w:val="bullet"/>
      <w:lvlText w:val="•"/>
      <w:lvlJc w:val="left"/>
      <w:pPr>
        <w:ind w:left="5543" w:hanging="168"/>
      </w:pPr>
      <w:rPr>
        <w:rFonts w:hint="default"/>
      </w:rPr>
    </w:lvl>
    <w:lvl w:ilvl="8" w:tplc="B93A76C6">
      <w:start w:val="1"/>
      <w:numFmt w:val="bullet"/>
      <w:lvlText w:val="•"/>
      <w:lvlJc w:val="left"/>
      <w:pPr>
        <w:ind w:left="6237" w:hanging="168"/>
      </w:pPr>
      <w:rPr>
        <w:rFonts w:hint="default"/>
      </w:rPr>
    </w:lvl>
  </w:abstractNum>
  <w:abstractNum w:abstractNumId="5">
    <w:nsid w:val="19032BC6"/>
    <w:multiLevelType w:val="hybridMultilevel"/>
    <w:tmpl w:val="163EA460"/>
    <w:lvl w:ilvl="0" w:tplc="A9A4A582">
      <w:start w:val="5"/>
      <w:numFmt w:val="upperLetter"/>
      <w:lvlText w:val="%1."/>
      <w:lvlJc w:val="left"/>
      <w:pPr>
        <w:ind w:left="574" w:hanging="189"/>
      </w:pPr>
      <w:rPr>
        <w:rFonts w:hint="default"/>
        <w:spacing w:val="-1"/>
        <w:u w:val="single" w:color="FF0101"/>
      </w:rPr>
    </w:lvl>
    <w:lvl w:ilvl="1" w:tplc="1DA49B90">
      <w:start w:val="1"/>
      <w:numFmt w:val="bullet"/>
      <w:lvlText w:val=""/>
      <w:lvlJc w:val="left"/>
      <w:pPr>
        <w:ind w:left="1106" w:hanging="92"/>
      </w:pPr>
      <w:rPr>
        <w:rFonts w:hint="default"/>
        <w:u w:val="single" w:color="FF0101"/>
      </w:rPr>
    </w:lvl>
    <w:lvl w:ilvl="2" w:tplc="6538B2CC">
      <w:start w:val="1"/>
      <w:numFmt w:val="bullet"/>
      <w:lvlText w:val="•"/>
      <w:lvlJc w:val="left"/>
      <w:pPr>
        <w:ind w:left="1733" w:hanging="92"/>
      </w:pPr>
      <w:rPr>
        <w:rFonts w:hint="default"/>
      </w:rPr>
    </w:lvl>
    <w:lvl w:ilvl="3" w:tplc="B1E8932A">
      <w:start w:val="1"/>
      <w:numFmt w:val="bullet"/>
      <w:lvlText w:val="•"/>
      <w:lvlJc w:val="left"/>
      <w:pPr>
        <w:ind w:left="2360" w:hanging="92"/>
      </w:pPr>
      <w:rPr>
        <w:rFonts w:hint="default"/>
      </w:rPr>
    </w:lvl>
    <w:lvl w:ilvl="4" w:tplc="5AEA298A">
      <w:start w:val="1"/>
      <w:numFmt w:val="bullet"/>
      <w:lvlText w:val="•"/>
      <w:lvlJc w:val="left"/>
      <w:pPr>
        <w:ind w:left="2988" w:hanging="92"/>
      </w:pPr>
      <w:rPr>
        <w:rFonts w:hint="default"/>
      </w:rPr>
    </w:lvl>
    <w:lvl w:ilvl="5" w:tplc="F97CB98A">
      <w:start w:val="1"/>
      <w:numFmt w:val="bullet"/>
      <w:lvlText w:val="•"/>
      <w:lvlJc w:val="left"/>
      <w:pPr>
        <w:ind w:left="3615" w:hanging="92"/>
      </w:pPr>
      <w:rPr>
        <w:rFonts w:hint="default"/>
      </w:rPr>
    </w:lvl>
    <w:lvl w:ilvl="6" w:tplc="79E4AFF4">
      <w:start w:val="1"/>
      <w:numFmt w:val="bullet"/>
      <w:lvlText w:val="•"/>
      <w:lvlJc w:val="left"/>
      <w:pPr>
        <w:ind w:left="4242" w:hanging="92"/>
      </w:pPr>
      <w:rPr>
        <w:rFonts w:hint="default"/>
      </w:rPr>
    </w:lvl>
    <w:lvl w:ilvl="7" w:tplc="BF48B48A">
      <w:start w:val="1"/>
      <w:numFmt w:val="bullet"/>
      <w:lvlText w:val="•"/>
      <w:lvlJc w:val="left"/>
      <w:pPr>
        <w:ind w:left="4870" w:hanging="92"/>
      </w:pPr>
      <w:rPr>
        <w:rFonts w:hint="default"/>
      </w:rPr>
    </w:lvl>
    <w:lvl w:ilvl="8" w:tplc="BD166C9A">
      <w:start w:val="1"/>
      <w:numFmt w:val="bullet"/>
      <w:lvlText w:val="•"/>
      <w:lvlJc w:val="left"/>
      <w:pPr>
        <w:ind w:left="5497" w:hanging="92"/>
      </w:pPr>
      <w:rPr>
        <w:rFonts w:hint="default"/>
      </w:rPr>
    </w:lvl>
  </w:abstractNum>
  <w:abstractNum w:abstractNumId="6">
    <w:nsid w:val="1EE2726A"/>
    <w:multiLevelType w:val="hybridMultilevel"/>
    <w:tmpl w:val="5404B2B2"/>
    <w:lvl w:ilvl="0" w:tplc="0E8EBBBE">
      <w:start w:val="1"/>
      <w:numFmt w:val="decimal"/>
      <w:lvlText w:val="%1)"/>
      <w:lvlJc w:val="left"/>
      <w:pPr>
        <w:ind w:left="939" w:hanging="360"/>
      </w:pPr>
      <w:rPr>
        <w:rFonts w:ascii="Times New Roman" w:eastAsia="Times New Roman" w:hAnsi="Times New Roman" w:hint="default"/>
        <w:spacing w:val="1"/>
        <w:w w:val="99"/>
        <w:sz w:val="20"/>
        <w:szCs w:val="20"/>
      </w:rPr>
    </w:lvl>
    <w:lvl w:ilvl="1" w:tplc="07BADEC0">
      <w:start w:val="1"/>
      <w:numFmt w:val="bullet"/>
      <w:lvlText w:val="•"/>
      <w:lvlJc w:val="left"/>
      <w:pPr>
        <w:ind w:left="2185" w:hanging="360"/>
      </w:pPr>
      <w:rPr>
        <w:rFonts w:hint="default"/>
      </w:rPr>
    </w:lvl>
    <w:lvl w:ilvl="2" w:tplc="068EB27C">
      <w:start w:val="1"/>
      <w:numFmt w:val="bullet"/>
      <w:lvlText w:val="•"/>
      <w:lvlJc w:val="left"/>
      <w:pPr>
        <w:ind w:left="3431" w:hanging="360"/>
      </w:pPr>
      <w:rPr>
        <w:rFonts w:hint="default"/>
      </w:rPr>
    </w:lvl>
    <w:lvl w:ilvl="3" w:tplc="E8AA6320">
      <w:start w:val="1"/>
      <w:numFmt w:val="bullet"/>
      <w:lvlText w:val="•"/>
      <w:lvlJc w:val="left"/>
      <w:pPr>
        <w:ind w:left="4677" w:hanging="360"/>
      </w:pPr>
      <w:rPr>
        <w:rFonts w:hint="default"/>
      </w:rPr>
    </w:lvl>
    <w:lvl w:ilvl="4" w:tplc="602267AE">
      <w:start w:val="1"/>
      <w:numFmt w:val="bullet"/>
      <w:lvlText w:val="•"/>
      <w:lvlJc w:val="left"/>
      <w:pPr>
        <w:ind w:left="5923" w:hanging="360"/>
      </w:pPr>
      <w:rPr>
        <w:rFonts w:hint="default"/>
      </w:rPr>
    </w:lvl>
    <w:lvl w:ilvl="5" w:tplc="DE9ECC46">
      <w:start w:val="1"/>
      <w:numFmt w:val="bullet"/>
      <w:lvlText w:val="•"/>
      <w:lvlJc w:val="left"/>
      <w:pPr>
        <w:ind w:left="7169" w:hanging="360"/>
      </w:pPr>
      <w:rPr>
        <w:rFonts w:hint="default"/>
      </w:rPr>
    </w:lvl>
    <w:lvl w:ilvl="6" w:tplc="239EC1F4">
      <w:start w:val="1"/>
      <w:numFmt w:val="bullet"/>
      <w:lvlText w:val="•"/>
      <w:lvlJc w:val="left"/>
      <w:pPr>
        <w:ind w:left="8415" w:hanging="360"/>
      </w:pPr>
      <w:rPr>
        <w:rFonts w:hint="default"/>
      </w:rPr>
    </w:lvl>
    <w:lvl w:ilvl="7" w:tplc="2402BE64">
      <w:start w:val="1"/>
      <w:numFmt w:val="bullet"/>
      <w:lvlText w:val="•"/>
      <w:lvlJc w:val="left"/>
      <w:pPr>
        <w:ind w:left="9661" w:hanging="360"/>
      </w:pPr>
      <w:rPr>
        <w:rFonts w:hint="default"/>
      </w:rPr>
    </w:lvl>
    <w:lvl w:ilvl="8" w:tplc="A68A845C">
      <w:start w:val="1"/>
      <w:numFmt w:val="bullet"/>
      <w:lvlText w:val="•"/>
      <w:lvlJc w:val="left"/>
      <w:pPr>
        <w:ind w:left="10907" w:hanging="360"/>
      </w:pPr>
      <w:rPr>
        <w:rFonts w:hint="default"/>
      </w:rPr>
    </w:lvl>
  </w:abstractNum>
  <w:abstractNum w:abstractNumId="7">
    <w:nsid w:val="1F2C20A3"/>
    <w:multiLevelType w:val="hybridMultilevel"/>
    <w:tmpl w:val="65EEEBD0"/>
    <w:lvl w:ilvl="0" w:tplc="3064E796">
      <w:start w:val="3"/>
      <w:numFmt w:val="decimal"/>
      <w:lvlText w:val="%1."/>
      <w:lvlJc w:val="left"/>
      <w:pPr>
        <w:ind w:left="660" w:hanging="184"/>
      </w:pPr>
      <w:rPr>
        <w:rFonts w:hint="default"/>
        <w:u w:val="thick" w:color="FF0101"/>
      </w:rPr>
    </w:lvl>
    <w:lvl w:ilvl="1" w:tplc="1FD447E8">
      <w:start w:val="1"/>
      <w:numFmt w:val="upperLetter"/>
      <w:lvlText w:val="%2."/>
      <w:lvlJc w:val="left"/>
      <w:pPr>
        <w:ind w:left="861" w:hanging="201"/>
      </w:pPr>
      <w:rPr>
        <w:rFonts w:hint="default"/>
        <w:u w:val="thick" w:color="FF0101"/>
      </w:rPr>
    </w:lvl>
    <w:lvl w:ilvl="2" w:tplc="046841A4">
      <w:start w:val="1"/>
      <w:numFmt w:val="bullet"/>
      <w:lvlText w:val=""/>
      <w:lvlJc w:val="left"/>
      <w:pPr>
        <w:ind w:left="1081" w:hanging="201"/>
      </w:pPr>
      <w:rPr>
        <w:rFonts w:hint="default"/>
        <w:u w:val="single" w:color="FF0101"/>
      </w:rPr>
    </w:lvl>
    <w:lvl w:ilvl="3" w:tplc="BA9A58C8">
      <w:start w:val="1"/>
      <w:numFmt w:val="bullet"/>
      <w:lvlText w:val="•"/>
      <w:lvlJc w:val="left"/>
      <w:pPr>
        <w:ind w:left="1081" w:hanging="201"/>
      </w:pPr>
      <w:rPr>
        <w:rFonts w:hint="default"/>
      </w:rPr>
    </w:lvl>
    <w:lvl w:ilvl="4" w:tplc="7D7204CC">
      <w:start w:val="1"/>
      <w:numFmt w:val="bullet"/>
      <w:lvlText w:val="•"/>
      <w:lvlJc w:val="left"/>
      <w:pPr>
        <w:ind w:left="1632" w:hanging="201"/>
      </w:pPr>
      <w:rPr>
        <w:rFonts w:hint="default"/>
      </w:rPr>
    </w:lvl>
    <w:lvl w:ilvl="5" w:tplc="823CC11C">
      <w:start w:val="1"/>
      <w:numFmt w:val="bullet"/>
      <w:lvlText w:val="•"/>
      <w:lvlJc w:val="left"/>
      <w:pPr>
        <w:ind w:left="2183" w:hanging="201"/>
      </w:pPr>
      <w:rPr>
        <w:rFonts w:hint="default"/>
      </w:rPr>
    </w:lvl>
    <w:lvl w:ilvl="6" w:tplc="DD1AC66A">
      <w:start w:val="1"/>
      <w:numFmt w:val="bullet"/>
      <w:lvlText w:val="•"/>
      <w:lvlJc w:val="left"/>
      <w:pPr>
        <w:ind w:left="2733" w:hanging="201"/>
      </w:pPr>
      <w:rPr>
        <w:rFonts w:hint="default"/>
      </w:rPr>
    </w:lvl>
    <w:lvl w:ilvl="7" w:tplc="84F2CC34">
      <w:start w:val="1"/>
      <w:numFmt w:val="bullet"/>
      <w:lvlText w:val="•"/>
      <w:lvlJc w:val="left"/>
      <w:pPr>
        <w:ind w:left="3284" w:hanging="201"/>
      </w:pPr>
      <w:rPr>
        <w:rFonts w:hint="default"/>
      </w:rPr>
    </w:lvl>
    <w:lvl w:ilvl="8" w:tplc="63DC4EC4">
      <w:start w:val="1"/>
      <w:numFmt w:val="bullet"/>
      <w:lvlText w:val="•"/>
      <w:lvlJc w:val="left"/>
      <w:pPr>
        <w:ind w:left="3835" w:hanging="201"/>
      </w:pPr>
      <w:rPr>
        <w:rFonts w:hint="default"/>
      </w:rPr>
    </w:lvl>
  </w:abstractNum>
  <w:abstractNum w:abstractNumId="8">
    <w:nsid w:val="1F4E1D24"/>
    <w:multiLevelType w:val="hybridMultilevel"/>
    <w:tmpl w:val="34BA3372"/>
    <w:lvl w:ilvl="0" w:tplc="137CBEE0">
      <w:start w:val="2"/>
      <w:numFmt w:val="upperLetter"/>
      <w:lvlText w:val="%1."/>
      <w:lvlJc w:val="left"/>
      <w:pPr>
        <w:ind w:left="370" w:hanging="267"/>
      </w:pPr>
      <w:rPr>
        <w:rFonts w:ascii="Arial" w:eastAsia="Arial" w:hAnsi="Arial" w:hint="default"/>
        <w:b/>
        <w:bCs/>
        <w:spacing w:val="-6"/>
        <w:w w:val="99"/>
        <w:sz w:val="22"/>
        <w:szCs w:val="22"/>
      </w:rPr>
    </w:lvl>
    <w:lvl w:ilvl="1" w:tplc="331416F6">
      <w:start w:val="1"/>
      <w:numFmt w:val="lowerLetter"/>
      <w:lvlText w:val="%2."/>
      <w:lvlJc w:val="left"/>
      <w:pPr>
        <w:ind w:left="989" w:hanging="360"/>
      </w:pPr>
      <w:rPr>
        <w:rFonts w:ascii="Arial" w:eastAsia="Arial" w:hAnsi="Arial" w:hint="default"/>
        <w:spacing w:val="-5"/>
        <w:sz w:val="20"/>
        <w:szCs w:val="20"/>
      </w:rPr>
    </w:lvl>
    <w:lvl w:ilvl="2" w:tplc="1B807FF8">
      <w:start w:val="1"/>
      <w:numFmt w:val="lowerLetter"/>
      <w:lvlText w:val="%3."/>
      <w:lvlJc w:val="left"/>
      <w:pPr>
        <w:ind w:left="1184" w:hanging="359"/>
      </w:pPr>
      <w:rPr>
        <w:rFonts w:ascii="Arial" w:eastAsia="Arial" w:hAnsi="Arial" w:hint="default"/>
        <w:sz w:val="20"/>
        <w:szCs w:val="20"/>
      </w:rPr>
    </w:lvl>
    <w:lvl w:ilvl="3" w:tplc="B09A85C6">
      <w:start w:val="1"/>
      <w:numFmt w:val="lowerLetter"/>
      <w:lvlText w:val="%4."/>
      <w:lvlJc w:val="left"/>
      <w:pPr>
        <w:ind w:left="771" w:hanging="420"/>
      </w:pPr>
      <w:rPr>
        <w:rFonts w:ascii="Arial" w:eastAsia="Arial" w:hAnsi="Arial" w:hint="default"/>
        <w:sz w:val="20"/>
        <w:szCs w:val="20"/>
      </w:rPr>
    </w:lvl>
    <w:lvl w:ilvl="4" w:tplc="838AECB4">
      <w:start w:val="1"/>
      <w:numFmt w:val="lowerLetter"/>
      <w:lvlText w:val="%5."/>
      <w:lvlJc w:val="left"/>
      <w:pPr>
        <w:ind w:left="1405" w:hanging="222"/>
      </w:pPr>
      <w:rPr>
        <w:rFonts w:ascii="Arial" w:eastAsia="Arial" w:hAnsi="Arial" w:hint="default"/>
        <w:sz w:val="20"/>
        <w:szCs w:val="20"/>
      </w:rPr>
    </w:lvl>
    <w:lvl w:ilvl="5" w:tplc="3C50472E">
      <w:start w:val="2"/>
      <w:numFmt w:val="lowerLetter"/>
      <w:lvlText w:val="%6."/>
      <w:lvlJc w:val="left"/>
      <w:pPr>
        <w:ind w:left="1368" w:hanging="137"/>
        <w:jc w:val="right"/>
      </w:pPr>
      <w:rPr>
        <w:rFonts w:hint="default"/>
        <w:strike/>
        <w:spacing w:val="-16"/>
      </w:rPr>
    </w:lvl>
    <w:lvl w:ilvl="6" w:tplc="1B4690C0">
      <w:start w:val="1"/>
      <w:numFmt w:val="decimal"/>
      <w:lvlText w:val="%7."/>
      <w:lvlJc w:val="left"/>
      <w:pPr>
        <w:ind w:left="1368" w:hanging="168"/>
      </w:pPr>
      <w:rPr>
        <w:rFonts w:hint="default"/>
        <w:u w:val="single" w:color="FF0101"/>
      </w:rPr>
    </w:lvl>
    <w:lvl w:ilvl="7" w:tplc="93583BC6">
      <w:start w:val="1"/>
      <w:numFmt w:val="bullet"/>
      <w:lvlText w:val="•"/>
      <w:lvlJc w:val="left"/>
      <w:pPr>
        <w:ind w:left="4979" w:hanging="168"/>
      </w:pPr>
      <w:rPr>
        <w:rFonts w:hint="default"/>
      </w:rPr>
    </w:lvl>
    <w:lvl w:ilvl="8" w:tplc="972C03B6">
      <w:start w:val="1"/>
      <w:numFmt w:val="bullet"/>
      <w:lvlText w:val="•"/>
      <w:lvlJc w:val="left"/>
      <w:pPr>
        <w:ind w:left="6766" w:hanging="168"/>
      </w:pPr>
      <w:rPr>
        <w:rFonts w:hint="default"/>
      </w:rPr>
    </w:lvl>
  </w:abstractNum>
  <w:abstractNum w:abstractNumId="9">
    <w:nsid w:val="217E114F"/>
    <w:multiLevelType w:val="hybridMultilevel"/>
    <w:tmpl w:val="8C702014"/>
    <w:lvl w:ilvl="0" w:tplc="1FF8CFDA">
      <w:start w:val="1"/>
      <w:numFmt w:val="upperLetter"/>
      <w:lvlText w:val="%1."/>
      <w:lvlJc w:val="left"/>
      <w:pPr>
        <w:ind w:left="467" w:hanging="360"/>
      </w:pPr>
      <w:rPr>
        <w:rFonts w:ascii="Arial" w:eastAsia="Arial" w:hAnsi="Arial" w:hint="default"/>
        <w:b/>
        <w:bCs/>
        <w:spacing w:val="-1"/>
        <w:w w:val="99"/>
        <w:sz w:val="22"/>
        <w:szCs w:val="22"/>
      </w:rPr>
    </w:lvl>
    <w:lvl w:ilvl="1" w:tplc="70A85F88">
      <w:start w:val="1"/>
      <w:numFmt w:val="decimal"/>
      <w:lvlText w:val="%2."/>
      <w:lvlJc w:val="left"/>
      <w:pPr>
        <w:ind w:left="775" w:hanging="309"/>
        <w:jc w:val="right"/>
      </w:pPr>
      <w:rPr>
        <w:rFonts w:ascii="Arial" w:eastAsia="Arial" w:hAnsi="Arial" w:hint="default"/>
        <w:b/>
        <w:bCs/>
        <w:spacing w:val="-5"/>
        <w:sz w:val="20"/>
        <w:szCs w:val="20"/>
      </w:rPr>
    </w:lvl>
    <w:lvl w:ilvl="2" w:tplc="6B400F2E">
      <w:start w:val="1"/>
      <w:numFmt w:val="lowerLetter"/>
      <w:lvlText w:val="%3."/>
      <w:lvlJc w:val="left"/>
      <w:pPr>
        <w:ind w:left="1187" w:hanging="360"/>
      </w:pPr>
      <w:rPr>
        <w:rFonts w:ascii="Arial" w:eastAsia="Arial" w:hAnsi="Arial" w:hint="default"/>
        <w:b/>
        <w:bCs/>
        <w:spacing w:val="-5"/>
        <w:sz w:val="20"/>
        <w:szCs w:val="20"/>
      </w:rPr>
    </w:lvl>
    <w:lvl w:ilvl="3" w:tplc="CF4050E6">
      <w:start w:val="1"/>
      <w:numFmt w:val="bullet"/>
      <w:lvlText w:val="•"/>
      <w:lvlJc w:val="left"/>
      <w:pPr>
        <w:ind w:left="1159" w:hanging="360"/>
      </w:pPr>
      <w:rPr>
        <w:rFonts w:hint="default"/>
      </w:rPr>
    </w:lvl>
    <w:lvl w:ilvl="4" w:tplc="1CB6F212">
      <w:start w:val="1"/>
      <w:numFmt w:val="bullet"/>
      <w:lvlText w:val="•"/>
      <w:lvlJc w:val="left"/>
      <w:pPr>
        <w:ind w:left="1186" w:hanging="360"/>
      </w:pPr>
      <w:rPr>
        <w:rFonts w:hint="default"/>
      </w:rPr>
    </w:lvl>
    <w:lvl w:ilvl="5" w:tplc="63BEE0CE">
      <w:start w:val="1"/>
      <w:numFmt w:val="bullet"/>
      <w:lvlText w:val="•"/>
      <w:lvlJc w:val="left"/>
      <w:pPr>
        <w:ind w:left="1187" w:hanging="360"/>
      </w:pPr>
      <w:rPr>
        <w:rFonts w:hint="default"/>
      </w:rPr>
    </w:lvl>
    <w:lvl w:ilvl="6" w:tplc="D55839A0">
      <w:start w:val="1"/>
      <w:numFmt w:val="bullet"/>
      <w:lvlText w:val="•"/>
      <w:lvlJc w:val="left"/>
      <w:pPr>
        <w:ind w:left="1187" w:hanging="360"/>
      </w:pPr>
      <w:rPr>
        <w:rFonts w:hint="default"/>
      </w:rPr>
    </w:lvl>
    <w:lvl w:ilvl="7" w:tplc="28AEEA54">
      <w:start w:val="1"/>
      <w:numFmt w:val="bullet"/>
      <w:lvlText w:val="•"/>
      <w:lvlJc w:val="left"/>
      <w:pPr>
        <w:ind w:left="3500" w:hanging="360"/>
      </w:pPr>
      <w:rPr>
        <w:rFonts w:hint="default"/>
      </w:rPr>
    </w:lvl>
    <w:lvl w:ilvl="8" w:tplc="161462CC">
      <w:start w:val="1"/>
      <w:numFmt w:val="bullet"/>
      <w:lvlText w:val="•"/>
      <w:lvlJc w:val="left"/>
      <w:pPr>
        <w:ind w:left="5813" w:hanging="360"/>
      </w:pPr>
      <w:rPr>
        <w:rFonts w:hint="default"/>
      </w:rPr>
    </w:lvl>
  </w:abstractNum>
  <w:abstractNum w:abstractNumId="10">
    <w:nsid w:val="223C03D4"/>
    <w:multiLevelType w:val="hybridMultilevel"/>
    <w:tmpl w:val="0A8E6852"/>
    <w:lvl w:ilvl="0" w:tplc="85DE2CCE">
      <w:start w:val="1"/>
      <w:numFmt w:val="bullet"/>
      <w:lvlText w:val="•"/>
      <w:lvlJc w:val="left"/>
      <w:pPr>
        <w:ind w:left="349" w:hanging="180"/>
      </w:pPr>
      <w:rPr>
        <w:rFonts w:ascii="Arial" w:eastAsia="Arial" w:hAnsi="Arial" w:hint="default"/>
        <w:w w:val="99"/>
        <w:sz w:val="16"/>
        <w:szCs w:val="16"/>
      </w:rPr>
    </w:lvl>
    <w:lvl w:ilvl="1" w:tplc="52D04F6C">
      <w:start w:val="1"/>
      <w:numFmt w:val="bullet"/>
      <w:lvlText w:val="•"/>
      <w:lvlJc w:val="left"/>
      <w:pPr>
        <w:ind w:left="582" w:hanging="180"/>
      </w:pPr>
      <w:rPr>
        <w:rFonts w:hint="default"/>
      </w:rPr>
    </w:lvl>
    <w:lvl w:ilvl="2" w:tplc="4F42FCC6">
      <w:start w:val="1"/>
      <w:numFmt w:val="bullet"/>
      <w:lvlText w:val="•"/>
      <w:lvlJc w:val="left"/>
      <w:pPr>
        <w:ind w:left="815" w:hanging="180"/>
      </w:pPr>
      <w:rPr>
        <w:rFonts w:hint="default"/>
      </w:rPr>
    </w:lvl>
    <w:lvl w:ilvl="3" w:tplc="BE06945A">
      <w:start w:val="1"/>
      <w:numFmt w:val="bullet"/>
      <w:lvlText w:val="•"/>
      <w:lvlJc w:val="left"/>
      <w:pPr>
        <w:ind w:left="1048" w:hanging="180"/>
      </w:pPr>
      <w:rPr>
        <w:rFonts w:hint="default"/>
      </w:rPr>
    </w:lvl>
    <w:lvl w:ilvl="4" w:tplc="A35EC4A6">
      <w:start w:val="1"/>
      <w:numFmt w:val="bullet"/>
      <w:lvlText w:val="•"/>
      <w:lvlJc w:val="left"/>
      <w:pPr>
        <w:ind w:left="1281" w:hanging="180"/>
      </w:pPr>
      <w:rPr>
        <w:rFonts w:hint="default"/>
      </w:rPr>
    </w:lvl>
    <w:lvl w:ilvl="5" w:tplc="BAAA90EE">
      <w:start w:val="1"/>
      <w:numFmt w:val="bullet"/>
      <w:lvlText w:val="•"/>
      <w:lvlJc w:val="left"/>
      <w:pPr>
        <w:ind w:left="1514" w:hanging="180"/>
      </w:pPr>
      <w:rPr>
        <w:rFonts w:hint="default"/>
      </w:rPr>
    </w:lvl>
    <w:lvl w:ilvl="6" w:tplc="7440546E">
      <w:start w:val="1"/>
      <w:numFmt w:val="bullet"/>
      <w:lvlText w:val="•"/>
      <w:lvlJc w:val="left"/>
      <w:pPr>
        <w:ind w:left="1747" w:hanging="180"/>
      </w:pPr>
      <w:rPr>
        <w:rFonts w:hint="default"/>
      </w:rPr>
    </w:lvl>
    <w:lvl w:ilvl="7" w:tplc="81AC06CC">
      <w:start w:val="1"/>
      <w:numFmt w:val="bullet"/>
      <w:lvlText w:val="•"/>
      <w:lvlJc w:val="left"/>
      <w:pPr>
        <w:ind w:left="1980" w:hanging="180"/>
      </w:pPr>
      <w:rPr>
        <w:rFonts w:hint="default"/>
      </w:rPr>
    </w:lvl>
    <w:lvl w:ilvl="8" w:tplc="32AC46A4">
      <w:start w:val="1"/>
      <w:numFmt w:val="bullet"/>
      <w:lvlText w:val="•"/>
      <w:lvlJc w:val="left"/>
      <w:pPr>
        <w:ind w:left="2212" w:hanging="180"/>
      </w:pPr>
      <w:rPr>
        <w:rFonts w:hint="default"/>
      </w:rPr>
    </w:lvl>
  </w:abstractNum>
  <w:abstractNum w:abstractNumId="11">
    <w:nsid w:val="23787B9E"/>
    <w:multiLevelType w:val="hybridMultilevel"/>
    <w:tmpl w:val="55E23CB8"/>
    <w:lvl w:ilvl="0" w:tplc="DC986ECC">
      <w:start w:val="1"/>
      <w:numFmt w:val="bullet"/>
      <w:lvlText w:val="•"/>
      <w:lvlJc w:val="left"/>
      <w:pPr>
        <w:ind w:left="349" w:hanging="56"/>
      </w:pPr>
      <w:rPr>
        <w:rFonts w:hint="default"/>
        <w:u w:val="single" w:color="FF0101"/>
      </w:rPr>
    </w:lvl>
    <w:lvl w:ilvl="1" w:tplc="EEB4FD1E">
      <w:start w:val="1"/>
      <w:numFmt w:val="bullet"/>
      <w:lvlText w:val="•"/>
      <w:lvlJc w:val="left"/>
      <w:pPr>
        <w:ind w:left="581" w:hanging="56"/>
      </w:pPr>
      <w:rPr>
        <w:rFonts w:hint="default"/>
      </w:rPr>
    </w:lvl>
    <w:lvl w:ilvl="2" w:tplc="F55A1468">
      <w:start w:val="1"/>
      <w:numFmt w:val="bullet"/>
      <w:lvlText w:val="•"/>
      <w:lvlJc w:val="left"/>
      <w:pPr>
        <w:ind w:left="812" w:hanging="56"/>
      </w:pPr>
      <w:rPr>
        <w:rFonts w:hint="default"/>
      </w:rPr>
    </w:lvl>
    <w:lvl w:ilvl="3" w:tplc="3CDAF5AA">
      <w:start w:val="1"/>
      <w:numFmt w:val="bullet"/>
      <w:lvlText w:val="•"/>
      <w:lvlJc w:val="left"/>
      <w:pPr>
        <w:ind w:left="1044" w:hanging="56"/>
      </w:pPr>
      <w:rPr>
        <w:rFonts w:hint="default"/>
      </w:rPr>
    </w:lvl>
    <w:lvl w:ilvl="4" w:tplc="2FE272D2">
      <w:start w:val="1"/>
      <w:numFmt w:val="bullet"/>
      <w:lvlText w:val="•"/>
      <w:lvlJc w:val="left"/>
      <w:pPr>
        <w:ind w:left="1276" w:hanging="56"/>
      </w:pPr>
      <w:rPr>
        <w:rFonts w:hint="default"/>
      </w:rPr>
    </w:lvl>
    <w:lvl w:ilvl="5" w:tplc="74C422E0">
      <w:start w:val="1"/>
      <w:numFmt w:val="bullet"/>
      <w:lvlText w:val="•"/>
      <w:lvlJc w:val="left"/>
      <w:pPr>
        <w:ind w:left="1508" w:hanging="56"/>
      </w:pPr>
      <w:rPr>
        <w:rFonts w:hint="default"/>
      </w:rPr>
    </w:lvl>
    <w:lvl w:ilvl="6" w:tplc="43906BEE">
      <w:start w:val="1"/>
      <w:numFmt w:val="bullet"/>
      <w:lvlText w:val="•"/>
      <w:lvlJc w:val="left"/>
      <w:pPr>
        <w:ind w:left="1739" w:hanging="56"/>
      </w:pPr>
      <w:rPr>
        <w:rFonts w:hint="default"/>
      </w:rPr>
    </w:lvl>
    <w:lvl w:ilvl="7" w:tplc="E94A5BEA">
      <w:start w:val="1"/>
      <w:numFmt w:val="bullet"/>
      <w:lvlText w:val="•"/>
      <w:lvlJc w:val="left"/>
      <w:pPr>
        <w:ind w:left="1971" w:hanging="56"/>
      </w:pPr>
      <w:rPr>
        <w:rFonts w:hint="default"/>
      </w:rPr>
    </w:lvl>
    <w:lvl w:ilvl="8" w:tplc="815E6BF4">
      <w:start w:val="1"/>
      <w:numFmt w:val="bullet"/>
      <w:lvlText w:val="•"/>
      <w:lvlJc w:val="left"/>
      <w:pPr>
        <w:ind w:left="2203" w:hanging="56"/>
      </w:pPr>
      <w:rPr>
        <w:rFonts w:hint="default"/>
      </w:rPr>
    </w:lvl>
  </w:abstractNum>
  <w:abstractNum w:abstractNumId="12">
    <w:nsid w:val="23E65D28"/>
    <w:multiLevelType w:val="hybridMultilevel"/>
    <w:tmpl w:val="0A42E856"/>
    <w:lvl w:ilvl="0" w:tplc="BAAE5EDA">
      <w:start w:val="2"/>
      <w:numFmt w:val="lowerLetter"/>
      <w:lvlText w:val="%1."/>
      <w:lvlJc w:val="left"/>
      <w:pPr>
        <w:ind w:left="1364" w:hanging="548"/>
      </w:pPr>
      <w:rPr>
        <w:rFonts w:ascii="Arial" w:eastAsia="Arial" w:hAnsi="Arial" w:hint="default"/>
        <w:spacing w:val="-10"/>
        <w:sz w:val="20"/>
        <w:szCs w:val="20"/>
      </w:rPr>
    </w:lvl>
    <w:lvl w:ilvl="1" w:tplc="4C281BDE">
      <w:start w:val="1"/>
      <w:numFmt w:val="bullet"/>
      <w:lvlText w:val="•"/>
      <w:lvlJc w:val="left"/>
      <w:pPr>
        <w:ind w:left="1464" w:hanging="332"/>
      </w:pPr>
      <w:rPr>
        <w:rFonts w:ascii="Arial" w:eastAsia="Arial" w:hAnsi="Arial" w:hint="default"/>
        <w:sz w:val="20"/>
        <w:szCs w:val="20"/>
      </w:rPr>
    </w:lvl>
    <w:lvl w:ilvl="2" w:tplc="5328C09C">
      <w:start w:val="1"/>
      <w:numFmt w:val="bullet"/>
      <w:lvlText w:val="•"/>
      <w:lvlJc w:val="left"/>
      <w:pPr>
        <w:ind w:left="2493" w:hanging="332"/>
      </w:pPr>
      <w:rPr>
        <w:rFonts w:hint="default"/>
      </w:rPr>
    </w:lvl>
    <w:lvl w:ilvl="3" w:tplc="AC886F1E">
      <w:start w:val="1"/>
      <w:numFmt w:val="bullet"/>
      <w:lvlText w:val="•"/>
      <w:lvlJc w:val="left"/>
      <w:pPr>
        <w:ind w:left="3521" w:hanging="332"/>
      </w:pPr>
      <w:rPr>
        <w:rFonts w:hint="default"/>
      </w:rPr>
    </w:lvl>
    <w:lvl w:ilvl="4" w:tplc="4F12D4A2">
      <w:start w:val="1"/>
      <w:numFmt w:val="bullet"/>
      <w:lvlText w:val="•"/>
      <w:lvlJc w:val="left"/>
      <w:pPr>
        <w:ind w:left="4549" w:hanging="332"/>
      </w:pPr>
      <w:rPr>
        <w:rFonts w:hint="default"/>
      </w:rPr>
    </w:lvl>
    <w:lvl w:ilvl="5" w:tplc="E6B2F246">
      <w:start w:val="1"/>
      <w:numFmt w:val="bullet"/>
      <w:lvlText w:val="•"/>
      <w:lvlJc w:val="left"/>
      <w:pPr>
        <w:ind w:left="5578" w:hanging="332"/>
      </w:pPr>
      <w:rPr>
        <w:rFonts w:hint="default"/>
      </w:rPr>
    </w:lvl>
    <w:lvl w:ilvl="6" w:tplc="F8A09422">
      <w:start w:val="1"/>
      <w:numFmt w:val="bullet"/>
      <w:lvlText w:val="•"/>
      <w:lvlJc w:val="left"/>
      <w:pPr>
        <w:ind w:left="6606" w:hanging="332"/>
      </w:pPr>
      <w:rPr>
        <w:rFonts w:hint="default"/>
      </w:rPr>
    </w:lvl>
    <w:lvl w:ilvl="7" w:tplc="895E7E00">
      <w:start w:val="1"/>
      <w:numFmt w:val="bullet"/>
      <w:lvlText w:val="•"/>
      <w:lvlJc w:val="left"/>
      <w:pPr>
        <w:ind w:left="7634" w:hanging="332"/>
      </w:pPr>
      <w:rPr>
        <w:rFonts w:hint="default"/>
      </w:rPr>
    </w:lvl>
    <w:lvl w:ilvl="8" w:tplc="25AA300E">
      <w:start w:val="1"/>
      <w:numFmt w:val="bullet"/>
      <w:lvlText w:val="•"/>
      <w:lvlJc w:val="left"/>
      <w:pPr>
        <w:ind w:left="8663" w:hanging="332"/>
      </w:pPr>
      <w:rPr>
        <w:rFonts w:hint="default"/>
      </w:rPr>
    </w:lvl>
  </w:abstractNum>
  <w:abstractNum w:abstractNumId="13">
    <w:nsid w:val="264F6935"/>
    <w:multiLevelType w:val="hybridMultilevel"/>
    <w:tmpl w:val="AA04FC6E"/>
    <w:lvl w:ilvl="0" w:tplc="93524340">
      <w:start w:val="1"/>
      <w:numFmt w:val="bullet"/>
      <w:lvlText w:val=""/>
      <w:lvlJc w:val="left"/>
      <w:pPr>
        <w:ind w:left="1187" w:hanging="360"/>
      </w:pPr>
      <w:rPr>
        <w:rFonts w:ascii="Symbol" w:eastAsia="Symbol" w:hAnsi="Symbol" w:hint="default"/>
        <w:w w:val="99"/>
        <w:sz w:val="16"/>
        <w:szCs w:val="16"/>
      </w:rPr>
    </w:lvl>
    <w:lvl w:ilvl="1" w:tplc="70F4BD8C">
      <w:start w:val="1"/>
      <w:numFmt w:val="bullet"/>
      <w:lvlText w:val="•"/>
      <w:lvlJc w:val="left"/>
      <w:pPr>
        <w:ind w:left="2116" w:hanging="360"/>
      </w:pPr>
      <w:rPr>
        <w:rFonts w:hint="default"/>
      </w:rPr>
    </w:lvl>
    <w:lvl w:ilvl="2" w:tplc="27845CA8">
      <w:start w:val="1"/>
      <w:numFmt w:val="bullet"/>
      <w:lvlText w:val="•"/>
      <w:lvlJc w:val="left"/>
      <w:pPr>
        <w:ind w:left="3045" w:hanging="360"/>
      </w:pPr>
      <w:rPr>
        <w:rFonts w:hint="default"/>
      </w:rPr>
    </w:lvl>
    <w:lvl w:ilvl="3" w:tplc="FECED502">
      <w:start w:val="1"/>
      <w:numFmt w:val="bullet"/>
      <w:lvlText w:val="•"/>
      <w:lvlJc w:val="left"/>
      <w:pPr>
        <w:ind w:left="3975" w:hanging="360"/>
      </w:pPr>
      <w:rPr>
        <w:rFonts w:hint="default"/>
      </w:rPr>
    </w:lvl>
    <w:lvl w:ilvl="4" w:tplc="67A6CBE2">
      <w:start w:val="1"/>
      <w:numFmt w:val="bullet"/>
      <w:lvlText w:val="•"/>
      <w:lvlJc w:val="left"/>
      <w:pPr>
        <w:ind w:left="4904" w:hanging="360"/>
      </w:pPr>
      <w:rPr>
        <w:rFonts w:hint="default"/>
      </w:rPr>
    </w:lvl>
    <w:lvl w:ilvl="5" w:tplc="570845E6">
      <w:start w:val="1"/>
      <w:numFmt w:val="bullet"/>
      <w:lvlText w:val="•"/>
      <w:lvlJc w:val="left"/>
      <w:pPr>
        <w:ind w:left="5833" w:hanging="360"/>
      </w:pPr>
      <w:rPr>
        <w:rFonts w:hint="default"/>
      </w:rPr>
    </w:lvl>
    <w:lvl w:ilvl="6" w:tplc="066E1FA4">
      <w:start w:val="1"/>
      <w:numFmt w:val="bullet"/>
      <w:lvlText w:val="•"/>
      <w:lvlJc w:val="left"/>
      <w:pPr>
        <w:ind w:left="6762" w:hanging="360"/>
      </w:pPr>
      <w:rPr>
        <w:rFonts w:hint="default"/>
      </w:rPr>
    </w:lvl>
    <w:lvl w:ilvl="7" w:tplc="3040536E">
      <w:start w:val="1"/>
      <w:numFmt w:val="bullet"/>
      <w:lvlText w:val="•"/>
      <w:lvlJc w:val="left"/>
      <w:pPr>
        <w:ind w:left="7692" w:hanging="360"/>
      </w:pPr>
      <w:rPr>
        <w:rFonts w:hint="default"/>
      </w:rPr>
    </w:lvl>
    <w:lvl w:ilvl="8" w:tplc="FF5E42BE">
      <w:start w:val="1"/>
      <w:numFmt w:val="bullet"/>
      <w:lvlText w:val="•"/>
      <w:lvlJc w:val="left"/>
      <w:pPr>
        <w:ind w:left="8621" w:hanging="360"/>
      </w:pPr>
      <w:rPr>
        <w:rFonts w:hint="default"/>
      </w:rPr>
    </w:lvl>
  </w:abstractNum>
  <w:abstractNum w:abstractNumId="14">
    <w:nsid w:val="26B401EC"/>
    <w:multiLevelType w:val="hybridMultilevel"/>
    <w:tmpl w:val="AE50B640"/>
    <w:lvl w:ilvl="0" w:tplc="32A67656">
      <w:start w:val="7"/>
      <w:numFmt w:val="upperLetter"/>
      <w:lvlText w:val="%1."/>
      <w:lvlJc w:val="left"/>
      <w:pPr>
        <w:ind w:left="378" w:hanging="212"/>
      </w:pPr>
      <w:rPr>
        <w:rFonts w:hint="default"/>
        <w:u w:val="single" w:color="FF0101"/>
      </w:rPr>
    </w:lvl>
    <w:lvl w:ilvl="1" w:tplc="54A827CE">
      <w:start w:val="1"/>
      <w:numFmt w:val="decimal"/>
      <w:lvlText w:val="%2."/>
      <w:lvlJc w:val="left"/>
      <w:pPr>
        <w:ind w:left="2278" w:hanging="202"/>
        <w:jc w:val="right"/>
      </w:pPr>
      <w:rPr>
        <w:rFonts w:ascii="Times New Roman" w:eastAsia="Times New Roman" w:hAnsi="Times New Roman" w:hint="default"/>
        <w:spacing w:val="1"/>
        <w:w w:val="99"/>
        <w:sz w:val="20"/>
        <w:szCs w:val="20"/>
      </w:rPr>
    </w:lvl>
    <w:lvl w:ilvl="2" w:tplc="82AC7F42">
      <w:start w:val="1"/>
      <w:numFmt w:val="bullet"/>
      <w:lvlText w:val="•"/>
      <w:lvlJc w:val="left"/>
      <w:pPr>
        <w:ind w:left="2399" w:hanging="202"/>
      </w:pPr>
      <w:rPr>
        <w:rFonts w:hint="default"/>
      </w:rPr>
    </w:lvl>
    <w:lvl w:ilvl="3" w:tplc="9EF6F27A">
      <w:start w:val="1"/>
      <w:numFmt w:val="bullet"/>
      <w:lvlText w:val="•"/>
      <w:lvlJc w:val="left"/>
      <w:pPr>
        <w:ind w:left="2520" w:hanging="202"/>
      </w:pPr>
      <w:rPr>
        <w:rFonts w:hint="default"/>
      </w:rPr>
    </w:lvl>
    <w:lvl w:ilvl="4" w:tplc="D376F67A">
      <w:start w:val="1"/>
      <w:numFmt w:val="bullet"/>
      <w:lvlText w:val="•"/>
      <w:lvlJc w:val="left"/>
      <w:pPr>
        <w:ind w:left="2640" w:hanging="202"/>
      </w:pPr>
      <w:rPr>
        <w:rFonts w:hint="default"/>
      </w:rPr>
    </w:lvl>
    <w:lvl w:ilvl="5" w:tplc="57920668">
      <w:start w:val="1"/>
      <w:numFmt w:val="bullet"/>
      <w:lvlText w:val="•"/>
      <w:lvlJc w:val="left"/>
      <w:pPr>
        <w:ind w:left="2761" w:hanging="202"/>
      </w:pPr>
      <w:rPr>
        <w:rFonts w:hint="default"/>
      </w:rPr>
    </w:lvl>
    <w:lvl w:ilvl="6" w:tplc="0B62EEF4">
      <w:start w:val="1"/>
      <w:numFmt w:val="bullet"/>
      <w:lvlText w:val="•"/>
      <w:lvlJc w:val="left"/>
      <w:pPr>
        <w:ind w:left="2881" w:hanging="202"/>
      </w:pPr>
      <w:rPr>
        <w:rFonts w:hint="default"/>
      </w:rPr>
    </w:lvl>
    <w:lvl w:ilvl="7" w:tplc="9EC20DDA">
      <w:start w:val="1"/>
      <w:numFmt w:val="bullet"/>
      <w:lvlText w:val="•"/>
      <w:lvlJc w:val="left"/>
      <w:pPr>
        <w:ind w:left="3002" w:hanging="202"/>
      </w:pPr>
      <w:rPr>
        <w:rFonts w:hint="default"/>
      </w:rPr>
    </w:lvl>
    <w:lvl w:ilvl="8" w:tplc="AF40B6EC">
      <w:start w:val="1"/>
      <w:numFmt w:val="bullet"/>
      <w:lvlText w:val="•"/>
      <w:lvlJc w:val="left"/>
      <w:pPr>
        <w:ind w:left="3122" w:hanging="202"/>
      </w:pPr>
      <w:rPr>
        <w:rFonts w:hint="default"/>
      </w:rPr>
    </w:lvl>
  </w:abstractNum>
  <w:abstractNum w:abstractNumId="15">
    <w:nsid w:val="28C135D5"/>
    <w:multiLevelType w:val="hybridMultilevel"/>
    <w:tmpl w:val="BB94C456"/>
    <w:lvl w:ilvl="0" w:tplc="C72A53DE">
      <w:start w:val="1"/>
      <w:numFmt w:val="decimal"/>
      <w:lvlText w:val="%1."/>
      <w:lvlJc w:val="left"/>
      <w:pPr>
        <w:ind w:left="471" w:hanging="184"/>
        <w:jc w:val="right"/>
      </w:pPr>
      <w:rPr>
        <w:rFonts w:hint="default"/>
        <w:u w:val="thick" w:color="FF0101"/>
      </w:rPr>
    </w:lvl>
    <w:lvl w:ilvl="1" w:tplc="EE0A9F68">
      <w:start w:val="1"/>
      <w:numFmt w:val="upperLetter"/>
      <w:lvlText w:val="%2."/>
      <w:lvlJc w:val="left"/>
      <w:pPr>
        <w:ind w:left="1007" w:hanging="360"/>
      </w:pPr>
      <w:rPr>
        <w:rFonts w:ascii="Arial" w:eastAsia="Arial" w:hAnsi="Arial" w:hint="default"/>
        <w:b/>
        <w:bCs/>
        <w:sz w:val="20"/>
        <w:szCs w:val="20"/>
      </w:rPr>
    </w:lvl>
    <w:lvl w:ilvl="2" w:tplc="F1F4A420">
      <w:start w:val="1"/>
      <w:numFmt w:val="decimal"/>
      <w:lvlText w:val="(%3)"/>
      <w:lvlJc w:val="left"/>
      <w:pPr>
        <w:ind w:left="1253" w:hanging="246"/>
      </w:pPr>
      <w:rPr>
        <w:rFonts w:hint="default"/>
        <w:u w:val="single" w:color="FF0101"/>
      </w:rPr>
    </w:lvl>
    <w:lvl w:ilvl="3" w:tplc="CC08F81A">
      <w:start w:val="1"/>
      <w:numFmt w:val="bullet"/>
      <w:lvlText w:val="•"/>
      <w:lvlJc w:val="left"/>
      <w:pPr>
        <w:ind w:left="1007" w:hanging="246"/>
      </w:pPr>
      <w:rPr>
        <w:rFonts w:hint="default"/>
      </w:rPr>
    </w:lvl>
    <w:lvl w:ilvl="4" w:tplc="B09CD832">
      <w:start w:val="1"/>
      <w:numFmt w:val="bullet"/>
      <w:lvlText w:val="•"/>
      <w:lvlJc w:val="left"/>
      <w:pPr>
        <w:ind w:left="1008" w:hanging="246"/>
      </w:pPr>
      <w:rPr>
        <w:rFonts w:hint="default"/>
      </w:rPr>
    </w:lvl>
    <w:lvl w:ilvl="5" w:tplc="B63A7358">
      <w:start w:val="1"/>
      <w:numFmt w:val="bullet"/>
      <w:lvlText w:val="•"/>
      <w:lvlJc w:val="left"/>
      <w:pPr>
        <w:ind w:left="1253" w:hanging="246"/>
      </w:pPr>
      <w:rPr>
        <w:rFonts w:hint="default"/>
      </w:rPr>
    </w:lvl>
    <w:lvl w:ilvl="6" w:tplc="5F907314">
      <w:start w:val="1"/>
      <w:numFmt w:val="bullet"/>
      <w:lvlText w:val="•"/>
      <w:lvlJc w:val="left"/>
      <w:pPr>
        <w:ind w:left="1368" w:hanging="246"/>
      </w:pPr>
      <w:rPr>
        <w:rFonts w:hint="default"/>
      </w:rPr>
    </w:lvl>
    <w:lvl w:ilvl="7" w:tplc="5EC65E64">
      <w:start w:val="1"/>
      <w:numFmt w:val="bullet"/>
      <w:lvlText w:val="•"/>
      <w:lvlJc w:val="left"/>
      <w:pPr>
        <w:ind w:left="3681" w:hanging="246"/>
      </w:pPr>
      <w:rPr>
        <w:rFonts w:hint="default"/>
      </w:rPr>
    </w:lvl>
    <w:lvl w:ilvl="8" w:tplc="77BCFDC6">
      <w:start w:val="1"/>
      <w:numFmt w:val="bullet"/>
      <w:lvlText w:val="•"/>
      <w:lvlJc w:val="left"/>
      <w:pPr>
        <w:ind w:left="5994" w:hanging="246"/>
      </w:pPr>
      <w:rPr>
        <w:rFonts w:hint="default"/>
      </w:rPr>
    </w:lvl>
  </w:abstractNum>
  <w:abstractNum w:abstractNumId="16">
    <w:nsid w:val="29CA5AEF"/>
    <w:multiLevelType w:val="hybridMultilevel"/>
    <w:tmpl w:val="8A765A82"/>
    <w:lvl w:ilvl="0" w:tplc="8FE0273E">
      <w:start w:val="3"/>
      <w:numFmt w:val="upperLetter"/>
      <w:lvlText w:val="%1."/>
      <w:lvlJc w:val="left"/>
      <w:pPr>
        <w:ind w:left="687" w:hanging="220"/>
      </w:pPr>
      <w:rPr>
        <w:rFonts w:hint="default"/>
        <w:strike/>
        <w:spacing w:val="-1"/>
      </w:rPr>
    </w:lvl>
    <w:lvl w:ilvl="1" w:tplc="D51C15D2">
      <w:start w:val="3"/>
      <w:numFmt w:val="upperLetter"/>
      <w:lvlText w:val="%2."/>
      <w:lvlJc w:val="left"/>
      <w:pPr>
        <w:ind w:left="849" w:hanging="201"/>
      </w:pPr>
      <w:rPr>
        <w:rFonts w:hint="default"/>
        <w:u w:val="single" w:color="FF0101"/>
      </w:rPr>
    </w:lvl>
    <w:lvl w:ilvl="2" w:tplc="7DDCC826">
      <w:start w:val="1"/>
      <w:numFmt w:val="bullet"/>
      <w:lvlText w:val="•"/>
      <w:lvlJc w:val="left"/>
      <w:pPr>
        <w:ind w:left="964" w:hanging="71"/>
      </w:pPr>
      <w:rPr>
        <w:rFonts w:hint="default"/>
        <w:strike/>
      </w:rPr>
    </w:lvl>
    <w:lvl w:ilvl="3" w:tplc="CC52012C">
      <w:start w:val="1"/>
      <w:numFmt w:val="bullet"/>
      <w:lvlText w:val="•"/>
      <w:lvlJc w:val="left"/>
      <w:pPr>
        <w:ind w:left="2131" w:hanging="71"/>
      </w:pPr>
      <w:rPr>
        <w:rFonts w:hint="default"/>
      </w:rPr>
    </w:lvl>
    <w:lvl w:ilvl="4" w:tplc="4E94FDD6">
      <w:start w:val="1"/>
      <w:numFmt w:val="bullet"/>
      <w:lvlText w:val="•"/>
      <w:lvlJc w:val="left"/>
      <w:pPr>
        <w:ind w:left="3298" w:hanging="71"/>
      </w:pPr>
      <w:rPr>
        <w:rFonts w:hint="default"/>
      </w:rPr>
    </w:lvl>
    <w:lvl w:ilvl="5" w:tplc="C19CF646">
      <w:start w:val="1"/>
      <w:numFmt w:val="bullet"/>
      <w:lvlText w:val="•"/>
      <w:lvlJc w:val="left"/>
      <w:pPr>
        <w:ind w:left="4465" w:hanging="71"/>
      </w:pPr>
      <w:rPr>
        <w:rFonts w:hint="default"/>
      </w:rPr>
    </w:lvl>
    <w:lvl w:ilvl="6" w:tplc="83920478">
      <w:start w:val="1"/>
      <w:numFmt w:val="bullet"/>
      <w:lvlText w:val="•"/>
      <w:lvlJc w:val="left"/>
      <w:pPr>
        <w:ind w:left="5632" w:hanging="71"/>
      </w:pPr>
      <w:rPr>
        <w:rFonts w:hint="default"/>
      </w:rPr>
    </w:lvl>
    <w:lvl w:ilvl="7" w:tplc="DACA2D9C">
      <w:start w:val="1"/>
      <w:numFmt w:val="bullet"/>
      <w:lvlText w:val="•"/>
      <w:lvlJc w:val="left"/>
      <w:pPr>
        <w:ind w:left="6799" w:hanging="71"/>
      </w:pPr>
      <w:rPr>
        <w:rFonts w:hint="default"/>
      </w:rPr>
    </w:lvl>
    <w:lvl w:ilvl="8" w:tplc="3BD4B096">
      <w:start w:val="1"/>
      <w:numFmt w:val="bullet"/>
      <w:lvlText w:val="•"/>
      <w:lvlJc w:val="left"/>
      <w:pPr>
        <w:ind w:left="7966" w:hanging="71"/>
      </w:pPr>
      <w:rPr>
        <w:rFonts w:hint="default"/>
      </w:rPr>
    </w:lvl>
  </w:abstractNum>
  <w:abstractNum w:abstractNumId="17">
    <w:nsid w:val="2D4856B3"/>
    <w:multiLevelType w:val="hybridMultilevel"/>
    <w:tmpl w:val="B8A2B126"/>
    <w:lvl w:ilvl="0" w:tplc="AF780896">
      <w:start w:val="2"/>
      <w:numFmt w:val="upperLetter"/>
      <w:lvlText w:val="%1."/>
      <w:lvlJc w:val="left"/>
      <w:pPr>
        <w:ind w:left="995" w:hanging="220"/>
      </w:pPr>
      <w:rPr>
        <w:rFonts w:hint="default"/>
        <w:spacing w:val="-1"/>
        <w:u w:val="thick" w:color="FF0101"/>
      </w:rPr>
    </w:lvl>
    <w:lvl w:ilvl="1" w:tplc="D5A83E1A">
      <w:start w:val="1"/>
      <w:numFmt w:val="lowerLetter"/>
      <w:lvlText w:val="%2."/>
      <w:lvlJc w:val="left"/>
      <w:pPr>
        <w:ind w:left="7245" w:hanging="158"/>
      </w:pPr>
      <w:rPr>
        <w:rFonts w:hint="default"/>
        <w:spacing w:val="-5"/>
        <w:u w:val="single" w:color="FF0101"/>
      </w:rPr>
    </w:lvl>
    <w:lvl w:ilvl="2" w:tplc="BD862CEC">
      <w:start w:val="1"/>
      <w:numFmt w:val="bullet"/>
      <w:lvlText w:val="•"/>
      <w:lvlJc w:val="left"/>
      <w:pPr>
        <w:ind w:left="8365" w:hanging="158"/>
      </w:pPr>
      <w:rPr>
        <w:rFonts w:hint="default"/>
      </w:rPr>
    </w:lvl>
    <w:lvl w:ilvl="3" w:tplc="DF7ACF66">
      <w:start w:val="1"/>
      <w:numFmt w:val="bullet"/>
      <w:lvlText w:val="•"/>
      <w:lvlJc w:val="left"/>
      <w:pPr>
        <w:ind w:left="8257" w:hanging="158"/>
      </w:pPr>
      <w:rPr>
        <w:rFonts w:hint="default"/>
      </w:rPr>
    </w:lvl>
    <w:lvl w:ilvl="4" w:tplc="16D69772">
      <w:start w:val="1"/>
      <w:numFmt w:val="bullet"/>
      <w:lvlText w:val="•"/>
      <w:lvlJc w:val="left"/>
      <w:pPr>
        <w:ind w:left="8149" w:hanging="158"/>
      </w:pPr>
      <w:rPr>
        <w:rFonts w:hint="default"/>
      </w:rPr>
    </w:lvl>
    <w:lvl w:ilvl="5" w:tplc="69AEA476">
      <w:start w:val="1"/>
      <w:numFmt w:val="bullet"/>
      <w:lvlText w:val="•"/>
      <w:lvlJc w:val="left"/>
      <w:pPr>
        <w:ind w:left="8041" w:hanging="158"/>
      </w:pPr>
      <w:rPr>
        <w:rFonts w:hint="default"/>
      </w:rPr>
    </w:lvl>
    <w:lvl w:ilvl="6" w:tplc="B380A8C8">
      <w:start w:val="1"/>
      <w:numFmt w:val="bullet"/>
      <w:lvlText w:val="•"/>
      <w:lvlJc w:val="left"/>
      <w:pPr>
        <w:ind w:left="7933" w:hanging="158"/>
      </w:pPr>
      <w:rPr>
        <w:rFonts w:hint="default"/>
      </w:rPr>
    </w:lvl>
    <w:lvl w:ilvl="7" w:tplc="AFF0F93E">
      <w:start w:val="1"/>
      <w:numFmt w:val="bullet"/>
      <w:lvlText w:val="•"/>
      <w:lvlJc w:val="left"/>
      <w:pPr>
        <w:ind w:left="7825" w:hanging="158"/>
      </w:pPr>
      <w:rPr>
        <w:rFonts w:hint="default"/>
      </w:rPr>
    </w:lvl>
    <w:lvl w:ilvl="8" w:tplc="759A1FAC">
      <w:start w:val="1"/>
      <w:numFmt w:val="bullet"/>
      <w:lvlText w:val="•"/>
      <w:lvlJc w:val="left"/>
      <w:pPr>
        <w:ind w:left="7717" w:hanging="158"/>
      </w:pPr>
      <w:rPr>
        <w:rFonts w:hint="default"/>
      </w:rPr>
    </w:lvl>
  </w:abstractNum>
  <w:abstractNum w:abstractNumId="18">
    <w:nsid w:val="308359AB"/>
    <w:multiLevelType w:val="hybridMultilevel"/>
    <w:tmpl w:val="93025BC6"/>
    <w:lvl w:ilvl="0" w:tplc="5042567E">
      <w:start w:val="1"/>
      <w:numFmt w:val="bullet"/>
      <w:lvlText w:val="•"/>
      <w:lvlJc w:val="left"/>
      <w:pPr>
        <w:ind w:left="349" w:hanging="180"/>
      </w:pPr>
      <w:rPr>
        <w:rFonts w:ascii="Arial" w:eastAsia="Arial" w:hAnsi="Arial" w:hint="default"/>
        <w:w w:val="99"/>
        <w:sz w:val="16"/>
        <w:szCs w:val="16"/>
      </w:rPr>
    </w:lvl>
    <w:lvl w:ilvl="1" w:tplc="95AED542">
      <w:start w:val="1"/>
      <w:numFmt w:val="bullet"/>
      <w:lvlText w:val="•"/>
      <w:lvlJc w:val="left"/>
      <w:pPr>
        <w:ind w:left="627" w:hanging="180"/>
      </w:pPr>
      <w:rPr>
        <w:rFonts w:hint="default"/>
      </w:rPr>
    </w:lvl>
    <w:lvl w:ilvl="2" w:tplc="D1A0A4B4">
      <w:start w:val="1"/>
      <w:numFmt w:val="bullet"/>
      <w:lvlText w:val="•"/>
      <w:lvlJc w:val="left"/>
      <w:pPr>
        <w:ind w:left="905" w:hanging="180"/>
      </w:pPr>
      <w:rPr>
        <w:rFonts w:hint="default"/>
      </w:rPr>
    </w:lvl>
    <w:lvl w:ilvl="3" w:tplc="05C8309C">
      <w:start w:val="1"/>
      <w:numFmt w:val="bullet"/>
      <w:lvlText w:val="•"/>
      <w:lvlJc w:val="left"/>
      <w:pPr>
        <w:ind w:left="1183" w:hanging="180"/>
      </w:pPr>
      <w:rPr>
        <w:rFonts w:hint="default"/>
      </w:rPr>
    </w:lvl>
    <w:lvl w:ilvl="4" w:tplc="58C03698">
      <w:start w:val="1"/>
      <w:numFmt w:val="bullet"/>
      <w:lvlText w:val="•"/>
      <w:lvlJc w:val="left"/>
      <w:pPr>
        <w:ind w:left="1461" w:hanging="180"/>
      </w:pPr>
      <w:rPr>
        <w:rFonts w:hint="default"/>
      </w:rPr>
    </w:lvl>
    <w:lvl w:ilvl="5" w:tplc="D1960452">
      <w:start w:val="1"/>
      <w:numFmt w:val="bullet"/>
      <w:lvlText w:val="•"/>
      <w:lvlJc w:val="left"/>
      <w:pPr>
        <w:ind w:left="1739" w:hanging="180"/>
      </w:pPr>
      <w:rPr>
        <w:rFonts w:hint="default"/>
      </w:rPr>
    </w:lvl>
    <w:lvl w:ilvl="6" w:tplc="306056D2">
      <w:start w:val="1"/>
      <w:numFmt w:val="bullet"/>
      <w:lvlText w:val="•"/>
      <w:lvlJc w:val="left"/>
      <w:pPr>
        <w:ind w:left="2017" w:hanging="180"/>
      </w:pPr>
      <w:rPr>
        <w:rFonts w:hint="default"/>
      </w:rPr>
    </w:lvl>
    <w:lvl w:ilvl="7" w:tplc="48E8434E">
      <w:start w:val="1"/>
      <w:numFmt w:val="bullet"/>
      <w:lvlText w:val="•"/>
      <w:lvlJc w:val="left"/>
      <w:pPr>
        <w:ind w:left="2295" w:hanging="180"/>
      </w:pPr>
      <w:rPr>
        <w:rFonts w:hint="default"/>
      </w:rPr>
    </w:lvl>
    <w:lvl w:ilvl="8" w:tplc="8AF8D0C8">
      <w:start w:val="1"/>
      <w:numFmt w:val="bullet"/>
      <w:lvlText w:val="•"/>
      <w:lvlJc w:val="left"/>
      <w:pPr>
        <w:ind w:left="2572" w:hanging="180"/>
      </w:pPr>
      <w:rPr>
        <w:rFonts w:hint="default"/>
      </w:rPr>
    </w:lvl>
  </w:abstractNum>
  <w:abstractNum w:abstractNumId="19">
    <w:nsid w:val="31AE115A"/>
    <w:multiLevelType w:val="hybridMultilevel"/>
    <w:tmpl w:val="95B8205C"/>
    <w:lvl w:ilvl="0" w:tplc="AF54C540">
      <w:start w:val="1"/>
      <w:numFmt w:val="decimal"/>
      <w:lvlText w:val="%1."/>
      <w:lvlJc w:val="left"/>
      <w:pPr>
        <w:ind w:left="474" w:hanging="368"/>
        <w:jc w:val="right"/>
      </w:pPr>
      <w:rPr>
        <w:rFonts w:ascii="Arial" w:eastAsia="Arial" w:hAnsi="Arial" w:hint="default"/>
        <w:b/>
        <w:bCs/>
        <w:w w:val="99"/>
        <w:sz w:val="22"/>
        <w:szCs w:val="22"/>
      </w:rPr>
    </w:lvl>
    <w:lvl w:ilvl="1" w:tplc="C8D4F8FE">
      <w:start w:val="1"/>
      <w:numFmt w:val="upperLetter"/>
      <w:lvlText w:val="%2."/>
      <w:lvlJc w:val="left"/>
      <w:pPr>
        <w:ind w:left="832" w:hanging="366"/>
      </w:pPr>
      <w:rPr>
        <w:rFonts w:ascii="Arial" w:eastAsia="Arial" w:hAnsi="Arial" w:hint="default"/>
        <w:b/>
        <w:bCs/>
        <w:sz w:val="20"/>
        <w:szCs w:val="20"/>
      </w:rPr>
    </w:lvl>
    <w:lvl w:ilvl="2" w:tplc="D86AD1F6">
      <w:start w:val="1"/>
      <w:numFmt w:val="decimal"/>
      <w:lvlText w:val="(%3)"/>
      <w:lvlJc w:val="left"/>
      <w:pPr>
        <w:ind w:left="1287" w:hanging="361"/>
      </w:pPr>
      <w:rPr>
        <w:rFonts w:ascii="Arial" w:eastAsia="Arial" w:hAnsi="Arial" w:hint="default"/>
        <w:b/>
        <w:bCs/>
        <w:sz w:val="20"/>
        <w:szCs w:val="20"/>
      </w:rPr>
    </w:lvl>
    <w:lvl w:ilvl="3" w:tplc="7CC283DC">
      <w:start w:val="1"/>
      <w:numFmt w:val="bullet"/>
      <w:lvlText w:val="•"/>
      <w:lvlJc w:val="left"/>
      <w:pPr>
        <w:ind w:left="927" w:hanging="361"/>
      </w:pPr>
      <w:rPr>
        <w:rFonts w:hint="default"/>
      </w:rPr>
    </w:lvl>
    <w:lvl w:ilvl="4" w:tplc="0D1E78EC">
      <w:start w:val="1"/>
      <w:numFmt w:val="bullet"/>
      <w:lvlText w:val="•"/>
      <w:lvlJc w:val="left"/>
      <w:pPr>
        <w:ind w:left="932" w:hanging="361"/>
      </w:pPr>
      <w:rPr>
        <w:rFonts w:hint="default"/>
      </w:rPr>
    </w:lvl>
    <w:lvl w:ilvl="5" w:tplc="6F86D922">
      <w:start w:val="1"/>
      <w:numFmt w:val="bullet"/>
      <w:lvlText w:val="•"/>
      <w:lvlJc w:val="left"/>
      <w:pPr>
        <w:ind w:left="933" w:hanging="361"/>
      </w:pPr>
      <w:rPr>
        <w:rFonts w:hint="default"/>
      </w:rPr>
    </w:lvl>
    <w:lvl w:ilvl="6" w:tplc="707E0A7E">
      <w:start w:val="1"/>
      <w:numFmt w:val="bullet"/>
      <w:lvlText w:val="•"/>
      <w:lvlJc w:val="left"/>
      <w:pPr>
        <w:ind w:left="1286" w:hanging="361"/>
      </w:pPr>
      <w:rPr>
        <w:rFonts w:hint="default"/>
      </w:rPr>
    </w:lvl>
    <w:lvl w:ilvl="7" w:tplc="E5F695B6">
      <w:start w:val="1"/>
      <w:numFmt w:val="bullet"/>
      <w:lvlText w:val="•"/>
      <w:lvlJc w:val="left"/>
      <w:pPr>
        <w:ind w:left="1287" w:hanging="361"/>
      </w:pPr>
      <w:rPr>
        <w:rFonts w:hint="default"/>
      </w:rPr>
    </w:lvl>
    <w:lvl w:ilvl="8" w:tplc="CCAC98B8">
      <w:start w:val="1"/>
      <w:numFmt w:val="bullet"/>
      <w:lvlText w:val="•"/>
      <w:lvlJc w:val="left"/>
      <w:pPr>
        <w:ind w:left="1287" w:hanging="361"/>
      </w:pPr>
      <w:rPr>
        <w:rFonts w:hint="default"/>
      </w:rPr>
    </w:lvl>
  </w:abstractNum>
  <w:abstractNum w:abstractNumId="20">
    <w:nsid w:val="31D44137"/>
    <w:multiLevelType w:val="hybridMultilevel"/>
    <w:tmpl w:val="509E4D06"/>
    <w:lvl w:ilvl="0" w:tplc="36E692B6">
      <w:start w:val="1"/>
      <w:numFmt w:val="decimal"/>
      <w:lvlText w:val="%1)"/>
      <w:lvlJc w:val="left"/>
      <w:pPr>
        <w:ind w:left="627" w:hanging="160"/>
        <w:jc w:val="right"/>
      </w:pPr>
      <w:rPr>
        <w:rFonts w:hint="default"/>
        <w:strike/>
        <w:spacing w:val="-10"/>
      </w:rPr>
    </w:lvl>
    <w:lvl w:ilvl="1" w:tplc="CDAE1500">
      <w:start w:val="1"/>
      <w:numFmt w:val="bullet"/>
      <w:lvlText w:val="•"/>
      <w:lvlJc w:val="left"/>
      <w:pPr>
        <w:ind w:left="1380" w:hanging="360"/>
      </w:pPr>
      <w:rPr>
        <w:rFonts w:ascii="Arial" w:eastAsia="Arial" w:hAnsi="Arial" w:hint="default"/>
        <w:sz w:val="20"/>
        <w:szCs w:val="20"/>
      </w:rPr>
    </w:lvl>
    <w:lvl w:ilvl="2" w:tplc="0CB24FDA">
      <w:start w:val="1"/>
      <w:numFmt w:val="bullet"/>
      <w:lvlText w:val="•"/>
      <w:lvlJc w:val="left"/>
      <w:pPr>
        <w:ind w:left="1560" w:hanging="360"/>
      </w:pPr>
      <w:rPr>
        <w:rFonts w:hint="default"/>
      </w:rPr>
    </w:lvl>
    <w:lvl w:ilvl="3" w:tplc="F6269EE2">
      <w:start w:val="1"/>
      <w:numFmt w:val="bullet"/>
      <w:lvlText w:val="•"/>
      <w:lvlJc w:val="left"/>
      <w:pPr>
        <w:ind w:left="2692" w:hanging="360"/>
      </w:pPr>
      <w:rPr>
        <w:rFonts w:hint="default"/>
      </w:rPr>
    </w:lvl>
    <w:lvl w:ilvl="4" w:tplc="ABAC8630">
      <w:start w:val="1"/>
      <w:numFmt w:val="bullet"/>
      <w:lvlText w:val="•"/>
      <w:lvlJc w:val="left"/>
      <w:pPr>
        <w:ind w:left="3825" w:hanging="360"/>
      </w:pPr>
      <w:rPr>
        <w:rFonts w:hint="default"/>
      </w:rPr>
    </w:lvl>
    <w:lvl w:ilvl="5" w:tplc="5F5E253E">
      <w:start w:val="1"/>
      <w:numFmt w:val="bullet"/>
      <w:lvlText w:val="•"/>
      <w:lvlJc w:val="left"/>
      <w:pPr>
        <w:ind w:left="4957" w:hanging="360"/>
      </w:pPr>
      <w:rPr>
        <w:rFonts w:hint="default"/>
      </w:rPr>
    </w:lvl>
    <w:lvl w:ilvl="6" w:tplc="19B81BBC">
      <w:start w:val="1"/>
      <w:numFmt w:val="bullet"/>
      <w:lvlText w:val="•"/>
      <w:lvlJc w:val="left"/>
      <w:pPr>
        <w:ind w:left="6090" w:hanging="360"/>
      </w:pPr>
      <w:rPr>
        <w:rFonts w:hint="default"/>
      </w:rPr>
    </w:lvl>
    <w:lvl w:ilvl="7" w:tplc="646841E6">
      <w:start w:val="1"/>
      <w:numFmt w:val="bullet"/>
      <w:lvlText w:val="•"/>
      <w:lvlJc w:val="left"/>
      <w:pPr>
        <w:ind w:left="7222" w:hanging="360"/>
      </w:pPr>
      <w:rPr>
        <w:rFonts w:hint="default"/>
      </w:rPr>
    </w:lvl>
    <w:lvl w:ilvl="8" w:tplc="89E21906">
      <w:start w:val="1"/>
      <w:numFmt w:val="bullet"/>
      <w:lvlText w:val="•"/>
      <w:lvlJc w:val="left"/>
      <w:pPr>
        <w:ind w:left="8355" w:hanging="360"/>
      </w:pPr>
      <w:rPr>
        <w:rFonts w:hint="default"/>
      </w:rPr>
    </w:lvl>
  </w:abstractNum>
  <w:abstractNum w:abstractNumId="21">
    <w:nsid w:val="35B05B8D"/>
    <w:multiLevelType w:val="hybridMultilevel"/>
    <w:tmpl w:val="F2AC631C"/>
    <w:lvl w:ilvl="0" w:tplc="B590D104">
      <w:start w:val="2"/>
      <w:numFmt w:val="upperLetter"/>
      <w:lvlText w:val="%1."/>
      <w:lvlJc w:val="left"/>
      <w:pPr>
        <w:ind w:left="442" w:hanging="343"/>
      </w:pPr>
      <w:rPr>
        <w:rFonts w:ascii="Arial" w:eastAsia="Arial" w:hAnsi="Arial" w:hint="default"/>
        <w:b/>
        <w:bCs/>
        <w:spacing w:val="-1"/>
        <w:w w:val="99"/>
        <w:sz w:val="22"/>
        <w:szCs w:val="22"/>
      </w:rPr>
    </w:lvl>
    <w:lvl w:ilvl="1" w:tplc="2A2A06DC">
      <w:start w:val="1"/>
      <w:numFmt w:val="upperLetter"/>
      <w:lvlText w:val="%2."/>
      <w:lvlJc w:val="left"/>
      <w:pPr>
        <w:ind w:left="644" w:hanging="360"/>
      </w:pPr>
      <w:rPr>
        <w:rFonts w:ascii="Arial" w:eastAsia="Arial" w:hAnsi="Arial" w:hint="default"/>
        <w:b/>
        <w:bCs/>
        <w:spacing w:val="-1"/>
        <w:w w:val="99"/>
        <w:sz w:val="22"/>
        <w:szCs w:val="22"/>
      </w:rPr>
    </w:lvl>
    <w:lvl w:ilvl="2" w:tplc="66009D62">
      <w:start w:val="1"/>
      <w:numFmt w:val="upperLetter"/>
      <w:lvlText w:val="%3."/>
      <w:lvlJc w:val="left"/>
      <w:pPr>
        <w:ind w:left="774" w:hanging="311"/>
      </w:pPr>
      <w:rPr>
        <w:rFonts w:ascii="Arial" w:eastAsia="Arial" w:hAnsi="Arial" w:hint="default"/>
        <w:b/>
        <w:bCs/>
        <w:color w:val="FF0000"/>
        <w:sz w:val="20"/>
        <w:szCs w:val="20"/>
      </w:rPr>
    </w:lvl>
    <w:lvl w:ilvl="3" w:tplc="3C1080B2">
      <w:start w:val="1"/>
      <w:numFmt w:val="bullet"/>
      <w:lvlText w:val=""/>
      <w:lvlJc w:val="left"/>
      <w:pPr>
        <w:ind w:left="1184" w:hanging="360"/>
      </w:pPr>
      <w:rPr>
        <w:rFonts w:ascii="Symbol" w:eastAsia="Symbol" w:hAnsi="Symbol" w:hint="default"/>
        <w:color w:val="FF0000"/>
        <w:w w:val="99"/>
        <w:sz w:val="16"/>
        <w:szCs w:val="16"/>
      </w:rPr>
    </w:lvl>
    <w:lvl w:ilvl="4" w:tplc="D5D012A6">
      <w:start w:val="1"/>
      <w:numFmt w:val="bullet"/>
      <w:lvlText w:val="•"/>
      <w:lvlJc w:val="left"/>
      <w:pPr>
        <w:ind w:left="2466" w:hanging="360"/>
      </w:pPr>
      <w:rPr>
        <w:rFonts w:hint="default"/>
      </w:rPr>
    </w:lvl>
    <w:lvl w:ilvl="5" w:tplc="DE46AE6C">
      <w:start w:val="1"/>
      <w:numFmt w:val="bullet"/>
      <w:lvlText w:val="•"/>
      <w:lvlJc w:val="left"/>
      <w:pPr>
        <w:ind w:left="3748" w:hanging="360"/>
      </w:pPr>
      <w:rPr>
        <w:rFonts w:hint="default"/>
      </w:rPr>
    </w:lvl>
    <w:lvl w:ilvl="6" w:tplc="EB98BD94">
      <w:start w:val="1"/>
      <w:numFmt w:val="bullet"/>
      <w:lvlText w:val="•"/>
      <w:lvlJc w:val="left"/>
      <w:pPr>
        <w:ind w:left="5030" w:hanging="360"/>
      </w:pPr>
      <w:rPr>
        <w:rFonts w:hint="default"/>
      </w:rPr>
    </w:lvl>
    <w:lvl w:ilvl="7" w:tplc="6EAE956A">
      <w:start w:val="1"/>
      <w:numFmt w:val="bullet"/>
      <w:lvlText w:val="•"/>
      <w:lvlJc w:val="left"/>
      <w:pPr>
        <w:ind w:left="6313" w:hanging="360"/>
      </w:pPr>
      <w:rPr>
        <w:rFonts w:hint="default"/>
      </w:rPr>
    </w:lvl>
    <w:lvl w:ilvl="8" w:tplc="706C79DC">
      <w:start w:val="1"/>
      <w:numFmt w:val="bullet"/>
      <w:lvlText w:val="•"/>
      <w:lvlJc w:val="left"/>
      <w:pPr>
        <w:ind w:left="7595" w:hanging="360"/>
      </w:pPr>
      <w:rPr>
        <w:rFonts w:hint="default"/>
      </w:rPr>
    </w:lvl>
  </w:abstractNum>
  <w:abstractNum w:abstractNumId="22">
    <w:nsid w:val="389207D3"/>
    <w:multiLevelType w:val="hybridMultilevel"/>
    <w:tmpl w:val="DA92AF2C"/>
    <w:lvl w:ilvl="0" w:tplc="96F4A6B8">
      <w:start w:val="2"/>
      <w:numFmt w:val="decimal"/>
      <w:lvlText w:val="%1."/>
      <w:lvlJc w:val="left"/>
      <w:pPr>
        <w:ind w:left="459" w:hanging="368"/>
      </w:pPr>
      <w:rPr>
        <w:rFonts w:ascii="Arial" w:eastAsia="Arial" w:hAnsi="Arial" w:hint="default"/>
        <w:b/>
        <w:bCs/>
        <w:w w:val="99"/>
        <w:sz w:val="22"/>
        <w:szCs w:val="22"/>
      </w:rPr>
    </w:lvl>
    <w:lvl w:ilvl="1" w:tplc="70C82C36">
      <w:start w:val="1"/>
      <w:numFmt w:val="bullet"/>
      <w:lvlText w:val="•"/>
      <w:lvlJc w:val="left"/>
      <w:pPr>
        <w:ind w:left="1443" w:hanging="368"/>
      </w:pPr>
      <w:rPr>
        <w:rFonts w:hint="default"/>
      </w:rPr>
    </w:lvl>
    <w:lvl w:ilvl="2" w:tplc="8EC83170">
      <w:start w:val="1"/>
      <w:numFmt w:val="bullet"/>
      <w:lvlText w:val="•"/>
      <w:lvlJc w:val="left"/>
      <w:pPr>
        <w:ind w:left="2427" w:hanging="368"/>
      </w:pPr>
      <w:rPr>
        <w:rFonts w:hint="default"/>
      </w:rPr>
    </w:lvl>
    <w:lvl w:ilvl="3" w:tplc="E820ABE2">
      <w:start w:val="1"/>
      <w:numFmt w:val="bullet"/>
      <w:lvlText w:val="•"/>
      <w:lvlJc w:val="left"/>
      <w:pPr>
        <w:ind w:left="3411" w:hanging="368"/>
      </w:pPr>
      <w:rPr>
        <w:rFonts w:hint="default"/>
      </w:rPr>
    </w:lvl>
    <w:lvl w:ilvl="4" w:tplc="7D98AC10">
      <w:start w:val="1"/>
      <w:numFmt w:val="bullet"/>
      <w:lvlText w:val="•"/>
      <w:lvlJc w:val="left"/>
      <w:pPr>
        <w:ind w:left="4395" w:hanging="368"/>
      </w:pPr>
      <w:rPr>
        <w:rFonts w:hint="default"/>
      </w:rPr>
    </w:lvl>
    <w:lvl w:ilvl="5" w:tplc="93EC46A2">
      <w:start w:val="1"/>
      <w:numFmt w:val="bullet"/>
      <w:lvlText w:val="•"/>
      <w:lvlJc w:val="left"/>
      <w:pPr>
        <w:ind w:left="5379" w:hanging="368"/>
      </w:pPr>
      <w:rPr>
        <w:rFonts w:hint="default"/>
      </w:rPr>
    </w:lvl>
    <w:lvl w:ilvl="6" w:tplc="0C428034">
      <w:start w:val="1"/>
      <w:numFmt w:val="bullet"/>
      <w:lvlText w:val="•"/>
      <w:lvlJc w:val="left"/>
      <w:pPr>
        <w:ind w:left="6363" w:hanging="368"/>
      </w:pPr>
      <w:rPr>
        <w:rFonts w:hint="default"/>
      </w:rPr>
    </w:lvl>
    <w:lvl w:ilvl="7" w:tplc="F1866320">
      <w:start w:val="1"/>
      <w:numFmt w:val="bullet"/>
      <w:lvlText w:val="•"/>
      <w:lvlJc w:val="left"/>
      <w:pPr>
        <w:ind w:left="7347" w:hanging="368"/>
      </w:pPr>
      <w:rPr>
        <w:rFonts w:hint="default"/>
      </w:rPr>
    </w:lvl>
    <w:lvl w:ilvl="8" w:tplc="44CEE974">
      <w:start w:val="1"/>
      <w:numFmt w:val="bullet"/>
      <w:lvlText w:val="•"/>
      <w:lvlJc w:val="left"/>
      <w:pPr>
        <w:ind w:left="8331" w:hanging="368"/>
      </w:pPr>
      <w:rPr>
        <w:rFonts w:hint="default"/>
      </w:rPr>
    </w:lvl>
  </w:abstractNum>
  <w:abstractNum w:abstractNumId="23">
    <w:nsid w:val="3E660304"/>
    <w:multiLevelType w:val="hybridMultilevel"/>
    <w:tmpl w:val="9E3CFBF2"/>
    <w:lvl w:ilvl="0" w:tplc="F4B2D42A">
      <w:start w:val="1"/>
      <w:numFmt w:val="decimal"/>
      <w:lvlText w:val="%1."/>
      <w:lvlJc w:val="left"/>
      <w:pPr>
        <w:ind w:left="2278" w:hanging="202"/>
        <w:jc w:val="right"/>
      </w:pPr>
      <w:rPr>
        <w:rFonts w:ascii="Times New Roman" w:eastAsia="Times New Roman" w:hAnsi="Times New Roman" w:hint="default"/>
        <w:spacing w:val="1"/>
        <w:w w:val="99"/>
        <w:sz w:val="20"/>
        <w:szCs w:val="20"/>
      </w:rPr>
    </w:lvl>
    <w:lvl w:ilvl="1" w:tplc="045A3F68">
      <w:start w:val="1"/>
      <w:numFmt w:val="bullet"/>
      <w:lvlText w:val="•"/>
      <w:lvlJc w:val="left"/>
      <w:pPr>
        <w:ind w:left="2939" w:hanging="202"/>
      </w:pPr>
      <w:rPr>
        <w:rFonts w:hint="default"/>
      </w:rPr>
    </w:lvl>
    <w:lvl w:ilvl="2" w:tplc="D5A6C2A0">
      <w:start w:val="1"/>
      <w:numFmt w:val="bullet"/>
      <w:lvlText w:val="•"/>
      <w:lvlJc w:val="left"/>
      <w:pPr>
        <w:ind w:left="3599" w:hanging="202"/>
      </w:pPr>
      <w:rPr>
        <w:rFonts w:hint="default"/>
      </w:rPr>
    </w:lvl>
    <w:lvl w:ilvl="3" w:tplc="ED1AB8F0">
      <w:start w:val="1"/>
      <w:numFmt w:val="bullet"/>
      <w:lvlText w:val="•"/>
      <w:lvlJc w:val="left"/>
      <w:pPr>
        <w:ind w:left="4259" w:hanging="202"/>
      </w:pPr>
      <w:rPr>
        <w:rFonts w:hint="default"/>
      </w:rPr>
    </w:lvl>
    <w:lvl w:ilvl="4" w:tplc="5ACEF4D0">
      <w:start w:val="1"/>
      <w:numFmt w:val="bullet"/>
      <w:lvlText w:val="•"/>
      <w:lvlJc w:val="left"/>
      <w:pPr>
        <w:ind w:left="4919" w:hanging="202"/>
      </w:pPr>
      <w:rPr>
        <w:rFonts w:hint="default"/>
      </w:rPr>
    </w:lvl>
    <w:lvl w:ilvl="5" w:tplc="6C28DB16">
      <w:start w:val="1"/>
      <w:numFmt w:val="bullet"/>
      <w:lvlText w:val="•"/>
      <w:lvlJc w:val="left"/>
      <w:pPr>
        <w:ind w:left="5579" w:hanging="202"/>
      </w:pPr>
      <w:rPr>
        <w:rFonts w:hint="default"/>
      </w:rPr>
    </w:lvl>
    <w:lvl w:ilvl="6" w:tplc="683AFB28">
      <w:start w:val="1"/>
      <w:numFmt w:val="bullet"/>
      <w:lvlText w:val="•"/>
      <w:lvlJc w:val="left"/>
      <w:pPr>
        <w:ind w:left="6239" w:hanging="202"/>
      </w:pPr>
      <w:rPr>
        <w:rFonts w:hint="default"/>
      </w:rPr>
    </w:lvl>
    <w:lvl w:ilvl="7" w:tplc="C3BC8004">
      <w:start w:val="1"/>
      <w:numFmt w:val="bullet"/>
      <w:lvlText w:val="•"/>
      <w:lvlJc w:val="left"/>
      <w:pPr>
        <w:ind w:left="6899" w:hanging="202"/>
      </w:pPr>
      <w:rPr>
        <w:rFonts w:hint="default"/>
      </w:rPr>
    </w:lvl>
    <w:lvl w:ilvl="8" w:tplc="83D4EB80">
      <w:start w:val="1"/>
      <w:numFmt w:val="bullet"/>
      <w:lvlText w:val="•"/>
      <w:lvlJc w:val="left"/>
      <w:pPr>
        <w:ind w:left="7559" w:hanging="202"/>
      </w:pPr>
      <w:rPr>
        <w:rFonts w:hint="default"/>
      </w:rPr>
    </w:lvl>
  </w:abstractNum>
  <w:abstractNum w:abstractNumId="24">
    <w:nsid w:val="3ED364DB"/>
    <w:multiLevelType w:val="hybridMultilevel"/>
    <w:tmpl w:val="0844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1672BB"/>
    <w:multiLevelType w:val="hybridMultilevel"/>
    <w:tmpl w:val="6D26D22E"/>
    <w:lvl w:ilvl="0" w:tplc="AA16B918">
      <w:start w:val="1"/>
      <w:numFmt w:val="decimal"/>
      <w:lvlText w:val="%1."/>
      <w:lvlJc w:val="left"/>
      <w:pPr>
        <w:ind w:left="467" w:hanging="368"/>
        <w:jc w:val="right"/>
      </w:pPr>
      <w:rPr>
        <w:rFonts w:ascii="Arial" w:eastAsia="Arial" w:hAnsi="Arial" w:hint="default"/>
        <w:b/>
        <w:bCs/>
        <w:w w:val="99"/>
        <w:sz w:val="22"/>
        <w:szCs w:val="22"/>
      </w:rPr>
    </w:lvl>
    <w:lvl w:ilvl="1" w:tplc="604A6894">
      <w:start w:val="1"/>
      <w:numFmt w:val="upperLetter"/>
      <w:lvlText w:val="%2."/>
      <w:lvlJc w:val="left"/>
      <w:pPr>
        <w:ind w:left="927" w:hanging="360"/>
        <w:jc w:val="right"/>
      </w:pPr>
      <w:rPr>
        <w:rFonts w:ascii="Arial" w:eastAsia="Arial" w:hAnsi="Arial" w:hint="default"/>
        <w:b/>
        <w:bCs/>
        <w:sz w:val="20"/>
        <w:szCs w:val="20"/>
      </w:rPr>
    </w:lvl>
    <w:lvl w:ilvl="2" w:tplc="66AE9C2A">
      <w:start w:val="1"/>
      <w:numFmt w:val="decimal"/>
      <w:lvlText w:val="%3."/>
      <w:lvlJc w:val="left"/>
      <w:pPr>
        <w:ind w:left="1546" w:hanging="360"/>
      </w:pPr>
      <w:rPr>
        <w:rFonts w:ascii="Arial" w:eastAsia="Arial" w:hAnsi="Arial" w:hint="default"/>
        <w:b/>
        <w:bCs/>
        <w:sz w:val="20"/>
        <w:szCs w:val="20"/>
      </w:rPr>
    </w:lvl>
    <w:lvl w:ilvl="3" w:tplc="721C2828">
      <w:start w:val="1"/>
      <w:numFmt w:val="bullet"/>
      <w:lvlText w:val="•"/>
      <w:lvlJc w:val="left"/>
      <w:pPr>
        <w:ind w:left="826" w:hanging="360"/>
      </w:pPr>
      <w:rPr>
        <w:rFonts w:hint="default"/>
      </w:rPr>
    </w:lvl>
    <w:lvl w:ilvl="4" w:tplc="F9C6C032">
      <w:start w:val="1"/>
      <w:numFmt w:val="bullet"/>
      <w:lvlText w:val="•"/>
      <w:lvlJc w:val="left"/>
      <w:pPr>
        <w:ind w:left="827" w:hanging="360"/>
      </w:pPr>
      <w:rPr>
        <w:rFonts w:hint="default"/>
      </w:rPr>
    </w:lvl>
    <w:lvl w:ilvl="5" w:tplc="D2D4C0D8">
      <w:start w:val="1"/>
      <w:numFmt w:val="bullet"/>
      <w:lvlText w:val="•"/>
      <w:lvlJc w:val="left"/>
      <w:pPr>
        <w:ind w:left="827" w:hanging="360"/>
      </w:pPr>
      <w:rPr>
        <w:rFonts w:hint="default"/>
      </w:rPr>
    </w:lvl>
    <w:lvl w:ilvl="6" w:tplc="D1C86EDC">
      <w:start w:val="1"/>
      <w:numFmt w:val="bullet"/>
      <w:lvlText w:val="•"/>
      <w:lvlJc w:val="left"/>
      <w:pPr>
        <w:ind w:left="927" w:hanging="360"/>
      </w:pPr>
      <w:rPr>
        <w:rFonts w:hint="default"/>
      </w:rPr>
    </w:lvl>
    <w:lvl w:ilvl="7" w:tplc="81587ACA">
      <w:start w:val="1"/>
      <w:numFmt w:val="bullet"/>
      <w:lvlText w:val="•"/>
      <w:lvlJc w:val="left"/>
      <w:pPr>
        <w:ind w:left="1186" w:hanging="360"/>
      </w:pPr>
      <w:rPr>
        <w:rFonts w:hint="default"/>
      </w:rPr>
    </w:lvl>
    <w:lvl w:ilvl="8" w:tplc="218411FC">
      <w:start w:val="1"/>
      <w:numFmt w:val="bullet"/>
      <w:lvlText w:val="•"/>
      <w:lvlJc w:val="left"/>
      <w:pPr>
        <w:ind w:left="1186" w:hanging="360"/>
      </w:pPr>
      <w:rPr>
        <w:rFonts w:hint="default"/>
      </w:rPr>
    </w:lvl>
  </w:abstractNum>
  <w:abstractNum w:abstractNumId="26">
    <w:nsid w:val="405B16AA"/>
    <w:multiLevelType w:val="hybridMultilevel"/>
    <w:tmpl w:val="7FA21198"/>
    <w:lvl w:ilvl="0" w:tplc="3E8623AC">
      <w:start w:val="1"/>
      <w:numFmt w:val="lowerLetter"/>
      <w:lvlText w:val="%1."/>
      <w:lvlJc w:val="left"/>
      <w:pPr>
        <w:ind w:left="2100" w:hanging="168"/>
      </w:pPr>
      <w:rPr>
        <w:rFonts w:hint="default"/>
        <w:u w:val="single" w:color="FF0101"/>
      </w:rPr>
    </w:lvl>
    <w:lvl w:ilvl="1" w:tplc="C2DE64A8">
      <w:start w:val="1"/>
      <w:numFmt w:val="bullet"/>
      <w:lvlText w:val="•"/>
      <w:lvlJc w:val="left"/>
      <w:pPr>
        <w:ind w:left="3134" w:hanging="168"/>
      </w:pPr>
      <w:rPr>
        <w:rFonts w:hint="default"/>
      </w:rPr>
    </w:lvl>
    <w:lvl w:ilvl="2" w:tplc="EACE66FE">
      <w:start w:val="1"/>
      <w:numFmt w:val="bullet"/>
      <w:lvlText w:val="•"/>
      <w:lvlJc w:val="left"/>
      <w:pPr>
        <w:ind w:left="4168" w:hanging="168"/>
      </w:pPr>
      <w:rPr>
        <w:rFonts w:hint="default"/>
      </w:rPr>
    </w:lvl>
    <w:lvl w:ilvl="3" w:tplc="77324042">
      <w:start w:val="1"/>
      <w:numFmt w:val="bullet"/>
      <w:lvlText w:val="•"/>
      <w:lvlJc w:val="left"/>
      <w:pPr>
        <w:ind w:left="5202" w:hanging="168"/>
      </w:pPr>
      <w:rPr>
        <w:rFonts w:hint="default"/>
      </w:rPr>
    </w:lvl>
    <w:lvl w:ilvl="4" w:tplc="A9129F86">
      <w:start w:val="1"/>
      <w:numFmt w:val="bullet"/>
      <w:lvlText w:val="•"/>
      <w:lvlJc w:val="left"/>
      <w:pPr>
        <w:ind w:left="6236" w:hanging="168"/>
      </w:pPr>
      <w:rPr>
        <w:rFonts w:hint="default"/>
      </w:rPr>
    </w:lvl>
    <w:lvl w:ilvl="5" w:tplc="5920ADDE">
      <w:start w:val="1"/>
      <w:numFmt w:val="bullet"/>
      <w:lvlText w:val="•"/>
      <w:lvlJc w:val="left"/>
      <w:pPr>
        <w:ind w:left="7270" w:hanging="168"/>
      </w:pPr>
      <w:rPr>
        <w:rFonts w:hint="default"/>
      </w:rPr>
    </w:lvl>
    <w:lvl w:ilvl="6" w:tplc="D29C37A2">
      <w:start w:val="1"/>
      <w:numFmt w:val="bullet"/>
      <w:lvlText w:val="•"/>
      <w:lvlJc w:val="left"/>
      <w:pPr>
        <w:ind w:left="8304" w:hanging="168"/>
      </w:pPr>
      <w:rPr>
        <w:rFonts w:hint="default"/>
      </w:rPr>
    </w:lvl>
    <w:lvl w:ilvl="7" w:tplc="D3C4C6E2">
      <w:start w:val="1"/>
      <w:numFmt w:val="bullet"/>
      <w:lvlText w:val="•"/>
      <w:lvlJc w:val="left"/>
      <w:pPr>
        <w:ind w:left="9338" w:hanging="168"/>
      </w:pPr>
      <w:rPr>
        <w:rFonts w:hint="default"/>
      </w:rPr>
    </w:lvl>
    <w:lvl w:ilvl="8" w:tplc="7CD44286">
      <w:start w:val="1"/>
      <w:numFmt w:val="bullet"/>
      <w:lvlText w:val="•"/>
      <w:lvlJc w:val="left"/>
      <w:pPr>
        <w:ind w:left="10372" w:hanging="168"/>
      </w:pPr>
      <w:rPr>
        <w:rFonts w:hint="default"/>
      </w:rPr>
    </w:lvl>
  </w:abstractNum>
  <w:abstractNum w:abstractNumId="27">
    <w:nsid w:val="413A148B"/>
    <w:multiLevelType w:val="hybridMultilevel"/>
    <w:tmpl w:val="BF7A5B10"/>
    <w:lvl w:ilvl="0" w:tplc="F322EB12">
      <w:start w:val="5"/>
      <w:numFmt w:val="upperLetter"/>
      <w:lvlText w:val="%1."/>
      <w:lvlJc w:val="left"/>
      <w:pPr>
        <w:ind w:left="1460" w:hanging="208"/>
        <w:jc w:val="right"/>
      </w:pPr>
      <w:rPr>
        <w:rFonts w:hint="default"/>
        <w:u w:val="thick" w:color="FF0101"/>
      </w:rPr>
    </w:lvl>
    <w:lvl w:ilvl="1" w:tplc="C150B552">
      <w:start w:val="1"/>
      <w:numFmt w:val="decimal"/>
      <w:lvlText w:val="%2."/>
      <w:lvlJc w:val="left"/>
      <w:pPr>
        <w:ind w:left="1627" w:hanging="168"/>
      </w:pPr>
      <w:rPr>
        <w:rFonts w:hint="default"/>
        <w:u w:val="thick" w:color="FF0101"/>
      </w:rPr>
    </w:lvl>
    <w:lvl w:ilvl="2" w:tplc="9BE8B318">
      <w:start w:val="1"/>
      <w:numFmt w:val="lowerLetter"/>
      <w:lvlText w:val="%3."/>
      <w:lvlJc w:val="left"/>
      <w:pPr>
        <w:ind w:left="2180" w:hanging="158"/>
      </w:pPr>
      <w:rPr>
        <w:rFonts w:hint="default"/>
        <w:spacing w:val="-5"/>
        <w:u w:val="single" w:color="FF0101"/>
      </w:rPr>
    </w:lvl>
    <w:lvl w:ilvl="3" w:tplc="23A48DB0">
      <w:start w:val="1"/>
      <w:numFmt w:val="bullet"/>
      <w:lvlText w:val="•"/>
      <w:lvlJc w:val="left"/>
      <w:pPr>
        <w:ind w:left="3562" w:hanging="158"/>
      </w:pPr>
      <w:rPr>
        <w:rFonts w:hint="default"/>
      </w:rPr>
    </w:lvl>
    <w:lvl w:ilvl="4" w:tplc="200A7CBE">
      <w:start w:val="1"/>
      <w:numFmt w:val="bullet"/>
      <w:lvlText w:val="•"/>
      <w:lvlJc w:val="left"/>
      <w:pPr>
        <w:ind w:left="4945" w:hanging="158"/>
      </w:pPr>
      <w:rPr>
        <w:rFonts w:hint="default"/>
      </w:rPr>
    </w:lvl>
    <w:lvl w:ilvl="5" w:tplc="F3F48F60">
      <w:start w:val="1"/>
      <w:numFmt w:val="bullet"/>
      <w:lvlText w:val="•"/>
      <w:lvlJc w:val="left"/>
      <w:pPr>
        <w:ind w:left="6327" w:hanging="158"/>
      </w:pPr>
      <w:rPr>
        <w:rFonts w:hint="default"/>
      </w:rPr>
    </w:lvl>
    <w:lvl w:ilvl="6" w:tplc="C046BFF6">
      <w:start w:val="1"/>
      <w:numFmt w:val="bullet"/>
      <w:lvlText w:val="•"/>
      <w:lvlJc w:val="left"/>
      <w:pPr>
        <w:ind w:left="7710" w:hanging="158"/>
      </w:pPr>
      <w:rPr>
        <w:rFonts w:hint="default"/>
      </w:rPr>
    </w:lvl>
    <w:lvl w:ilvl="7" w:tplc="EFBCAFF6">
      <w:start w:val="1"/>
      <w:numFmt w:val="bullet"/>
      <w:lvlText w:val="•"/>
      <w:lvlJc w:val="left"/>
      <w:pPr>
        <w:ind w:left="9092" w:hanging="158"/>
      </w:pPr>
      <w:rPr>
        <w:rFonts w:hint="default"/>
      </w:rPr>
    </w:lvl>
    <w:lvl w:ilvl="8" w:tplc="0304329C">
      <w:start w:val="1"/>
      <w:numFmt w:val="bullet"/>
      <w:lvlText w:val="•"/>
      <w:lvlJc w:val="left"/>
      <w:pPr>
        <w:ind w:left="10475" w:hanging="158"/>
      </w:pPr>
      <w:rPr>
        <w:rFonts w:hint="default"/>
      </w:rPr>
    </w:lvl>
  </w:abstractNum>
  <w:abstractNum w:abstractNumId="28">
    <w:nsid w:val="42AB49A6"/>
    <w:multiLevelType w:val="hybridMultilevel"/>
    <w:tmpl w:val="4412BDA2"/>
    <w:lvl w:ilvl="0" w:tplc="6FE88C5C">
      <w:start w:val="1"/>
      <w:numFmt w:val="decimal"/>
      <w:lvlText w:val="(%1)"/>
      <w:lvlJc w:val="left"/>
      <w:pPr>
        <w:ind w:left="1497" w:hanging="243"/>
      </w:pPr>
      <w:rPr>
        <w:rFonts w:hint="default"/>
        <w:strike/>
        <w:spacing w:val="-1"/>
      </w:rPr>
    </w:lvl>
    <w:lvl w:ilvl="1" w:tplc="3F366070">
      <w:start w:val="1"/>
      <w:numFmt w:val="bullet"/>
      <w:lvlText w:val="•"/>
      <w:lvlJc w:val="left"/>
      <w:pPr>
        <w:ind w:left="2409" w:hanging="243"/>
      </w:pPr>
      <w:rPr>
        <w:rFonts w:hint="default"/>
      </w:rPr>
    </w:lvl>
    <w:lvl w:ilvl="2" w:tplc="28C0C2BA">
      <w:start w:val="1"/>
      <w:numFmt w:val="bullet"/>
      <w:lvlText w:val="•"/>
      <w:lvlJc w:val="left"/>
      <w:pPr>
        <w:ind w:left="3322" w:hanging="243"/>
      </w:pPr>
      <w:rPr>
        <w:rFonts w:hint="default"/>
      </w:rPr>
    </w:lvl>
    <w:lvl w:ilvl="3" w:tplc="E23216D8">
      <w:start w:val="1"/>
      <w:numFmt w:val="bullet"/>
      <w:lvlText w:val="•"/>
      <w:lvlJc w:val="left"/>
      <w:pPr>
        <w:ind w:left="4234" w:hanging="243"/>
      </w:pPr>
      <w:rPr>
        <w:rFonts w:hint="default"/>
      </w:rPr>
    </w:lvl>
    <w:lvl w:ilvl="4" w:tplc="D8E2EEC4">
      <w:start w:val="1"/>
      <w:numFmt w:val="bullet"/>
      <w:lvlText w:val="•"/>
      <w:lvlJc w:val="left"/>
      <w:pPr>
        <w:ind w:left="5146" w:hanging="243"/>
      </w:pPr>
      <w:rPr>
        <w:rFonts w:hint="default"/>
      </w:rPr>
    </w:lvl>
    <w:lvl w:ilvl="5" w:tplc="8CC62AD8">
      <w:start w:val="1"/>
      <w:numFmt w:val="bullet"/>
      <w:lvlText w:val="•"/>
      <w:lvlJc w:val="left"/>
      <w:pPr>
        <w:ind w:left="6058" w:hanging="243"/>
      </w:pPr>
      <w:rPr>
        <w:rFonts w:hint="default"/>
      </w:rPr>
    </w:lvl>
    <w:lvl w:ilvl="6" w:tplc="210E879A">
      <w:start w:val="1"/>
      <w:numFmt w:val="bullet"/>
      <w:lvlText w:val="•"/>
      <w:lvlJc w:val="left"/>
      <w:pPr>
        <w:ind w:left="6971" w:hanging="243"/>
      </w:pPr>
      <w:rPr>
        <w:rFonts w:hint="default"/>
      </w:rPr>
    </w:lvl>
    <w:lvl w:ilvl="7" w:tplc="8F7E72B8">
      <w:start w:val="1"/>
      <w:numFmt w:val="bullet"/>
      <w:lvlText w:val="•"/>
      <w:lvlJc w:val="left"/>
      <w:pPr>
        <w:ind w:left="7883" w:hanging="243"/>
      </w:pPr>
      <w:rPr>
        <w:rFonts w:hint="default"/>
      </w:rPr>
    </w:lvl>
    <w:lvl w:ilvl="8" w:tplc="7E307984">
      <w:start w:val="1"/>
      <w:numFmt w:val="bullet"/>
      <w:lvlText w:val="•"/>
      <w:lvlJc w:val="left"/>
      <w:pPr>
        <w:ind w:left="8795" w:hanging="243"/>
      </w:pPr>
      <w:rPr>
        <w:rFonts w:hint="default"/>
      </w:rPr>
    </w:lvl>
  </w:abstractNum>
  <w:abstractNum w:abstractNumId="29">
    <w:nsid w:val="492668AB"/>
    <w:multiLevelType w:val="hybridMultilevel"/>
    <w:tmpl w:val="4A3E8124"/>
    <w:lvl w:ilvl="0" w:tplc="A274AF8C">
      <w:start w:val="1"/>
      <w:numFmt w:val="bullet"/>
      <w:lvlText w:val=""/>
      <w:lvlJc w:val="left"/>
      <w:pPr>
        <w:ind w:left="1187" w:hanging="360"/>
      </w:pPr>
      <w:rPr>
        <w:rFonts w:ascii="Symbol" w:eastAsia="Symbol" w:hAnsi="Symbol" w:hint="default"/>
        <w:w w:val="99"/>
        <w:sz w:val="16"/>
        <w:szCs w:val="16"/>
      </w:rPr>
    </w:lvl>
    <w:lvl w:ilvl="1" w:tplc="06F09C2E">
      <w:start w:val="1"/>
      <w:numFmt w:val="bullet"/>
      <w:lvlText w:val="•"/>
      <w:lvlJc w:val="left"/>
      <w:pPr>
        <w:ind w:left="2116" w:hanging="360"/>
      </w:pPr>
      <w:rPr>
        <w:rFonts w:hint="default"/>
      </w:rPr>
    </w:lvl>
    <w:lvl w:ilvl="2" w:tplc="0F5451FC">
      <w:start w:val="1"/>
      <w:numFmt w:val="bullet"/>
      <w:lvlText w:val="•"/>
      <w:lvlJc w:val="left"/>
      <w:pPr>
        <w:ind w:left="3045" w:hanging="360"/>
      </w:pPr>
      <w:rPr>
        <w:rFonts w:hint="default"/>
      </w:rPr>
    </w:lvl>
    <w:lvl w:ilvl="3" w:tplc="B4360C18">
      <w:start w:val="1"/>
      <w:numFmt w:val="bullet"/>
      <w:lvlText w:val="•"/>
      <w:lvlJc w:val="left"/>
      <w:pPr>
        <w:ind w:left="3975" w:hanging="360"/>
      </w:pPr>
      <w:rPr>
        <w:rFonts w:hint="default"/>
      </w:rPr>
    </w:lvl>
    <w:lvl w:ilvl="4" w:tplc="363298B2">
      <w:start w:val="1"/>
      <w:numFmt w:val="bullet"/>
      <w:lvlText w:val="•"/>
      <w:lvlJc w:val="left"/>
      <w:pPr>
        <w:ind w:left="4904" w:hanging="360"/>
      </w:pPr>
      <w:rPr>
        <w:rFonts w:hint="default"/>
      </w:rPr>
    </w:lvl>
    <w:lvl w:ilvl="5" w:tplc="65E447A2">
      <w:start w:val="1"/>
      <w:numFmt w:val="bullet"/>
      <w:lvlText w:val="•"/>
      <w:lvlJc w:val="left"/>
      <w:pPr>
        <w:ind w:left="5833" w:hanging="360"/>
      </w:pPr>
      <w:rPr>
        <w:rFonts w:hint="default"/>
      </w:rPr>
    </w:lvl>
    <w:lvl w:ilvl="6" w:tplc="936C0994">
      <w:start w:val="1"/>
      <w:numFmt w:val="bullet"/>
      <w:lvlText w:val="•"/>
      <w:lvlJc w:val="left"/>
      <w:pPr>
        <w:ind w:left="6762" w:hanging="360"/>
      </w:pPr>
      <w:rPr>
        <w:rFonts w:hint="default"/>
      </w:rPr>
    </w:lvl>
    <w:lvl w:ilvl="7" w:tplc="D8748A38">
      <w:start w:val="1"/>
      <w:numFmt w:val="bullet"/>
      <w:lvlText w:val="•"/>
      <w:lvlJc w:val="left"/>
      <w:pPr>
        <w:ind w:left="7692" w:hanging="360"/>
      </w:pPr>
      <w:rPr>
        <w:rFonts w:hint="default"/>
      </w:rPr>
    </w:lvl>
    <w:lvl w:ilvl="8" w:tplc="0F687142">
      <w:start w:val="1"/>
      <w:numFmt w:val="bullet"/>
      <w:lvlText w:val="•"/>
      <w:lvlJc w:val="left"/>
      <w:pPr>
        <w:ind w:left="8621" w:hanging="360"/>
      </w:pPr>
      <w:rPr>
        <w:rFonts w:hint="default"/>
      </w:rPr>
    </w:lvl>
  </w:abstractNum>
  <w:abstractNum w:abstractNumId="30">
    <w:nsid w:val="4CC67E4C"/>
    <w:multiLevelType w:val="hybridMultilevel"/>
    <w:tmpl w:val="09E4E350"/>
    <w:lvl w:ilvl="0" w:tplc="0296B5A8">
      <w:start w:val="1"/>
      <w:numFmt w:val="bullet"/>
      <w:lvlText w:val="-"/>
      <w:lvlJc w:val="left"/>
      <w:pPr>
        <w:ind w:left="939" w:hanging="360"/>
      </w:pPr>
      <w:rPr>
        <w:rFonts w:ascii="Calibri" w:eastAsia="Calibri" w:hAnsi="Calibri" w:hint="default"/>
        <w:w w:val="99"/>
        <w:sz w:val="20"/>
        <w:szCs w:val="20"/>
      </w:rPr>
    </w:lvl>
    <w:lvl w:ilvl="1" w:tplc="82DCBDDA">
      <w:start w:val="1"/>
      <w:numFmt w:val="bullet"/>
      <w:lvlText w:val="•"/>
      <w:lvlJc w:val="left"/>
      <w:pPr>
        <w:ind w:left="2175" w:hanging="360"/>
      </w:pPr>
      <w:rPr>
        <w:rFonts w:hint="default"/>
      </w:rPr>
    </w:lvl>
    <w:lvl w:ilvl="2" w:tplc="098A5690">
      <w:start w:val="1"/>
      <w:numFmt w:val="bullet"/>
      <w:lvlText w:val="•"/>
      <w:lvlJc w:val="left"/>
      <w:pPr>
        <w:ind w:left="3411" w:hanging="360"/>
      </w:pPr>
      <w:rPr>
        <w:rFonts w:hint="default"/>
      </w:rPr>
    </w:lvl>
    <w:lvl w:ilvl="3" w:tplc="5988347C">
      <w:start w:val="1"/>
      <w:numFmt w:val="bullet"/>
      <w:lvlText w:val="•"/>
      <w:lvlJc w:val="left"/>
      <w:pPr>
        <w:ind w:left="4647" w:hanging="360"/>
      </w:pPr>
      <w:rPr>
        <w:rFonts w:hint="default"/>
      </w:rPr>
    </w:lvl>
    <w:lvl w:ilvl="4" w:tplc="D44C0200">
      <w:start w:val="1"/>
      <w:numFmt w:val="bullet"/>
      <w:lvlText w:val="•"/>
      <w:lvlJc w:val="left"/>
      <w:pPr>
        <w:ind w:left="5883" w:hanging="360"/>
      </w:pPr>
      <w:rPr>
        <w:rFonts w:hint="default"/>
      </w:rPr>
    </w:lvl>
    <w:lvl w:ilvl="5" w:tplc="16623252">
      <w:start w:val="1"/>
      <w:numFmt w:val="bullet"/>
      <w:lvlText w:val="•"/>
      <w:lvlJc w:val="left"/>
      <w:pPr>
        <w:ind w:left="7119" w:hanging="360"/>
      </w:pPr>
      <w:rPr>
        <w:rFonts w:hint="default"/>
      </w:rPr>
    </w:lvl>
    <w:lvl w:ilvl="6" w:tplc="CDBA17AA">
      <w:start w:val="1"/>
      <w:numFmt w:val="bullet"/>
      <w:lvlText w:val="•"/>
      <w:lvlJc w:val="left"/>
      <w:pPr>
        <w:ind w:left="8355" w:hanging="360"/>
      </w:pPr>
      <w:rPr>
        <w:rFonts w:hint="default"/>
      </w:rPr>
    </w:lvl>
    <w:lvl w:ilvl="7" w:tplc="2D9E84A4">
      <w:start w:val="1"/>
      <w:numFmt w:val="bullet"/>
      <w:lvlText w:val="•"/>
      <w:lvlJc w:val="left"/>
      <w:pPr>
        <w:ind w:left="9591" w:hanging="360"/>
      </w:pPr>
      <w:rPr>
        <w:rFonts w:hint="default"/>
      </w:rPr>
    </w:lvl>
    <w:lvl w:ilvl="8" w:tplc="03A2A32C">
      <w:start w:val="1"/>
      <w:numFmt w:val="bullet"/>
      <w:lvlText w:val="•"/>
      <w:lvlJc w:val="left"/>
      <w:pPr>
        <w:ind w:left="10828" w:hanging="360"/>
      </w:pPr>
      <w:rPr>
        <w:rFonts w:hint="default"/>
      </w:rPr>
    </w:lvl>
  </w:abstractNum>
  <w:abstractNum w:abstractNumId="31">
    <w:nsid w:val="4D8E7AE8"/>
    <w:multiLevelType w:val="hybridMultilevel"/>
    <w:tmpl w:val="CE9A8702"/>
    <w:lvl w:ilvl="0" w:tplc="F31C4444">
      <w:start w:val="1"/>
      <w:numFmt w:val="bullet"/>
      <w:lvlText w:val=""/>
      <w:lvlJc w:val="left"/>
      <w:pPr>
        <w:ind w:left="1187" w:hanging="360"/>
      </w:pPr>
      <w:rPr>
        <w:rFonts w:ascii="Wingdings" w:eastAsia="Wingdings" w:hAnsi="Wingdings" w:hint="default"/>
        <w:sz w:val="20"/>
        <w:szCs w:val="20"/>
      </w:rPr>
    </w:lvl>
    <w:lvl w:ilvl="1" w:tplc="47863480">
      <w:start w:val="1"/>
      <w:numFmt w:val="bullet"/>
      <w:lvlText w:val="•"/>
      <w:lvlJc w:val="left"/>
      <w:pPr>
        <w:ind w:left="2116" w:hanging="360"/>
      </w:pPr>
      <w:rPr>
        <w:rFonts w:hint="default"/>
      </w:rPr>
    </w:lvl>
    <w:lvl w:ilvl="2" w:tplc="9B082C9C">
      <w:start w:val="1"/>
      <w:numFmt w:val="bullet"/>
      <w:lvlText w:val="•"/>
      <w:lvlJc w:val="left"/>
      <w:pPr>
        <w:ind w:left="3045" w:hanging="360"/>
      </w:pPr>
      <w:rPr>
        <w:rFonts w:hint="default"/>
      </w:rPr>
    </w:lvl>
    <w:lvl w:ilvl="3" w:tplc="BA249670">
      <w:start w:val="1"/>
      <w:numFmt w:val="bullet"/>
      <w:lvlText w:val="•"/>
      <w:lvlJc w:val="left"/>
      <w:pPr>
        <w:ind w:left="3975" w:hanging="360"/>
      </w:pPr>
      <w:rPr>
        <w:rFonts w:hint="default"/>
      </w:rPr>
    </w:lvl>
    <w:lvl w:ilvl="4" w:tplc="D932DBAA">
      <w:start w:val="1"/>
      <w:numFmt w:val="bullet"/>
      <w:lvlText w:val="•"/>
      <w:lvlJc w:val="left"/>
      <w:pPr>
        <w:ind w:left="4904" w:hanging="360"/>
      </w:pPr>
      <w:rPr>
        <w:rFonts w:hint="default"/>
      </w:rPr>
    </w:lvl>
    <w:lvl w:ilvl="5" w:tplc="C03EA0EC">
      <w:start w:val="1"/>
      <w:numFmt w:val="bullet"/>
      <w:lvlText w:val="•"/>
      <w:lvlJc w:val="left"/>
      <w:pPr>
        <w:ind w:left="5833" w:hanging="360"/>
      </w:pPr>
      <w:rPr>
        <w:rFonts w:hint="default"/>
      </w:rPr>
    </w:lvl>
    <w:lvl w:ilvl="6" w:tplc="EC7ABE66">
      <w:start w:val="1"/>
      <w:numFmt w:val="bullet"/>
      <w:lvlText w:val="•"/>
      <w:lvlJc w:val="left"/>
      <w:pPr>
        <w:ind w:left="6762" w:hanging="360"/>
      </w:pPr>
      <w:rPr>
        <w:rFonts w:hint="default"/>
      </w:rPr>
    </w:lvl>
    <w:lvl w:ilvl="7" w:tplc="C2BEAE84">
      <w:start w:val="1"/>
      <w:numFmt w:val="bullet"/>
      <w:lvlText w:val="•"/>
      <w:lvlJc w:val="left"/>
      <w:pPr>
        <w:ind w:left="7692" w:hanging="360"/>
      </w:pPr>
      <w:rPr>
        <w:rFonts w:hint="default"/>
      </w:rPr>
    </w:lvl>
    <w:lvl w:ilvl="8" w:tplc="7492A5F6">
      <w:start w:val="1"/>
      <w:numFmt w:val="bullet"/>
      <w:lvlText w:val="•"/>
      <w:lvlJc w:val="left"/>
      <w:pPr>
        <w:ind w:left="8621" w:hanging="360"/>
      </w:pPr>
      <w:rPr>
        <w:rFonts w:hint="default"/>
      </w:rPr>
    </w:lvl>
  </w:abstractNum>
  <w:abstractNum w:abstractNumId="32">
    <w:nsid w:val="4E640F44"/>
    <w:multiLevelType w:val="hybridMultilevel"/>
    <w:tmpl w:val="06AC40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4C65B5"/>
    <w:multiLevelType w:val="hybridMultilevel"/>
    <w:tmpl w:val="5E846A5C"/>
    <w:lvl w:ilvl="0" w:tplc="B4DAB68C">
      <w:start w:val="7"/>
      <w:numFmt w:val="lowerLetter"/>
      <w:lvlText w:val="%1."/>
      <w:lvlJc w:val="left"/>
      <w:pPr>
        <w:ind w:left="925" w:hanging="167"/>
      </w:pPr>
      <w:rPr>
        <w:rFonts w:hint="default"/>
        <w:strike/>
        <w:spacing w:val="-2"/>
      </w:rPr>
    </w:lvl>
    <w:lvl w:ilvl="1" w:tplc="A740F2FC">
      <w:start w:val="1"/>
      <w:numFmt w:val="bullet"/>
      <w:lvlText w:val="*"/>
      <w:lvlJc w:val="left"/>
      <w:pPr>
        <w:ind w:left="1313" w:hanging="78"/>
      </w:pPr>
      <w:rPr>
        <w:rFonts w:hint="default"/>
        <w:strike/>
      </w:rPr>
    </w:lvl>
    <w:lvl w:ilvl="2" w:tplc="30D49F24">
      <w:start w:val="1"/>
      <w:numFmt w:val="bullet"/>
      <w:lvlText w:val="•"/>
      <w:lvlJc w:val="left"/>
      <w:pPr>
        <w:ind w:left="2316" w:hanging="78"/>
      </w:pPr>
      <w:rPr>
        <w:rFonts w:hint="default"/>
      </w:rPr>
    </w:lvl>
    <w:lvl w:ilvl="3" w:tplc="94A0662A">
      <w:start w:val="1"/>
      <w:numFmt w:val="bullet"/>
      <w:lvlText w:val="•"/>
      <w:lvlJc w:val="left"/>
      <w:pPr>
        <w:ind w:left="3319" w:hanging="78"/>
      </w:pPr>
      <w:rPr>
        <w:rFonts w:hint="default"/>
      </w:rPr>
    </w:lvl>
    <w:lvl w:ilvl="4" w:tplc="C614A706">
      <w:start w:val="1"/>
      <w:numFmt w:val="bullet"/>
      <w:lvlText w:val="•"/>
      <w:lvlJc w:val="left"/>
      <w:pPr>
        <w:ind w:left="4322" w:hanging="78"/>
      </w:pPr>
      <w:rPr>
        <w:rFonts w:hint="default"/>
      </w:rPr>
    </w:lvl>
    <w:lvl w:ilvl="5" w:tplc="F9860D3A">
      <w:start w:val="1"/>
      <w:numFmt w:val="bullet"/>
      <w:lvlText w:val="•"/>
      <w:lvlJc w:val="left"/>
      <w:pPr>
        <w:ind w:left="5325" w:hanging="78"/>
      </w:pPr>
      <w:rPr>
        <w:rFonts w:hint="default"/>
      </w:rPr>
    </w:lvl>
    <w:lvl w:ilvl="6" w:tplc="CFB62274">
      <w:start w:val="1"/>
      <w:numFmt w:val="bullet"/>
      <w:lvlText w:val="•"/>
      <w:lvlJc w:val="left"/>
      <w:pPr>
        <w:ind w:left="6328" w:hanging="78"/>
      </w:pPr>
      <w:rPr>
        <w:rFonts w:hint="default"/>
      </w:rPr>
    </w:lvl>
    <w:lvl w:ilvl="7" w:tplc="1F6E44E0">
      <w:start w:val="1"/>
      <w:numFmt w:val="bullet"/>
      <w:lvlText w:val="•"/>
      <w:lvlJc w:val="left"/>
      <w:pPr>
        <w:ind w:left="7331" w:hanging="78"/>
      </w:pPr>
      <w:rPr>
        <w:rFonts w:hint="default"/>
      </w:rPr>
    </w:lvl>
    <w:lvl w:ilvl="8" w:tplc="AE243734">
      <w:start w:val="1"/>
      <w:numFmt w:val="bullet"/>
      <w:lvlText w:val="•"/>
      <w:lvlJc w:val="left"/>
      <w:pPr>
        <w:ind w:left="8334" w:hanging="78"/>
      </w:pPr>
      <w:rPr>
        <w:rFonts w:hint="default"/>
      </w:rPr>
    </w:lvl>
  </w:abstractNum>
  <w:abstractNum w:abstractNumId="34">
    <w:nsid w:val="522D596A"/>
    <w:multiLevelType w:val="hybridMultilevel"/>
    <w:tmpl w:val="CAA49E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2C6FEA"/>
    <w:multiLevelType w:val="hybridMultilevel"/>
    <w:tmpl w:val="54E8C6B2"/>
    <w:lvl w:ilvl="0" w:tplc="1FC2DA12">
      <w:start w:val="1"/>
      <w:numFmt w:val="lowerLetter"/>
      <w:lvlText w:val="%1."/>
      <w:lvlJc w:val="left"/>
      <w:pPr>
        <w:ind w:left="1907" w:hanging="347"/>
      </w:pPr>
      <w:rPr>
        <w:rFonts w:ascii="Arial" w:eastAsia="Arial" w:hAnsi="Arial" w:hint="default"/>
        <w:b/>
        <w:bCs/>
        <w:sz w:val="20"/>
        <w:szCs w:val="20"/>
      </w:rPr>
    </w:lvl>
    <w:lvl w:ilvl="1" w:tplc="62409B48">
      <w:start w:val="1"/>
      <w:numFmt w:val="bullet"/>
      <w:lvlText w:val="•"/>
      <w:lvlJc w:val="left"/>
      <w:pPr>
        <w:ind w:left="2764" w:hanging="347"/>
      </w:pPr>
      <w:rPr>
        <w:rFonts w:hint="default"/>
      </w:rPr>
    </w:lvl>
    <w:lvl w:ilvl="2" w:tplc="B68EEFEE">
      <w:start w:val="1"/>
      <w:numFmt w:val="bullet"/>
      <w:lvlText w:val="•"/>
      <w:lvlJc w:val="left"/>
      <w:pPr>
        <w:ind w:left="3621" w:hanging="347"/>
      </w:pPr>
      <w:rPr>
        <w:rFonts w:hint="default"/>
      </w:rPr>
    </w:lvl>
    <w:lvl w:ilvl="3" w:tplc="387C46D6">
      <w:start w:val="1"/>
      <w:numFmt w:val="bullet"/>
      <w:lvlText w:val="•"/>
      <w:lvlJc w:val="left"/>
      <w:pPr>
        <w:ind w:left="4479" w:hanging="347"/>
      </w:pPr>
      <w:rPr>
        <w:rFonts w:hint="default"/>
      </w:rPr>
    </w:lvl>
    <w:lvl w:ilvl="4" w:tplc="E3EC692A">
      <w:start w:val="1"/>
      <w:numFmt w:val="bullet"/>
      <w:lvlText w:val="•"/>
      <w:lvlJc w:val="left"/>
      <w:pPr>
        <w:ind w:left="5336" w:hanging="347"/>
      </w:pPr>
      <w:rPr>
        <w:rFonts w:hint="default"/>
      </w:rPr>
    </w:lvl>
    <w:lvl w:ilvl="5" w:tplc="0212D32A">
      <w:start w:val="1"/>
      <w:numFmt w:val="bullet"/>
      <w:lvlText w:val="•"/>
      <w:lvlJc w:val="left"/>
      <w:pPr>
        <w:ind w:left="6193" w:hanging="347"/>
      </w:pPr>
      <w:rPr>
        <w:rFonts w:hint="default"/>
      </w:rPr>
    </w:lvl>
    <w:lvl w:ilvl="6" w:tplc="8D06A716">
      <w:start w:val="1"/>
      <w:numFmt w:val="bullet"/>
      <w:lvlText w:val="•"/>
      <w:lvlJc w:val="left"/>
      <w:pPr>
        <w:ind w:left="7050" w:hanging="347"/>
      </w:pPr>
      <w:rPr>
        <w:rFonts w:hint="default"/>
      </w:rPr>
    </w:lvl>
    <w:lvl w:ilvl="7" w:tplc="96048F30">
      <w:start w:val="1"/>
      <w:numFmt w:val="bullet"/>
      <w:lvlText w:val="•"/>
      <w:lvlJc w:val="left"/>
      <w:pPr>
        <w:ind w:left="7908" w:hanging="347"/>
      </w:pPr>
      <w:rPr>
        <w:rFonts w:hint="default"/>
      </w:rPr>
    </w:lvl>
    <w:lvl w:ilvl="8" w:tplc="B2526760">
      <w:start w:val="1"/>
      <w:numFmt w:val="bullet"/>
      <w:lvlText w:val="•"/>
      <w:lvlJc w:val="left"/>
      <w:pPr>
        <w:ind w:left="8765" w:hanging="347"/>
      </w:pPr>
      <w:rPr>
        <w:rFonts w:hint="default"/>
      </w:rPr>
    </w:lvl>
  </w:abstractNum>
  <w:abstractNum w:abstractNumId="36">
    <w:nsid w:val="55FF698B"/>
    <w:multiLevelType w:val="hybridMultilevel"/>
    <w:tmpl w:val="74E631F6"/>
    <w:lvl w:ilvl="0" w:tplc="F2CABA5C">
      <w:start w:val="10"/>
      <w:numFmt w:val="upperLetter"/>
      <w:lvlText w:val="%1."/>
      <w:lvlJc w:val="left"/>
      <w:pPr>
        <w:ind w:left="470" w:hanging="184"/>
      </w:pPr>
      <w:rPr>
        <w:rFonts w:hint="default"/>
        <w:u w:val="thick" w:color="FF0101"/>
      </w:rPr>
    </w:lvl>
    <w:lvl w:ilvl="1" w:tplc="E766DAC8">
      <w:start w:val="1"/>
      <w:numFmt w:val="decimal"/>
      <w:lvlText w:val="%2)"/>
      <w:lvlJc w:val="left"/>
      <w:pPr>
        <w:ind w:left="939" w:hanging="360"/>
      </w:pPr>
      <w:rPr>
        <w:rFonts w:ascii="Times New Roman" w:eastAsia="Times New Roman" w:hAnsi="Times New Roman" w:hint="default"/>
        <w:spacing w:val="1"/>
        <w:w w:val="99"/>
        <w:sz w:val="20"/>
        <w:szCs w:val="20"/>
      </w:rPr>
    </w:lvl>
    <w:lvl w:ilvl="2" w:tplc="CF209900">
      <w:start w:val="1"/>
      <w:numFmt w:val="lowerLetter"/>
      <w:lvlText w:val="%3)"/>
      <w:lvlJc w:val="left"/>
      <w:pPr>
        <w:ind w:left="1391" w:hanging="360"/>
      </w:pPr>
      <w:rPr>
        <w:rFonts w:ascii="Times New Roman" w:eastAsia="Times New Roman" w:hAnsi="Times New Roman" w:hint="default"/>
        <w:w w:val="99"/>
        <w:sz w:val="20"/>
        <w:szCs w:val="20"/>
      </w:rPr>
    </w:lvl>
    <w:lvl w:ilvl="3" w:tplc="28D02B3E">
      <w:start w:val="1"/>
      <w:numFmt w:val="bullet"/>
      <w:lvlText w:val="•"/>
      <w:lvlJc w:val="left"/>
      <w:pPr>
        <w:ind w:left="2469" w:hanging="360"/>
      </w:pPr>
      <w:rPr>
        <w:rFonts w:hint="default"/>
      </w:rPr>
    </w:lvl>
    <w:lvl w:ilvl="4" w:tplc="6868F18A">
      <w:start w:val="1"/>
      <w:numFmt w:val="bullet"/>
      <w:lvlText w:val="•"/>
      <w:lvlJc w:val="left"/>
      <w:pPr>
        <w:ind w:left="3548" w:hanging="360"/>
      </w:pPr>
      <w:rPr>
        <w:rFonts w:hint="default"/>
      </w:rPr>
    </w:lvl>
    <w:lvl w:ilvl="5" w:tplc="BE9ACDE6">
      <w:start w:val="1"/>
      <w:numFmt w:val="bullet"/>
      <w:lvlText w:val="•"/>
      <w:lvlJc w:val="left"/>
      <w:pPr>
        <w:ind w:left="4626" w:hanging="360"/>
      </w:pPr>
      <w:rPr>
        <w:rFonts w:hint="default"/>
      </w:rPr>
    </w:lvl>
    <w:lvl w:ilvl="6" w:tplc="69D69680">
      <w:start w:val="1"/>
      <w:numFmt w:val="bullet"/>
      <w:lvlText w:val="•"/>
      <w:lvlJc w:val="left"/>
      <w:pPr>
        <w:ind w:left="5705" w:hanging="360"/>
      </w:pPr>
      <w:rPr>
        <w:rFonts w:hint="default"/>
      </w:rPr>
    </w:lvl>
    <w:lvl w:ilvl="7" w:tplc="2CCA85D2">
      <w:start w:val="1"/>
      <w:numFmt w:val="bullet"/>
      <w:lvlText w:val="•"/>
      <w:lvlJc w:val="left"/>
      <w:pPr>
        <w:ind w:left="6784" w:hanging="360"/>
      </w:pPr>
      <w:rPr>
        <w:rFonts w:hint="default"/>
      </w:rPr>
    </w:lvl>
    <w:lvl w:ilvl="8" w:tplc="54D6F160">
      <w:start w:val="1"/>
      <w:numFmt w:val="bullet"/>
      <w:lvlText w:val="•"/>
      <w:lvlJc w:val="left"/>
      <w:pPr>
        <w:ind w:left="7862" w:hanging="360"/>
      </w:pPr>
      <w:rPr>
        <w:rFonts w:hint="default"/>
      </w:rPr>
    </w:lvl>
  </w:abstractNum>
  <w:abstractNum w:abstractNumId="37">
    <w:nsid w:val="573F50DD"/>
    <w:multiLevelType w:val="hybridMultilevel"/>
    <w:tmpl w:val="E6F84CD8"/>
    <w:lvl w:ilvl="0" w:tplc="69A8E996">
      <w:start w:val="1"/>
      <w:numFmt w:val="bullet"/>
      <w:lvlText w:val="•"/>
      <w:lvlJc w:val="left"/>
      <w:pPr>
        <w:ind w:left="225" w:hanging="56"/>
      </w:pPr>
      <w:rPr>
        <w:rFonts w:hint="default"/>
        <w:u w:val="single" w:color="FF0101"/>
      </w:rPr>
    </w:lvl>
    <w:lvl w:ilvl="1" w:tplc="A7E44AE8">
      <w:start w:val="1"/>
      <w:numFmt w:val="bullet"/>
      <w:lvlText w:val="•"/>
      <w:lvlJc w:val="left"/>
      <w:pPr>
        <w:ind w:left="515" w:hanging="56"/>
      </w:pPr>
      <w:rPr>
        <w:rFonts w:hint="default"/>
      </w:rPr>
    </w:lvl>
    <w:lvl w:ilvl="2" w:tplc="1AA80BE2">
      <w:start w:val="1"/>
      <w:numFmt w:val="bullet"/>
      <w:lvlText w:val="•"/>
      <w:lvlJc w:val="left"/>
      <w:pPr>
        <w:ind w:left="806" w:hanging="56"/>
      </w:pPr>
      <w:rPr>
        <w:rFonts w:hint="default"/>
      </w:rPr>
    </w:lvl>
    <w:lvl w:ilvl="3" w:tplc="54386194">
      <w:start w:val="1"/>
      <w:numFmt w:val="bullet"/>
      <w:lvlText w:val="•"/>
      <w:lvlJc w:val="left"/>
      <w:pPr>
        <w:ind w:left="1096" w:hanging="56"/>
      </w:pPr>
      <w:rPr>
        <w:rFonts w:hint="default"/>
      </w:rPr>
    </w:lvl>
    <w:lvl w:ilvl="4" w:tplc="C6CE786E">
      <w:start w:val="1"/>
      <w:numFmt w:val="bullet"/>
      <w:lvlText w:val="•"/>
      <w:lvlJc w:val="left"/>
      <w:pPr>
        <w:ind w:left="1386" w:hanging="56"/>
      </w:pPr>
      <w:rPr>
        <w:rFonts w:hint="default"/>
      </w:rPr>
    </w:lvl>
    <w:lvl w:ilvl="5" w:tplc="B658CBAC">
      <w:start w:val="1"/>
      <w:numFmt w:val="bullet"/>
      <w:lvlText w:val="•"/>
      <w:lvlJc w:val="left"/>
      <w:pPr>
        <w:ind w:left="1677" w:hanging="56"/>
      </w:pPr>
      <w:rPr>
        <w:rFonts w:hint="default"/>
      </w:rPr>
    </w:lvl>
    <w:lvl w:ilvl="6" w:tplc="21C6F758">
      <w:start w:val="1"/>
      <w:numFmt w:val="bullet"/>
      <w:lvlText w:val="•"/>
      <w:lvlJc w:val="left"/>
      <w:pPr>
        <w:ind w:left="1967" w:hanging="56"/>
      </w:pPr>
      <w:rPr>
        <w:rFonts w:hint="default"/>
      </w:rPr>
    </w:lvl>
    <w:lvl w:ilvl="7" w:tplc="8E2A7FCA">
      <w:start w:val="1"/>
      <w:numFmt w:val="bullet"/>
      <w:lvlText w:val="•"/>
      <w:lvlJc w:val="left"/>
      <w:pPr>
        <w:ind w:left="2257" w:hanging="56"/>
      </w:pPr>
      <w:rPr>
        <w:rFonts w:hint="default"/>
      </w:rPr>
    </w:lvl>
    <w:lvl w:ilvl="8" w:tplc="CBCA97A2">
      <w:start w:val="1"/>
      <w:numFmt w:val="bullet"/>
      <w:lvlText w:val="•"/>
      <w:lvlJc w:val="left"/>
      <w:pPr>
        <w:ind w:left="2548" w:hanging="56"/>
      </w:pPr>
      <w:rPr>
        <w:rFonts w:hint="default"/>
      </w:rPr>
    </w:lvl>
  </w:abstractNum>
  <w:abstractNum w:abstractNumId="38">
    <w:nsid w:val="5D000498"/>
    <w:multiLevelType w:val="hybridMultilevel"/>
    <w:tmpl w:val="C2002242"/>
    <w:lvl w:ilvl="0" w:tplc="9956F3DA">
      <w:start w:val="8"/>
      <w:numFmt w:val="upperLetter"/>
      <w:lvlText w:val="%1."/>
      <w:lvlJc w:val="left"/>
      <w:pPr>
        <w:ind w:left="605" w:hanging="220"/>
      </w:pPr>
      <w:rPr>
        <w:rFonts w:hint="default"/>
        <w:strike/>
        <w:spacing w:val="-1"/>
      </w:rPr>
    </w:lvl>
    <w:lvl w:ilvl="1" w:tplc="8A4C2380">
      <w:start w:val="1"/>
      <w:numFmt w:val="decimal"/>
      <w:lvlText w:val="%2."/>
      <w:lvlJc w:val="left"/>
      <w:pPr>
        <w:ind w:left="1106" w:hanging="168"/>
      </w:pPr>
      <w:rPr>
        <w:rFonts w:hint="default"/>
        <w:u w:val="thick" w:color="FF0101"/>
      </w:rPr>
    </w:lvl>
    <w:lvl w:ilvl="2" w:tplc="4CF0E85E">
      <w:start w:val="6"/>
      <w:numFmt w:val="decimal"/>
      <w:lvlText w:val="%3."/>
      <w:lvlJc w:val="left"/>
      <w:pPr>
        <w:ind w:left="660" w:hanging="184"/>
        <w:jc w:val="right"/>
      </w:pPr>
      <w:rPr>
        <w:rFonts w:hint="default"/>
        <w:u w:val="thick" w:color="FF0101"/>
      </w:rPr>
    </w:lvl>
    <w:lvl w:ilvl="3" w:tplc="112AC4DE">
      <w:start w:val="1"/>
      <w:numFmt w:val="upperLetter"/>
      <w:lvlText w:val="%4."/>
      <w:lvlJc w:val="left"/>
      <w:pPr>
        <w:ind w:left="1020" w:hanging="201"/>
        <w:jc w:val="right"/>
      </w:pPr>
      <w:rPr>
        <w:rFonts w:hint="default"/>
        <w:u w:val="single" w:color="FF0101"/>
      </w:rPr>
    </w:lvl>
    <w:lvl w:ilvl="4" w:tplc="11F096D2">
      <w:start w:val="1"/>
      <w:numFmt w:val="bullet"/>
      <w:lvlText w:val="•"/>
      <w:lvlJc w:val="left"/>
      <w:pPr>
        <w:ind w:left="1106" w:hanging="201"/>
      </w:pPr>
      <w:rPr>
        <w:rFonts w:hint="default"/>
      </w:rPr>
    </w:lvl>
    <w:lvl w:ilvl="5" w:tplc="5D74C0EE">
      <w:start w:val="1"/>
      <w:numFmt w:val="bullet"/>
      <w:lvlText w:val="•"/>
      <w:lvlJc w:val="left"/>
      <w:pPr>
        <w:ind w:left="6275" w:hanging="201"/>
      </w:pPr>
      <w:rPr>
        <w:rFonts w:hint="default"/>
      </w:rPr>
    </w:lvl>
    <w:lvl w:ilvl="6" w:tplc="1A22DE2A">
      <w:start w:val="1"/>
      <w:numFmt w:val="bullet"/>
      <w:lvlText w:val="•"/>
      <w:lvlJc w:val="left"/>
      <w:pPr>
        <w:ind w:left="4834" w:hanging="201"/>
      </w:pPr>
      <w:rPr>
        <w:rFonts w:hint="default"/>
      </w:rPr>
    </w:lvl>
    <w:lvl w:ilvl="7" w:tplc="B5C28BF0">
      <w:start w:val="1"/>
      <w:numFmt w:val="bullet"/>
      <w:lvlText w:val="•"/>
      <w:lvlJc w:val="left"/>
      <w:pPr>
        <w:ind w:left="3393" w:hanging="201"/>
      </w:pPr>
      <w:rPr>
        <w:rFonts w:hint="default"/>
      </w:rPr>
    </w:lvl>
    <w:lvl w:ilvl="8" w:tplc="ECA048E0">
      <w:start w:val="1"/>
      <w:numFmt w:val="bullet"/>
      <w:lvlText w:val="•"/>
      <w:lvlJc w:val="left"/>
      <w:pPr>
        <w:ind w:left="1952" w:hanging="201"/>
      </w:pPr>
      <w:rPr>
        <w:rFonts w:hint="default"/>
      </w:rPr>
    </w:lvl>
  </w:abstractNum>
  <w:abstractNum w:abstractNumId="39">
    <w:nsid w:val="5D7C2B9D"/>
    <w:multiLevelType w:val="hybridMultilevel"/>
    <w:tmpl w:val="DA360AA4"/>
    <w:lvl w:ilvl="0" w:tplc="9B5A6C94">
      <w:start w:val="1"/>
      <w:numFmt w:val="bullet"/>
      <w:lvlText w:val="•"/>
      <w:lvlJc w:val="left"/>
      <w:pPr>
        <w:ind w:left="349" w:hanging="180"/>
      </w:pPr>
      <w:rPr>
        <w:rFonts w:ascii="Arial" w:eastAsia="Arial" w:hAnsi="Arial" w:hint="default"/>
        <w:w w:val="99"/>
        <w:sz w:val="16"/>
        <w:szCs w:val="16"/>
      </w:rPr>
    </w:lvl>
    <w:lvl w:ilvl="1" w:tplc="FAF2AE96">
      <w:start w:val="1"/>
      <w:numFmt w:val="bullet"/>
      <w:lvlText w:val="•"/>
      <w:lvlJc w:val="left"/>
      <w:pPr>
        <w:ind w:left="581" w:hanging="180"/>
      </w:pPr>
      <w:rPr>
        <w:rFonts w:hint="default"/>
      </w:rPr>
    </w:lvl>
    <w:lvl w:ilvl="2" w:tplc="590ECCD8">
      <w:start w:val="1"/>
      <w:numFmt w:val="bullet"/>
      <w:lvlText w:val="•"/>
      <w:lvlJc w:val="left"/>
      <w:pPr>
        <w:ind w:left="812" w:hanging="180"/>
      </w:pPr>
      <w:rPr>
        <w:rFonts w:hint="default"/>
      </w:rPr>
    </w:lvl>
    <w:lvl w:ilvl="3" w:tplc="2E7240EC">
      <w:start w:val="1"/>
      <w:numFmt w:val="bullet"/>
      <w:lvlText w:val="•"/>
      <w:lvlJc w:val="left"/>
      <w:pPr>
        <w:ind w:left="1044" w:hanging="180"/>
      </w:pPr>
      <w:rPr>
        <w:rFonts w:hint="default"/>
      </w:rPr>
    </w:lvl>
    <w:lvl w:ilvl="4" w:tplc="2FE48644">
      <w:start w:val="1"/>
      <w:numFmt w:val="bullet"/>
      <w:lvlText w:val="•"/>
      <w:lvlJc w:val="left"/>
      <w:pPr>
        <w:ind w:left="1276" w:hanging="180"/>
      </w:pPr>
      <w:rPr>
        <w:rFonts w:hint="default"/>
      </w:rPr>
    </w:lvl>
    <w:lvl w:ilvl="5" w:tplc="51FCAF90">
      <w:start w:val="1"/>
      <w:numFmt w:val="bullet"/>
      <w:lvlText w:val="•"/>
      <w:lvlJc w:val="left"/>
      <w:pPr>
        <w:ind w:left="1508" w:hanging="180"/>
      </w:pPr>
      <w:rPr>
        <w:rFonts w:hint="default"/>
      </w:rPr>
    </w:lvl>
    <w:lvl w:ilvl="6" w:tplc="CCE40464">
      <w:start w:val="1"/>
      <w:numFmt w:val="bullet"/>
      <w:lvlText w:val="•"/>
      <w:lvlJc w:val="left"/>
      <w:pPr>
        <w:ind w:left="1739" w:hanging="180"/>
      </w:pPr>
      <w:rPr>
        <w:rFonts w:hint="default"/>
      </w:rPr>
    </w:lvl>
    <w:lvl w:ilvl="7" w:tplc="E6BE9DA6">
      <w:start w:val="1"/>
      <w:numFmt w:val="bullet"/>
      <w:lvlText w:val="•"/>
      <w:lvlJc w:val="left"/>
      <w:pPr>
        <w:ind w:left="1971" w:hanging="180"/>
      </w:pPr>
      <w:rPr>
        <w:rFonts w:hint="default"/>
      </w:rPr>
    </w:lvl>
    <w:lvl w:ilvl="8" w:tplc="82FC66BA">
      <w:start w:val="1"/>
      <w:numFmt w:val="bullet"/>
      <w:lvlText w:val="•"/>
      <w:lvlJc w:val="left"/>
      <w:pPr>
        <w:ind w:left="2203" w:hanging="180"/>
      </w:pPr>
      <w:rPr>
        <w:rFonts w:hint="default"/>
      </w:rPr>
    </w:lvl>
  </w:abstractNum>
  <w:abstractNum w:abstractNumId="40">
    <w:nsid w:val="64F71C74"/>
    <w:multiLevelType w:val="hybridMultilevel"/>
    <w:tmpl w:val="76448FCA"/>
    <w:lvl w:ilvl="0" w:tplc="A29CCDC2">
      <w:start w:val="1"/>
      <w:numFmt w:val="bullet"/>
      <w:lvlText w:val="•"/>
      <w:lvlJc w:val="left"/>
      <w:pPr>
        <w:ind w:left="1904" w:hanging="368"/>
      </w:pPr>
      <w:rPr>
        <w:rFonts w:ascii="Arial" w:eastAsia="Arial" w:hAnsi="Arial" w:hint="default"/>
        <w:w w:val="101"/>
        <w:sz w:val="2"/>
        <w:szCs w:val="2"/>
      </w:rPr>
    </w:lvl>
    <w:lvl w:ilvl="1" w:tplc="427CEEB4">
      <w:start w:val="1"/>
      <w:numFmt w:val="bullet"/>
      <w:lvlText w:val="•"/>
      <w:lvlJc w:val="left"/>
      <w:pPr>
        <w:ind w:left="2771" w:hanging="368"/>
      </w:pPr>
      <w:rPr>
        <w:rFonts w:hint="default"/>
      </w:rPr>
    </w:lvl>
    <w:lvl w:ilvl="2" w:tplc="18F8572E">
      <w:start w:val="1"/>
      <w:numFmt w:val="bullet"/>
      <w:lvlText w:val="•"/>
      <w:lvlJc w:val="left"/>
      <w:pPr>
        <w:ind w:left="3639" w:hanging="368"/>
      </w:pPr>
      <w:rPr>
        <w:rFonts w:hint="default"/>
      </w:rPr>
    </w:lvl>
    <w:lvl w:ilvl="3" w:tplc="F0127E84">
      <w:start w:val="1"/>
      <w:numFmt w:val="bullet"/>
      <w:lvlText w:val="•"/>
      <w:lvlJc w:val="left"/>
      <w:pPr>
        <w:ind w:left="4506" w:hanging="368"/>
      </w:pPr>
      <w:rPr>
        <w:rFonts w:hint="default"/>
      </w:rPr>
    </w:lvl>
    <w:lvl w:ilvl="4" w:tplc="200A6DE6">
      <w:start w:val="1"/>
      <w:numFmt w:val="bullet"/>
      <w:lvlText w:val="•"/>
      <w:lvlJc w:val="left"/>
      <w:pPr>
        <w:ind w:left="5374" w:hanging="368"/>
      </w:pPr>
      <w:rPr>
        <w:rFonts w:hint="default"/>
      </w:rPr>
    </w:lvl>
    <w:lvl w:ilvl="5" w:tplc="69348298">
      <w:start w:val="1"/>
      <w:numFmt w:val="bullet"/>
      <w:lvlText w:val="•"/>
      <w:lvlJc w:val="left"/>
      <w:pPr>
        <w:ind w:left="6242" w:hanging="368"/>
      </w:pPr>
      <w:rPr>
        <w:rFonts w:hint="default"/>
      </w:rPr>
    </w:lvl>
    <w:lvl w:ilvl="6" w:tplc="91B8C142">
      <w:start w:val="1"/>
      <w:numFmt w:val="bullet"/>
      <w:lvlText w:val="•"/>
      <w:lvlJc w:val="left"/>
      <w:pPr>
        <w:ind w:left="7109" w:hanging="368"/>
      </w:pPr>
      <w:rPr>
        <w:rFonts w:hint="default"/>
      </w:rPr>
    </w:lvl>
    <w:lvl w:ilvl="7" w:tplc="915AC84C">
      <w:start w:val="1"/>
      <w:numFmt w:val="bullet"/>
      <w:lvlText w:val="•"/>
      <w:lvlJc w:val="left"/>
      <w:pPr>
        <w:ind w:left="7977" w:hanging="368"/>
      </w:pPr>
      <w:rPr>
        <w:rFonts w:hint="default"/>
      </w:rPr>
    </w:lvl>
    <w:lvl w:ilvl="8" w:tplc="85B04A68">
      <w:start w:val="1"/>
      <w:numFmt w:val="bullet"/>
      <w:lvlText w:val="•"/>
      <w:lvlJc w:val="left"/>
      <w:pPr>
        <w:ind w:left="8844" w:hanging="368"/>
      </w:pPr>
      <w:rPr>
        <w:rFonts w:hint="default"/>
      </w:rPr>
    </w:lvl>
  </w:abstractNum>
  <w:abstractNum w:abstractNumId="41">
    <w:nsid w:val="6F0326EA"/>
    <w:multiLevelType w:val="hybridMultilevel"/>
    <w:tmpl w:val="1C34653A"/>
    <w:lvl w:ilvl="0" w:tplc="BFBE55E4">
      <w:start w:val="1"/>
      <w:numFmt w:val="decimal"/>
      <w:lvlText w:val="%1)"/>
      <w:lvlJc w:val="left"/>
      <w:pPr>
        <w:ind w:left="964" w:hanging="314"/>
      </w:pPr>
      <w:rPr>
        <w:rFonts w:ascii="Arial" w:eastAsia="Arial" w:hAnsi="Arial" w:hint="default"/>
        <w:b/>
        <w:bCs/>
        <w:spacing w:val="-1"/>
        <w:w w:val="99"/>
        <w:sz w:val="22"/>
        <w:szCs w:val="22"/>
      </w:rPr>
    </w:lvl>
    <w:lvl w:ilvl="1" w:tplc="88AA8070">
      <w:start w:val="1"/>
      <w:numFmt w:val="bullet"/>
      <w:lvlText w:val="•"/>
      <w:lvlJc w:val="left"/>
      <w:pPr>
        <w:ind w:left="1203" w:hanging="71"/>
      </w:pPr>
      <w:rPr>
        <w:rFonts w:hint="default"/>
        <w:strike/>
      </w:rPr>
    </w:lvl>
    <w:lvl w:ilvl="2" w:tplc="BFE42B7E">
      <w:start w:val="1"/>
      <w:numFmt w:val="bullet"/>
      <w:lvlText w:val="•"/>
      <w:lvlJc w:val="left"/>
      <w:pPr>
        <w:ind w:left="2261" w:hanging="71"/>
      </w:pPr>
      <w:rPr>
        <w:rFonts w:hint="default"/>
      </w:rPr>
    </w:lvl>
    <w:lvl w:ilvl="3" w:tplc="0884EE4A">
      <w:start w:val="1"/>
      <w:numFmt w:val="bullet"/>
      <w:lvlText w:val="•"/>
      <w:lvlJc w:val="left"/>
      <w:pPr>
        <w:ind w:left="3318" w:hanging="71"/>
      </w:pPr>
      <w:rPr>
        <w:rFonts w:hint="default"/>
      </w:rPr>
    </w:lvl>
    <w:lvl w:ilvl="4" w:tplc="11BCB712">
      <w:start w:val="1"/>
      <w:numFmt w:val="bullet"/>
      <w:lvlText w:val="•"/>
      <w:lvlJc w:val="left"/>
      <w:pPr>
        <w:ind w:left="4375" w:hanging="71"/>
      </w:pPr>
      <w:rPr>
        <w:rFonts w:hint="default"/>
      </w:rPr>
    </w:lvl>
    <w:lvl w:ilvl="5" w:tplc="E51E606E">
      <w:start w:val="1"/>
      <w:numFmt w:val="bullet"/>
      <w:lvlText w:val="•"/>
      <w:lvlJc w:val="left"/>
      <w:pPr>
        <w:ind w:left="5433" w:hanging="71"/>
      </w:pPr>
      <w:rPr>
        <w:rFonts w:hint="default"/>
      </w:rPr>
    </w:lvl>
    <w:lvl w:ilvl="6" w:tplc="E3A23D42">
      <w:start w:val="1"/>
      <w:numFmt w:val="bullet"/>
      <w:lvlText w:val="•"/>
      <w:lvlJc w:val="left"/>
      <w:pPr>
        <w:ind w:left="6490" w:hanging="71"/>
      </w:pPr>
      <w:rPr>
        <w:rFonts w:hint="default"/>
      </w:rPr>
    </w:lvl>
    <w:lvl w:ilvl="7" w:tplc="70DAD9B8">
      <w:start w:val="1"/>
      <w:numFmt w:val="bullet"/>
      <w:lvlText w:val="•"/>
      <w:lvlJc w:val="left"/>
      <w:pPr>
        <w:ind w:left="7547" w:hanging="71"/>
      </w:pPr>
      <w:rPr>
        <w:rFonts w:hint="default"/>
      </w:rPr>
    </w:lvl>
    <w:lvl w:ilvl="8" w:tplc="E13A03E4">
      <w:start w:val="1"/>
      <w:numFmt w:val="bullet"/>
      <w:lvlText w:val="•"/>
      <w:lvlJc w:val="left"/>
      <w:pPr>
        <w:ind w:left="8605" w:hanging="71"/>
      </w:pPr>
      <w:rPr>
        <w:rFonts w:hint="default"/>
      </w:rPr>
    </w:lvl>
  </w:abstractNum>
  <w:abstractNum w:abstractNumId="42">
    <w:nsid w:val="6F32270F"/>
    <w:multiLevelType w:val="hybridMultilevel"/>
    <w:tmpl w:val="4E407FEE"/>
    <w:lvl w:ilvl="0" w:tplc="5CBE7632">
      <w:start w:val="2"/>
      <w:numFmt w:val="decimal"/>
      <w:lvlText w:val="%1)"/>
      <w:lvlJc w:val="left"/>
      <w:pPr>
        <w:ind w:left="297" w:hanging="194"/>
        <w:jc w:val="right"/>
      </w:pPr>
      <w:rPr>
        <w:rFonts w:hint="default"/>
        <w:strike/>
        <w:spacing w:val="-1"/>
      </w:rPr>
    </w:lvl>
    <w:lvl w:ilvl="1" w:tplc="E4EE10B0">
      <w:start w:val="1"/>
      <w:numFmt w:val="bullet"/>
      <w:lvlText w:val="•"/>
      <w:lvlJc w:val="left"/>
      <w:pPr>
        <w:ind w:left="1614" w:hanging="71"/>
      </w:pPr>
      <w:rPr>
        <w:rFonts w:hint="default"/>
        <w:strike/>
      </w:rPr>
    </w:lvl>
    <w:lvl w:ilvl="2" w:tplc="7BD2C202">
      <w:start w:val="1"/>
      <w:numFmt w:val="bullet"/>
      <w:lvlText w:val="•"/>
      <w:lvlJc w:val="left"/>
      <w:pPr>
        <w:ind w:left="2590" w:hanging="71"/>
      </w:pPr>
      <w:rPr>
        <w:rFonts w:hint="default"/>
      </w:rPr>
    </w:lvl>
    <w:lvl w:ilvl="3" w:tplc="5E986BCE">
      <w:start w:val="1"/>
      <w:numFmt w:val="bullet"/>
      <w:lvlText w:val="•"/>
      <w:lvlJc w:val="left"/>
      <w:pPr>
        <w:ind w:left="3566" w:hanging="71"/>
      </w:pPr>
      <w:rPr>
        <w:rFonts w:hint="default"/>
      </w:rPr>
    </w:lvl>
    <w:lvl w:ilvl="4" w:tplc="24068652">
      <w:start w:val="1"/>
      <w:numFmt w:val="bullet"/>
      <w:lvlText w:val="•"/>
      <w:lvlJc w:val="left"/>
      <w:pPr>
        <w:ind w:left="4542" w:hanging="71"/>
      </w:pPr>
      <w:rPr>
        <w:rFonts w:hint="default"/>
      </w:rPr>
    </w:lvl>
    <w:lvl w:ilvl="5" w:tplc="61C2E074">
      <w:start w:val="1"/>
      <w:numFmt w:val="bullet"/>
      <w:lvlText w:val="•"/>
      <w:lvlJc w:val="left"/>
      <w:pPr>
        <w:ind w:left="5518" w:hanging="71"/>
      </w:pPr>
      <w:rPr>
        <w:rFonts w:hint="default"/>
      </w:rPr>
    </w:lvl>
    <w:lvl w:ilvl="6" w:tplc="4004639C">
      <w:start w:val="1"/>
      <w:numFmt w:val="bullet"/>
      <w:lvlText w:val="•"/>
      <w:lvlJc w:val="left"/>
      <w:pPr>
        <w:ind w:left="6495" w:hanging="71"/>
      </w:pPr>
      <w:rPr>
        <w:rFonts w:hint="default"/>
      </w:rPr>
    </w:lvl>
    <w:lvl w:ilvl="7" w:tplc="DABCFFA2">
      <w:start w:val="1"/>
      <w:numFmt w:val="bullet"/>
      <w:lvlText w:val="•"/>
      <w:lvlJc w:val="left"/>
      <w:pPr>
        <w:ind w:left="7471" w:hanging="71"/>
      </w:pPr>
      <w:rPr>
        <w:rFonts w:hint="default"/>
      </w:rPr>
    </w:lvl>
    <w:lvl w:ilvl="8" w:tplc="9686239E">
      <w:start w:val="1"/>
      <w:numFmt w:val="bullet"/>
      <w:lvlText w:val="•"/>
      <w:lvlJc w:val="left"/>
      <w:pPr>
        <w:ind w:left="8447" w:hanging="71"/>
      </w:pPr>
      <w:rPr>
        <w:rFonts w:hint="default"/>
      </w:rPr>
    </w:lvl>
  </w:abstractNum>
  <w:abstractNum w:abstractNumId="43">
    <w:nsid w:val="6F5724FA"/>
    <w:multiLevelType w:val="hybridMultilevel"/>
    <w:tmpl w:val="807E057C"/>
    <w:lvl w:ilvl="0" w:tplc="D3E48FAE">
      <w:start w:val="2"/>
      <w:numFmt w:val="lowerLetter"/>
      <w:lvlText w:val="%1."/>
      <w:lvlJc w:val="left"/>
      <w:pPr>
        <w:ind w:left="831" w:hanging="728"/>
        <w:jc w:val="right"/>
      </w:pPr>
      <w:rPr>
        <w:rFonts w:ascii="Arial" w:eastAsia="Arial" w:hAnsi="Arial" w:hint="default"/>
        <w:spacing w:val="-5"/>
        <w:sz w:val="20"/>
        <w:szCs w:val="20"/>
      </w:rPr>
    </w:lvl>
    <w:lvl w:ilvl="1" w:tplc="7C2C39B6">
      <w:start w:val="1"/>
      <w:numFmt w:val="bullet"/>
      <w:lvlText w:val="•"/>
      <w:lvlJc w:val="left"/>
      <w:pPr>
        <w:ind w:left="1787" w:hanging="728"/>
      </w:pPr>
      <w:rPr>
        <w:rFonts w:hint="default"/>
      </w:rPr>
    </w:lvl>
    <w:lvl w:ilvl="2" w:tplc="6EAAE310">
      <w:start w:val="1"/>
      <w:numFmt w:val="bullet"/>
      <w:lvlText w:val="•"/>
      <w:lvlJc w:val="left"/>
      <w:pPr>
        <w:ind w:left="2744" w:hanging="728"/>
      </w:pPr>
      <w:rPr>
        <w:rFonts w:hint="default"/>
      </w:rPr>
    </w:lvl>
    <w:lvl w:ilvl="3" w:tplc="9218168A">
      <w:start w:val="1"/>
      <w:numFmt w:val="bullet"/>
      <w:lvlText w:val="•"/>
      <w:lvlJc w:val="left"/>
      <w:pPr>
        <w:ind w:left="3701" w:hanging="728"/>
      </w:pPr>
      <w:rPr>
        <w:rFonts w:hint="default"/>
      </w:rPr>
    </w:lvl>
    <w:lvl w:ilvl="4" w:tplc="25269206">
      <w:start w:val="1"/>
      <w:numFmt w:val="bullet"/>
      <w:lvlText w:val="•"/>
      <w:lvlJc w:val="left"/>
      <w:pPr>
        <w:ind w:left="4658" w:hanging="728"/>
      </w:pPr>
      <w:rPr>
        <w:rFonts w:hint="default"/>
      </w:rPr>
    </w:lvl>
    <w:lvl w:ilvl="5" w:tplc="63E26932">
      <w:start w:val="1"/>
      <w:numFmt w:val="bullet"/>
      <w:lvlText w:val="•"/>
      <w:lvlJc w:val="left"/>
      <w:pPr>
        <w:ind w:left="5615" w:hanging="728"/>
      </w:pPr>
      <w:rPr>
        <w:rFonts w:hint="default"/>
      </w:rPr>
    </w:lvl>
    <w:lvl w:ilvl="6" w:tplc="44B0A9AC">
      <w:start w:val="1"/>
      <w:numFmt w:val="bullet"/>
      <w:lvlText w:val="•"/>
      <w:lvlJc w:val="left"/>
      <w:pPr>
        <w:ind w:left="6572" w:hanging="728"/>
      </w:pPr>
      <w:rPr>
        <w:rFonts w:hint="default"/>
      </w:rPr>
    </w:lvl>
    <w:lvl w:ilvl="7" w:tplc="B9E046BE">
      <w:start w:val="1"/>
      <w:numFmt w:val="bullet"/>
      <w:lvlText w:val="•"/>
      <w:lvlJc w:val="left"/>
      <w:pPr>
        <w:ind w:left="7529" w:hanging="728"/>
      </w:pPr>
      <w:rPr>
        <w:rFonts w:hint="default"/>
      </w:rPr>
    </w:lvl>
    <w:lvl w:ilvl="8" w:tplc="37867C0E">
      <w:start w:val="1"/>
      <w:numFmt w:val="bullet"/>
      <w:lvlText w:val="•"/>
      <w:lvlJc w:val="left"/>
      <w:pPr>
        <w:ind w:left="8486" w:hanging="728"/>
      </w:pPr>
      <w:rPr>
        <w:rFonts w:hint="default"/>
      </w:rPr>
    </w:lvl>
  </w:abstractNum>
  <w:abstractNum w:abstractNumId="44">
    <w:nsid w:val="70A4259B"/>
    <w:multiLevelType w:val="hybridMultilevel"/>
    <w:tmpl w:val="CEA0865C"/>
    <w:lvl w:ilvl="0" w:tplc="0C30C812">
      <w:start w:val="1"/>
      <w:numFmt w:val="bullet"/>
      <w:lvlText w:val="•"/>
      <w:lvlJc w:val="left"/>
      <w:pPr>
        <w:ind w:left="225" w:hanging="56"/>
      </w:pPr>
      <w:rPr>
        <w:rFonts w:hint="default"/>
        <w:u w:val="single" w:color="FF0101"/>
      </w:rPr>
    </w:lvl>
    <w:lvl w:ilvl="1" w:tplc="FA2AC93E">
      <w:start w:val="1"/>
      <w:numFmt w:val="bullet"/>
      <w:lvlText w:val="•"/>
      <w:lvlJc w:val="left"/>
      <w:pPr>
        <w:ind w:left="470" w:hanging="56"/>
      </w:pPr>
      <w:rPr>
        <w:rFonts w:hint="default"/>
      </w:rPr>
    </w:lvl>
    <w:lvl w:ilvl="2" w:tplc="F44240FA">
      <w:start w:val="1"/>
      <w:numFmt w:val="bullet"/>
      <w:lvlText w:val="•"/>
      <w:lvlJc w:val="left"/>
      <w:pPr>
        <w:ind w:left="716" w:hanging="56"/>
      </w:pPr>
      <w:rPr>
        <w:rFonts w:hint="default"/>
      </w:rPr>
    </w:lvl>
    <w:lvl w:ilvl="3" w:tplc="2E04BCFC">
      <w:start w:val="1"/>
      <w:numFmt w:val="bullet"/>
      <w:lvlText w:val="•"/>
      <w:lvlJc w:val="left"/>
      <w:pPr>
        <w:ind w:left="961" w:hanging="56"/>
      </w:pPr>
      <w:rPr>
        <w:rFonts w:hint="default"/>
      </w:rPr>
    </w:lvl>
    <w:lvl w:ilvl="4" w:tplc="889C6218">
      <w:start w:val="1"/>
      <w:numFmt w:val="bullet"/>
      <w:lvlText w:val="•"/>
      <w:lvlJc w:val="left"/>
      <w:pPr>
        <w:ind w:left="1206" w:hanging="56"/>
      </w:pPr>
      <w:rPr>
        <w:rFonts w:hint="default"/>
      </w:rPr>
    </w:lvl>
    <w:lvl w:ilvl="5" w:tplc="BEF2CA92">
      <w:start w:val="1"/>
      <w:numFmt w:val="bullet"/>
      <w:lvlText w:val="•"/>
      <w:lvlJc w:val="left"/>
      <w:pPr>
        <w:ind w:left="1452" w:hanging="56"/>
      </w:pPr>
      <w:rPr>
        <w:rFonts w:hint="default"/>
      </w:rPr>
    </w:lvl>
    <w:lvl w:ilvl="6" w:tplc="F11091C4">
      <w:start w:val="1"/>
      <w:numFmt w:val="bullet"/>
      <w:lvlText w:val="•"/>
      <w:lvlJc w:val="left"/>
      <w:pPr>
        <w:ind w:left="1697" w:hanging="56"/>
      </w:pPr>
      <w:rPr>
        <w:rFonts w:hint="default"/>
      </w:rPr>
    </w:lvl>
    <w:lvl w:ilvl="7" w:tplc="8D2E8B12">
      <w:start w:val="1"/>
      <w:numFmt w:val="bullet"/>
      <w:lvlText w:val="•"/>
      <w:lvlJc w:val="left"/>
      <w:pPr>
        <w:ind w:left="1942" w:hanging="56"/>
      </w:pPr>
      <w:rPr>
        <w:rFonts w:hint="default"/>
      </w:rPr>
    </w:lvl>
    <w:lvl w:ilvl="8" w:tplc="AF085588">
      <w:start w:val="1"/>
      <w:numFmt w:val="bullet"/>
      <w:lvlText w:val="•"/>
      <w:lvlJc w:val="left"/>
      <w:pPr>
        <w:ind w:left="2188" w:hanging="56"/>
      </w:pPr>
      <w:rPr>
        <w:rFonts w:hint="default"/>
      </w:rPr>
    </w:lvl>
  </w:abstractNum>
  <w:abstractNum w:abstractNumId="45">
    <w:nsid w:val="71D84DB4"/>
    <w:multiLevelType w:val="hybridMultilevel"/>
    <w:tmpl w:val="5906D344"/>
    <w:lvl w:ilvl="0" w:tplc="4E64A368">
      <w:start w:val="1"/>
      <w:numFmt w:val="bullet"/>
      <w:lvlText w:val="•"/>
      <w:lvlJc w:val="left"/>
      <w:pPr>
        <w:ind w:left="796" w:hanging="333"/>
      </w:pPr>
      <w:rPr>
        <w:rFonts w:ascii="Arial" w:eastAsia="Arial" w:hAnsi="Arial" w:hint="default"/>
        <w:color w:val="FF0000"/>
        <w:sz w:val="20"/>
        <w:szCs w:val="20"/>
      </w:rPr>
    </w:lvl>
    <w:lvl w:ilvl="1" w:tplc="4BF8C428">
      <w:start w:val="1"/>
      <w:numFmt w:val="bullet"/>
      <w:lvlText w:val="•"/>
      <w:lvlJc w:val="left"/>
      <w:pPr>
        <w:ind w:left="1788" w:hanging="333"/>
      </w:pPr>
      <w:rPr>
        <w:rFonts w:hint="default"/>
      </w:rPr>
    </w:lvl>
    <w:lvl w:ilvl="2" w:tplc="E30010EE">
      <w:start w:val="1"/>
      <w:numFmt w:val="bullet"/>
      <w:lvlText w:val="•"/>
      <w:lvlJc w:val="left"/>
      <w:pPr>
        <w:ind w:left="2781" w:hanging="333"/>
      </w:pPr>
      <w:rPr>
        <w:rFonts w:hint="default"/>
      </w:rPr>
    </w:lvl>
    <w:lvl w:ilvl="3" w:tplc="CB9A5E4E">
      <w:start w:val="1"/>
      <w:numFmt w:val="bullet"/>
      <w:lvlText w:val="•"/>
      <w:lvlJc w:val="left"/>
      <w:pPr>
        <w:ind w:left="3773" w:hanging="333"/>
      </w:pPr>
      <w:rPr>
        <w:rFonts w:hint="default"/>
      </w:rPr>
    </w:lvl>
    <w:lvl w:ilvl="4" w:tplc="5B1478AC">
      <w:start w:val="1"/>
      <w:numFmt w:val="bullet"/>
      <w:lvlText w:val="•"/>
      <w:lvlJc w:val="left"/>
      <w:pPr>
        <w:ind w:left="4765" w:hanging="333"/>
      </w:pPr>
      <w:rPr>
        <w:rFonts w:hint="default"/>
      </w:rPr>
    </w:lvl>
    <w:lvl w:ilvl="5" w:tplc="F9A498E2">
      <w:start w:val="1"/>
      <w:numFmt w:val="bullet"/>
      <w:lvlText w:val="•"/>
      <w:lvlJc w:val="left"/>
      <w:pPr>
        <w:ind w:left="5758" w:hanging="333"/>
      </w:pPr>
      <w:rPr>
        <w:rFonts w:hint="default"/>
      </w:rPr>
    </w:lvl>
    <w:lvl w:ilvl="6" w:tplc="B28E7B9C">
      <w:start w:val="1"/>
      <w:numFmt w:val="bullet"/>
      <w:lvlText w:val="•"/>
      <w:lvlJc w:val="left"/>
      <w:pPr>
        <w:ind w:left="6750" w:hanging="333"/>
      </w:pPr>
      <w:rPr>
        <w:rFonts w:hint="default"/>
      </w:rPr>
    </w:lvl>
    <w:lvl w:ilvl="7" w:tplc="B5CCDBC2">
      <w:start w:val="1"/>
      <w:numFmt w:val="bullet"/>
      <w:lvlText w:val="•"/>
      <w:lvlJc w:val="left"/>
      <w:pPr>
        <w:ind w:left="7742" w:hanging="333"/>
      </w:pPr>
      <w:rPr>
        <w:rFonts w:hint="default"/>
      </w:rPr>
    </w:lvl>
    <w:lvl w:ilvl="8" w:tplc="4782AA9E">
      <w:start w:val="1"/>
      <w:numFmt w:val="bullet"/>
      <w:lvlText w:val="•"/>
      <w:lvlJc w:val="left"/>
      <w:pPr>
        <w:ind w:left="8735" w:hanging="333"/>
      </w:pPr>
      <w:rPr>
        <w:rFonts w:hint="default"/>
      </w:rPr>
    </w:lvl>
  </w:abstractNum>
  <w:abstractNum w:abstractNumId="46">
    <w:nsid w:val="73694F01"/>
    <w:multiLevelType w:val="hybridMultilevel"/>
    <w:tmpl w:val="5164CB84"/>
    <w:lvl w:ilvl="0" w:tplc="2870AF7E">
      <w:start w:val="2"/>
      <w:numFmt w:val="lowerLetter"/>
      <w:lvlText w:val="%1."/>
      <w:lvlJc w:val="left"/>
      <w:pPr>
        <w:ind w:left="1544" w:hanging="670"/>
      </w:pPr>
      <w:rPr>
        <w:rFonts w:ascii="Arial" w:eastAsia="Arial" w:hAnsi="Arial" w:hint="default"/>
        <w:spacing w:val="-12"/>
        <w:sz w:val="20"/>
        <w:szCs w:val="20"/>
      </w:rPr>
    </w:lvl>
    <w:lvl w:ilvl="1" w:tplc="0274588A">
      <w:start w:val="1"/>
      <w:numFmt w:val="bullet"/>
      <w:lvlText w:val="•"/>
      <w:lvlJc w:val="left"/>
      <w:pPr>
        <w:ind w:left="1911" w:hanging="368"/>
      </w:pPr>
      <w:rPr>
        <w:rFonts w:ascii="Arial" w:eastAsia="Arial" w:hAnsi="Arial" w:hint="default"/>
        <w:sz w:val="20"/>
        <w:szCs w:val="20"/>
      </w:rPr>
    </w:lvl>
    <w:lvl w:ilvl="2" w:tplc="2DD6B404">
      <w:start w:val="1"/>
      <w:numFmt w:val="bullet"/>
      <w:lvlText w:val="•"/>
      <w:lvlJc w:val="left"/>
      <w:pPr>
        <w:ind w:left="2874" w:hanging="368"/>
      </w:pPr>
      <w:rPr>
        <w:rFonts w:hint="default"/>
      </w:rPr>
    </w:lvl>
    <w:lvl w:ilvl="3" w:tplc="7CD8F1D0">
      <w:start w:val="1"/>
      <w:numFmt w:val="bullet"/>
      <w:lvlText w:val="•"/>
      <w:lvlJc w:val="left"/>
      <w:pPr>
        <w:ind w:left="3837" w:hanging="368"/>
      </w:pPr>
      <w:rPr>
        <w:rFonts w:hint="default"/>
      </w:rPr>
    </w:lvl>
    <w:lvl w:ilvl="4" w:tplc="77A80064">
      <w:start w:val="1"/>
      <w:numFmt w:val="bullet"/>
      <w:lvlText w:val="•"/>
      <w:lvlJc w:val="left"/>
      <w:pPr>
        <w:ind w:left="4800" w:hanging="368"/>
      </w:pPr>
      <w:rPr>
        <w:rFonts w:hint="default"/>
      </w:rPr>
    </w:lvl>
    <w:lvl w:ilvl="5" w:tplc="5E88F928">
      <w:start w:val="1"/>
      <w:numFmt w:val="bullet"/>
      <w:lvlText w:val="•"/>
      <w:lvlJc w:val="left"/>
      <w:pPr>
        <w:ind w:left="5763" w:hanging="368"/>
      </w:pPr>
      <w:rPr>
        <w:rFonts w:hint="default"/>
      </w:rPr>
    </w:lvl>
    <w:lvl w:ilvl="6" w:tplc="286634A8">
      <w:start w:val="1"/>
      <w:numFmt w:val="bullet"/>
      <w:lvlText w:val="•"/>
      <w:lvlJc w:val="left"/>
      <w:pPr>
        <w:ind w:left="6727" w:hanging="368"/>
      </w:pPr>
      <w:rPr>
        <w:rFonts w:hint="default"/>
      </w:rPr>
    </w:lvl>
    <w:lvl w:ilvl="7" w:tplc="911A289A">
      <w:start w:val="1"/>
      <w:numFmt w:val="bullet"/>
      <w:lvlText w:val="•"/>
      <w:lvlJc w:val="left"/>
      <w:pPr>
        <w:ind w:left="7690" w:hanging="368"/>
      </w:pPr>
      <w:rPr>
        <w:rFonts w:hint="default"/>
      </w:rPr>
    </w:lvl>
    <w:lvl w:ilvl="8" w:tplc="1384FA5A">
      <w:start w:val="1"/>
      <w:numFmt w:val="bullet"/>
      <w:lvlText w:val="•"/>
      <w:lvlJc w:val="left"/>
      <w:pPr>
        <w:ind w:left="8653" w:hanging="368"/>
      </w:pPr>
      <w:rPr>
        <w:rFonts w:hint="default"/>
      </w:rPr>
    </w:lvl>
  </w:abstractNum>
  <w:abstractNum w:abstractNumId="47">
    <w:nsid w:val="736C41B8"/>
    <w:multiLevelType w:val="hybridMultilevel"/>
    <w:tmpl w:val="FB1AC4BC"/>
    <w:lvl w:ilvl="0" w:tplc="EF24EEB2">
      <w:start w:val="1"/>
      <w:numFmt w:val="bullet"/>
      <w:lvlText w:val="•"/>
      <w:lvlJc w:val="left"/>
      <w:pPr>
        <w:ind w:left="1187" w:hanging="360"/>
      </w:pPr>
      <w:rPr>
        <w:rFonts w:ascii="Arial" w:eastAsia="Arial" w:hAnsi="Arial" w:hint="default"/>
        <w:sz w:val="20"/>
        <w:szCs w:val="20"/>
      </w:rPr>
    </w:lvl>
    <w:lvl w:ilvl="1" w:tplc="D6A636E2">
      <w:start w:val="1"/>
      <w:numFmt w:val="bullet"/>
      <w:lvlText w:val="•"/>
      <w:lvlJc w:val="left"/>
      <w:pPr>
        <w:ind w:left="2116" w:hanging="360"/>
      </w:pPr>
      <w:rPr>
        <w:rFonts w:hint="default"/>
      </w:rPr>
    </w:lvl>
    <w:lvl w:ilvl="2" w:tplc="D398FFAE">
      <w:start w:val="1"/>
      <w:numFmt w:val="bullet"/>
      <w:lvlText w:val="•"/>
      <w:lvlJc w:val="left"/>
      <w:pPr>
        <w:ind w:left="3045" w:hanging="360"/>
      </w:pPr>
      <w:rPr>
        <w:rFonts w:hint="default"/>
      </w:rPr>
    </w:lvl>
    <w:lvl w:ilvl="3" w:tplc="6B2CDAB6">
      <w:start w:val="1"/>
      <w:numFmt w:val="bullet"/>
      <w:lvlText w:val="•"/>
      <w:lvlJc w:val="left"/>
      <w:pPr>
        <w:ind w:left="3975" w:hanging="360"/>
      </w:pPr>
      <w:rPr>
        <w:rFonts w:hint="default"/>
      </w:rPr>
    </w:lvl>
    <w:lvl w:ilvl="4" w:tplc="2ADECFA0">
      <w:start w:val="1"/>
      <w:numFmt w:val="bullet"/>
      <w:lvlText w:val="•"/>
      <w:lvlJc w:val="left"/>
      <w:pPr>
        <w:ind w:left="4904" w:hanging="360"/>
      </w:pPr>
      <w:rPr>
        <w:rFonts w:hint="default"/>
      </w:rPr>
    </w:lvl>
    <w:lvl w:ilvl="5" w:tplc="EDEAD246">
      <w:start w:val="1"/>
      <w:numFmt w:val="bullet"/>
      <w:lvlText w:val="•"/>
      <w:lvlJc w:val="left"/>
      <w:pPr>
        <w:ind w:left="5833" w:hanging="360"/>
      </w:pPr>
      <w:rPr>
        <w:rFonts w:hint="default"/>
      </w:rPr>
    </w:lvl>
    <w:lvl w:ilvl="6" w:tplc="87AC6A3E">
      <w:start w:val="1"/>
      <w:numFmt w:val="bullet"/>
      <w:lvlText w:val="•"/>
      <w:lvlJc w:val="left"/>
      <w:pPr>
        <w:ind w:left="6762" w:hanging="360"/>
      </w:pPr>
      <w:rPr>
        <w:rFonts w:hint="default"/>
      </w:rPr>
    </w:lvl>
    <w:lvl w:ilvl="7" w:tplc="303837F6">
      <w:start w:val="1"/>
      <w:numFmt w:val="bullet"/>
      <w:lvlText w:val="•"/>
      <w:lvlJc w:val="left"/>
      <w:pPr>
        <w:ind w:left="7692" w:hanging="360"/>
      </w:pPr>
      <w:rPr>
        <w:rFonts w:hint="default"/>
      </w:rPr>
    </w:lvl>
    <w:lvl w:ilvl="8" w:tplc="42A87CFA">
      <w:start w:val="1"/>
      <w:numFmt w:val="bullet"/>
      <w:lvlText w:val="•"/>
      <w:lvlJc w:val="left"/>
      <w:pPr>
        <w:ind w:left="8621" w:hanging="360"/>
      </w:pPr>
      <w:rPr>
        <w:rFonts w:hint="default"/>
      </w:rPr>
    </w:lvl>
  </w:abstractNum>
  <w:abstractNum w:abstractNumId="48">
    <w:nsid w:val="753D7D81"/>
    <w:multiLevelType w:val="hybridMultilevel"/>
    <w:tmpl w:val="1ABCFD78"/>
    <w:lvl w:ilvl="0" w:tplc="69427B8A">
      <w:start w:val="1"/>
      <w:numFmt w:val="bullet"/>
      <w:lvlText w:val="•"/>
      <w:lvlJc w:val="left"/>
      <w:pPr>
        <w:ind w:left="1368" w:hanging="360"/>
      </w:pPr>
      <w:rPr>
        <w:rFonts w:ascii="Arial" w:eastAsia="Arial" w:hAnsi="Arial" w:hint="default"/>
        <w:sz w:val="20"/>
        <w:szCs w:val="20"/>
      </w:rPr>
    </w:lvl>
    <w:lvl w:ilvl="1" w:tplc="CE422E02">
      <w:start w:val="1"/>
      <w:numFmt w:val="bullet"/>
      <w:lvlText w:val="•"/>
      <w:lvlJc w:val="left"/>
      <w:pPr>
        <w:ind w:left="2293" w:hanging="360"/>
      </w:pPr>
      <w:rPr>
        <w:rFonts w:hint="default"/>
      </w:rPr>
    </w:lvl>
    <w:lvl w:ilvl="2" w:tplc="81B69366">
      <w:start w:val="1"/>
      <w:numFmt w:val="bullet"/>
      <w:lvlText w:val="•"/>
      <w:lvlJc w:val="left"/>
      <w:pPr>
        <w:ind w:left="3218" w:hanging="360"/>
      </w:pPr>
      <w:rPr>
        <w:rFonts w:hint="default"/>
      </w:rPr>
    </w:lvl>
    <w:lvl w:ilvl="3" w:tplc="28CCA6A2">
      <w:start w:val="1"/>
      <w:numFmt w:val="bullet"/>
      <w:lvlText w:val="•"/>
      <w:lvlJc w:val="left"/>
      <w:pPr>
        <w:ind w:left="4143" w:hanging="360"/>
      </w:pPr>
      <w:rPr>
        <w:rFonts w:hint="default"/>
      </w:rPr>
    </w:lvl>
    <w:lvl w:ilvl="4" w:tplc="1BC850F2">
      <w:start w:val="1"/>
      <w:numFmt w:val="bullet"/>
      <w:lvlText w:val="•"/>
      <w:lvlJc w:val="left"/>
      <w:pPr>
        <w:ind w:left="5068" w:hanging="360"/>
      </w:pPr>
      <w:rPr>
        <w:rFonts w:hint="default"/>
      </w:rPr>
    </w:lvl>
    <w:lvl w:ilvl="5" w:tplc="ADFC3E7A">
      <w:start w:val="1"/>
      <w:numFmt w:val="bullet"/>
      <w:lvlText w:val="•"/>
      <w:lvlJc w:val="left"/>
      <w:pPr>
        <w:ind w:left="5994" w:hanging="360"/>
      </w:pPr>
      <w:rPr>
        <w:rFonts w:hint="default"/>
      </w:rPr>
    </w:lvl>
    <w:lvl w:ilvl="6" w:tplc="1DB88076">
      <w:start w:val="1"/>
      <w:numFmt w:val="bullet"/>
      <w:lvlText w:val="•"/>
      <w:lvlJc w:val="left"/>
      <w:pPr>
        <w:ind w:left="6919" w:hanging="360"/>
      </w:pPr>
      <w:rPr>
        <w:rFonts w:hint="default"/>
      </w:rPr>
    </w:lvl>
    <w:lvl w:ilvl="7" w:tplc="BE9C1164">
      <w:start w:val="1"/>
      <w:numFmt w:val="bullet"/>
      <w:lvlText w:val="•"/>
      <w:lvlJc w:val="left"/>
      <w:pPr>
        <w:ind w:left="7844" w:hanging="360"/>
      </w:pPr>
      <w:rPr>
        <w:rFonts w:hint="default"/>
      </w:rPr>
    </w:lvl>
    <w:lvl w:ilvl="8" w:tplc="AF88811A">
      <w:start w:val="1"/>
      <w:numFmt w:val="bullet"/>
      <w:lvlText w:val="•"/>
      <w:lvlJc w:val="left"/>
      <w:pPr>
        <w:ind w:left="8769" w:hanging="360"/>
      </w:pPr>
      <w:rPr>
        <w:rFonts w:hint="default"/>
      </w:rPr>
    </w:lvl>
  </w:abstractNum>
  <w:abstractNum w:abstractNumId="49">
    <w:nsid w:val="7D97590D"/>
    <w:multiLevelType w:val="hybridMultilevel"/>
    <w:tmpl w:val="3A367BB0"/>
    <w:lvl w:ilvl="0" w:tplc="7A661BE6">
      <w:start w:val="1"/>
      <w:numFmt w:val="decimal"/>
      <w:lvlText w:val="%1."/>
      <w:lvlJc w:val="left"/>
      <w:pPr>
        <w:ind w:left="930" w:hanging="163"/>
      </w:pPr>
      <w:rPr>
        <w:rFonts w:hint="default"/>
        <w:spacing w:val="-5"/>
        <w:u w:val="thick" w:color="FF0101"/>
      </w:rPr>
    </w:lvl>
    <w:lvl w:ilvl="1" w:tplc="86E467F2">
      <w:start w:val="1"/>
      <w:numFmt w:val="lowerLetter"/>
      <w:lvlText w:val="%2."/>
      <w:lvlJc w:val="left"/>
      <w:pPr>
        <w:ind w:left="1187" w:hanging="168"/>
      </w:pPr>
      <w:rPr>
        <w:rFonts w:hint="default"/>
        <w:u w:val="single" w:color="FF0101"/>
      </w:rPr>
    </w:lvl>
    <w:lvl w:ilvl="2" w:tplc="361080CC">
      <w:start w:val="1"/>
      <w:numFmt w:val="bullet"/>
      <w:lvlText w:val="•"/>
      <w:lvlJc w:val="left"/>
      <w:pPr>
        <w:ind w:left="1003" w:hanging="168"/>
      </w:pPr>
      <w:rPr>
        <w:rFonts w:hint="default"/>
      </w:rPr>
    </w:lvl>
    <w:lvl w:ilvl="3" w:tplc="85081350">
      <w:start w:val="1"/>
      <w:numFmt w:val="bullet"/>
      <w:lvlText w:val="•"/>
      <w:lvlJc w:val="left"/>
      <w:pPr>
        <w:ind w:left="820" w:hanging="168"/>
      </w:pPr>
      <w:rPr>
        <w:rFonts w:hint="default"/>
      </w:rPr>
    </w:lvl>
    <w:lvl w:ilvl="4" w:tplc="523087D8">
      <w:start w:val="1"/>
      <w:numFmt w:val="bullet"/>
      <w:lvlText w:val="•"/>
      <w:lvlJc w:val="left"/>
      <w:pPr>
        <w:ind w:left="636" w:hanging="168"/>
      </w:pPr>
      <w:rPr>
        <w:rFonts w:hint="default"/>
      </w:rPr>
    </w:lvl>
    <w:lvl w:ilvl="5" w:tplc="03FC432E">
      <w:start w:val="1"/>
      <w:numFmt w:val="bullet"/>
      <w:lvlText w:val="•"/>
      <w:lvlJc w:val="left"/>
      <w:pPr>
        <w:ind w:left="452" w:hanging="168"/>
      </w:pPr>
      <w:rPr>
        <w:rFonts w:hint="default"/>
      </w:rPr>
    </w:lvl>
    <w:lvl w:ilvl="6" w:tplc="ABFC4DB2">
      <w:start w:val="1"/>
      <w:numFmt w:val="bullet"/>
      <w:lvlText w:val="•"/>
      <w:lvlJc w:val="left"/>
      <w:pPr>
        <w:ind w:left="269" w:hanging="168"/>
      </w:pPr>
      <w:rPr>
        <w:rFonts w:hint="default"/>
      </w:rPr>
    </w:lvl>
    <w:lvl w:ilvl="7" w:tplc="285831BA">
      <w:start w:val="1"/>
      <w:numFmt w:val="bullet"/>
      <w:lvlText w:val="•"/>
      <w:lvlJc w:val="left"/>
      <w:pPr>
        <w:ind w:left="85" w:hanging="168"/>
      </w:pPr>
      <w:rPr>
        <w:rFonts w:hint="default"/>
      </w:rPr>
    </w:lvl>
    <w:lvl w:ilvl="8" w:tplc="30220B3C">
      <w:start w:val="1"/>
      <w:numFmt w:val="bullet"/>
      <w:lvlText w:val="•"/>
      <w:lvlJc w:val="left"/>
      <w:pPr>
        <w:ind w:left="-99" w:hanging="168"/>
      </w:pPr>
      <w:rPr>
        <w:rFonts w:hint="default"/>
      </w:rPr>
    </w:lvl>
  </w:abstractNum>
  <w:num w:numId="1">
    <w:abstractNumId w:val="23"/>
  </w:num>
  <w:num w:numId="2">
    <w:abstractNumId w:val="6"/>
  </w:num>
  <w:num w:numId="3">
    <w:abstractNumId w:val="11"/>
  </w:num>
  <w:num w:numId="4">
    <w:abstractNumId w:val="44"/>
  </w:num>
  <w:num w:numId="5">
    <w:abstractNumId w:val="37"/>
  </w:num>
  <w:num w:numId="6">
    <w:abstractNumId w:val="36"/>
  </w:num>
  <w:num w:numId="7">
    <w:abstractNumId w:val="26"/>
  </w:num>
  <w:num w:numId="8">
    <w:abstractNumId w:val="27"/>
  </w:num>
  <w:num w:numId="9">
    <w:abstractNumId w:val="49"/>
  </w:num>
  <w:num w:numId="10">
    <w:abstractNumId w:val="17"/>
  </w:num>
  <w:num w:numId="11">
    <w:abstractNumId w:val="14"/>
  </w:num>
  <w:num w:numId="12">
    <w:abstractNumId w:val="5"/>
  </w:num>
  <w:num w:numId="13">
    <w:abstractNumId w:val="38"/>
  </w:num>
  <w:num w:numId="14">
    <w:abstractNumId w:val="4"/>
  </w:num>
  <w:num w:numId="15">
    <w:abstractNumId w:val="3"/>
  </w:num>
  <w:num w:numId="16">
    <w:abstractNumId w:val="28"/>
  </w:num>
  <w:num w:numId="17">
    <w:abstractNumId w:val="20"/>
  </w:num>
  <w:num w:numId="18">
    <w:abstractNumId w:val="16"/>
  </w:num>
  <w:num w:numId="19">
    <w:abstractNumId w:val="48"/>
  </w:num>
  <w:num w:numId="20">
    <w:abstractNumId w:val="7"/>
  </w:num>
  <w:num w:numId="21">
    <w:abstractNumId w:val="1"/>
  </w:num>
  <w:num w:numId="22">
    <w:abstractNumId w:val="15"/>
  </w:num>
  <w:num w:numId="23">
    <w:abstractNumId w:val="8"/>
  </w:num>
  <w:num w:numId="24">
    <w:abstractNumId w:val="40"/>
  </w:num>
  <w:num w:numId="25">
    <w:abstractNumId w:val="46"/>
  </w:num>
  <w:num w:numId="26">
    <w:abstractNumId w:val="42"/>
  </w:num>
  <w:num w:numId="27">
    <w:abstractNumId w:val="43"/>
  </w:num>
  <w:num w:numId="28">
    <w:abstractNumId w:val="33"/>
  </w:num>
  <w:num w:numId="29">
    <w:abstractNumId w:val="12"/>
  </w:num>
  <w:num w:numId="30">
    <w:abstractNumId w:val="45"/>
  </w:num>
  <w:num w:numId="31">
    <w:abstractNumId w:val="41"/>
  </w:num>
  <w:num w:numId="32">
    <w:abstractNumId w:val="30"/>
  </w:num>
  <w:num w:numId="33">
    <w:abstractNumId w:val="21"/>
  </w:num>
  <w:num w:numId="34">
    <w:abstractNumId w:val="22"/>
  </w:num>
  <w:num w:numId="35">
    <w:abstractNumId w:val="39"/>
  </w:num>
  <w:num w:numId="36">
    <w:abstractNumId w:val="10"/>
  </w:num>
  <w:num w:numId="37">
    <w:abstractNumId w:val="18"/>
  </w:num>
  <w:num w:numId="38">
    <w:abstractNumId w:val="2"/>
  </w:num>
  <w:num w:numId="39">
    <w:abstractNumId w:val="35"/>
  </w:num>
  <w:num w:numId="40">
    <w:abstractNumId w:val="9"/>
  </w:num>
  <w:num w:numId="41">
    <w:abstractNumId w:val="31"/>
  </w:num>
  <w:num w:numId="42">
    <w:abstractNumId w:val="13"/>
  </w:num>
  <w:num w:numId="43">
    <w:abstractNumId w:val="47"/>
  </w:num>
  <w:num w:numId="44">
    <w:abstractNumId w:val="0"/>
  </w:num>
  <w:num w:numId="45">
    <w:abstractNumId w:val="29"/>
  </w:num>
  <w:num w:numId="46">
    <w:abstractNumId w:val="25"/>
  </w:num>
  <w:num w:numId="47">
    <w:abstractNumId w:val="19"/>
  </w:num>
  <w:num w:numId="48">
    <w:abstractNumId w:val="34"/>
  </w:num>
  <w:num w:numId="49">
    <w:abstractNumId w:val="32"/>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04"/>
    <w:rsid w:val="0002177E"/>
    <w:rsid w:val="00036BD0"/>
    <w:rsid w:val="00047F23"/>
    <w:rsid w:val="000514DA"/>
    <w:rsid w:val="000539C5"/>
    <w:rsid w:val="000F3BC9"/>
    <w:rsid w:val="00182EC7"/>
    <w:rsid w:val="00187328"/>
    <w:rsid w:val="001D68DE"/>
    <w:rsid w:val="00206BA8"/>
    <w:rsid w:val="002C01D9"/>
    <w:rsid w:val="00351ECA"/>
    <w:rsid w:val="00353445"/>
    <w:rsid w:val="003948D2"/>
    <w:rsid w:val="003B5B8F"/>
    <w:rsid w:val="00420118"/>
    <w:rsid w:val="00464A34"/>
    <w:rsid w:val="005041CB"/>
    <w:rsid w:val="00520C06"/>
    <w:rsid w:val="00556609"/>
    <w:rsid w:val="00563FDB"/>
    <w:rsid w:val="00584ECE"/>
    <w:rsid w:val="005A7014"/>
    <w:rsid w:val="00600B9F"/>
    <w:rsid w:val="006E15E7"/>
    <w:rsid w:val="00724BD0"/>
    <w:rsid w:val="00764D63"/>
    <w:rsid w:val="0076653E"/>
    <w:rsid w:val="00817418"/>
    <w:rsid w:val="00895777"/>
    <w:rsid w:val="008C4615"/>
    <w:rsid w:val="008F686D"/>
    <w:rsid w:val="009B3A2C"/>
    <w:rsid w:val="009C2C6B"/>
    <w:rsid w:val="00A046DB"/>
    <w:rsid w:val="00AF6A32"/>
    <w:rsid w:val="00B869EA"/>
    <w:rsid w:val="00BA066C"/>
    <w:rsid w:val="00BA525F"/>
    <w:rsid w:val="00BB5B4D"/>
    <w:rsid w:val="00BC4471"/>
    <w:rsid w:val="00C10304"/>
    <w:rsid w:val="00C13335"/>
    <w:rsid w:val="00C255D6"/>
    <w:rsid w:val="00C76615"/>
    <w:rsid w:val="00CF0077"/>
    <w:rsid w:val="00D12856"/>
    <w:rsid w:val="00D1675C"/>
    <w:rsid w:val="00DC39D6"/>
    <w:rsid w:val="00DD030C"/>
    <w:rsid w:val="00E02232"/>
    <w:rsid w:val="00E541D6"/>
    <w:rsid w:val="00E84D47"/>
    <w:rsid w:val="00E97278"/>
    <w:rsid w:val="00EE65ED"/>
    <w:rsid w:val="00F06F29"/>
    <w:rsid w:val="00F12C0F"/>
    <w:rsid w:val="00F40A7A"/>
    <w:rsid w:val="00FB3B21"/>
    <w:rsid w:val="00FF6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556609"/>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6BA8"/>
    <w:pPr>
      <w:widowControl/>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556609"/>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6BA8"/>
    <w:pPr>
      <w:widowControl/>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176272">
      <w:bodyDiv w:val="1"/>
      <w:marLeft w:val="0"/>
      <w:marRight w:val="0"/>
      <w:marTop w:val="0"/>
      <w:marBottom w:val="0"/>
      <w:divBdr>
        <w:top w:val="none" w:sz="0" w:space="0" w:color="auto"/>
        <w:left w:val="none" w:sz="0" w:space="0" w:color="auto"/>
        <w:bottom w:val="none" w:sz="0" w:space="0" w:color="auto"/>
        <w:right w:val="none" w:sz="0" w:space="0" w:color="auto"/>
      </w:divBdr>
    </w:div>
    <w:div w:id="1600213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1825</Words>
  <Characters>10404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12205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Hennessey, Gail</cp:lastModifiedBy>
  <cp:revision>2</cp:revision>
  <dcterms:created xsi:type="dcterms:W3CDTF">2017-05-24T19:11:00Z</dcterms:created>
  <dcterms:modified xsi:type="dcterms:W3CDTF">2017-05-24T19:11:00Z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2014-04-01T00:00:00Z</vt:filetime>
  </property>
  <property fmtid="{D5CDD505-2E9C-101B-9397-08002B2CF9AE}" pid="3" name="LastSaved">
    <vt:filetime>2017-02-14T00:00:00Z</vt:filetime>
  </property>
</Properties>
</file>