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19E" w:rsidRPr="00694EC8" w:rsidRDefault="00F469AA" w:rsidP="0036019E">
      <w:pPr>
        <w:spacing w:before="9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 </w:t>
      </w:r>
    </w:p>
    <w:p w:rsidR="00184078" w:rsidRPr="00694EC8" w:rsidRDefault="00694EC8" w:rsidP="00184078">
      <w:pPr>
        <w:jc w:val="center"/>
        <w:rPr>
          <w:rFonts w:ascii="Arial" w:hAnsi="Arial" w:cs="Arial"/>
          <w:b/>
        </w:rPr>
      </w:pPr>
      <w:r w:rsidRPr="00694EC8">
        <w:rPr>
          <w:rFonts w:ascii="Arial" w:hAnsi="Arial" w:cs="Arial"/>
          <w:b/>
        </w:rPr>
        <w:t>Commercial Property Extension Program</w:t>
      </w:r>
    </w:p>
    <w:p w:rsidR="00D60CF0" w:rsidRPr="00694EC8" w:rsidRDefault="00D60CF0" w:rsidP="0036019E">
      <w:pPr>
        <w:pStyle w:val="BodyText"/>
        <w:ind w:left="1732" w:right="1712"/>
        <w:jc w:val="center"/>
        <w:rPr>
          <w:rFonts w:cs="Arial"/>
          <w:sz w:val="22"/>
          <w:szCs w:val="22"/>
        </w:rPr>
      </w:pPr>
    </w:p>
    <w:p w:rsidR="00184078" w:rsidRPr="00694EC8" w:rsidRDefault="0036019E" w:rsidP="00184078">
      <w:pPr>
        <w:pStyle w:val="BodyText"/>
        <w:ind w:left="1732" w:right="1712"/>
        <w:jc w:val="center"/>
        <w:rPr>
          <w:rFonts w:cs="Arial"/>
          <w:spacing w:val="-1"/>
          <w:sz w:val="22"/>
          <w:szCs w:val="22"/>
        </w:rPr>
      </w:pPr>
      <w:r w:rsidRPr="00694EC8">
        <w:rPr>
          <w:rFonts w:cs="Arial"/>
          <w:spacing w:val="-1"/>
          <w:sz w:val="22"/>
          <w:szCs w:val="22"/>
        </w:rPr>
        <w:t>RATING</w:t>
      </w:r>
      <w:r w:rsidRPr="00694EC8">
        <w:rPr>
          <w:rFonts w:cs="Arial"/>
          <w:sz w:val="22"/>
          <w:szCs w:val="22"/>
        </w:rPr>
        <w:t xml:space="preserve"> </w:t>
      </w:r>
      <w:r w:rsidRPr="00694EC8">
        <w:rPr>
          <w:rFonts w:cs="Arial"/>
          <w:spacing w:val="-1"/>
          <w:sz w:val="22"/>
          <w:szCs w:val="22"/>
        </w:rPr>
        <w:t>RULE</w:t>
      </w:r>
    </w:p>
    <w:p w:rsidR="00184078" w:rsidRPr="00694EC8" w:rsidRDefault="00184078" w:rsidP="00184078">
      <w:pPr>
        <w:pStyle w:val="BodyText"/>
        <w:ind w:left="1732" w:right="1712"/>
        <w:jc w:val="center"/>
        <w:rPr>
          <w:rFonts w:cs="Arial"/>
          <w:spacing w:val="-1"/>
          <w:sz w:val="22"/>
          <w:szCs w:val="22"/>
        </w:rPr>
      </w:pPr>
    </w:p>
    <w:p w:rsidR="00694EC8" w:rsidRDefault="00694EC8" w:rsidP="00694EC8">
      <w:pPr>
        <w:widowControl/>
        <w:rPr>
          <w:rFonts w:ascii="Arial" w:eastAsia="Times New Roman" w:hAnsi="Arial" w:cs="Arial"/>
        </w:rPr>
      </w:pPr>
    </w:p>
    <w:p w:rsidR="00694EC8" w:rsidRDefault="00694EC8" w:rsidP="00694EC8">
      <w:pPr>
        <w:widowControl/>
        <w:rPr>
          <w:rFonts w:ascii="Arial" w:eastAsia="Times New Roman" w:hAnsi="Arial" w:cs="Arial"/>
        </w:rPr>
      </w:pPr>
    </w:p>
    <w:p w:rsidR="00184078" w:rsidRPr="00694EC8" w:rsidRDefault="00694EC8" w:rsidP="00694EC8">
      <w:pPr>
        <w:widowControl/>
        <w:rPr>
          <w:rFonts w:ascii="Arial" w:hAnsi="Arial" w:cs="Arial"/>
          <w:spacing w:val="-1"/>
        </w:rPr>
      </w:pPr>
      <w:r w:rsidRPr="00694EC8">
        <w:rPr>
          <w:rFonts w:ascii="Arial" w:eastAsia="Times New Roman" w:hAnsi="Arial" w:cs="Arial"/>
          <w:b/>
        </w:rPr>
        <w:t>Property Coverage Amendatory Endorsement for Water Districts</w:t>
      </w:r>
      <w:r>
        <w:rPr>
          <w:rFonts w:ascii="Arial" w:eastAsia="Times New Roman" w:hAnsi="Arial" w:cs="Arial"/>
        </w:rPr>
        <w:t xml:space="preserve">, </w:t>
      </w:r>
      <w:r w:rsidR="002402C9" w:rsidRPr="00694EC8">
        <w:rPr>
          <w:rFonts w:ascii="Arial" w:hAnsi="Arial" w:cs="Arial"/>
          <w:spacing w:val="-1"/>
        </w:rPr>
        <w:t xml:space="preserve">Form No. </w:t>
      </w:r>
      <w:r w:rsidR="00BD2076">
        <w:rPr>
          <w:rFonts w:ascii="Arial" w:hAnsi="Arial" w:cs="Arial"/>
          <w:spacing w:val="-1"/>
        </w:rPr>
        <w:t>121969</w:t>
      </w:r>
    </w:p>
    <w:p w:rsidR="0036019E" w:rsidRPr="00694EC8" w:rsidRDefault="0036019E" w:rsidP="00694EC8">
      <w:pPr>
        <w:rPr>
          <w:rFonts w:ascii="Arial" w:eastAsia="Arial" w:hAnsi="Arial" w:cs="Arial"/>
        </w:rPr>
      </w:pPr>
    </w:p>
    <w:p w:rsidR="00A7696C" w:rsidRPr="00A7696C" w:rsidRDefault="00A7696C" w:rsidP="00A7696C">
      <w:pPr>
        <w:pStyle w:val="BodyText"/>
        <w:spacing w:line="480" w:lineRule="auto"/>
        <w:ind w:right="2430"/>
        <w:rPr>
          <w:rFonts w:cs="Arial"/>
          <w:sz w:val="22"/>
          <w:szCs w:val="22"/>
        </w:rPr>
      </w:pPr>
      <w:r w:rsidRPr="00A7696C">
        <w:rPr>
          <w:rFonts w:cs="Arial"/>
          <w:sz w:val="22"/>
          <w:szCs w:val="22"/>
        </w:rPr>
        <w:t>This</w:t>
      </w:r>
      <w:r w:rsidRPr="00A7696C">
        <w:rPr>
          <w:rFonts w:cs="Arial"/>
          <w:spacing w:val="-1"/>
          <w:sz w:val="22"/>
          <w:szCs w:val="22"/>
        </w:rPr>
        <w:t xml:space="preserve"> endorsement </w:t>
      </w:r>
      <w:r w:rsidRPr="00A7696C">
        <w:rPr>
          <w:rFonts w:cs="Arial"/>
          <w:sz w:val="22"/>
          <w:szCs w:val="22"/>
        </w:rPr>
        <w:t>will</w:t>
      </w:r>
      <w:r w:rsidRPr="00A7696C">
        <w:rPr>
          <w:rFonts w:cs="Arial"/>
          <w:spacing w:val="-1"/>
          <w:sz w:val="22"/>
          <w:szCs w:val="22"/>
        </w:rPr>
        <w:t xml:space="preserve"> </w:t>
      </w:r>
      <w:r w:rsidRPr="00A7696C">
        <w:rPr>
          <w:rFonts w:cs="Arial"/>
          <w:sz w:val="22"/>
          <w:szCs w:val="22"/>
        </w:rPr>
        <w:t>be</w:t>
      </w:r>
      <w:r w:rsidRPr="00A7696C">
        <w:rPr>
          <w:rFonts w:cs="Arial"/>
          <w:spacing w:val="-1"/>
          <w:sz w:val="22"/>
          <w:szCs w:val="22"/>
        </w:rPr>
        <w:t xml:space="preserve"> </w:t>
      </w:r>
      <w:r w:rsidRPr="00A7696C">
        <w:rPr>
          <w:rFonts w:cs="Arial"/>
          <w:sz w:val="22"/>
          <w:szCs w:val="22"/>
        </w:rPr>
        <w:t>used</w:t>
      </w:r>
      <w:r w:rsidRPr="00A7696C">
        <w:rPr>
          <w:rFonts w:cs="Arial"/>
          <w:spacing w:val="-1"/>
          <w:sz w:val="22"/>
          <w:szCs w:val="22"/>
        </w:rPr>
        <w:t xml:space="preserve"> </w:t>
      </w:r>
      <w:r w:rsidRPr="00A7696C">
        <w:rPr>
          <w:rFonts w:cs="Arial"/>
          <w:sz w:val="22"/>
          <w:szCs w:val="22"/>
        </w:rPr>
        <w:t>with</w:t>
      </w:r>
      <w:r w:rsidRPr="00A7696C">
        <w:rPr>
          <w:rFonts w:cs="Arial"/>
          <w:spacing w:val="-1"/>
          <w:sz w:val="22"/>
          <w:szCs w:val="22"/>
        </w:rPr>
        <w:t xml:space="preserve"> </w:t>
      </w:r>
      <w:r w:rsidRPr="00A7696C">
        <w:rPr>
          <w:rFonts w:cs="Arial"/>
          <w:sz w:val="22"/>
          <w:szCs w:val="22"/>
        </w:rPr>
        <w:t>the</w:t>
      </w:r>
      <w:r w:rsidRPr="00A7696C">
        <w:rPr>
          <w:rFonts w:cs="Arial"/>
          <w:spacing w:val="-1"/>
          <w:sz w:val="22"/>
          <w:szCs w:val="22"/>
        </w:rPr>
        <w:t xml:space="preserve"> </w:t>
      </w:r>
      <w:r w:rsidRPr="00A7696C">
        <w:rPr>
          <w:rFonts w:cs="Arial"/>
          <w:sz w:val="22"/>
          <w:szCs w:val="22"/>
        </w:rPr>
        <w:t>following</w:t>
      </w:r>
      <w:r w:rsidRPr="00A7696C">
        <w:rPr>
          <w:rFonts w:cs="Arial"/>
          <w:spacing w:val="-2"/>
          <w:sz w:val="22"/>
          <w:szCs w:val="22"/>
        </w:rPr>
        <w:t xml:space="preserve"> </w:t>
      </w:r>
      <w:r>
        <w:rPr>
          <w:rFonts w:cs="Arial"/>
          <w:spacing w:val="-2"/>
          <w:sz w:val="22"/>
          <w:szCs w:val="22"/>
        </w:rPr>
        <w:t>f</w:t>
      </w:r>
      <w:r w:rsidRPr="00A7696C">
        <w:rPr>
          <w:rFonts w:cs="Arial"/>
          <w:spacing w:val="-1"/>
          <w:sz w:val="22"/>
          <w:szCs w:val="22"/>
        </w:rPr>
        <w:t>orms:</w:t>
      </w:r>
    </w:p>
    <w:p w:rsidR="00A7696C" w:rsidRDefault="00A7696C" w:rsidP="00A7696C">
      <w:pPr>
        <w:pStyle w:val="BodyText"/>
        <w:tabs>
          <w:tab w:val="left" w:pos="8640"/>
        </w:tabs>
        <w:spacing w:before="10"/>
        <w:ind w:left="880" w:right="1980"/>
        <w:rPr>
          <w:rFonts w:cs="Arial"/>
          <w:spacing w:val="25"/>
          <w:sz w:val="22"/>
          <w:szCs w:val="22"/>
        </w:rPr>
      </w:pPr>
      <w:r>
        <w:rPr>
          <w:rFonts w:cs="Arial"/>
          <w:sz w:val="22"/>
          <w:szCs w:val="22"/>
        </w:rPr>
        <w:t>97064</w:t>
      </w:r>
      <w:r w:rsidRPr="00A7696C">
        <w:rPr>
          <w:rFonts w:cs="Arial"/>
          <w:sz w:val="22"/>
          <w:szCs w:val="22"/>
        </w:rPr>
        <w:t xml:space="preserve"> - Building and </w:t>
      </w:r>
      <w:r w:rsidRPr="00A7696C">
        <w:rPr>
          <w:rFonts w:cs="Arial"/>
          <w:spacing w:val="-1"/>
          <w:sz w:val="22"/>
          <w:szCs w:val="22"/>
        </w:rPr>
        <w:t>Personal Property Coverage Form</w:t>
      </w:r>
      <w:r w:rsidRPr="00A7696C">
        <w:rPr>
          <w:rFonts w:cs="Arial"/>
          <w:spacing w:val="25"/>
          <w:sz w:val="22"/>
          <w:szCs w:val="22"/>
        </w:rPr>
        <w:t xml:space="preserve"> </w:t>
      </w:r>
    </w:p>
    <w:p w:rsidR="00A7696C" w:rsidRPr="00A7696C" w:rsidRDefault="00A7696C" w:rsidP="00A7696C">
      <w:pPr>
        <w:pStyle w:val="BodyText"/>
        <w:tabs>
          <w:tab w:val="left" w:pos="8640"/>
        </w:tabs>
        <w:spacing w:before="10"/>
        <w:ind w:left="880" w:right="1980"/>
        <w:rPr>
          <w:rFonts w:cs="Arial"/>
          <w:sz w:val="22"/>
          <w:szCs w:val="22"/>
        </w:rPr>
      </w:pPr>
      <w:r w:rsidRPr="00A7696C">
        <w:rPr>
          <w:rFonts w:cs="Arial"/>
          <w:sz w:val="22"/>
          <w:szCs w:val="22"/>
        </w:rPr>
        <w:t>97072</w:t>
      </w:r>
      <w:r w:rsidRPr="00A7696C">
        <w:rPr>
          <w:rFonts w:cs="Arial"/>
          <w:spacing w:val="-1"/>
          <w:sz w:val="22"/>
          <w:szCs w:val="22"/>
        </w:rPr>
        <w:t xml:space="preserve"> </w:t>
      </w:r>
      <w:r w:rsidRPr="00A7696C">
        <w:rPr>
          <w:rFonts w:cs="Arial"/>
          <w:sz w:val="22"/>
          <w:szCs w:val="22"/>
        </w:rPr>
        <w:t>-</w:t>
      </w:r>
      <w:r w:rsidRPr="00A7696C">
        <w:rPr>
          <w:rFonts w:cs="Arial"/>
          <w:spacing w:val="-1"/>
          <w:sz w:val="22"/>
          <w:szCs w:val="22"/>
        </w:rPr>
        <w:t xml:space="preserve"> </w:t>
      </w:r>
      <w:r w:rsidRPr="00A7696C">
        <w:rPr>
          <w:rFonts w:cs="Arial"/>
          <w:sz w:val="22"/>
          <w:szCs w:val="22"/>
        </w:rPr>
        <w:t>Causes</w:t>
      </w:r>
      <w:r w:rsidRPr="00A7696C">
        <w:rPr>
          <w:rFonts w:cs="Arial"/>
          <w:spacing w:val="-1"/>
          <w:sz w:val="22"/>
          <w:szCs w:val="22"/>
        </w:rPr>
        <w:t xml:space="preserve"> </w:t>
      </w:r>
      <w:r w:rsidRPr="00A7696C">
        <w:rPr>
          <w:rFonts w:cs="Arial"/>
          <w:sz w:val="22"/>
          <w:szCs w:val="22"/>
        </w:rPr>
        <w:t>of</w:t>
      </w:r>
      <w:r w:rsidRPr="00A7696C">
        <w:rPr>
          <w:rFonts w:cs="Arial"/>
          <w:spacing w:val="-1"/>
          <w:sz w:val="22"/>
          <w:szCs w:val="22"/>
        </w:rPr>
        <w:t xml:space="preserve"> </w:t>
      </w:r>
      <w:r w:rsidRPr="00A7696C">
        <w:rPr>
          <w:rFonts w:cs="Arial"/>
          <w:sz w:val="22"/>
          <w:szCs w:val="22"/>
        </w:rPr>
        <w:t>Loss</w:t>
      </w:r>
      <w:r w:rsidRPr="00A7696C">
        <w:rPr>
          <w:rFonts w:cs="Arial"/>
          <w:spacing w:val="-1"/>
          <w:sz w:val="22"/>
          <w:szCs w:val="22"/>
        </w:rPr>
        <w:t xml:space="preserve"> </w:t>
      </w:r>
      <w:r w:rsidRPr="00A7696C">
        <w:rPr>
          <w:rFonts w:cs="Arial"/>
          <w:sz w:val="22"/>
          <w:szCs w:val="22"/>
        </w:rPr>
        <w:t>–</w:t>
      </w:r>
      <w:r w:rsidRPr="00A7696C">
        <w:rPr>
          <w:rFonts w:cs="Arial"/>
          <w:spacing w:val="-1"/>
          <w:sz w:val="22"/>
          <w:szCs w:val="22"/>
        </w:rPr>
        <w:t xml:space="preserve"> </w:t>
      </w:r>
      <w:r w:rsidRPr="00A7696C">
        <w:rPr>
          <w:rFonts w:cs="Arial"/>
          <w:sz w:val="22"/>
          <w:szCs w:val="22"/>
        </w:rPr>
        <w:t>Special</w:t>
      </w:r>
      <w:r w:rsidRPr="00A7696C">
        <w:rPr>
          <w:rFonts w:cs="Arial"/>
          <w:spacing w:val="-1"/>
          <w:sz w:val="22"/>
          <w:szCs w:val="22"/>
        </w:rPr>
        <w:t xml:space="preserve"> </w:t>
      </w:r>
      <w:r w:rsidRPr="00A7696C">
        <w:rPr>
          <w:rFonts w:cs="Arial"/>
          <w:sz w:val="22"/>
          <w:szCs w:val="22"/>
        </w:rPr>
        <w:t>Form</w:t>
      </w:r>
    </w:p>
    <w:p w:rsidR="00A7696C" w:rsidRPr="00A7696C" w:rsidRDefault="00A7696C" w:rsidP="00694EC8">
      <w:pPr>
        <w:pStyle w:val="BodyText"/>
        <w:ind w:left="0" w:right="106"/>
        <w:jc w:val="both"/>
        <w:rPr>
          <w:rFonts w:cs="Arial"/>
          <w:spacing w:val="-1"/>
          <w:sz w:val="22"/>
          <w:szCs w:val="22"/>
        </w:rPr>
      </w:pPr>
    </w:p>
    <w:p w:rsidR="00A7696C" w:rsidRPr="00A7696C" w:rsidRDefault="00A7696C" w:rsidP="00694EC8">
      <w:pPr>
        <w:pStyle w:val="BodyText"/>
        <w:ind w:left="0" w:right="106"/>
        <w:jc w:val="both"/>
        <w:rPr>
          <w:rFonts w:cs="Arial"/>
          <w:spacing w:val="-1"/>
          <w:sz w:val="22"/>
          <w:szCs w:val="22"/>
        </w:rPr>
      </w:pPr>
    </w:p>
    <w:p w:rsidR="00694EC8" w:rsidRPr="00A7696C" w:rsidRDefault="00694EC8" w:rsidP="00694EC8">
      <w:pPr>
        <w:pStyle w:val="BodyText"/>
        <w:ind w:left="0" w:right="106"/>
        <w:jc w:val="both"/>
        <w:rPr>
          <w:rFonts w:cs="Arial"/>
          <w:spacing w:val="-1"/>
          <w:sz w:val="22"/>
          <w:szCs w:val="22"/>
        </w:rPr>
      </w:pPr>
      <w:r w:rsidRPr="00A7696C">
        <w:rPr>
          <w:rFonts w:cs="Arial"/>
          <w:spacing w:val="-1"/>
          <w:sz w:val="22"/>
          <w:szCs w:val="22"/>
        </w:rPr>
        <w:t>This endorsement is used to add property coverages specific to water supply/management entities.</w:t>
      </w:r>
    </w:p>
    <w:p w:rsidR="00694EC8" w:rsidRPr="00A7696C" w:rsidRDefault="00694EC8" w:rsidP="00694EC8">
      <w:pPr>
        <w:pStyle w:val="BodyText"/>
        <w:ind w:left="0" w:right="106"/>
        <w:jc w:val="both"/>
        <w:rPr>
          <w:rFonts w:cs="Arial"/>
          <w:spacing w:val="-1"/>
          <w:sz w:val="22"/>
          <w:szCs w:val="22"/>
        </w:rPr>
      </w:pPr>
    </w:p>
    <w:p w:rsidR="0036019E" w:rsidRPr="00A7696C" w:rsidRDefault="0036019E" w:rsidP="00694EC8">
      <w:pPr>
        <w:pStyle w:val="BodyText"/>
        <w:ind w:left="0" w:right="106"/>
        <w:jc w:val="both"/>
        <w:rPr>
          <w:rFonts w:cs="Arial"/>
          <w:sz w:val="22"/>
          <w:szCs w:val="22"/>
        </w:rPr>
      </w:pPr>
      <w:r w:rsidRPr="00A7696C">
        <w:rPr>
          <w:rFonts w:cs="Arial"/>
          <w:spacing w:val="-1"/>
          <w:sz w:val="22"/>
          <w:szCs w:val="22"/>
        </w:rPr>
        <w:t>The</w:t>
      </w:r>
      <w:r w:rsidRPr="00A7696C">
        <w:rPr>
          <w:rFonts w:cs="Arial"/>
          <w:sz w:val="22"/>
          <w:szCs w:val="22"/>
        </w:rPr>
        <w:t xml:space="preserve"> </w:t>
      </w:r>
      <w:r w:rsidRPr="00A7696C">
        <w:rPr>
          <w:rFonts w:cs="Arial"/>
          <w:spacing w:val="-1"/>
          <w:sz w:val="22"/>
          <w:szCs w:val="22"/>
        </w:rPr>
        <w:t>premium</w:t>
      </w:r>
      <w:r w:rsidRPr="00A7696C">
        <w:rPr>
          <w:rFonts w:cs="Arial"/>
          <w:sz w:val="22"/>
          <w:szCs w:val="22"/>
        </w:rPr>
        <w:t xml:space="preserve"> </w:t>
      </w:r>
      <w:r w:rsidRPr="00A7696C">
        <w:rPr>
          <w:rFonts w:cs="Arial"/>
          <w:spacing w:val="-1"/>
          <w:sz w:val="22"/>
          <w:szCs w:val="22"/>
        </w:rPr>
        <w:t>determined</w:t>
      </w:r>
      <w:r w:rsidR="00D60CF0" w:rsidRPr="00A7696C">
        <w:rPr>
          <w:rFonts w:cs="Arial"/>
          <w:spacing w:val="-1"/>
          <w:sz w:val="22"/>
          <w:szCs w:val="22"/>
        </w:rPr>
        <w:t xml:space="preserve"> </w:t>
      </w:r>
      <w:r w:rsidRPr="00A7696C">
        <w:rPr>
          <w:rFonts w:cs="Arial"/>
          <w:spacing w:val="-1"/>
          <w:sz w:val="22"/>
          <w:szCs w:val="22"/>
        </w:rPr>
        <w:t>shall</w:t>
      </w:r>
      <w:r w:rsidRPr="00A7696C">
        <w:rPr>
          <w:rFonts w:cs="Arial"/>
          <w:sz w:val="22"/>
          <w:szCs w:val="22"/>
        </w:rPr>
        <w:t xml:space="preserve"> </w:t>
      </w:r>
      <w:r w:rsidRPr="00A7696C">
        <w:rPr>
          <w:rFonts w:cs="Arial"/>
          <w:spacing w:val="-1"/>
          <w:sz w:val="22"/>
          <w:szCs w:val="22"/>
        </w:rPr>
        <w:t>in</w:t>
      </w:r>
      <w:r w:rsidRPr="00A7696C">
        <w:rPr>
          <w:rFonts w:cs="Arial"/>
          <w:sz w:val="22"/>
          <w:szCs w:val="22"/>
        </w:rPr>
        <w:t xml:space="preserve"> </w:t>
      </w:r>
      <w:r w:rsidRPr="00A7696C">
        <w:rPr>
          <w:rFonts w:cs="Arial"/>
          <w:spacing w:val="-1"/>
          <w:sz w:val="22"/>
          <w:szCs w:val="22"/>
        </w:rPr>
        <w:t>all</w:t>
      </w:r>
      <w:r w:rsidRPr="00A7696C">
        <w:rPr>
          <w:rFonts w:cs="Arial"/>
          <w:sz w:val="22"/>
          <w:szCs w:val="22"/>
        </w:rPr>
        <w:t xml:space="preserve"> </w:t>
      </w:r>
      <w:r w:rsidRPr="00A7696C">
        <w:rPr>
          <w:rFonts w:cs="Arial"/>
          <w:spacing w:val="-1"/>
          <w:sz w:val="22"/>
          <w:szCs w:val="22"/>
        </w:rPr>
        <w:t>instances</w:t>
      </w:r>
      <w:r w:rsidRPr="00A7696C">
        <w:rPr>
          <w:rFonts w:cs="Arial"/>
          <w:sz w:val="22"/>
          <w:szCs w:val="22"/>
        </w:rPr>
        <w:t xml:space="preserve"> </w:t>
      </w:r>
      <w:r w:rsidRPr="00A7696C">
        <w:rPr>
          <w:rFonts w:cs="Arial"/>
          <w:spacing w:val="-1"/>
          <w:sz w:val="22"/>
          <w:szCs w:val="22"/>
        </w:rPr>
        <w:t>be</w:t>
      </w:r>
      <w:r w:rsidRPr="00A7696C">
        <w:rPr>
          <w:rFonts w:cs="Arial"/>
          <w:spacing w:val="30"/>
          <w:sz w:val="22"/>
          <w:szCs w:val="22"/>
        </w:rPr>
        <w:t xml:space="preserve"> </w:t>
      </w:r>
      <w:r w:rsidRPr="00A7696C">
        <w:rPr>
          <w:rFonts w:cs="Arial"/>
          <w:sz w:val="22"/>
          <w:szCs w:val="22"/>
        </w:rPr>
        <w:t xml:space="preserve">increased by three percent </w:t>
      </w:r>
      <w:r w:rsidRPr="00A7696C">
        <w:rPr>
          <w:rFonts w:cs="Arial"/>
          <w:spacing w:val="-1"/>
          <w:sz w:val="22"/>
          <w:szCs w:val="22"/>
        </w:rPr>
        <w:t>(3%)</w:t>
      </w:r>
      <w:r w:rsidR="00CE0221" w:rsidRPr="00A7696C">
        <w:rPr>
          <w:rFonts w:cs="Arial"/>
          <w:sz w:val="22"/>
          <w:szCs w:val="22"/>
        </w:rPr>
        <w:t>.</w:t>
      </w:r>
    </w:p>
    <w:p w:rsidR="0036019E" w:rsidRPr="00A7696C" w:rsidRDefault="0036019E" w:rsidP="00694EC8">
      <w:pPr>
        <w:pStyle w:val="BodyText"/>
        <w:ind w:left="0" w:right="241"/>
        <w:rPr>
          <w:rFonts w:cs="Arial"/>
          <w:spacing w:val="-1"/>
          <w:sz w:val="22"/>
          <w:szCs w:val="22"/>
        </w:rPr>
      </w:pPr>
      <w:r w:rsidRPr="00A7696C">
        <w:rPr>
          <w:rFonts w:cs="Arial"/>
          <w:sz w:val="22"/>
          <w:szCs w:val="22"/>
        </w:rPr>
        <w:t>The three percent (3%) premium</w:t>
      </w:r>
      <w:r w:rsidRPr="00A7696C">
        <w:rPr>
          <w:rFonts w:cs="Arial"/>
          <w:spacing w:val="-2"/>
          <w:sz w:val="22"/>
          <w:szCs w:val="22"/>
        </w:rPr>
        <w:t xml:space="preserve"> </w:t>
      </w:r>
      <w:r w:rsidRPr="00A7696C">
        <w:rPr>
          <w:rFonts w:cs="Arial"/>
          <w:sz w:val="22"/>
          <w:szCs w:val="22"/>
        </w:rPr>
        <w:t>charge for use of the form is</w:t>
      </w:r>
      <w:r w:rsidRPr="00A7696C">
        <w:rPr>
          <w:rFonts w:cs="Arial"/>
          <w:spacing w:val="-1"/>
          <w:sz w:val="22"/>
          <w:szCs w:val="22"/>
        </w:rPr>
        <w:t xml:space="preserve"> further</w:t>
      </w:r>
      <w:r w:rsidRPr="00A7696C">
        <w:rPr>
          <w:rFonts w:cs="Arial"/>
          <w:sz w:val="22"/>
          <w:szCs w:val="22"/>
        </w:rPr>
        <w:t xml:space="preserve"> </w:t>
      </w:r>
      <w:r w:rsidRPr="00A7696C">
        <w:rPr>
          <w:rFonts w:cs="Arial"/>
          <w:spacing w:val="-1"/>
          <w:sz w:val="22"/>
          <w:szCs w:val="22"/>
        </w:rPr>
        <w:t>subject</w:t>
      </w:r>
      <w:r w:rsidRPr="00A7696C">
        <w:rPr>
          <w:rFonts w:cs="Arial"/>
          <w:sz w:val="22"/>
          <w:szCs w:val="22"/>
        </w:rPr>
        <w:t xml:space="preserve"> </w:t>
      </w:r>
      <w:r w:rsidRPr="00A7696C">
        <w:rPr>
          <w:rFonts w:cs="Arial"/>
          <w:spacing w:val="-1"/>
          <w:sz w:val="22"/>
          <w:szCs w:val="22"/>
        </w:rPr>
        <w:t>to</w:t>
      </w:r>
      <w:r w:rsidRPr="00A7696C">
        <w:rPr>
          <w:rFonts w:cs="Arial"/>
          <w:sz w:val="22"/>
          <w:szCs w:val="22"/>
        </w:rPr>
        <w:t xml:space="preserve"> a </w:t>
      </w:r>
      <w:r w:rsidRPr="00A7696C">
        <w:rPr>
          <w:rFonts w:cs="Arial"/>
          <w:spacing w:val="-1"/>
          <w:sz w:val="22"/>
          <w:szCs w:val="22"/>
        </w:rPr>
        <w:t>minimum</w:t>
      </w:r>
      <w:r w:rsidRPr="00A7696C">
        <w:rPr>
          <w:rFonts w:cs="Arial"/>
          <w:spacing w:val="23"/>
          <w:sz w:val="22"/>
          <w:szCs w:val="22"/>
        </w:rPr>
        <w:t xml:space="preserve"> </w:t>
      </w:r>
      <w:r w:rsidRPr="00A7696C">
        <w:rPr>
          <w:rFonts w:cs="Arial"/>
          <w:spacing w:val="-1"/>
          <w:sz w:val="22"/>
          <w:szCs w:val="22"/>
        </w:rPr>
        <w:t>policy</w:t>
      </w:r>
      <w:r w:rsidRPr="00A7696C">
        <w:rPr>
          <w:rFonts w:cs="Arial"/>
          <w:sz w:val="22"/>
          <w:szCs w:val="22"/>
        </w:rPr>
        <w:t xml:space="preserve"> </w:t>
      </w:r>
      <w:r w:rsidRPr="00A7696C">
        <w:rPr>
          <w:rFonts w:cs="Arial"/>
          <w:spacing w:val="-1"/>
          <w:sz w:val="22"/>
          <w:szCs w:val="22"/>
        </w:rPr>
        <w:t>premium</w:t>
      </w:r>
      <w:r w:rsidRPr="00A7696C">
        <w:rPr>
          <w:rFonts w:cs="Arial"/>
          <w:sz w:val="22"/>
          <w:szCs w:val="22"/>
        </w:rPr>
        <w:t xml:space="preserve"> </w:t>
      </w:r>
      <w:r w:rsidRPr="00A7696C">
        <w:rPr>
          <w:rFonts w:cs="Arial"/>
          <w:spacing w:val="-1"/>
          <w:sz w:val="22"/>
          <w:szCs w:val="22"/>
        </w:rPr>
        <w:t>charge</w:t>
      </w:r>
      <w:r w:rsidRPr="00A7696C">
        <w:rPr>
          <w:rFonts w:cs="Arial"/>
          <w:sz w:val="22"/>
          <w:szCs w:val="22"/>
        </w:rPr>
        <w:t xml:space="preserve"> </w:t>
      </w:r>
      <w:r w:rsidRPr="00A7696C">
        <w:rPr>
          <w:rFonts w:cs="Arial"/>
          <w:spacing w:val="-1"/>
          <w:sz w:val="22"/>
          <w:szCs w:val="22"/>
        </w:rPr>
        <w:t>of</w:t>
      </w:r>
      <w:r w:rsidRPr="00A7696C">
        <w:rPr>
          <w:rFonts w:cs="Arial"/>
          <w:sz w:val="22"/>
          <w:szCs w:val="22"/>
        </w:rPr>
        <w:t xml:space="preserve"> </w:t>
      </w:r>
      <w:r w:rsidR="00CE0221" w:rsidRPr="00A7696C">
        <w:rPr>
          <w:rFonts w:cs="Arial"/>
          <w:spacing w:val="-1"/>
          <w:sz w:val="22"/>
          <w:szCs w:val="22"/>
        </w:rPr>
        <w:t>$250</w:t>
      </w:r>
      <w:r w:rsidRPr="00A7696C">
        <w:rPr>
          <w:rFonts w:cs="Arial"/>
          <w:spacing w:val="-1"/>
          <w:sz w:val="22"/>
          <w:szCs w:val="22"/>
        </w:rPr>
        <w:t>,</w:t>
      </w:r>
      <w:r w:rsidRPr="00A7696C">
        <w:rPr>
          <w:rFonts w:cs="Arial"/>
          <w:sz w:val="22"/>
          <w:szCs w:val="22"/>
        </w:rPr>
        <w:t xml:space="preserve"> </w:t>
      </w:r>
      <w:r w:rsidRPr="00A7696C">
        <w:rPr>
          <w:rFonts w:cs="Arial"/>
          <w:spacing w:val="-1"/>
          <w:sz w:val="22"/>
          <w:szCs w:val="22"/>
        </w:rPr>
        <w:t>and</w:t>
      </w:r>
      <w:r w:rsidRPr="00A7696C">
        <w:rPr>
          <w:rFonts w:cs="Arial"/>
          <w:sz w:val="22"/>
          <w:szCs w:val="22"/>
        </w:rPr>
        <w:t xml:space="preserve"> a </w:t>
      </w:r>
      <w:r w:rsidRPr="00A7696C">
        <w:rPr>
          <w:rFonts w:cs="Arial"/>
          <w:spacing w:val="-1"/>
          <w:sz w:val="22"/>
          <w:szCs w:val="22"/>
        </w:rPr>
        <w:t>maximum</w:t>
      </w:r>
      <w:r w:rsidRPr="00A7696C">
        <w:rPr>
          <w:rFonts w:cs="Arial"/>
          <w:sz w:val="22"/>
          <w:szCs w:val="22"/>
        </w:rPr>
        <w:t xml:space="preserve"> </w:t>
      </w:r>
      <w:r w:rsidRPr="00A7696C">
        <w:rPr>
          <w:rFonts w:cs="Arial"/>
          <w:spacing w:val="-1"/>
          <w:sz w:val="22"/>
          <w:szCs w:val="22"/>
        </w:rPr>
        <w:t>policy</w:t>
      </w:r>
      <w:r w:rsidRPr="00A7696C">
        <w:rPr>
          <w:rFonts w:cs="Arial"/>
          <w:sz w:val="22"/>
          <w:szCs w:val="22"/>
        </w:rPr>
        <w:t xml:space="preserve"> </w:t>
      </w:r>
      <w:r w:rsidRPr="00A7696C">
        <w:rPr>
          <w:rFonts w:cs="Arial"/>
          <w:spacing w:val="-1"/>
          <w:sz w:val="22"/>
          <w:szCs w:val="22"/>
        </w:rPr>
        <w:t>premium</w:t>
      </w:r>
      <w:r w:rsidRPr="00A7696C">
        <w:rPr>
          <w:rFonts w:cs="Arial"/>
          <w:sz w:val="22"/>
          <w:szCs w:val="22"/>
        </w:rPr>
        <w:t xml:space="preserve"> </w:t>
      </w:r>
      <w:r w:rsidRPr="00A7696C">
        <w:rPr>
          <w:rFonts w:cs="Arial"/>
          <w:spacing w:val="-1"/>
          <w:sz w:val="22"/>
          <w:szCs w:val="22"/>
        </w:rPr>
        <w:t>charge</w:t>
      </w:r>
      <w:r w:rsidRPr="00A7696C">
        <w:rPr>
          <w:rFonts w:cs="Arial"/>
          <w:sz w:val="22"/>
          <w:szCs w:val="22"/>
        </w:rPr>
        <w:t xml:space="preserve"> </w:t>
      </w:r>
      <w:r w:rsidRPr="00A7696C">
        <w:rPr>
          <w:rFonts w:cs="Arial"/>
          <w:spacing w:val="-1"/>
          <w:sz w:val="22"/>
          <w:szCs w:val="22"/>
        </w:rPr>
        <w:t>of</w:t>
      </w:r>
      <w:r w:rsidRPr="00A7696C">
        <w:rPr>
          <w:rFonts w:cs="Arial"/>
          <w:sz w:val="22"/>
          <w:szCs w:val="22"/>
        </w:rPr>
        <w:t xml:space="preserve"> </w:t>
      </w:r>
      <w:r w:rsidRPr="00A7696C">
        <w:rPr>
          <w:rFonts w:cs="Arial"/>
          <w:spacing w:val="-1"/>
          <w:sz w:val="22"/>
          <w:szCs w:val="22"/>
        </w:rPr>
        <w:t>$1,000.</w:t>
      </w:r>
    </w:p>
    <w:p w:rsidR="00D60CF0" w:rsidRPr="00A7696C" w:rsidRDefault="00D60CF0" w:rsidP="00694EC8">
      <w:pPr>
        <w:pStyle w:val="BodyText"/>
        <w:ind w:left="0" w:right="241"/>
        <w:rPr>
          <w:rFonts w:cs="Arial"/>
          <w:spacing w:val="-1"/>
          <w:sz w:val="22"/>
          <w:szCs w:val="22"/>
        </w:rPr>
      </w:pPr>
    </w:p>
    <w:p w:rsidR="00D60CF0" w:rsidRPr="00A7696C" w:rsidRDefault="001D56FC" w:rsidP="00694EC8">
      <w:pPr>
        <w:pStyle w:val="BodyText"/>
        <w:ind w:left="0" w:right="241"/>
        <w:rPr>
          <w:rFonts w:cs="Arial"/>
          <w:spacing w:val="-1"/>
          <w:sz w:val="22"/>
          <w:szCs w:val="22"/>
        </w:rPr>
      </w:pPr>
      <w:r w:rsidRPr="00A7696C">
        <w:rPr>
          <w:rFonts w:cs="Arial"/>
          <w:spacing w:val="-1"/>
          <w:sz w:val="22"/>
          <w:szCs w:val="22"/>
        </w:rPr>
        <w:t>The endorsement is mandatory for all water related entities.</w:t>
      </w:r>
      <w:bookmarkStart w:id="0" w:name="_GoBack"/>
      <w:bookmarkEnd w:id="0"/>
    </w:p>
    <w:p w:rsidR="00D60CF0" w:rsidRPr="00A7696C" w:rsidRDefault="00D60CF0" w:rsidP="00694EC8">
      <w:pPr>
        <w:pStyle w:val="BodyText"/>
        <w:ind w:left="0" w:right="241"/>
        <w:rPr>
          <w:rFonts w:cs="Arial"/>
          <w:spacing w:val="-1"/>
          <w:sz w:val="22"/>
          <w:szCs w:val="22"/>
        </w:rPr>
      </w:pPr>
    </w:p>
    <w:p w:rsidR="0036019E" w:rsidRPr="00A7696C" w:rsidRDefault="0036019E" w:rsidP="00694EC8">
      <w:pPr>
        <w:rPr>
          <w:rFonts w:ascii="Arial" w:eastAsia="Arial" w:hAnsi="Arial" w:cs="Arial"/>
        </w:rPr>
      </w:pPr>
    </w:p>
    <w:p w:rsidR="00D60CF0" w:rsidRPr="00A7696C" w:rsidRDefault="00D60CF0" w:rsidP="00694EC8">
      <w:pPr>
        <w:rPr>
          <w:rFonts w:ascii="Arial" w:eastAsia="Arial" w:hAnsi="Arial" w:cs="Arial"/>
        </w:rPr>
      </w:pPr>
    </w:p>
    <w:p w:rsidR="0036019E" w:rsidRPr="00A7696C" w:rsidRDefault="0036019E" w:rsidP="00694EC8">
      <w:pPr>
        <w:rPr>
          <w:rFonts w:ascii="Arial" w:eastAsia="Arial" w:hAnsi="Arial" w:cs="Arial"/>
        </w:rPr>
      </w:pPr>
    </w:p>
    <w:p w:rsidR="0036019E" w:rsidRPr="00694EC8" w:rsidRDefault="0036019E" w:rsidP="0036019E">
      <w:pPr>
        <w:rPr>
          <w:rFonts w:ascii="Arial" w:eastAsia="Arial" w:hAnsi="Arial" w:cs="Arial"/>
        </w:rPr>
      </w:pPr>
    </w:p>
    <w:p w:rsidR="0036019E" w:rsidRPr="00184078" w:rsidRDefault="0036019E" w:rsidP="0036019E">
      <w:pPr>
        <w:rPr>
          <w:rFonts w:ascii="Arial" w:eastAsia="Arial" w:hAnsi="Arial" w:cs="Arial"/>
          <w:sz w:val="24"/>
          <w:szCs w:val="24"/>
        </w:rPr>
      </w:pPr>
    </w:p>
    <w:p w:rsidR="0036019E" w:rsidRPr="00184078" w:rsidRDefault="0036019E" w:rsidP="0036019E">
      <w:pPr>
        <w:rPr>
          <w:rFonts w:ascii="Arial" w:eastAsia="Arial" w:hAnsi="Arial" w:cs="Arial"/>
          <w:sz w:val="24"/>
          <w:szCs w:val="24"/>
        </w:rPr>
      </w:pPr>
    </w:p>
    <w:p w:rsidR="0036019E" w:rsidRPr="00184078" w:rsidRDefault="0036019E" w:rsidP="0036019E">
      <w:pPr>
        <w:rPr>
          <w:rFonts w:ascii="Arial" w:eastAsia="Arial" w:hAnsi="Arial" w:cs="Arial"/>
          <w:sz w:val="24"/>
          <w:szCs w:val="24"/>
        </w:rPr>
      </w:pPr>
    </w:p>
    <w:p w:rsidR="0036019E" w:rsidRDefault="0036019E" w:rsidP="0036019E">
      <w:pPr>
        <w:rPr>
          <w:rFonts w:ascii="Arial" w:eastAsia="Arial" w:hAnsi="Arial" w:cs="Arial"/>
          <w:sz w:val="20"/>
          <w:szCs w:val="20"/>
        </w:rPr>
      </w:pPr>
    </w:p>
    <w:p w:rsidR="0036019E" w:rsidRDefault="0036019E" w:rsidP="0036019E">
      <w:pPr>
        <w:rPr>
          <w:rFonts w:ascii="Arial" w:eastAsia="Arial" w:hAnsi="Arial" w:cs="Arial"/>
          <w:sz w:val="20"/>
          <w:szCs w:val="20"/>
        </w:rPr>
      </w:pPr>
    </w:p>
    <w:p w:rsidR="007B5461" w:rsidRDefault="007B5461"/>
    <w:sectPr w:rsidR="007B546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221" w:rsidRDefault="00CE0221" w:rsidP="0036019E">
      <w:r>
        <w:separator/>
      </w:r>
    </w:p>
  </w:endnote>
  <w:endnote w:type="continuationSeparator" w:id="0">
    <w:p w:rsidR="00CE0221" w:rsidRDefault="00CE0221" w:rsidP="00360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221" w:rsidRPr="0036019E" w:rsidRDefault="001D56FC" w:rsidP="0036019E">
    <w:pPr>
      <w:widowControl/>
      <w:tabs>
        <w:tab w:val="center" w:pos="4680"/>
        <w:tab w:val="right" w:pos="9360"/>
      </w:tabs>
      <w:rPr>
        <w:rFonts w:eastAsiaTheme="minorEastAsia"/>
        <w:lang w:val="de-DE"/>
      </w:rPr>
    </w:pPr>
    <w:proofErr w:type="spellStart"/>
    <w:r>
      <w:rPr>
        <w:rFonts w:eastAsiaTheme="minorEastAsia"/>
        <w:lang w:val="de-DE"/>
      </w:rPr>
      <w:t>PIH</w:t>
    </w:r>
    <w:r w:rsidR="00CE0221" w:rsidRPr="0036019E">
      <w:rPr>
        <w:rFonts w:eastAsiaTheme="minorEastAsia"/>
        <w:lang w:val="de-DE"/>
      </w:rPr>
      <w:t>-CP-CW-RU</w:t>
    </w:r>
    <w:proofErr w:type="spellEnd"/>
    <w:r w:rsidR="00CE0221" w:rsidRPr="0036019E">
      <w:rPr>
        <w:rFonts w:eastAsiaTheme="minorEastAsia"/>
        <w:lang w:val="de-DE"/>
      </w:rPr>
      <w:tab/>
    </w:r>
    <w:sdt>
      <w:sdtPr>
        <w:rPr>
          <w:rFonts w:eastAsiaTheme="minorEastAsia"/>
        </w:rPr>
        <w:id w:val="11075360"/>
        <w:docPartObj>
          <w:docPartGallery w:val="Page Numbers (Bottom of Page)"/>
          <w:docPartUnique/>
        </w:docPartObj>
      </w:sdtPr>
      <w:sdtEndPr/>
      <w:sdtContent>
        <w:r w:rsidR="00CE0221" w:rsidRPr="0036019E">
          <w:rPr>
            <w:rFonts w:eastAsiaTheme="minorEastAsia"/>
          </w:rPr>
          <w:fldChar w:fldCharType="begin"/>
        </w:r>
        <w:r w:rsidR="00CE0221" w:rsidRPr="0036019E">
          <w:rPr>
            <w:rFonts w:eastAsiaTheme="minorEastAsia"/>
            <w:lang w:val="de-DE"/>
          </w:rPr>
          <w:instrText xml:space="preserve"> PAGE   \* MERGEFORMAT </w:instrText>
        </w:r>
        <w:r w:rsidR="00CE0221" w:rsidRPr="0036019E">
          <w:rPr>
            <w:rFonts w:eastAsiaTheme="minorEastAsia"/>
          </w:rPr>
          <w:fldChar w:fldCharType="separate"/>
        </w:r>
        <w:r w:rsidR="00BD2076">
          <w:rPr>
            <w:rFonts w:eastAsiaTheme="minorEastAsia"/>
            <w:noProof/>
            <w:lang w:val="de-DE"/>
          </w:rPr>
          <w:t>1</w:t>
        </w:r>
        <w:r w:rsidR="00CE0221" w:rsidRPr="0036019E">
          <w:rPr>
            <w:rFonts w:eastAsiaTheme="minorEastAsia"/>
            <w:noProof/>
          </w:rPr>
          <w:fldChar w:fldCharType="end"/>
        </w:r>
        <w:r w:rsidR="00CE0221" w:rsidRPr="0036019E">
          <w:rPr>
            <w:rFonts w:eastAsiaTheme="minorEastAsia"/>
            <w:lang w:val="de-DE"/>
          </w:rPr>
          <w:tab/>
          <w:t>Ed.</w:t>
        </w:r>
        <w:r w:rsidR="00694EC8">
          <w:rPr>
            <w:rFonts w:eastAsiaTheme="minorEastAsia"/>
            <w:lang w:val="de-DE"/>
          </w:rPr>
          <w:t xml:space="preserve"> 0</w:t>
        </w:r>
        <w:r w:rsidR="00A7696C">
          <w:rPr>
            <w:rFonts w:eastAsiaTheme="minorEastAsia"/>
            <w:lang w:val="de-DE"/>
          </w:rPr>
          <w:t>3</w:t>
        </w:r>
        <w:r w:rsidR="00694EC8">
          <w:rPr>
            <w:rFonts w:eastAsiaTheme="minorEastAsia"/>
            <w:lang w:val="de-DE"/>
          </w:rPr>
          <w:t>-18</w:t>
        </w:r>
      </w:sdtContent>
    </w:sdt>
  </w:p>
  <w:p w:rsidR="00CE0221" w:rsidRPr="0036019E" w:rsidRDefault="00CE0221" w:rsidP="0036019E">
    <w:pPr>
      <w:widowControl/>
      <w:tabs>
        <w:tab w:val="center" w:pos="4680"/>
        <w:tab w:val="right" w:pos="9360"/>
      </w:tabs>
      <w:rPr>
        <w:rFonts w:eastAsiaTheme="minorEastAsia"/>
        <w:lang w:val="de-DE"/>
      </w:rPr>
    </w:pPr>
  </w:p>
  <w:p w:rsidR="00CE0221" w:rsidRPr="0036019E" w:rsidRDefault="00CE0221">
    <w:pPr>
      <w:pStyle w:val="Footer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221" w:rsidRDefault="00CE0221" w:rsidP="0036019E">
      <w:r>
        <w:separator/>
      </w:r>
    </w:p>
  </w:footnote>
  <w:footnote w:type="continuationSeparator" w:id="0">
    <w:p w:rsidR="00CE0221" w:rsidRDefault="00CE0221" w:rsidP="00360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6B4"/>
    <w:rsid w:val="00184078"/>
    <w:rsid w:val="001D56FC"/>
    <w:rsid w:val="002402C9"/>
    <w:rsid w:val="00290303"/>
    <w:rsid w:val="0036019E"/>
    <w:rsid w:val="004276B4"/>
    <w:rsid w:val="005E3F63"/>
    <w:rsid w:val="00694EC8"/>
    <w:rsid w:val="007B5461"/>
    <w:rsid w:val="009D0175"/>
    <w:rsid w:val="00A7696C"/>
    <w:rsid w:val="00BD2076"/>
    <w:rsid w:val="00CE0221"/>
    <w:rsid w:val="00D046B9"/>
    <w:rsid w:val="00D60CF0"/>
    <w:rsid w:val="00DA36E6"/>
    <w:rsid w:val="00DF1848"/>
    <w:rsid w:val="00F469AA"/>
    <w:rsid w:val="00F82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6019E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6019E"/>
    <w:pPr>
      <w:ind w:left="107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6019E"/>
    <w:rPr>
      <w:rFonts w:ascii="Arial" w:eastAsia="Arial" w:hAnsi="Arial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601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019E"/>
  </w:style>
  <w:style w:type="paragraph" w:styleId="Footer">
    <w:name w:val="footer"/>
    <w:basedOn w:val="Normal"/>
    <w:link w:val="FooterChar"/>
    <w:uiPriority w:val="99"/>
    <w:unhideWhenUsed/>
    <w:rsid w:val="003601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019E"/>
  </w:style>
  <w:style w:type="character" w:styleId="CommentReference">
    <w:name w:val="annotation reference"/>
    <w:basedOn w:val="DefaultParagraphFont"/>
    <w:uiPriority w:val="99"/>
    <w:semiHidden/>
    <w:unhideWhenUsed/>
    <w:rsid w:val="00F828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8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8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8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88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8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8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6019E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6019E"/>
    <w:pPr>
      <w:ind w:left="107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6019E"/>
    <w:rPr>
      <w:rFonts w:ascii="Arial" w:eastAsia="Arial" w:hAnsi="Arial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601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019E"/>
  </w:style>
  <w:style w:type="paragraph" w:styleId="Footer">
    <w:name w:val="footer"/>
    <w:basedOn w:val="Normal"/>
    <w:link w:val="FooterChar"/>
    <w:uiPriority w:val="99"/>
    <w:unhideWhenUsed/>
    <w:rsid w:val="003601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019E"/>
  </w:style>
  <w:style w:type="character" w:styleId="CommentReference">
    <w:name w:val="annotation reference"/>
    <w:basedOn w:val="DefaultParagraphFont"/>
    <w:uiPriority w:val="99"/>
    <w:semiHidden/>
    <w:unhideWhenUsed/>
    <w:rsid w:val="00F828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8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8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8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88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8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8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Ott, Kathleen W</dc:creator>
  <cp:keywords/>
  <dc:description/>
  <cp:lastModifiedBy>Ott, Kathleen W</cp:lastModifiedBy>
  <cp:revision>16</cp:revision>
  <cp:lastPrinted>2017-03-28T13:23:00Z</cp:lastPrinted>
  <dcterms:created xsi:type="dcterms:W3CDTF">2016-12-16T18:54:00Z</dcterms:created>
  <dcterms:modified xsi:type="dcterms:W3CDTF">2018-03-07T15:29:00Z</dcterms:modified>
</cp:coreProperties>
</file>