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13" w:rsidRPr="00CF7FE2" w:rsidRDefault="00053C13" w:rsidP="00D34169">
      <w:pPr>
        <w:jc w:val="center"/>
        <w:rPr>
          <w:rFonts w:ascii="Arial" w:hAnsi="Arial" w:cs="Arial"/>
          <w:b/>
          <w:sz w:val="20"/>
          <w:szCs w:val="20"/>
        </w:rPr>
      </w:pPr>
      <w:r w:rsidRPr="00CF7FE2">
        <w:rPr>
          <w:rFonts w:ascii="Arial" w:hAnsi="Arial" w:cs="Arial"/>
          <w:b/>
          <w:sz w:val="20"/>
          <w:szCs w:val="20"/>
        </w:rPr>
        <w:t>LEXINGTON INSURANCE COMPANY</w:t>
      </w:r>
    </w:p>
    <w:p w:rsidR="00D34169" w:rsidRDefault="00D34169" w:rsidP="00D34169">
      <w:pPr>
        <w:jc w:val="center"/>
        <w:rPr>
          <w:rFonts w:ascii="Arial" w:hAnsi="Arial" w:cs="Arial"/>
          <w:sz w:val="20"/>
          <w:szCs w:val="20"/>
        </w:rPr>
      </w:pPr>
      <w:r w:rsidRPr="006E1E22">
        <w:rPr>
          <w:rFonts w:ascii="Arial" w:hAnsi="Arial" w:cs="Arial"/>
          <w:sz w:val="20"/>
          <w:szCs w:val="20"/>
        </w:rPr>
        <w:t>(being a capital stock company)</w:t>
      </w:r>
    </w:p>
    <w:p w:rsidR="00D912C8" w:rsidRPr="006E1E22" w:rsidRDefault="00053C13" w:rsidP="00D912C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D912C8" w:rsidRPr="006E1E22" w:rsidRDefault="00D912C8" w:rsidP="00D34169">
      <w:pPr>
        <w:jc w:val="center"/>
        <w:rPr>
          <w:rFonts w:ascii="Arial" w:hAnsi="Arial" w:cs="Arial"/>
          <w:sz w:val="20"/>
          <w:szCs w:val="20"/>
        </w:rPr>
      </w:pPr>
    </w:p>
    <w:p w:rsidR="00D34169" w:rsidRDefault="00D34169" w:rsidP="00D34169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EB45F4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 w:rsidRPr="002D6179">
        <w:rPr>
          <w:rFonts w:ascii="Arial" w:hAnsi="Arial" w:cs="Arial"/>
          <w:color w:val="auto"/>
          <w:spacing w:val="-1"/>
          <w:sz w:val="26"/>
          <w:szCs w:val="26"/>
        </w:rPr>
        <w:t>EMPLOYMENT PRACTICES LIABILITY COVERAGE PART</w:t>
      </w:r>
      <w:r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D34169" w:rsidRDefault="00D34169" w:rsidP="00D34169">
      <w:pPr>
        <w:pStyle w:val="Heading8"/>
        <w:spacing w:before="238" w:line="244" w:lineRule="auto"/>
        <w:ind w:left="0"/>
        <w:jc w:val="both"/>
      </w:pPr>
      <w:r w:rsidRPr="00F05EC5">
        <w:rPr>
          <w:rFonts w:cs="Arial"/>
        </w:rPr>
        <w:t xml:space="preserve">IMPORTANT NOTICE: THIS COVERAGE PART PROVIDES CLAIMS-MADE COVERAGE. </w:t>
      </w:r>
      <w:r w:rsidRPr="00C528A5">
        <w:t>THIS COVERAGE PART APPLIES ONLY TO THOSE CLAIMS THAT ARE FIRST MADE AGAINST THE INSURED DURING THE POLICY PERIOD OR EXTENDED REPORTING PERIOD, IF APPLICABLE.</w:t>
      </w:r>
    </w:p>
    <w:p w:rsidR="00D34169" w:rsidRDefault="00D34169" w:rsidP="00D34169">
      <w:pPr>
        <w:pStyle w:val="Heading8"/>
        <w:spacing w:before="238" w:line="244" w:lineRule="auto"/>
        <w:ind w:left="0"/>
        <w:jc w:val="both"/>
        <w:rPr>
          <w:rFonts w:cs="Arial"/>
          <w:b w:val="0"/>
          <w:bCs w:val="0"/>
        </w:rPr>
      </w:pPr>
      <w:r>
        <w:t xml:space="preserve">AMOUNTS INCURRED AS SUPPLEMENTARY PAYMENTS SHALL BE APPLIED AGAINST THE DEDUCTIBLE AMOUNT. 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ITEM_1:_POLICY_PERIOD:"/>
            <w:bookmarkEnd w:id="0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2C7B04">
        <w:trPr>
          <w:trHeight w:hRule="exact" w:val="1682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1" w:name="Policy_covers_From:__     __To:__     _a"/>
            <w:bookmarkEnd w:id="1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590069">
            <w:pPr>
              <w:pStyle w:val="TableParagraph"/>
              <w:spacing w:before="117"/>
              <w:ind w:left="98" w:right="659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claims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D34169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ITEM_2:_LIABILITY_LIMIT:"/>
            <w:bookmarkEnd w:id="2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D34169">
              <w:rPr>
                <w:rFonts w:ascii="Arial" w:hAnsi="Arial" w:cs="Arial"/>
                <w:b/>
                <w:spacing w:val="-1"/>
                <w:sz w:val="20"/>
              </w:rPr>
              <w:t>S OF INSURANCE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2C7B04">
        <w:trPr>
          <w:trHeight w:hRule="exact" w:val="1259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Each_Wrongful_Act:_$     "/>
            <w:bookmarkEnd w:id="3"/>
            <w:r w:rsidRPr="001F41CD">
              <w:rPr>
                <w:rFonts w:ascii="Arial" w:hAnsi="Arial" w:cs="Arial"/>
                <w:sz w:val="20"/>
              </w:rPr>
              <w:t xml:space="preserve">Each Wrongful </w:t>
            </w:r>
            <w:r w:rsidR="005E7F35">
              <w:rPr>
                <w:rFonts w:ascii="Arial" w:hAnsi="Arial" w:cs="Arial"/>
                <w:sz w:val="20"/>
              </w:rPr>
              <w:t xml:space="preserve">Employment </w:t>
            </w:r>
            <w:r w:rsidRPr="001F41CD">
              <w:rPr>
                <w:rFonts w:ascii="Arial" w:hAnsi="Arial" w:cs="Arial"/>
                <w:sz w:val="20"/>
              </w:rPr>
              <w:t>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A6129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EPL Indemnity Aggregate:</w:t>
            </w:r>
            <w:r w:rsidR="00074187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                                                $</w:t>
            </w:r>
          </w:p>
          <w:p w:rsidR="00EB45F4" w:rsidRPr="001F41C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EPL Supplementary Payments 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Aggregate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="00EB45F4" w:rsidRPr="001F41CD">
              <w:rPr>
                <w:rFonts w:ascii="Arial" w:hAnsi="Arial" w:cs="Arial"/>
                <w:sz w:val="20"/>
              </w:rPr>
              <w:tab/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 Wages Limit: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ITEM_3:_DEDUCTIBLE:"/>
            <w:bookmarkEnd w:id="4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2C7B04">
        <w:trPr>
          <w:trHeight w:hRule="exact" w:val="980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5" w:name="Deductible:__Each_Wrongful_Act:_$     "/>
            <w:bookmarkEnd w:id="5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Each Wrongful </w:t>
            </w:r>
            <w:r w:rsidR="005E7F35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Employment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hAnsi="Arial" w:cs="Arial"/>
                <w:sz w:val="20"/>
                <w14:shadow w14:blurRad="0" w14:dist="3810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1F41CD">
              <w:rPr>
                <w:rFonts w:ascii="Arial" w:hAnsi="Arial" w:cs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Wages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6" w:name="ITEM_4:_FORMS_AND_ENDORSEMENTS_CONTAINED"/>
            <w:bookmarkEnd w:id="6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5E7F35">
        <w:trPr>
          <w:trHeight w:hRule="exact" w:val="656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5:_PREMIUM:"/>
            <w:bookmarkEnd w:id="7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8" w:name="Premium:_$     "/>
            <w:bookmarkEnd w:id="8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F96D53" w:rsidRDefault="00F96D53" w:rsidP="00BA0F6C">
      <w:pPr>
        <w:spacing w:before="86" w:line="200" w:lineRule="exact"/>
        <w:jc w:val="both"/>
        <w:rPr>
          <w:ins w:id="9" w:author="Martell, Elaine" w:date="2017-08-16T11:30:00Z"/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ins w:id="10" w:author="Martell, Elaine" w:date="2017-08-16T11:30:00Z"/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ins w:id="11" w:author="Martell, Elaine" w:date="2017-08-16T11:30:00Z"/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ins w:id="12" w:author="Martell, Elaine" w:date="2017-08-16T11:30:00Z"/>
          <w:rFonts w:ascii="Arial" w:hAnsi="Arial" w:cs="Arial"/>
          <w:sz w:val="20"/>
          <w:szCs w:val="20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bookmarkStart w:id="13" w:name="_GoBack"/>
      <w:bookmarkEnd w:id="13"/>
      <w:r w:rsidRPr="001F41CD">
        <w:rPr>
          <w:rFonts w:ascii="Arial" w:hAnsi="Arial" w:cs="Arial"/>
          <w:sz w:val="20"/>
          <w:szCs w:val="20"/>
        </w:rPr>
        <w:lastRenderedPageBreak/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5E7F35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5E7F35">
      <w:footerReference w:type="default" r:id="rId8"/>
      <w:pgSz w:w="12240" w:h="15840" w:code="1"/>
      <w:pgMar w:top="432" w:right="1080" w:bottom="72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D" w:rsidRDefault="001F41CD" w:rsidP="001905BD">
      <w:r>
        <w:separator/>
      </w:r>
    </w:p>
  </w:endnote>
  <w:endnote w:type="continuationSeparator" w:id="0">
    <w:p w:rsidR="001F41CD" w:rsidRDefault="001F41C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1F41CD" w:rsidRPr="002A132A" w:rsidTr="001905BD">
      <w:trPr>
        <w:trHeight w:val="332"/>
      </w:trPr>
      <w:tc>
        <w:tcPr>
          <w:tcW w:w="1728" w:type="dxa"/>
        </w:tcPr>
        <w:p w:rsidR="001F41CD" w:rsidRPr="00CD7225" w:rsidRDefault="00F96D5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4007</w:t>
          </w:r>
          <w:r w:rsidR="001F41CD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8/16</w:t>
          </w:r>
          <w:r w:rsidR="001F41CD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1F41CD" w:rsidRPr="00CD7225" w:rsidRDefault="001F41CD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1F41CD" w:rsidRPr="00CD7225" w:rsidRDefault="001F41C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96D53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96D53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F41CD" w:rsidRPr="00CD7225" w:rsidRDefault="001F41C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F41CD" w:rsidRDefault="001F41CD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D" w:rsidRDefault="001F41CD" w:rsidP="001905BD">
      <w:r>
        <w:separator/>
      </w:r>
    </w:p>
  </w:footnote>
  <w:footnote w:type="continuationSeparator" w:id="0">
    <w:p w:rsidR="001F41CD" w:rsidRDefault="001F41CD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3C13"/>
    <w:rsid w:val="0006357F"/>
    <w:rsid w:val="00074187"/>
    <w:rsid w:val="000A03BD"/>
    <w:rsid w:val="000C6BC6"/>
    <w:rsid w:val="000E5194"/>
    <w:rsid w:val="001905BD"/>
    <w:rsid w:val="001F41CD"/>
    <w:rsid w:val="002653B6"/>
    <w:rsid w:val="00273F1D"/>
    <w:rsid w:val="002C7B04"/>
    <w:rsid w:val="002D6179"/>
    <w:rsid w:val="00366698"/>
    <w:rsid w:val="003F459C"/>
    <w:rsid w:val="004060D2"/>
    <w:rsid w:val="00406361"/>
    <w:rsid w:val="0049302F"/>
    <w:rsid w:val="005115B1"/>
    <w:rsid w:val="0056175F"/>
    <w:rsid w:val="00590069"/>
    <w:rsid w:val="0059438F"/>
    <w:rsid w:val="005E7F35"/>
    <w:rsid w:val="00686D31"/>
    <w:rsid w:val="00725A8F"/>
    <w:rsid w:val="007E6471"/>
    <w:rsid w:val="00A34659"/>
    <w:rsid w:val="00A4591B"/>
    <w:rsid w:val="00A6129D"/>
    <w:rsid w:val="00B22F15"/>
    <w:rsid w:val="00B64EC1"/>
    <w:rsid w:val="00B833B5"/>
    <w:rsid w:val="00BA0F6C"/>
    <w:rsid w:val="00BB5C6C"/>
    <w:rsid w:val="00BC4EBB"/>
    <w:rsid w:val="00BF493F"/>
    <w:rsid w:val="00C14FAB"/>
    <w:rsid w:val="00CD7225"/>
    <w:rsid w:val="00CF7FE2"/>
    <w:rsid w:val="00D34169"/>
    <w:rsid w:val="00D912C8"/>
    <w:rsid w:val="00DB4F72"/>
    <w:rsid w:val="00EA4521"/>
    <w:rsid w:val="00EB45F4"/>
    <w:rsid w:val="00EF379E"/>
    <w:rsid w:val="00F96D53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2017-08-16T15:29:00Z</dcterms:created>
  <dcterms:modified xsi:type="dcterms:W3CDTF">2017-08-16T15:30:00Z</dcterms:modified>
</cp:coreProperties>
</file>