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2B27B8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EXCLUSION - PRIOR UNINSURED ACTS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051572" w:rsidRDefault="001905BD" w:rsidP="00072455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051572">
        <w:rPr>
          <w:rFonts w:ascii="Arial" w:hAnsi="Arial" w:cs="Arial"/>
          <w:sz w:val="20"/>
          <w:szCs w:val="20"/>
        </w:rPr>
        <w:t>EDUCATORS LEGAL LIABILITY COVERAGE PART</w:t>
      </w:r>
    </w:p>
    <w:p w:rsidR="00072455" w:rsidRDefault="00072455" w:rsidP="00051572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EMPLOYMENT PRACTICES LIABILITY COVERAGE PART</w:t>
      </w:r>
    </w:p>
    <w:p w:rsidR="0070079A" w:rsidRPr="00CD7225" w:rsidRDefault="002B27B8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0079A">
        <w:rPr>
          <w:rFonts w:ascii="Arial" w:hAnsi="Arial" w:cs="Arial"/>
          <w:sz w:val="20"/>
          <w:szCs w:val="20"/>
        </w:rPr>
        <w:t>LAW ENFORCEMENT LIABILITY COVERAGE PART</w:t>
      </w:r>
    </w:p>
    <w:p w:rsidR="00072455" w:rsidRPr="00CD7225" w:rsidRDefault="00072455" w:rsidP="00072455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PUBLIC OFFICIALS LIABILITY COVERAGE PART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2B27B8" w:rsidRPr="0012256A" w:rsidRDefault="002B27B8" w:rsidP="002B27B8">
      <w:pPr>
        <w:pStyle w:val="BodyText"/>
        <w:ind w:left="100" w:firstLine="0"/>
      </w:pPr>
      <w:r>
        <w:rPr>
          <w:color w:val="231F20"/>
          <w:spacing w:val="-1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following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exclusion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is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added</w:t>
      </w:r>
      <w:r w:rsidR="003060C3">
        <w:rPr>
          <w:color w:val="231F20"/>
          <w:spacing w:val="-1"/>
        </w:rPr>
        <w:t xml:space="preserve"> </w:t>
      </w:r>
      <w:r w:rsidR="0012256A">
        <w:rPr>
          <w:color w:val="231F20"/>
          <w:spacing w:val="-1"/>
        </w:rPr>
        <w:t>P</w:t>
      </w:r>
      <w:r w:rsidR="003060C3">
        <w:rPr>
          <w:color w:val="231F20"/>
          <w:spacing w:val="-1"/>
        </w:rPr>
        <w:t xml:space="preserve">aragraph </w:t>
      </w:r>
      <w:r w:rsidR="003060C3" w:rsidRPr="003060C3">
        <w:rPr>
          <w:b/>
          <w:color w:val="231F20"/>
          <w:spacing w:val="-1"/>
        </w:rPr>
        <w:t>B. Exclusions</w:t>
      </w:r>
      <w:r w:rsidR="0012256A">
        <w:rPr>
          <w:b/>
          <w:color w:val="231F20"/>
          <w:spacing w:val="-1"/>
        </w:rPr>
        <w:t xml:space="preserve"> </w:t>
      </w:r>
      <w:r w:rsidR="0012256A">
        <w:rPr>
          <w:color w:val="231F20"/>
          <w:spacing w:val="-1"/>
        </w:rPr>
        <w:t xml:space="preserve">of </w:t>
      </w:r>
      <w:r w:rsidR="0012256A" w:rsidRPr="003060C3">
        <w:rPr>
          <w:b/>
          <w:color w:val="231F20"/>
          <w:spacing w:val="-1"/>
        </w:rPr>
        <w:t>SECTION I – COVERAGES</w:t>
      </w:r>
      <w:r w:rsidR="0012256A">
        <w:rPr>
          <w:color w:val="231F20"/>
          <w:spacing w:val="-1"/>
        </w:rPr>
        <w:t>:</w:t>
      </w:r>
    </w:p>
    <w:p w:rsidR="002B27B8" w:rsidRDefault="002B27B8" w:rsidP="002B27B8">
      <w:pPr>
        <w:spacing w:before="10"/>
        <w:rPr>
          <w:rFonts w:ascii="Arial" w:eastAsia="Arial" w:hAnsi="Arial" w:cs="Arial"/>
          <w:sz w:val="19"/>
          <w:szCs w:val="19"/>
        </w:rPr>
      </w:pPr>
    </w:p>
    <w:p w:rsidR="003C27E7" w:rsidRDefault="002B27B8" w:rsidP="002B27B8">
      <w:pPr>
        <w:pStyle w:val="BodyText"/>
        <w:ind w:left="100" w:right="209" w:firstLine="0"/>
        <w:rPr>
          <w:color w:val="231F20"/>
          <w:spacing w:val="-6"/>
        </w:rPr>
      </w:pPr>
      <w:r>
        <w:rPr>
          <w:color w:val="231F20"/>
          <w:spacing w:val="-1"/>
        </w:rPr>
        <w:t>This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insurance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does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not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apply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any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liability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arising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out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any</w:t>
      </w:r>
      <w:r w:rsidR="003C27E7">
        <w:rPr>
          <w:color w:val="231F20"/>
          <w:spacing w:val="-1"/>
        </w:rPr>
        <w:t>:</w:t>
      </w:r>
      <w:r>
        <w:rPr>
          <w:color w:val="231F20"/>
          <w:spacing w:val="-6"/>
        </w:rPr>
        <w:t xml:space="preserve"> </w:t>
      </w:r>
    </w:p>
    <w:p w:rsidR="003C27E7" w:rsidRDefault="003C27E7" w:rsidP="002B27B8">
      <w:pPr>
        <w:pStyle w:val="BodyText"/>
        <w:ind w:left="100" w:right="209" w:firstLine="0"/>
        <w:rPr>
          <w:color w:val="231F20"/>
          <w:spacing w:val="-1"/>
        </w:rPr>
      </w:pPr>
    </w:p>
    <w:p w:rsidR="003C27E7" w:rsidRPr="003C27E7" w:rsidRDefault="002B27B8" w:rsidP="003C27E7">
      <w:pPr>
        <w:pStyle w:val="BodyText"/>
        <w:numPr>
          <w:ilvl w:val="0"/>
          <w:numId w:val="1"/>
        </w:numPr>
        <w:ind w:right="209"/>
        <w:jc w:val="both"/>
      </w:pPr>
      <w:r w:rsidRPr="003C27E7">
        <w:rPr>
          <w:color w:val="231F20"/>
        </w:rPr>
        <w:t>"wrongful act"</w:t>
      </w:r>
      <w:r w:rsidR="003C27E7" w:rsidRPr="003C27E7">
        <w:rPr>
          <w:color w:val="231F20"/>
        </w:rPr>
        <w:t xml:space="preserve"> under the Educators Legal Liability Coverage Part or the Public Officials Liability Coverage Part;</w:t>
      </w:r>
    </w:p>
    <w:p w:rsidR="003C27E7" w:rsidRPr="003C27E7" w:rsidRDefault="002B27B8" w:rsidP="003C27E7">
      <w:pPr>
        <w:pStyle w:val="BodyText"/>
        <w:numPr>
          <w:ilvl w:val="0"/>
          <w:numId w:val="1"/>
        </w:numPr>
        <w:ind w:right="209"/>
        <w:jc w:val="both"/>
      </w:pPr>
      <w:r w:rsidRPr="003C27E7">
        <w:rPr>
          <w:color w:val="231F20"/>
        </w:rPr>
        <w:t>“wrongful employment act”</w:t>
      </w:r>
      <w:r w:rsidR="003C27E7" w:rsidRPr="003C27E7">
        <w:rPr>
          <w:color w:val="231F20"/>
        </w:rPr>
        <w:t xml:space="preserve"> under the Employment Practices Liability Coverage Part; or</w:t>
      </w:r>
    </w:p>
    <w:p w:rsidR="003C27E7" w:rsidRPr="003C27E7" w:rsidRDefault="003C27E7" w:rsidP="003C27E7">
      <w:pPr>
        <w:pStyle w:val="BodyText"/>
        <w:numPr>
          <w:ilvl w:val="0"/>
          <w:numId w:val="1"/>
        </w:numPr>
        <w:ind w:right="209"/>
        <w:jc w:val="both"/>
      </w:pPr>
      <w:r w:rsidRPr="003C27E7">
        <w:rPr>
          <w:color w:val="231F20"/>
        </w:rPr>
        <w:t>“wrongful act”</w:t>
      </w:r>
      <w:r w:rsidR="00E75197">
        <w:rPr>
          <w:color w:val="231F20"/>
        </w:rPr>
        <w:t>, “bodily injury”</w:t>
      </w:r>
      <w:r w:rsidRPr="003C27E7">
        <w:rPr>
          <w:color w:val="231F20"/>
        </w:rPr>
        <w:t xml:space="preserve"> </w:t>
      </w:r>
      <w:r w:rsidR="0012256A" w:rsidRPr="003C27E7">
        <w:rPr>
          <w:color w:val="231F20"/>
        </w:rPr>
        <w:t>or “</w:t>
      </w:r>
      <w:r w:rsidR="00E75197">
        <w:rPr>
          <w:color w:val="231F20"/>
        </w:rPr>
        <w:t>property damage</w:t>
      </w:r>
      <w:r w:rsidR="0012256A" w:rsidRPr="003C27E7">
        <w:rPr>
          <w:color w:val="231F20"/>
        </w:rPr>
        <w:t>”</w:t>
      </w:r>
      <w:r w:rsidRPr="003C27E7">
        <w:rPr>
          <w:color w:val="231F20"/>
        </w:rPr>
        <w:t xml:space="preserve"> under the Law Enforcement Liability Coverage Part</w:t>
      </w:r>
    </w:p>
    <w:p w:rsidR="003C27E7" w:rsidRPr="003C27E7" w:rsidRDefault="003C27E7" w:rsidP="003C27E7">
      <w:pPr>
        <w:pStyle w:val="BodyText"/>
        <w:ind w:left="100" w:right="209" w:firstLine="0"/>
        <w:jc w:val="both"/>
        <w:rPr>
          <w:color w:val="231F20"/>
        </w:rPr>
      </w:pPr>
    </w:p>
    <w:p w:rsidR="002B27B8" w:rsidRDefault="002B27B8" w:rsidP="003C27E7">
      <w:pPr>
        <w:pStyle w:val="BodyText"/>
        <w:ind w:left="100" w:right="209" w:firstLine="0"/>
      </w:pPr>
      <w:r>
        <w:rPr>
          <w:color w:val="231F20"/>
          <w:spacing w:val="-1"/>
        </w:rPr>
        <w:t>which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occurred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during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period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which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you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were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self-insured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uninsured.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CD7225" w:rsidRDefault="004F7567" w:rsidP="004F7567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3989 </w:t>
          </w:r>
          <w:r w:rsidR="0006357F" w:rsidRPr="00CD7225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8/17</w:t>
          </w:r>
        </w:p>
      </w:tc>
      <w:tc>
        <w:tcPr>
          <w:tcW w:w="5760" w:type="dxa"/>
        </w:tcPr>
        <w:p w:rsidR="0006357F" w:rsidRPr="00CD7225" w:rsidRDefault="0006357F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06357F" w:rsidRPr="00CD7225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F7567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4F7567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CD7225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080D"/>
    <w:multiLevelType w:val="hybridMultilevel"/>
    <w:tmpl w:val="9D02D180"/>
    <w:lvl w:ilvl="0" w:tplc="A34ABB86">
      <w:start w:val="1"/>
      <w:numFmt w:val="lowerLetter"/>
      <w:lvlText w:val="%1."/>
      <w:lvlJc w:val="left"/>
      <w:pPr>
        <w:ind w:left="460" w:hanging="360"/>
      </w:pPr>
      <w:rPr>
        <w:rFonts w:hint="default"/>
        <w:b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51572"/>
    <w:rsid w:val="0006357F"/>
    <w:rsid w:val="00072455"/>
    <w:rsid w:val="000C08CE"/>
    <w:rsid w:val="000C6BC6"/>
    <w:rsid w:val="000D1207"/>
    <w:rsid w:val="0012256A"/>
    <w:rsid w:val="001905BD"/>
    <w:rsid w:val="002B27B8"/>
    <w:rsid w:val="003060C3"/>
    <w:rsid w:val="003C27E7"/>
    <w:rsid w:val="003F459C"/>
    <w:rsid w:val="0049302F"/>
    <w:rsid w:val="004F7567"/>
    <w:rsid w:val="0056175F"/>
    <w:rsid w:val="0057562B"/>
    <w:rsid w:val="00686D31"/>
    <w:rsid w:val="0070079A"/>
    <w:rsid w:val="00725A8F"/>
    <w:rsid w:val="0077618D"/>
    <w:rsid w:val="007E6471"/>
    <w:rsid w:val="00824352"/>
    <w:rsid w:val="009D34E2"/>
    <w:rsid w:val="00A26523"/>
    <w:rsid w:val="00A34659"/>
    <w:rsid w:val="00B22F15"/>
    <w:rsid w:val="00B64EC1"/>
    <w:rsid w:val="00BB5C6C"/>
    <w:rsid w:val="00BC4EBB"/>
    <w:rsid w:val="00CC627B"/>
    <w:rsid w:val="00CD7225"/>
    <w:rsid w:val="00D8415D"/>
    <w:rsid w:val="00E16383"/>
    <w:rsid w:val="00E75197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B27B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7B8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4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45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C0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8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8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8C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B27B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B27B8"/>
    <w:rPr>
      <w:rFonts w:ascii="Arial" w:eastAsia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4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455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C0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8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8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8C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20</cp:revision>
  <dcterms:created xsi:type="dcterms:W3CDTF">2017-02-03T18:36:00Z</dcterms:created>
  <dcterms:modified xsi:type="dcterms:W3CDTF">2017-08-15T14:55:00Z</dcterms:modified>
</cp:coreProperties>
</file>