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41D" w:rsidRDefault="004B757B" w:rsidP="007645FC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 w:rsidRPr="00204905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</w:t>
      </w:r>
      <w:r w:rsidR="00AE041D">
        <w:rPr>
          <w:rFonts w:ascii="Arial" w:eastAsia="Times New Roman" w:hAnsi="Arial" w:cs="Arial"/>
          <w:b/>
          <w:bCs/>
          <w:kern w:val="32"/>
          <w:sz w:val="24"/>
          <w:szCs w:val="24"/>
        </w:rPr>
        <w:t>Commercial Umbrella</w:t>
      </w:r>
    </w:p>
    <w:p w:rsidR="007645FC" w:rsidRPr="00204905" w:rsidRDefault="00D74FA4" w:rsidP="007645FC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>Rule Page</w:t>
      </w:r>
    </w:p>
    <w:p w:rsidR="007645FC" w:rsidRPr="00204905" w:rsidRDefault="007645FC" w:rsidP="00406D68">
      <w:pPr>
        <w:keepNext/>
        <w:spacing w:before="240" w:after="60" w:line="24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:rsidR="002769F3" w:rsidRPr="00204905" w:rsidRDefault="00B617DB" w:rsidP="00ED4650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referenced company</w:t>
      </w:r>
      <w:r w:rsidR="00AA1C6F" w:rsidRPr="00204905">
        <w:rPr>
          <w:rFonts w:ascii="Arial" w:eastAsia="Times New Roman" w:hAnsi="Arial" w:cs="Arial"/>
          <w:sz w:val="20"/>
          <w:szCs w:val="20"/>
        </w:rPr>
        <w:t xml:space="preserve"> </w:t>
      </w:r>
      <w:r w:rsidR="00D9438C" w:rsidRPr="00204905">
        <w:rPr>
          <w:rFonts w:ascii="Arial" w:eastAsia="Times New Roman" w:hAnsi="Arial" w:cs="Arial"/>
          <w:sz w:val="20"/>
          <w:szCs w:val="20"/>
        </w:rPr>
        <w:t>(</w:t>
      </w:r>
      <w:r w:rsidR="00AF50B0">
        <w:rPr>
          <w:rFonts w:ascii="Arial" w:eastAsia="Times New Roman" w:hAnsi="Arial" w:cs="Arial"/>
          <w:sz w:val="20"/>
          <w:szCs w:val="20"/>
        </w:rPr>
        <w:t>National Union Fire Insurance Company of Pittsburgh, PA</w:t>
      </w:r>
      <w:r w:rsidR="00AA1C6F" w:rsidRPr="00204905">
        <w:rPr>
          <w:rFonts w:ascii="Arial" w:eastAsia="Times New Roman" w:hAnsi="Arial" w:cs="Arial"/>
          <w:sz w:val="20"/>
          <w:szCs w:val="20"/>
        </w:rPr>
        <w:t xml:space="preserve">”) </w:t>
      </w:r>
      <w:r>
        <w:rPr>
          <w:rFonts w:ascii="Arial" w:eastAsia="Times New Roman" w:hAnsi="Arial" w:cs="Arial"/>
          <w:sz w:val="20"/>
          <w:szCs w:val="20"/>
        </w:rPr>
        <w:t>is</w:t>
      </w:r>
      <w:r w:rsidR="002B1BA3" w:rsidRPr="00204905">
        <w:rPr>
          <w:rFonts w:ascii="Arial" w:eastAsia="Times New Roman" w:hAnsi="Arial" w:cs="Arial"/>
          <w:sz w:val="20"/>
          <w:szCs w:val="20"/>
        </w:rPr>
        <w:t xml:space="preserve"> introducing </w:t>
      </w:r>
      <w:r>
        <w:rPr>
          <w:rFonts w:ascii="Arial" w:eastAsia="Times New Roman" w:hAnsi="Arial" w:cs="Arial"/>
          <w:sz w:val="20"/>
          <w:szCs w:val="20"/>
        </w:rPr>
        <w:t>one</w:t>
      </w:r>
      <w:r w:rsidR="00406D68" w:rsidRPr="00204905">
        <w:rPr>
          <w:rFonts w:ascii="Arial" w:eastAsia="Times New Roman" w:hAnsi="Arial" w:cs="Arial"/>
          <w:sz w:val="20"/>
          <w:szCs w:val="20"/>
        </w:rPr>
        <w:t xml:space="preserve"> form to be used with the </w:t>
      </w:r>
      <w:r>
        <w:rPr>
          <w:rFonts w:ascii="Arial" w:eastAsia="Times New Roman" w:hAnsi="Arial" w:cs="Arial"/>
          <w:sz w:val="20"/>
          <w:szCs w:val="20"/>
        </w:rPr>
        <w:t>Commercial Umbrella Declaration form 57696</w:t>
      </w:r>
      <w:r w:rsidR="00406D68" w:rsidRPr="00204905">
        <w:rPr>
          <w:rFonts w:ascii="Arial" w:eastAsia="Times New Roman" w:hAnsi="Arial" w:cs="Arial"/>
          <w:sz w:val="20"/>
          <w:szCs w:val="20"/>
        </w:rPr>
        <w:t>, on file with the Depar</w:t>
      </w:r>
      <w:r w:rsidR="00ED4650">
        <w:rPr>
          <w:rFonts w:ascii="Arial" w:eastAsia="Times New Roman" w:hAnsi="Arial" w:cs="Arial"/>
          <w:sz w:val="20"/>
          <w:szCs w:val="20"/>
        </w:rPr>
        <w:t xml:space="preserve">tment under company filing no. </w:t>
      </w:r>
      <w:proofErr w:type="gramStart"/>
      <w:r w:rsidR="00ED4650">
        <w:rPr>
          <w:rFonts w:ascii="Arial" w:eastAsia="Times New Roman" w:hAnsi="Arial" w:cs="Arial"/>
          <w:sz w:val="20"/>
          <w:szCs w:val="20"/>
        </w:rPr>
        <w:t>NU-C-174.</w:t>
      </w:r>
      <w:proofErr w:type="gramEnd"/>
    </w:p>
    <w:p w:rsidR="00406D68" w:rsidRPr="0020490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204905">
        <w:rPr>
          <w:rFonts w:ascii="Arial" w:eastAsia="Times New Roman" w:hAnsi="Arial" w:cs="Arial"/>
          <w:b/>
          <w:sz w:val="20"/>
          <w:szCs w:val="20"/>
        </w:rPr>
        <w:tab/>
      </w:r>
    </w:p>
    <w:p w:rsidR="00406D68" w:rsidRPr="00204905" w:rsidRDefault="00204905" w:rsidP="00406D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Retroactive Periods with Specific Limits of Insurance Endorsement </w:t>
      </w:r>
      <w:r w:rsidR="00406D68" w:rsidRPr="00204905">
        <w:rPr>
          <w:rFonts w:ascii="Arial" w:eastAsia="Times New Roman" w:hAnsi="Arial" w:cs="Arial"/>
          <w:b/>
          <w:sz w:val="20"/>
          <w:szCs w:val="20"/>
        </w:rPr>
        <w:t xml:space="preserve">– </w:t>
      </w:r>
      <w:r>
        <w:rPr>
          <w:rFonts w:ascii="Arial" w:eastAsia="Times New Roman" w:hAnsi="Arial" w:cs="Arial"/>
          <w:b/>
          <w:sz w:val="20"/>
          <w:szCs w:val="20"/>
        </w:rPr>
        <w:t>119833</w:t>
      </w:r>
    </w:p>
    <w:p w:rsidR="00B617DB" w:rsidRPr="00204905" w:rsidRDefault="00B617DB" w:rsidP="00B617DB">
      <w:pPr>
        <w:widowControl w:val="0"/>
        <w:autoSpaceDE w:val="0"/>
        <w:autoSpaceDN w:val="0"/>
        <w:adjustRightInd w:val="0"/>
        <w:spacing w:before="35" w:after="0" w:line="239" w:lineRule="auto"/>
        <w:ind w:left="720" w:right="6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This endorsement shall be used to describe </w:t>
      </w:r>
      <w:r w:rsidR="00BA5D9B">
        <w:rPr>
          <w:rFonts w:ascii="Arial" w:eastAsia="Times New Roman" w:hAnsi="Arial" w:cs="Arial"/>
          <w:sz w:val="20"/>
          <w:szCs w:val="20"/>
        </w:rPr>
        <w:t>which</w:t>
      </w:r>
      <w:r>
        <w:rPr>
          <w:rFonts w:ascii="Arial" w:eastAsia="Times New Roman" w:hAnsi="Arial" w:cs="Arial"/>
          <w:sz w:val="20"/>
          <w:szCs w:val="20"/>
        </w:rPr>
        <w:t xml:space="preserve"> limits </w:t>
      </w:r>
      <w:r w:rsidR="00BA5D9B">
        <w:rPr>
          <w:rFonts w:ascii="Arial" w:eastAsia="Times New Roman" w:hAnsi="Arial" w:cs="Arial"/>
          <w:sz w:val="20"/>
          <w:szCs w:val="20"/>
        </w:rPr>
        <w:t>apply during specific coverage periods described by the</w:t>
      </w:r>
      <w:r>
        <w:rPr>
          <w:rFonts w:ascii="Arial" w:eastAsia="Times New Roman" w:hAnsi="Arial" w:cs="Arial"/>
          <w:sz w:val="20"/>
          <w:szCs w:val="20"/>
        </w:rPr>
        <w:t xml:space="preserve"> retroact</w:t>
      </w:r>
      <w:r w:rsidR="00BA5D9B">
        <w:rPr>
          <w:rFonts w:ascii="Arial" w:eastAsia="Times New Roman" w:hAnsi="Arial" w:cs="Arial"/>
          <w:sz w:val="20"/>
          <w:szCs w:val="20"/>
        </w:rPr>
        <w:t>ive date, when mult</w:t>
      </w:r>
      <w:bookmarkStart w:id="0" w:name="_GoBack"/>
      <w:bookmarkEnd w:id="0"/>
      <w:r w:rsidR="00BA5D9B">
        <w:rPr>
          <w:rFonts w:ascii="Arial" w:eastAsia="Times New Roman" w:hAnsi="Arial" w:cs="Arial"/>
          <w:sz w:val="20"/>
          <w:szCs w:val="20"/>
        </w:rPr>
        <w:t xml:space="preserve">iple or differing limits apply to the policy.  </w:t>
      </w:r>
      <w:r>
        <w:rPr>
          <w:rFonts w:ascii="Arial" w:eastAsia="Times New Roman" w:hAnsi="Arial" w:cs="Arial"/>
          <w:sz w:val="20"/>
          <w:szCs w:val="20"/>
        </w:rPr>
        <w:t xml:space="preserve"> This is a clarifying endorsement. </w:t>
      </w:r>
    </w:p>
    <w:p w:rsidR="002769F3" w:rsidRPr="00204905" w:rsidRDefault="002769F3" w:rsidP="0020490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06D68" w:rsidRPr="00204905" w:rsidRDefault="002769F3" w:rsidP="00406D6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204905">
        <w:rPr>
          <w:rFonts w:ascii="Arial" w:eastAsia="Times New Roman" w:hAnsi="Arial" w:cs="Arial"/>
          <w:sz w:val="20"/>
          <w:szCs w:val="20"/>
        </w:rPr>
        <w:tab/>
        <w:t xml:space="preserve">Premium Determination:  </w:t>
      </w:r>
      <w:r w:rsidR="00204905">
        <w:rPr>
          <w:rFonts w:ascii="Arial" w:hAnsi="Arial" w:cs="Arial"/>
          <w:sz w:val="20"/>
          <w:szCs w:val="20"/>
        </w:rPr>
        <w:t>No rate impact.</w:t>
      </w:r>
    </w:p>
    <w:p w:rsidR="00406D68" w:rsidRPr="0020490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A3796" w:rsidRPr="00204905" w:rsidRDefault="008A3796" w:rsidP="00F102A0">
      <w:pPr>
        <w:keepNext/>
        <w:spacing w:before="240" w:after="60" w:line="240" w:lineRule="auto"/>
        <w:outlineLvl w:val="0"/>
        <w:rPr>
          <w:rFonts w:ascii="Arial" w:eastAsia="Times New Roman" w:hAnsi="Arial" w:cs="Arial"/>
        </w:rPr>
      </w:pPr>
    </w:p>
    <w:p w:rsidR="006425C4" w:rsidRPr="00204905" w:rsidRDefault="006425C4">
      <w:pPr>
        <w:rPr>
          <w:rFonts w:ascii="Arial" w:hAnsi="Arial" w:cs="Arial"/>
        </w:rPr>
      </w:pPr>
    </w:p>
    <w:p w:rsidR="00204905" w:rsidRPr="00204905" w:rsidRDefault="00204905">
      <w:pPr>
        <w:rPr>
          <w:rFonts w:ascii="Arial" w:hAnsi="Arial" w:cs="Arial"/>
        </w:rPr>
      </w:pPr>
    </w:p>
    <w:sectPr w:rsidR="00204905" w:rsidRPr="0020490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7DB" w:rsidRDefault="00B617DB" w:rsidP="00921DBF">
      <w:pPr>
        <w:spacing w:after="0" w:line="240" w:lineRule="auto"/>
      </w:pPr>
      <w:r>
        <w:separator/>
      </w:r>
    </w:p>
  </w:endnote>
  <w:endnote w:type="continuationSeparator" w:id="0">
    <w:p w:rsidR="00B617DB" w:rsidRDefault="00B617DB" w:rsidP="00921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DB" w:rsidRPr="003B4CC4" w:rsidRDefault="003B4CC4">
    <w:pPr>
      <w:pStyle w:val="Footer"/>
    </w:pPr>
    <w:r w:rsidRPr="003B4CC4">
      <w:t>SBT Home HealthCare</w:t>
    </w:r>
    <w:r w:rsidRPr="003B4CC4">
      <w:tab/>
    </w:r>
    <w:r>
      <w:t>XS</w:t>
    </w:r>
    <w:r w:rsidR="00B617DB" w:rsidRPr="003B4CC4">
      <w:t>-MU-RU</w:t>
    </w:r>
    <w:r w:rsidR="00B617DB" w:rsidRPr="003B4CC4">
      <w:tab/>
      <w:t xml:space="preserve">Page 1 </w:t>
    </w:r>
  </w:p>
  <w:p w:rsidR="00B617DB" w:rsidRPr="003B4CC4" w:rsidRDefault="00B617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7DB" w:rsidRDefault="00B617DB" w:rsidP="00921DBF">
      <w:pPr>
        <w:spacing w:after="0" w:line="240" w:lineRule="auto"/>
      </w:pPr>
      <w:r>
        <w:separator/>
      </w:r>
    </w:p>
  </w:footnote>
  <w:footnote w:type="continuationSeparator" w:id="0">
    <w:p w:rsidR="00B617DB" w:rsidRDefault="00B617DB" w:rsidP="00921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12B6"/>
    <w:multiLevelType w:val="hybridMultilevel"/>
    <w:tmpl w:val="69461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E634F"/>
    <w:multiLevelType w:val="hybridMultilevel"/>
    <w:tmpl w:val="D8B4FF76"/>
    <w:lvl w:ilvl="0" w:tplc="149610C6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66C866BB"/>
    <w:multiLevelType w:val="hybridMultilevel"/>
    <w:tmpl w:val="CDA6F9E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F4"/>
    <w:rsid w:val="00006412"/>
    <w:rsid w:val="00032867"/>
    <w:rsid w:val="000A413B"/>
    <w:rsid w:val="00132656"/>
    <w:rsid w:val="00204905"/>
    <w:rsid w:val="002769F3"/>
    <w:rsid w:val="002860FF"/>
    <w:rsid w:val="002B1BA3"/>
    <w:rsid w:val="00315A64"/>
    <w:rsid w:val="003B4CC4"/>
    <w:rsid w:val="003C62E2"/>
    <w:rsid w:val="00406D68"/>
    <w:rsid w:val="004246BE"/>
    <w:rsid w:val="00426EF0"/>
    <w:rsid w:val="00457ECB"/>
    <w:rsid w:val="004B757B"/>
    <w:rsid w:val="004C053D"/>
    <w:rsid w:val="004E57B8"/>
    <w:rsid w:val="004E6D70"/>
    <w:rsid w:val="00525CA1"/>
    <w:rsid w:val="00542F1C"/>
    <w:rsid w:val="005838CF"/>
    <w:rsid w:val="006425C4"/>
    <w:rsid w:val="00703E04"/>
    <w:rsid w:val="00706690"/>
    <w:rsid w:val="00726B98"/>
    <w:rsid w:val="007645FC"/>
    <w:rsid w:val="00776DC0"/>
    <w:rsid w:val="007A6CEA"/>
    <w:rsid w:val="007B47E6"/>
    <w:rsid w:val="007D2CBF"/>
    <w:rsid w:val="007F3136"/>
    <w:rsid w:val="008454E8"/>
    <w:rsid w:val="008A3796"/>
    <w:rsid w:val="008C348C"/>
    <w:rsid w:val="00916E7E"/>
    <w:rsid w:val="00921DBF"/>
    <w:rsid w:val="0093022F"/>
    <w:rsid w:val="009F4F79"/>
    <w:rsid w:val="00A17F15"/>
    <w:rsid w:val="00A2401D"/>
    <w:rsid w:val="00A50F82"/>
    <w:rsid w:val="00A93A52"/>
    <w:rsid w:val="00AA1C6F"/>
    <w:rsid w:val="00AE041D"/>
    <w:rsid w:val="00AE64C3"/>
    <w:rsid w:val="00AF50B0"/>
    <w:rsid w:val="00B11E15"/>
    <w:rsid w:val="00B42BB5"/>
    <w:rsid w:val="00B4617E"/>
    <w:rsid w:val="00B617DB"/>
    <w:rsid w:val="00BA5D9B"/>
    <w:rsid w:val="00C5167B"/>
    <w:rsid w:val="00C743F4"/>
    <w:rsid w:val="00C973DC"/>
    <w:rsid w:val="00CB6EA7"/>
    <w:rsid w:val="00CD3226"/>
    <w:rsid w:val="00CE42CE"/>
    <w:rsid w:val="00D06802"/>
    <w:rsid w:val="00D74FA4"/>
    <w:rsid w:val="00D9438C"/>
    <w:rsid w:val="00DB3396"/>
    <w:rsid w:val="00DB6A58"/>
    <w:rsid w:val="00DF524F"/>
    <w:rsid w:val="00E1755C"/>
    <w:rsid w:val="00E23358"/>
    <w:rsid w:val="00E24E44"/>
    <w:rsid w:val="00E434E0"/>
    <w:rsid w:val="00E901C9"/>
    <w:rsid w:val="00E909C3"/>
    <w:rsid w:val="00ED4650"/>
    <w:rsid w:val="00F102A0"/>
    <w:rsid w:val="00FA7598"/>
    <w:rsid w:val="00FD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B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BA3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2B1BA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2B1BA3"/>
    <w:rPr>
      <w:rFonts w:ascii="Arial" w:eastAsia="Times New Roman" w:hAnsi="Arial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68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0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DBF"/>
  </w:style>
  <w:style w:type="paragraph" w:styleId="Footer">
    <w:name w:val="footer"/>
    <w:basedOn w:val="Normal"/>
    <w:link w:val="Foot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D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B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BA3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2B1BA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2B1BA3"/>
    <w:rPr>
      <w:rFonts w:ascii="Arial" w:eastAsia="Times New Roman" w:hAnsi="Arial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68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0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DBF"/>
  </w:style>
  <w:style w:type="paragraph" w:styleId="Footer">
    <w:name w:val="footer"/>
    <w:basedOn w:val="Normal"/>
    <w:link w:val="Foot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B728E-1F37-49C8-B8AE-51849CF0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Artesani, Joanne</cp:lastModifiedBy>
  <cp:revision>9</cp:revision>
  <cp:lastPrinted>2016-03-23T14:19:00Z</cp:lastPrinted>
  <dcterms:created xsi:type="dcterms:W3CDTF">2016-08-01T15:43:00Z</dcterms:created>
  <dcterms:modified xsi:type="dcterms:W3CDTF">2016-08-30T13:06:00Z</dcterms:modified>
</cp:coreProperties>
</file>