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B15" w:rsidRPr="001A73E7" w:rsidRDefault="00152B15" w:rsidP="00152B15">
      <w:pPr>
        <w:jc w:val="center"/>
        <w:rPr>
          <w:rFonts w:ascii="Arial" w:hAnsi="Arial" w:cs="Arial"/>
          <w:b/>
          <w:bCs/>
          <w:sz w:val="20"/>
          <w:szCs w:val="20"/>
        </w:rPr>
      </w:pPr>
      <w:r w:rsidRPr="001A73E7">
        <w:rPr>
          <w:rFonts w:ascii="Arial" w:hAnsi="Arial" w:cs="Arial"/>
          <w:b/>
          <w:bCs/>
          <w:sz w:val="20"/>
          <w:szCs w:val="20"/>
        </w:rPr>
        <w:t>ENDORSEMENT</w:t>
      </w:r>
    </w:p>
    <w:p w:rsidR="00152B15" w:rsidRPr="001A73E7" w:rsidRDefault="00152B15" w:rsidP="00152B15">
      <w:pPr>
        <w:jc w:val="center"/>
        <w:rPr>
          <w:rFonts w:ascii="Arial" w:hAnsi="Arial" w:cs="Arial"/>
          <w:b/>
          <w:bCs/>
          <w:sz w:val="20"/>
          <w:szCs w:val="20"/>
        </w:rPr>
      </w:pPr>
    </w:p>
    <w:p w:rsidR="00152B15" w:rsidRPr="001A73E7" w:rsidRDefault="00152B15" w:rsidP="00152B15">
      <w:pPr>
        <w:jc w:val="center"/>
        <w:rPr>
          <w:rFonts w:ascii="Arial" w:hAnsi="Arial" w:cs="Arial"/>
          <w:b/>
          <w:bCs/>
          <w:sz w:val="20"/>
          <w:szCs w:val="20"/>
        </w:rPr>
      </w:pPr>
      <w:r w:rsidRPr="001A73E7">
        <w:rPr>
          <w:rFonts w:ascii="Arial" w:hAnsi="Arial" w:cs="Arial"/>
          <w:b/>
          <w:bCs/>
          <w:sz w:val="20"/>
          <w:szCs w:val="20"/>
        </w:rPr>
        <w:t>THIS ENDORSEMENT CHANGES THE POLICY. PLEASE READ IT CAREFULLY.</w:t>
      </w:r>
    </w:p>
    <w:p w:rsidR="00152B15" w:rsidRPr="001A73E7" w:rsidRDefault="00152B15" w:rsidP="00152B15">
      <w:pPr>
        <w:jc w:val="center"/>
        <w:rPr>
          <w:rFonts w:ascii="Arial" w:hAnsi="Arial" w:cs="Arial"/>
        </w:rPr>
      </w:pPr>
    </w:p>
    <w:p w:rsidR="00152B15" w:rsidRPr="001A73E7" w:rsidRDefault="00152B15" w:rsidP="00152B15">
      <w:pPr>
        <w:pStyle w:val="Title"/>
        <w:jc w:val="left"/>
        <w:rPr>
          <w:rFonts w:ascii="Arial" w:hAnsi="Arial" w:cs="Arial"/>
          <w:b w:val="0"/>
          <w:sz w:val="20"/>
        </w:rPr>
      </w:pPr>
      <w:r w:rsidRPr="001A73E7">
        <w:rPr>
          <w:rFonts w:ascii="Arial" w:hAnsi="Arial" w:cs="Arial"/>
          <w:b w:val="0"/>
          <w:sz w:val="20"/>
        </w:rPr>
        <w:t>This endorsement, effective 12:01 A.M.,</w:t>
      </w:r>
    </w:p>
    <w:p w:rsidR="00152B15" w:rsidRPr="001A73E7" w:rsidRDefault="00152B15" w:rsidP="00152B15">
      <w:pPr>
        <w:pStyle w:val="Title"/>
        <w:jc w:val="left"/>
        <w:rPr>
          <w:rFonts w:ascii="Arial" w:hAnsi="Arial" w:cs="Arial"/>
          <w:b w:val="0"/>
          <w:sz w:val="20"/>
        </w:rPr>
      </w:pPr>
      <w:r w:rsidRPr="001A73E7">
        <w:rPr>
          <w:rFonts w:ascii="Arial" w:hAnsi="Arial" w:cs="Arial"/>
          <w:b w:val="0"/>
          <w:sz w:val="20"/>
        </w:rPr>
        <w:t>Forms a part of Policy No.:</w:t>
      </w:r>
    </w:p>
    <w:p w:rsidR="00152B15" w:rsidRPr="001A73E7" w:rsidRDefault="00152B15" w:rsidP="00152B15">
      <w:pPr>
        <w:pStyle w:val="Header"/>
        <w:rPr>
          <w:rFonts w:ascii="Arial" w:hAnsi="Arial" w:cs="Arial"/>
        </w:rPr>
      </w:pPr>
    </w:p>
    <w:p w:rsidR="00152B15" w:rsidRPr="001A73E7" w:rsidRDefault="00152B15" w:rsidP="00152B15">
      <w:pPr>
        <w:rPr>
          <w:rFonts w:ascii="Arial" w:hAnsi="Arial" w:cs="Arial"/>
          <w:sz w:val="20"/>
          <w:szCs w:val="20"/>
        </w:rPr>
      </w:pPr>
    </w:p>
    <w:p w:rsidR="00152B15" w:rsidRPr="001A73E7" w:rsidRDefault="00152B15" w:rsidP="00152B15">
      <w:pPr>
        <w:pStyle w:val="Subtitle"/>
        <w:rPr>
          <w:rFonts w:cs="Arial"/>
          <w:sz w:val="20"/>
        </w:rPr>
      </w:pPr>
    </w:p>
    <w:p w:rsidR="008C0023" w:rsidRDefault="008C0023" w:rsidP="008C0023">
      <w:pPr>
        <w:tabs>
          <w:tab w:val="left" w:pos="0"/>
          <w:tab w:val="right" w:pos="7665"/>
        </w:tabs>
        <w:spacing w:before="120"/>
        <w:jc w:val="center"/>
        <w:outlineLvl w:val="0"/>
        <w:rPr>
          <w:rFonts w:ascii="Arial" w:hAnsi="Arial" w:cs="Arial"/>
          <w:b/>
        </w:rPr>
      </w:pPr>
      <w:r>
        <w:rPr>
          <w:rFonts w:ascii="Arial" w:hAnsi="Arial" w:cs="Arial"/>
          <w:b/>
        </w:rPr>
        <w:t xml:space="preserve">HAWAII </w:t>
      </w:r>
      <w:r w:rsidRPr="008018F9">
        <w:rPr>
          <w:rFonts w:ascii="Arial" w:hAnsi="Arial" w:cs="Arial"/>
          <w:b/>
        </w:rPr>
        <w:t>CONDOMINIUM AMENDATORY ENDORSEMENT</w:t>
      </w:r>
      <w:r w:rsidR="002C6F69">
        <w:rPr>
          <w:rFonts w:ascii="Arial" w:hAnsi="Arial" w:cs="Arial"/>
          <w:b/>
        </w:rPr>
        <w:t xml:space="preserve"> –</w:t>
      </w:r>
    </w:p>
    <w:p w:rsidR="002C6F69" w:rsidRPr="008018F9" w:rsidRDefault="002C6F69" w:rsidP="008C0023">
      <w:pPr>
        <w:tabs>
          <w:tab w:val="left" w:pos="0"/>
          <w:tab w:val="right" w:pos="7665"/>
        </w:tabs>
        <w:spacing w:before="120"/>
        <w:jc w:val="center"/>
        <w:outlineLvl w:val="0"/>
        <w:rPr>
          <w:rFonts w:ascii="Arial" w:hAnsi="Arial" w:cs="Arial"/>
          <w:b/>
        </w:rPr>
      </w:pPr>
      <w:r>
        <w:rPr>
          <w:rFonts w:ascii="Arial" w:hAnsi="Arial" w:cs="Arial"/>
          <w:b/>
        </w:rPr>
        <w:t>HIGH VALUE</w:t>
      </w:r>
    </w:p>
    <w:p w:rsidR="008C0023" w:rsidRPr="008018F9" w:rsidRDefault="008C0023" w:rsidP="008C0023">
      <w:pPr>
        <w:tabs>
          <w:tab w:val="left" w:pos="0"/>
          <w:tab w:val="right" w:pos="7665"/>
        </w:tabs>
        <w:spacing w:before="120"/>
        <w:rPr>
          <w:rFonts w:ascii="Arial" w:hAnsi="Arial" w:cs="Arial"/>
          <w:b/>
        </w:rPr>
      </w:pPr>
    </w:p>
    <w:p w:rsidR="008C0023" w:rsidRPr="001B023A" w:rsidRDefault="008C0023" w:rsidP="008C0023">
      <w:pPr>
        <w:spacing w:before="120"/>
        <w:rPr>
          <w:rFonts w:ascii="Arial" w:hAnsi="Arial" w:cs="Arial"/>
          <w:sz w:val="20"/>
          <w:szCs w:val="20"/>
        </w:rPr>
      </w:pPr>
      <w:r w:rsidRPr="001B023A">
        <w:rPr>
          <w:rFonts w:ascii="Arial" w:hAnsi="Arial" w:cs="Arial"/>
          <w:sz w:val="20"/>
          <w:szCs w:val="20"/>
        </w:rPr>
        <w:t>This endorsement modifies insurance provided under the following:</w:t>
      </w:r>
    </w:p>
    <w:p w:rsidR="008C0023" w:rsidRPr="00454F2D" w:rsidRDefault="008C0023" w:rsidP="008C0023">
      <w:pPr>
        <w:spacing w:before="120"/>
        <w:ind w:left="450"/>
        <w:outlineLvl w:val="0"/>
        <w:rPr>
          <w:rFonts w:ascii="Arial" w:hAnsi="Arial" w:cs="Arial"/>
          <w:sz w:val="20"/>
          <w:szCs w:val="20"/>
        </w:rPr>
      </w:pPr>
      <w:r w:rsidRPr="00454F2D">
        <w:rPr>
          <w:rFonts w:ascii="Arial" w:hAnsi="Arial" w:cs="Arial"/>
          <w:sz w:val="20"/>
          <w:szCs w:val="20"/>
        </w:rPr>
        <w:t>BUILDING AND PERSONAL PROPERTY COVERAGE FORM</w:t>
      </w:r>
    </w:p>
    <w:p w:rsidR="008C0023" w:rsidRDefault="008C0023" w:rsidP="008C0023">
      <w:pPr>
        <w:pStyle w:val="blocktext4"/>
        <w:spacing w:before="120" w:line="240" w:lineRule="auto"/>
        <w:ind w:left="720"/>
        <w:jc w:val="left"/>
      </w:pPr>
      <w:r w:rsidRPr="004C7951">
        <w:rPr>
          <w:rFonts w:cs="Arial"/>
        </w:rPr>
        <w:tab/>
      </w:r>
      <w:r w:rsidRPr="004C7951">
        <w:t xml:space="preserve"> </w:t>
      </w:r>
    </w:p>
    <w:p w:rsidR="008C0023" w:rsidRPr="0068286B" w:rsidRDefault="008C0023" w:rsidP="008C0023">
      <w:pPr>
        <w:pStyle w:val="blocktext4"/>
        <w:tabs>
          <w:tab w:val="left" w:pos="360"/>
        </w:tabs>
        <w:spacing w:before="120" w:line="240" w:lineRule="auto"/>
        <w:ind w:left="0"/>
        <w:jc w:val="left"/>
        <w:rPr>
          <w:rFonts w:cs="Arial"/>
        </w:rPr>
      </w:pPr>
      <w:r>
        <w:t xml:space="preserve">Subparagraph </w:t>
      </w:r>
      <w:r w:rsidRPr="00176852">
        <w:rPr>
          <w:b/>
        </w:rPr>
        <w:t>m.</w:t>
      </w:r>
      <w:r>
        <w:t xml:space="preserve"> i</w:t>
      </w:r>
      <w:r w:rsidRPr="004C7951">
        <w:t xml:space="preserve">s added to Paragraph </w:t>
      </w:r>
      <w:r w:rsidRPr="00176852">
        <w:rPr>
          <w:b/>
        </w:rPr>
        <w:t>4</w:t>
      </w:r>
      <w:r w:rsidRPr="004C7951">
        <w:rPr>
          <w:b/>
        </w:rPr>
        <w:t xml:space="preserve">. </w:t>
      </w:r>
      <w:r>
        <w:rPr>
          <w:b/>
        </w:rPr>
        <w:t xml:space="preserve">Additional </w:t>
      </w:r>
      <w:r w:rsidRPr="004C7951">
        <w:rPr>
          <w:b/>
        </w:rPr>
        <w:t>Coverage</w:t>
      </w:r>
      <w:r>
        <w:rPr>
          <w:b/>
        </w:rPr>
        <w:t xml:space="preserve">s </w:t>
      </w:r>
      <w:r w:rsidRPr="005F2860">
        <w:t>(</w:t>
      </w:r>
      <w:r w:rsidRPr="004C7951">
        <w:t xml:space="preserve">Section </w:t>
      </w:r>
      <w:r w:rsidRPr="004C7951">
        <w:rPr>
          <w:b/>
        </w:rPr>
        <w:t>A.</w:t>
      </w:r>
      <w:r>
        <w:rPr>
          <w:b/>
        </w:rPr>
        <w:t xml:space="preserve"> Coverages</w:t>
      </w:r>
      <w:r>
        <w:t>) as follows</w:t>
      </w:r>
      <w:r w:rsidRPr="004C7951">
        <w:rPr>
          <w:b/>
        </w:rPr>
        <w:t>:</w:t>
      </w:r>
    </w:p>
    <w:p w:rsidR="008C0023" w:rsidRPr="004C7951" w:rsidRDefault="008C0023" w:rsidP="008C0023">
      <w:pPr>
        <w:pStyle w:val="outlinehd2"/>
        <w:tabs>
          <w:tab w:val="clear" w:pos="480"/>
          <w:tab w:val="clear" w:pos="600"/>
          <w:tab w:val="left" w:pos="360"/>
          <w:tab w:val="left" w:pos="720"/>
        </w:tabs>
        <w:spacing w:before="120" w:line="240" w:lineRule="auto"/>
        <w:ind w:left="720" w:hanging="720"/>
        <w:jc w:val="both"/>
        <w:rPr>
          <w:rFonts w:cs="Arial"/>
        </w:rPr>
      </w:pPr>
      <w:r w:rsidRPr="004C7951">
        <w:rPr>
          <w:rFonts w:cs="Arial"/>
        </w:rPr>
        <w:tab/>
      </w:r>
      <w:r>
        <w:rPr>
          <w:rFonts w:cs="Arial"/>
        </w:rPr>
        <w:t>m.</w:t>
      </w:r>
      <w:r>
        <w:rPr>
          <w:rFonts w:cs="Arial"/>
        </w:rPr>
        <w:tab/>
      </w:r>
      <w:r w:rsidRPr="004C7951">
        <w:rPr>
          <w:rFonts w:cs="Arial"/>
        </w:rPr>
        <w:t>Loss of Condominium Association Fees</w:t>
      </w:r>
      <w:r>
        <w:rPr>
          <w:rFonts w:cs="Arial"/>
        </w:rPr>
        <w:t xml:space="preserve"> and Extra Expense</w:t>
      </w:r>
    </w:p>
    <w:p w:rsidR="008C0023" w:rsidRPr="004C7951" w:rsidRDefault="008C0023" w:rsidP="00411663">
      <w:pPr>
        <w:pStyle w:val="blocktext3"/>
        <w:spacing w:before="100" w:beforeAutospacing="1" w:line="240" w:lineRule="auto"/>
        <w:ind w:left="720"/>
        <w:rPr>
          <w:rFonts w:cs="Arial"/>
        </w:rPr>
      </w:pPr>
      <w:r>
        <w:rPr>
          <w:rFonts w:cs="Arial"/>
        </w:rPr>
        <w:t xml:space="preserve">You may extend the insurance provided by this Coverage Form to apply to </w:t>
      </w:r>
      <w:r w:rsidRPr="004C7951">
        <w:rPr>
          <w:rFonts w:cs="Arial"/>
        </w:rPr>
        <w:t xml:space="preserve">loss of </w:t>
      </w:r>
      <w:r>
        <w:rPr>
          <w:rFonts w:cs="Arial"/>
        </w:rPr>
        <w:t>“</w:t>
      </w:r>
      <w:r w:rsidRPr="004C7951">
        <w:rPr>
          <w:rFonts w:cs="Arial"/>
        </w:rPr>
        <w:t>condominium association fees</w:t>
      </w:r>
      <w:r>
        <w:rPr>
          <w:rFonts w:cs="Arial"/>
        </w:rPr>
        <w:t>”</w:t>
      </w:r>
      <w:r w:rsidRPr="004C7951">
        <w:rPr>
          <w:rFonts w:cs="Arial"/>
        </w:rPr>
        <w:t xml:space="preserve"> sustained by you resulting directly from the necessary untenantability of any unit, during the </w:t>
      </w:r>
      <w:r>
        <w:rPr>
          <w:rFonts w:cs="Arial"/>
        </w:rPr>
        <w:t>“</w:t>
      </w:r>
      <w:r w:rsidRPr="004C7951">
        <w:rPr>
          <w:rFonts w:cs="Arial"/>
        </w:rPr>
        <w:t>period of restoration</w:t>
      </w:r>
      <w:r>
        <w:rPr>
          <w:rFonts w:cs="Arial"/>
        </w:rPr>
        <w:t>”</w:t>
      </w:r>
      <w:r w:rsidRPr="004C7951">
        <w:rPr>
          <w:rFonts w:cs="Arial"/>
        </w:rPr>
        <w:t xml:space="preserve">, caused by direct physical loss or damage to Covered Property by a Covered Cause of Loss.  </w:t>
      </w:r>
      <w:r>
        <w:rPr>
          <w:rFonts w:cs="Arial"/>
        </w:rPr>
        <w:t>However, the loss of “condominium association fees” does not include “loss assessment charges”.</w:t>
      </w:r>
    </w:p>
    <w:p w:rsidR="008C0023" w:rsidRPr="00147650" w:rsidRDefault="008C0023" w:rsidP="00411663">
      <w:pPr>
        <w:pStyle w:val="blocktext3"/>
        <w:spacing w:before="100" w:beforeAutospacing="1" w:after="120" w:line="240" w:lineRule="auto"/>
        <w:ind w:left="720"/>
      </w:pPr>
      <w:r>
        <w:rPr>
          <w:rFonts w:cs="Arial"/>
        </w:rPr>
        <w:t xml:space="preserve">You may extend the insurance provided by this Coverage Form to apply to </w:t>
      </w:r>
      <w:r>
        <w:t>“</w:t>
      </w:r>
      <w:r w:rsidRPr="00147650">
        <w:t>extra expense</w:t>
      </w:r>
      <w:r>
        <w:t>”</w:t>
      </w:r>
      <w:r w:rsidRPr="00147650">
        <w:t xml:space="preserve"> you incur as a result of direct physical loss or damage to Covered Property by a </w:t>
      </w:r>
      <w:r>
        <w:t>C</w:t>
      </w:r>
      <w:r w:rsidRPr="00147650">
        <w:t xml:space="preserve">overed </w:t>
      </w:r>
      <w:r>
        <w:t>C</w:t>
      </w:r>
      <w:r w:rsidRPr="00147650">
        <w:t xml:space="preserve">ause of </w:t>
      </w:r>
      <w:r>
        <w:t>L</w:t>
      </w:r>
      <w:r w:rsidRPr="00147650">
        <w:t>oss.</w:t>
      </w:r>
      <w:r>
        <w:t xml:space="preserve"> </w:t>
      </w:r>
    </w:p>
    <w:p w:rsidR="008C0023" w:rsidRDefault="008C0023" w:rsidP="00411663">
      <w:pPr>
        <w:pStyle w:val="blocktext3"/>
        <w:spacing w:before="100" w:beforeAutospacing="1" w:line="240" w:lineRule="auto"/>
        <w:ind w:left="720"/>
        <w:rPr>
          <w:rFonts w:cs="Arial"/>
        </w:rPr>
      </w:pPr>
      <w:r>
        <w:rPr>
          <w:rFonts w:cs="Arial"/>
        </w:rPr>
        <w:t xml:space="preserve">As used in this Subparagraph </w:t>
      </w:r>
      <w:r w:rsidRPr="00176852">
        <w:rPr>
          <w:rFonts w:cs="Arial"/>
          <w:b/>
        </w:rPr>
        <w:t>4</w:t>
      </w:r>
      <w:r w:rsidRPr="00DC6746">
        <w:rPr>
          <w:rFonts w:cs="Arial"/>
          <w:b/>
        </w:rPr>
        <w:t>.</w:t>
      </w:r>
      <w:r>
        <w:rPr>
          <w:rFonts w:cs="Arial"/>
          <w:b/>
        </w:rPr>
        <w:t>m</w:t>
      </w:r>
      <w:r w:rsidRPr="00BE513C">
        <w:rPr>
          <w:rFonts w:cs="Arial"/>
          <w:b/>
        </w:rPr>
        <w:t>.</w:t>
      </w:r>
      <w:r>
        <w:rPr>
          <w:rFonts w:cs="Arial"/>
        </w:rPr>
        <w:t>, these terms are defined as follows:</w:t>
      </w:r>
    </w:p>
    <w:p w:rsidR="008C0023" w:rsidRDefault="008C0023" w:rsidP="00411663">
      <w:pPr>
        <w:pStyle w:val="blocktext3"/>
        <w:numPr>
          <w:ilvl w:val="0"/>
          <w:numId w:val="2"/>
        </w:numPr>
        <w:spacing w:before="120" w:line="240" w:lineRule="auto"/>
        <w:rPr>
          <w:rFonts w:cs="Arial"/>
        </w:rPr>
      </w:pPr>
      <w:r>
        <w:rPr>
          <w:rFonts w:cs="Arial"/>
        </w:rPr>
        <w:t>“</w:t>
      </w:r>
      <w:r w:rsidRPr="004C7951">
        <w:rPr>
          <w:rFonts w:cs="Arial"/>
        </w:rPr>
        <w:t>Condominium association fees</w:t>
      </w:r>
      <w:r>
        <w:rPr>
          <w:rFonts w:cs="Arial"/>
        </w:rPr>
        <w:t>”</w:t>
      </w:r>
      <w:r w:rsidRPr="004C7951">
        <w:rPr>
          <w:rFonts w:cs="Arial"/>
        </w:rPr>
        <w:t xml:space="preserve"> mean fees payable to you in accordance with </w:t>
      </w:r>
      <w:r>
        <w:rPr>
          <w:rFonts w:cs="Arial"/>
        </w:rPr>
        <w:t>the</w:t>
      </w:r>
      <w:r w:rsidRPr="004C7951">
        <w:rPr>
          <w:rFonts w:cs="Arial"/>
        </w:rPr>
        <w:t xml:space="preserve"> Condominium Association </w:t>
      </w:r>
      <w:r>
        <w:rPr>
          <w:rFonts w:cs="Arial"/>
        </w:rPr>
        <w:t>a</w:t>
      </w:r>
      <w:r w:rsidRPr="004C7951">
        <w:rPr>
          <w:rFonts w:cs="Arial"/>
        </w:rPr>
        <w:t xml:space="preserve">greement between you and a unit owner, and </w:t>
      </w:r>
      <w:r>
        <w:rPr>
          <w:rFonts w:cs="Arial"/>
        </w:rPr>
        <w:t xml:space="preserve">in accordance with </w:t>
      </w:r>
      <w:r w:rsidRPr="004C7951">
        <w:rPr>
          <w:rFonts w:cs="Arial"/>
        </w:rPr>
        <w:t>the terms of your association by-laws.</w:t>
      </w:r>
      <w:r>
        <w:rPr>
          <w:rFonts w:cs="Arial"/>
        </w:rPr>
        <w:t xml:space="preserve"> </w:t>
      </w:r>
      <w:r w:rsidRPr="004C7951">
        <w:rPr>
          <w:rFonts w:cs="Arial"/>
        </w:rPr>
        <w:t xml:space="preserve"> </w:t>
      </w:r>
    </w:p>
    <w:p w:rsidR="008C0023" w:rsidRPr="00895ADB" w:rsidRDefault="008C0023" w:rsidP="00411663">
      <w:pPr>
        <w:pStyle w:val="blocktext3"/>
        <w:numPr>
          <w:ilvl w:val="0"/>
          <w:numId w:val="2"/>
        </w:numPr>
        <w:spacing w:before="100" w:beforeAutospacing="1" w:line="240" w:lineRule="auto"/>
        <w:rPr>
          <w:rFonts w:cs="Arial"/>
        </w:rPr>
      </w:pPr>
      <w:r>
        <w:t>“</w:t>
      </w:r>
      <w:r w:rsidRPr="00147650">
        <w:t xml:space="preserve">Extra </w:t>
      </w:r>
      <w:r>
        <w:t>e</w:t>
      </w:r>
      <w:r w:rsidRPr="00147650">
        <w:t>xpense</w:t>
      </w:r>
      <w:r>
        <w:t>”</w:t>
      </w:r>
      <w:r w:rsidRPr="00147650">
        <w:t xml:space="preserve"> means necessary expenses you incur during the "period of restoration" that you would not have incurred if there had been no direct physical loss or damage to property. Coverage pertains to expenses (other than the expense to repair or replace property) which are incurred to:</w:t>
      </w:r>
    </w:p>
    <w:p w:rsidR="008C0023" w:rsidRDefault="008C0023" w:rsidP="00411663">
      <w:pPr>
        <w:pStyle w:val="outlinetxt4"/>
        <w:numPr>
          <w:ilvl w:val="2"/>
          <w:numId w:val="3"/>
        </w:numPr>
        <w:tabs>
          <w:tab w:val="clear" w:pos="1080"/>
          <w:tab w:val="clear" w:pos="1200"/>
          <w:tab w:val="clear" w:pos="2340"/>
          <w:tab w:val="num" w:pos="1530"/>
        </w:tabs>
        <w:spacing w:before="100" w:beforeAutospacing="1" w:after="120" w:line="240" w:lineRule="auto"/>
        <w:ind w:left="1530" w:hanging="450"/>
        <w:rPr>
          <w:b w:val="0"/>
        </w:rPr>
      </w:pPr>
      <w:r>
        <w:rPr>
          <w:b w:val="0"/>
        </w:rPr>
        <w:t>T</w:t>
      </w:r>
      <w:r w:rsidRPr="00147650">
        <w:rPr>
          <w:b w:val="0"/>
        </w:rPr>
        <w:t>o continue "operations" at the described premises or at replacement premises or temporary locations, including relocation expenses and costs to equip and operate the replacement location or temporary location</w:t>
      </w:r>
      <w:r>
        <w:rPr>
          <w:b w:val="0"/>
        </w:rPr>
        <w:t>; or</w:t>
      </w:r>
    </w:p>
    <w:p w:rsidR="008C0023" w:rsidRPr="00147650" w:rsidRDefault="008C0023" w:rsidP="00411663">
      <w:pPr>
        <w:pStyle w:val="outlinetxt4"/>
        <w:numPr>
          <w:ilvl w:val="2"/>
          <w:numId w:val="3"/>
        </w:numPr>
        <w:tabs>
          <w:tab w:val="clear" w:pos="1200"/>
          <w:tab w:val="clear" w:pos="2340"/>
          <w:tab w:val="left" w:pos="1080"/>
          <w:tab w:val="num" w:pos="1260"/>
        </w:tabs>
        <w:spacing w:before="0" w:after="120" w:line="240" w:lineRule="auto"/>
        <w:ind w:left="1170" w:hanging="90"/>
        <w:rPr>
          <w:b w:val="0"/>
        </w:rPr>
      </w:pPr>
      <w:r>
        <w:rPr>
          <w:b w:val="0"/>
        </w:rPr>
        <w:t>To meet contractual obligations to any property manager.</w:t>
      </w:r>
    </w:p>
    <w:p w:rsidR="008C0023" w:rsidRDefault="008C0023" w:rsidP="00411663">
      <w:pPr>
        <w:pStyle w:val="blocktext3"/>
        <w:numPr>
          <w:ilvl w:val="0"/>
          <w:numId w:val="2"/>
        </w:numPr>
        <w:tabs>
          <w:tab w:val="left" w:pos="1080"/>
        </w:tabs>
        <w:spacing w:before="120" w:line="240" w:lineRule="auto"/>
        <w:rPr>
          <w:rFonts w:cs="Arial"/>
        </w:rPr>
      </w:pPr>
      <w:r>
        <w:rPr>
          <w:rFonts w:cs="Arial"/>
        </w:rPr>
        <w:t>“</w:t>
      </w:r>
      <w:r w:rsidRPr="004C7951">
        <w:rPr>
          <w:rFonts w:cs="Arial"/>
        </w:rPr>
        <w:t>Loss assessment charge</w:t>
      </w:r>
      <w:r>
        <w:rPr>
          <w:rFonts w:cs="Arial"/>
        </w:rPr>
        <w:t>s”</w:t>
      </w:r>
      <w:r w:rsidRPr="004C7951">
        <w:rPr>
          <w:rFonts w:cs="Arial"/>
        </w:rPr>
        <w:t xml:space="preserve"> mean assessment</w:t>
      </w:r>
      <w:r>
        <w:rPr>
          <w:rFonts w:cs="Arial"/>
        </w:rPr>
        <w:t xml:space="preserve">s </w:t>
      </w:r>
      <w:r w:rsidRPr="004C7951">
        <w:rPr>
          <w:rFonts w:cs="Arial"/>
        </w:rPr>
        <w:t>charged to all unit owners, by the Condominium Association, due to additional costs incurred by the association as a result of physical loss or damage to Covered Property.</w:t>
      </w:r>
    </w:p>
    <w:p w:rsidR="001B023A" w:rsidRPr="004C7951" w:rsidRDefault="001B023A" w:rsidP="00411663">
      <w:pPr>
        <w:pStyle w:val="blocktext3"/>
        <w:spacing w:before="120" w:line="240" w:lineRule="auto"/>
        <w:rPr>
          <w:rFonts w:cs="Arial"/>
        </w:rPr>
      </w:pPr>
    </w:p>
    <w:p w:rsidR="008C0023" w:rsidRPr="004C7951" w:rsidRDefault="008C0023" w:rsidP="00411663">
      <w:pPr>
        <w:pStyle w:val="blocktext3"/>
        <w:numPr>
          <w:ilvl w:val="1"/>
          <w:numId w:val="2"/>
        </w:numPr>
        <w:tabs>
          <w:tab w:val="left" w:pos="1080"/>
        </w:tabs>
        <w:spacing w:before="120" w:line="240" w:lineRule="auto"/>
        <w:ind w:hanging="1080"/>
        <w:rPr>
          <w:rFonts w:cs="Arial"/>
        </w:rPr>
      </w:pPr>
      <w:r>
        <w:rPr>
          <w:rFonts w:cs="Arial"/>
        </w:rPr>
        <w:lastRenderedPageBreak/>
        <w:t>“P</w:t>
      </w:r>
      <w:r w:rsidRPr="004C7951">
        <w:rPr>
          <w:rFonts w:cs="Arial"/>
        </w:rPr>
        <w:t>eriod of restoration</w:t>
      </w:r>
      <w:r>
        <w:rPr>
          <w:rFonts w:cs="Arial"/>
        </w:rPr>
        <w:t>”</w:t>
      </w:r>
      <w:r w:rsidRPr="004C7951">
        <w:rPr>
          <w:rFonts w:cs="Arial"/>
        </w:rPr>
        <w:t xml:space="preserve"> means the period of time that:</w:t>
      </w:r>
    </w:p>
    <w:p w:rsidR="008C0023" w:rsidRPr="004C7951" w:rsidRDefault="008C0023" w:rsidP="00411663">
      <w:pPr>
        <w:pStyle w:val="blocktext3"/>
        <w:numPr>
          <w:ilvl w:val="1"/>
          <w:numId w:val="1"/>
        </w:numPr>
        <w:spacing w:before="120" w:line="240" w:lineRule="auto"/>
        <w:rPr>
          <w:rFonts w:cs="Arial"/>
        </w:rPr>
      </w:pPr>
      <w:r w:rsidRPr="004C7951">
        <w:rPr>
          <w:rFonts w:cs="Arial"/>
        </w:rPr>
        <w:t>Begins on the date of direct physical loss or damage to Covered Property by a Covered Cause of Loss; and</w:t>
      </w:r>
    </w:p>
    <w:p w:rsidR="008C0023" w:rsidRPr="004C7951" w:rsidRDefault="008C0023" w:rsidP="00411663">
      <w:pPr>
        <w:pStyle w:val="blocktext3"/>
        <w:numPr>
          <w:ilvl w:val="1"/>
          <w:numId w:val="1"/>
        </w:numPr>
        <w:spacing w:before="120" w:line="240" w:lineRule="auto"/>
        <w:rPr>
          <w:rFonts w:cs="Arial"/>
        </w:rPr>
      </w:pPr>
      <w:r w:rsidRPr="004C7951">
        <w:rPr>
          <w:rFonts w:cs="Arial"/>
        </w:rPr>
        <w:t>Ends on the date when Covered Property should be repaired, rebuilt or replaced with reasonable speed and similar quality;</w:t>
      </w:r>
    </w:p>
    <w:p w:rsidR="008C0023" w:rsidRDefault="008C0023" w:rsidP="00411663">
      <w:pPr>
        <w:pStyle w:val="blocktext3"/>
        <w:spacing w:before="120" w:line="240" w:lineRule="auto"/>
        <w:ind w:left="720"/>
      </w:pPr>
      <w:r w:rsidRPr="004C7951">
        <w:t xml:space="preserve">The most we will pay under this </w:t>
      </w:r>
      <w:r>
        <w:t xml:space="preserve">Additional </w:t>
      </w:r>
      <w:r w:rsidRPr="004C7951">
        <w:t xml:space="preserve">Coverage is </w:t>
      </w:r>
      <w:r>
        <w:t xml:space="preserve">the limit shown in the Supplemental Declarations.  </w:t>
      </w:r>
      <w:r w:rsidRPr="004C7951">
        <w:t xml:space="preserve">  The amount payable under this </w:t>
      </w:r>
      <w:r>
        <w:t xml:space="preserve">Additional </w:t>
      </w:r>
      <w:r w:rsidRPr="004C7951">
        <w:t xml:space="preserve">Coverage is </w:t>
      </w:r>
      <w:r>
        <w:t>in addition to the Limits of Insurance for Covered Property shown in the Declarations</w:t>
      </w:r>
      <w:r w:rsidRPr="004C7951">
        <w:t>.</w:t>
      </w:r>
    </w:p>
    <w:p w:rsidR="008C0023" w:rsidRDefault="008C0023" w:rsidP="002D7A33">
      <w:pPr>
        <w:pStyle w:val="Subtitle"/>
        <w:rPr>
          <w:rFonts w:cs="Arial"/>
          <w:sz w:val="24"/>
          <w:szCs w:val="24"/>
        </w:rPr>
      </w:pPr>
    </w:p>
    <w:p w:rsidR="00073B8E" w:rsidRPr="001A73E7" w:rsidRDefault="00073B8E" w:rsidP="004A3C05">
      <w:pPr>
        <w:rPr>
          <w:rFonts w:ascii="Arial" w:hAnsi="Arial" w:cs="Arial"/>
          <w:sz w:val="20"/>
          <w:szCs w:val="20"/>
        </w:rPr>
      </w:pPr>
    </w:p>
    <w:p w:rsidR="00152B15" w:rsidRPr="001A73E7" w:rsidRDefault="00152B15" w:rsidP="004A3C05">
      <w:pPr>
        <w:rPr>
          <w:rFonts w:ascii="Arial" w:hAnsi="Arial" w:cs="Arial"/>
          <w:sz w:val="20"/>
          <w:szCs w:val="20"/>
        </w:rPr>
      </w:pPr>
    </w:p>
    <w:p w:rsidR="00152B15" w:rsidRPr="001A73E7" w:rsidRDefault="00152B15" w:rsidP="00152B15">
      <w:pPr>
        <w:rPr>
          <w:rFonts w:ascii="Arial" w:hAnsi="Arial" w:cs="Arial"/>
          <w:sz w:val="20"/>
          <w:szCs w:val="20"/>
        </w:rPr>
      </w:pPr>
      <w:r w:rsidRPr="001A73E7">
        <w:rPr>
          <w:rFonts w:ascii="Arial" w:hAnsi="Arial" w:cs="Arial"/>
          <w:sz w:val="20"/>
          <w:szCs w:val="20"/>
        </w:rPr>
        <w:t>All other terms and conditions of the policy remain the same.</w:t>
      </w:r>
    </w:p>
    <w:p w:rsidR="00152B15" w:rsidRPr="001A73E7" w:rsidRDefault="00152B15" w:rsidP="00152B15">
      <w:pPr>
        <w:rPr>
          <w:rFonts w:ascii="Arial" w:hAnsi="Arial" w:cs="Arial"/>
          <w:sz w:val="20"/>
          <w:szCs w:val="20"/>
        </w:rPr>
      </w:pPr>
    </w:p>
    <w:p w:rsidR="00152B15" w:rsidRPr="001A73E7" w:rsidRDefault="00152B15" w:rsidP="00152B15">
      <w:pPr>
        <w:rPr>
          <w:rFonts w:ascii="Arial" w:hAnsi="Arial" w:cs="Arial"/>
          <w:sz w:val="20"/>
          <w:szCs w:val="20"/>
        </w:rPr>
      </w:pPr>
    </w:p>
    <w:p w:rsidR="00152B15" w:rsidRPr="001A73E7" w:rsidRDefault="00152B15" w:rsidP="00152B15">
      <w:pPr>
        <w:rPr>
          <w:rFonts w:ascii="Arial" w:hAnsi="Arial" w:cs="Arial"/>
          <w:sz w:val="20"/>
          <w:szCs w:val="20"/>
        </w:rPr>
      </w:pPr>
    </w:p>
    <w:p w:rsidR="00152B15" w:rsidRPr="001A73E7" w:rsidRDefault="00152B15" w:rsidP="00152B15">
      <w:pPr>
        <w:rPr>
          <w:rFonts w:ascii="Arial" w:hAnsi="Arial" w:cs="Arial"/>
          <w:sz w:val="20"/>
          <w:szCs w:val="20"/>
        </w:rPr>
      </w:pPr>
    </w:p>
    <w:p w:rsidR="00152B15" w:rsidRPr="001A73E7" w:rsidRDefault="00152B15" w:rsidP="00152B15">
      <w:pPr>
        <w:rPr>
          <w:rFonts w:ascii="Arial" w:hAnsi="Arial" w:cs="Arial"/>
          <w:sz w:val="20"/>
          <w:szCs w:val="20"/>
        </w:rPr>
      </w:pPr>
    </w:p>
    <w:p w:rsidR="00152B15" w:rsidRPr="001A73E7" w:rsidRDefault="00152B15" w:rsidP="00152B15">
      <w:pPr>
        <w:rPr>
          <w:rFonts w:ascii="Arial" w:hAnsi="Arial" w:cs="Arial"/>
          <w:sz w:val="20"/>
          <w:szCs w:val="20"/>
        </w:rPr>
      </w:pPr>
    </w:p>
    <w:p w:rsidR="00152B15" w:rsidRPr="001A73E7" w:rsidRDefault="00152B15" w:rsidP="00152B15">
      <w:pPr>
        <w:rPr>
          <w:rFonts w:ascii="Arial" w:hAnsi="Arial" w:cs="Arial"/>
          <w:sz w:val="20"/>
          <w:szCs w:val="20"/>
        </w:rPr>
      </w:pPr>
    </w:p>
    <w:p w:rsidR="00152B15" w:rsidRPr="001A73E7" w:rsidRDefault="00152B15" w:rsidP="00152B15">
      <w:pPr>
        <w:pStyle w:val="Title"/>
        <w:tabs>
          <w:tab w:val="left" w:pos="5040"/>
        </w:tabs>
        <w:jc w:val="left"/>
        <w:rPr>
          <w:rFonts w:ascii="Arial" w:hAnsi="Arial" w:cs="Arial"/>
          <w:b w:val="0"/>
          <w:sz w:val="20"/>
        </w:rPr>
      </w:pPr>
      <w:r w:rsidRPr="001A73E7">
        <w:rPr>
          <w:rFonts w:ascii="Arial" w:hAnsi="Arial" w:cs="Arial"/>
          <w:b w:val="0"/>
          <w:sz w:val="20"/>
        </w:rPr>
        <w:tab/>
        <w:t>__________________________</w:t>
      </w:r>
    </w:p>
    <w:p w:rsidR="00152B15" w:rsidRPr="001A73E7" w:rsidRDefault="00152B15" w:rsidP="00152B15">
      <w:pPr>
        <w:tabs>
          <w:tab w:val="left" w:pos="5040"/>
        </w:tabs>
        <w:rPr>
          <w:rFonts w:ascii="Arial" w:hAnsi="Arial" w:cs="Arial"/>
          <w:sz w:val="20"/>
          <w:szCs w:val="20"/>
        </w:rPr>
      </w:pPr>
      <w:r w:rsidRPr="001A73E7">
        <w:rPr>
          <w:rFonts w:ascii="Arial" w:hAnsi="Arial" w:cs="Arial"/>
          <w:sz w:val="20"/>
          <w:szCs w:val="20"/>
        </w:rPr>
        <w:tab/>
        <w:t>Authorized Representative</w:t>
      </w:r>
    </w:p>
    <w:p w:rsidR="00152B15" w:rsidRPr="001A73E7" w:rsidRDefault="00152B15" w:rsidP="00152B15">
      <w:pPr>
        <w:rPr>
          <w:rFonts w:ascii="Arial" w:hAnsi="Arial" w:cs="Arial"/>
        </w:rPr>
      </w:pPr>
    </w:p>
    <w:p w:rsidR="003F459C" w:rsidRPr="001A73E7" w:rsidRDefault="003F459C" w:rsidP="006436CC">
      <w:pPr>
        <w:rPr>
          <w:rFonts w:ascii="Arial" w:hAnsi="Arial" w:cs="Arial"/>
        </w:rPr>
      </w:pPr>
    </w:p>
    <w:sectPr w:rsidR="003F459C" w:rsidRPr="001A73E7" w:rsidSect="00A61E5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108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57F" w:rsidRDefault="0006357F" w:rsidP="001905BD">
      <w:r>
        <w:separator/>
      </w:r>
    </w:p>
  </w:endnote>
  <w:endnote w:type="continuationSeparator" w:id="0">
    <w:p w:rsidR="0006357F" w:rsidRDefault="0006357F" w:rsidP="00190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4A0" w:firstRow="1" w:lastRow="0" w:firstColumn="1" w:lastColumn="0" w:noHBand="0" w:noVBand="1"/>
    </w:tblPr>
    <w:tblGrid>
      <w:gridCol w:w="1728"/>
      <w:gridCol w:w="5760"/>
      <w:gridCol w:w="1980"/>
    </w:tblGrid>
    <w:tr w:rsidR="00A61E59" w:rsidRPr="001A73E7" w:rsidTr="000D333E">
      <w:trPr>
        <w:trHeight w:val="332"/>
      </w:trPr>
      <w:tc>
        <w:tcPr>
          <w:tcW w:w="1728" w:type="dxa"/>
        </w:tcPr>
        <w:p w:rsidR="00A61E59" w:rsidRPr="001A73E7" w:rsidRDefault="00A61E59" w:rsidP="000D333E">
          <w:pPr>
            <w:pStyle w:val="Footer"/>
            <w:rPr>
              <w:rFonts w:ascii="Arial" w:hAnsi="Arial" w:cs="Arial"/>
              <w:sz w:val="18"/>
              <w:szCs w:val="18"/>
            </w:rPr>
          </w:pPr>
          <w:r w:rsidRPr="001A73E7">
            <w:rPr>
              <w:rFonts w:ascii="Arial" w:hAnsi="Arial" w:cs="Arial"/>
              <w:sz w:val="18"/>
              <w:szCs w:val="18"/>
            </w:rPr>
            <w:t>XXXXXX (X/XX)</w:t>
          </w:r>
        </w:p>
      </w:tc>
      <w:tc>
        <w:tcPr>
          <w:tcW w:w="5760" w:type="dxa"/>
        </w:tcPr>
        <w:p w:rsidR="00A61E59" w:rsidRPr="001A73E7" w:rsidRDefault="00A61E59" w:rsidP="000D333E">
          <w:pPr>
            <w:pStyle w:val="isof1"/>
            <w:jc w:val="center"/>
            <w:rPr>
              <w:rFonts w:cs="Arial"/>
              <w:sz w:val="18"/>
              <w:szCs w:val="18"/>
            </w:rPr>
          </w:pPr>
          <w:r w:rsidRPr="001A73E7">
            <w:rPr>
              <w:rFonts w:cs="Arial"/>
              <w:sz w:val="18"/>
              <w:szCs w:val="18"/>
            </w:rPr>
            <w:t xml:space="preserve">Includes copyrighted material of Insurance Services Office, Inc with permission. </w:t>
          </w:r>
        </w:p>
        <w:p w:rsidR="00A61E59" w:rsidRPr="001A73E7" w:rsidRDefault="00A61E59" w:rsidP="000D333E">
          <w:pPr>
            <w:pStyle w:val="isof1"/>
            <w:jc w:val="center"/>
            <w:rPr>
              <w:rFonts w:cs="Arial"/>
              <w:sz w:val="18"/>
              <w:szCs w:val="18"/>
            </w:rPr>
          </w:pPr>
          <w:r w:rsidRPr="001A73E7">
            <w:rPr>
              <w:rFonts w:cs="Arial"/>
              <w:sz w:val="18"/>
              <w:szCs w:val="18"/>
            </w:rPr>
            <w:t xml:space="preserve">Or </w:t>
          </w:r>
        </w:p>
        <w:p w:rsidR="00A61E59" w:rsidRPr="001A73E7" w:rsidRDefault="00A61E59" w:rsidP="000D333E">
          <w:pPr>
            <w:pStyle w:val="isof1"/>
            <w:jc w:val="center"/>
            <w:rPr>
              <w:rFonts w:cs="Arial"/>
              <w:sz w:val="18"/>
              <w:szCs w:val="18"/>
            </w:rPr>
          </w:pPr>
          <w:r w:rsidRPr="001A73E7">
            <w:rPr>
              <w:rFonts w:cs="Arial"/>
              <w:sz w:val="18"/>
              <w:szCs w:val="18"/>
            </w:rPr>
            <w:t>Contains copyrighted material of the American Association of Insurance Services.</w:t>
          </w:r>
        </w:p>
        <w:p w:rsidR="00A61E59" w:rsidRPr="001A73E7" w:rsidRDefault="00A61E59" w:rsidP="000D333E">
          <w:pPr>
            <w:pStyle w:val="isof1"/>
            <w:jc w:val="center"/>
            <w:rPr>
              <w:rFonts w:cs="Arial"/>
              <w:sz w:val="18"/>
              <w:szCs w:val="18"/>
            </w:rPr>
          </w:pPr>
          <w:r w:rsidRPr="001A73E7">
            <w:rPr>
              <w:rFonts w:cs="Arial"/>
              <w:sz w:val="18"/>
              <w:szCs w:val="18"/>
            </w:rPr>
            <w:t>Or</w:t>
          </w:r>
        </w:p>
        <w:p w:rsidR="00A61E59" w:rsidRPr="001A73E7" w:rsidRDefault="00A61E59" w:rsidP="000D333E">
          <w:pPr>
            <w:autoSpaceDE w:val="0"/>
            <w:autoSpaceDN w:val="0"/>
            <w:adjustRightInd w:val="0"/>
            <w:ind w:left="360"/>
            <w:jc w:val="center"/>
            <w:rPr>
              <w:rFonts w:ascii="Arial" w:hAnsi="Arial" w:cs="Arial"/>
              <w:sz w:val="18"/>
              <w:szCs w:val="18"/>
            </w:rPr>
          </w:pPr>
          <w:r w:rsidRPr="001A73E7">
            <w:rPr>
              <w:rFonts w:ascii="Arial" w:hAnsi="Arial" w:cs="Arial"/>
              <w:sz w:val="18"/>
              <w:szCs w:val="18"/>
            </w:rPr>
            <w:t>©All rights reserved.</w:t>
          </w:r>
        </w:p>
        <w:p w:rsidR="00A61E59" w:rsidRPr="001A73E7" w:rsidRDefault="00A61E59" w:rsidP="000D333E">
          <w:pPr>
            <w:pStyle w:val="isof1"/>
            <w:jc w:val="center"/>
            <w:rPr>
              <w:rFonts w:cs="Arial"/>
              <w:sz w:val="18"/>
              <w:szCs w:val="18"/>
            </w:rPr>
          </w:pPr>
        </w:p>
        <w:p w:rsidR="00A61E59" w:rsidRPr="001A73E7" w:rsidRDefault="00A61E59" w:rsidP="000D333E">
          <w:pPr>
            <w:pStyle w:val="Footer"/>
            <w:jc w:val="center"/>
            <w:rPr>
              <w:rFonts w:ascii="Arial" w:hAnsi="Arial" w:cs="Arial"/>
              <w:sz w:val="18"/>
              <w:szCs w:val="18"/>
            </w:rPr>
          </w:pPr>
        </w:p>
      </w:tc>
      <w:tc>
        <w:tcPr>
          <w:tcW w:w="1980" w:type="dxa"/>
        </w:tcPr>
        <w:p w:rsidR="00A61E59" w:rsidRPr="001A73E7" w:rsidRDefault="00A61E59" w:rsidP="000D333E">
          <w:pPr>
            <w:pStyle w:val="Footer"/>
            <w:jc w:val="right"/>
            <w:rPr>
              <w:rStyle w:val="PageNumber"/>
              <w:rFonts w:ascii="Arial" w:hAnsi="Arial" w:cs="Arial"/>
              <w:sz w:val="18"/>
              <w:szCs w:val="18"/>
            </w:rPr>
          </w:pPr>
          <w:r w:rsidRPr="001A73E7">
            <w:rPr>
              <w:rFonts w:ascii="Arial" w:hAnsi="Arial" w:cs="Arial"/>
              <w:sz w:val="18"/>
              <w:szCs w:val="18"/>
            </w:rPr>
            <w:t xml:space="preserve">Page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PAGE </w:instrText>
          </w:r>
          <w:r w:rsidRPr="001A73E7">
            <w:rPr>
              <w:rStyle w:val="PageNumber"/>
              <w:rFonts w:ascii="Arial" w:hAnsi="Arial" w:cs="Arial"/>
              <w:sz w:val="18"/>
              <w:szCs w:val="18"/>
            </w:rPr>
            <w:fldChar w:fldCharType="separate"/>
          </w:r>
          <w:r>
            <w:rPr>
              <w:rStyle w:val="PageNumber"/>
              <w:rFonts w:ascii="Arial" w:hAnsi="Arial" w:cs="Arial"/>
              <w:noProof/>
              <w:sz w:val="18"/>
              <w:szCs w:val="18"/>
            </w:rPr>
            <w:t>2</w:t>
          </w:r>
          <w:r w:rsidRPr="001A73E7">
            <w:rPr>
              <w:rStyle w:val="PageNumber"/>
              <w:rFonts w:ascii="Arial" w:hAnsi="Arial" w:cs="Arial"/>
              <w:sz w:val="18"/>
              <w:szCs w:val="18"/>
            </w:rPr>
            <w:fldChar w:fldCharType="end"/>
          </w:r>
          <w:r w:rsidRPr="001A73E7">
            <w:rPr>
              <w:rStyle w:val="PageNumber"/>
              <w:rFonts w:ascii="Arial" w:hAnsi="Arial" w:cs="Arial"/>
              <w:sz w:val="18"/>
              <w:szCs w:val="18"/>
            </w:rPr>
            <w:t xml:space="preserve"> of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NUMPAGES </w:instrText>
          </w:r>
          <w:r w:rsidRPr="001A73E7">
            <w:rPr>
              <w:rStyle w:val="PageNumber"/>
              <w:rFonts w:ascii="Arial" w:hAnsi="Arial" w:cs="Arial"/>
              <w:sz w:val="18"/>
              <w:szCs w:val="18"/>
            </w:rPr>
            <w:fldChar w:fldCharType="separate"/>
          </w:r>
          <w:r>
            <w:rPr>
              <w:rStyle w:val="PageNumber"/>
              <w:rFonts w:ascii="Arial" w:hAnsi="Arial" w:cs="Arial"/>
              <w:noProof/>
              <w:sz w:val="18"/>
              <w:szCs w:val="18"/>
            </w:rPr>
            <w:t>3</w:t>
          </w:r>
          <w:r w:rsidRPr="001A73E7">
            <w:rPr>
              <w:rStyle w:val="PageNumber"/>
              <w:rFonts w:ascii="Arial" w:hAnsi="Arial" w:cs="Arial"/>
              <w:sz w:val="18"/>
              <w:szCs w:val="18"/>
            </w:rPr>
            <w:fldChar w:fldCharType="end"/>
          </w:r>
        </w:p>
        <w:p w:rsidR="00A61E59" w:rsidRPr="001A73E7" w:rsidRDefault="00A61E59" w:rsidP="000D333E">
          <w:pPr>
            <w:pStyle w:val="Footer"/>
            <w:rPr>
              <w:rFonts w:ascii="Arial" w:hAnsi="Arial" w:cs="Arial"/>
              <w:sz w:val="18"/>
              <w:szCs w:val="18"/>
            </w:rPr>
          </w:pPr>
        </w:p>
      </w:tc>
    </w:tr>
  </w:tbl>
  <w:p w:rsidR="00A61E59" w:rsidRDefault="00A61E5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57F" w:rsidRDefault="0006357F">
    <w:pPr>
      <w:pStyle w:val="Footer"/>
    </w:pPr>
  </w:p>
  <w:tbl>
    <w:tblPr>
      <w:tblStyle w:val="TableGrid"/>
      <w:tblW w:w="0" w:type="auto"/>
      <w:tblLook w:val="01E0" w:firstRow="1" w:lastRow="1" w:firstColumn="1" w:lastColumn="1" w:noHBand="0" w:noVBand="0"/>
    </w:tblPr>
    <w:tblGrid>
      <w:gridCol w:w="1728"/>
      <w:gridCol w:w="5760"/>
      <w:gridCol w:w="1980"/>
    </w:tblGrid>
    <w:tr w:rsidR="0006357F" w:rsidRPr="00AD5EDA" w:rsidTr="001905BD">
      <w:trPr>
        <w:trHeight w:val="332"/>
      </w:trPr>
      <w:tc>
        <w:tcPr>
          <w:tcW w:w="1728" w:type="dxa"/>
        </w:tcPr>
        <w:p w:rsidR="0006357F" w:rsidRPr="00AD5EDA" w:rsidRDefault="009A0325" w:rsidP="0006357F">
          <w:pPr>
            <w:pStyle w:val="Footer"/>
            <w:rPr>
              <w:rFonts w:ascii="Arial" w:hAnsi="Arial" w:cs="Arial"/>
              <w:sz w:val="18"/>
              <w:szCs w:val="18"/>
            </w:rPr>
          </w:pPr>
          <w:r>
            <w:rPr>
              <w:rFonts w:ascii="Arial" w:hAnsi="Arial" w:cs="Arial"/>
              <w:sz w:val="18"/>
              <w:szCs w:val="18"/>
            </w:rPr>
            <w:t>121873 (8</w:t>
          </w:r>
          <w:bookmarkStart w:id="0" w:name="_GoBack"/>
          <w:bookmarkEnd w:id="0"/>
          <w:r w:rsidR="008224CF">
            <w:rPr>
              <w:rFonts w:ascii="Arial" w:hAnsi="Arial" w:cs="Arial"/>
              <w:sz w:val="18"/>
              <w:szCs w:val="18"/>
            </w:rPr>
            <w:t>/17</w:t>
          </w:r>
          <w:r w:rsidR="0006357F" w:rsidRPr="00AD5EDA">
            <w:rPr>
              <w:rFonts w:ascii="Arial" w:hAnsi="Arial" w:cs="Arial"/>
              <w:sz w:val="18"/>
              <w:szCs w:val="18"/>
            </w:rPr>
            <w:t>)</w:t>
          </w:r>
        </w:p>
      </w:tc>
      <w:tc>
        <w:tcPr>
          <w:tcW w:w="5760" w:type="dxa"/>
        </w:tcPr>
        <w:p w:rsidR="007E6471" w:rsidRPr="00AD5EDA" w:rsidRDefault="0006357F" w:rsidP="0006357F">
          <w:pPr>
            <w:pStyle w:val="isof1"/>
            <w:jc w:val="center"/>
            <w:rPr>
              <w:rFonts w:cs="Arial"/>
              <w:sz w:val="18"/>
              <w:szCs w:val="18"/>
            </w:rPr>
          </w:pPr>
          <w:r w:rsidRPr="00AD5EDA">
            <w:rPr>
              <w:rFonts w:cs="Arial"/>
              <w:sz w:val="18"/>
              <w:szCs w:val="18"/>
            </w:rPr>
            <w:t>Includes copyrighted material of</w:t>
          </w:r>
          <w:r w:rsidR="00D315D4" w:rsidRPr="00AD5EDA">
            <w:rPr>
              <w:rFonts w:cs="Arial"/>
              <w:sz w:val="18"/>
              <w:szCs w:val="18"/>
            </w:rPr>
            <w:t xml:space="preserve"> Insurance Services Office, Inc.</w:t>
          </w:r>
          <w:r w:rsidR="007D0A44">
            <w:rPr>
              <w:rFonts w:cs="Arial"/>
              <w:sz w:val="18"/>
              <w:szCs w:val="18"/>
            </w:rPr>
            <w:t xml:space="preserve">,  </w:t>
          </w:r>
          <w:r w:rsidR="00D315D4" w:rsidRPr="00AD5EDA">
            <w:rPr>
              <w:rFonts w:cs="Arial"/>
              <w:sz w:val="18"/>
              <w:szCs w:val="18"/>
            </w:rPr>
            <w:t xml:space="preserve"> </w:t>
          </w:r>
          <w:r w:rsidRPr="00AD5EDA">
            <w:rPr>
              <w:rFonts w:cs="Arial"/>
              <w:sz w:val="18"/>
              <w:szCs w:val="18"/>
            </w:rPr>
            <w:t>with</w:t>
          </w:r>
          <w:r w:rsidR="007D0A44">
            <w:rPr>
              <w:rFonts w:cs="Arial"/>
              <w:sz w:val="18"/>
              <w:szCs w:val="18"/>
            </w:rPr>
            <w:t xml:space="preserve"> its</w:t>
          </w:r>
          <w:r w:rsidRPr="00AD5EDA">
            <w:rPr>
              <w:rFonts w:cs="Arial"/>
              <w:sz w:val="18"/>
              <w:szCs w:val="18"/>
            </w:rPr>
            <w:t xml:space="preserve"> permission. </w:t>
          </w:r>
        </w:p>
        <w:p w:rsidR="0006357F" w:rsidRPr="00AD5EDA" w:rsidRDefault="0006357F" w:rsidP="0006357F">
          <w:pPr>
            <w:pStyle w:val="Footer"/>
            <w:jc w:val="center"/>
            <w:rPr>
              <w:rFonts w:ascii="Arial" w:hAnsi="Arial" w:cs="Arial"/>
              <w:sz w:val="18"/>
              <w:szCs w:val="18"/>
            </w:rPr>
          </w:pPr>
        </w:p>
      </w:tc>
      <w:tc>
        <w:tcPr>
          <w:tcW w:w="1980" w:type="dxa"/>
        </w:tcPr>
        <w:p w:rsidR="0006357F" w:rsidRPr="00AD5EDA" w:rsidRDefault="0006357F" w:rsidP="0006357F">
          <w:pPr>
            <w:pStyle w:val="Footer"/>
            <w:jc w:val="right"/>
            <w:rPr>
              <w:rStyle w:val="PageNumber"/>
              <w:rFonts w:ascii="Arial" w:hAnsi="Arial" w:cs="Arial"/>
              <w:sz w:val="18"/>
              <w:szCs w:val="18"/>
            </w:rPr>
          </w:pPr>
          <w:r w:rsidRPr="00AD5EDA">
            <w:rPr>
              <w:rFonts w:ascii="Arial" w:hAnsi="Arial" w:cs="Arial"/>
              <w:sz w:val="18"/>
              <w:szCs w:val="18"/>
            </w:rPr>
            <w:t xml:space="preserve">Page </w:t>
          </w:r>
          <w:r w:rsidR="00725A8F" w:rsidRPr="00AD5EDA">
            <w:rPr>
              <w:rStyle w:val="PageNumber"/>
              <w:rFonts w:ascii="Arial" w:hAnsi="Arial" w:cs="Arial"/>
              <w:sz w:val="18"/>
              <w:szCs w:val="18"/>
            </w:rPr>
            <w:fldChar w:fldCharType="begin"/>
          </w:r>
          <w:r w:rsidRPr="00AD5EDA">
            <w:rPr>
              <w:rStyle w:val="PageNumber"/>
              <w:rFonts w:ascii="Arial" w:hAnsi="Arial" w:cs="Arial"/>
              <w:sz w:val="18"/>
              <w:szCs w:val="18"/>
            </w:rPr>
            <w:instrText xml:space="preserve"> PAGE </w:instrText>
          </w:r>
          <w:r w:rsidR="00725A8F" w:rsidRPr="00AD5EDA">
            <w:rPr>
              <w:rStyle w:val="PageNumber"/>
              <w:rFonts w:ascii="Arial" w:hAnsi="Arial" w:cs="Arial"/>
              <w:sz w:val="18"/>
              <w:szCs w:val="18"/>
            </w:rPr>
            <w:fldChar w:fldCharType="separate"/>
          </w:r>
          <w:r w:rsidR="009A0325">
            <w:rPr>
              <w:rStyle w:val="PageNumber"/>
              <w:rFonts w:ascii="Arial" w:hAnsi="Arial" w:cs="Arial"/>
              <w:noProof/>
              <w:sz w:val="18"/>
              <w:szCs w:val="18"/>
            </w:rPr>
            <w:t>1</w:t>
          </w:r>
          <w:r w:rsidR="00725A8F" w:rsidRPr="00AD5EDA">
            <w:rPr>
              <w:rStyle w:val="PageNumber"/>
              <w:rFonts w:ascii="Arial" w:hAnsi="Arial" w:cs="Arial"/>
              <w:sz w:val="18"/>
              <w:szCs w:val="18"/>
            </w:rPr>
            <w:fldChar w:fldCharType="end"/>
          </w:r>
          <w:r w:rsidRPr="00AD5EDA">
            <w:rPr>
              <w:rStyle w:val="PageNumber"/>
              <w:rFonts w:ascii="Arial" w:hAnsi="Arial" w:cs="Arial"/>
              <w:sz w:val="18"/>
              <w:szCs w:val="18"/>
            </w:rPr>
            <w:t xml:space="preserve"> of </w:t>
          </w:r>
          <w:r w:rsidR="00725A8F" w:rsidRPr="00AD5EDA">
            <w:rPr>
              <w:rStyle w:val="PageNumber"/>
              <w:rFonts w:ascii="Arial" w:hAnsi="Arial" w:cs="Arial"/>
              <w:sz w:val="18"/>
              <w:szCs w:val="18"/>
            </w:rPr>
            <w:fldChar w:fldCharType="begin"/>
          </w:r>
          <w:r w:rsidRPr="00AD5EDA">
            <w:rPr>
              <w:rStyle w:val="PageNumber"/>
              <w:rFonts w:ascii="Arial" w:hAnsi="Arial" w:cs="Arial"/>
              <w:sz w:val="18"/>
              <w:szCs w:val="18"/>
            </w:rPr>
            <w:instrText xml:space="preserve"> NUMPAGES </w:instrText>
          </w:r>
          <w:r w:rsidR="00725A8F" w:rsidRPr="00AD5EDA">
            <w:rPr>
              <w:rStyle w:val="PageNumber"/>
              <w:rFonts w:ascii="Arial" w:hAnsi="Arial" w:cs="Arial"/>
              <w:sz w:val="18"/>
              <w:szCs w:val="18"/>
            </w:rPr>
            <w:fldChar w:fldCharType="separate"/>
          </w:r>
          <w:r w:rsidR="009A0325">
            <w:rPr>
              <w:rStyle w:val="PageNumber"/>
              <w:rFonts w:ascii="Arial" w:hAnsi="Arial" w:cs="Arial"/>
              <w:noProof/>
              <w:sz w:val="18"/>
              <w:szCs w:val="18"/>
            </w:rPr>
            <w:t>2</w:t>
          </w:r>
          <w:r w:rsidR="00725A8F" w:rsidRPr="00AD5EDA">
            <w:rPr>
              <w:rStyle w:val="PageNumber"/>
              <w:rFonts w:ascii="Arial" w:hAnsi="Arial" w:cs="Arial"/>
              <w:sz w:val="18"/>
              <w:szCs w:val="18"/>
            </w:rPr>
            <w:fldChar w:fldCharType="end"/>
          </w:r>
        </w:p>
        <w:p w:rsidR="0006357F" w:rsidRPr="00AD5EDA" w:rsidRDefault="0006357F" w:rsidP="0006357F">
          <w:pPr>
            <w:pStyle w:val="Footer"/>
            <w:rPr>
              <w:rFonts w:ascii="Arial" w:hAnsi="Arial" w:cs="Arial"/>
              <w:sz w:val="18"/>
              <w:szCs w:val="18"/>
            </w:rPr>
          </w:pPr>
        </w:p>
      </w:tc>
    </w:tr>
  </w:tbl>
  <w:p w:rsidR="0006357F" w:rsidRDefault="0006357F">
    <w:pPr>
      <w:pStyle w:val="Footer"/>
    </w:pPr>
  </w:p>
  <w:p w:rsidR="0006357F" w:rsidRDefault="0006357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728"/>
      <w:gridCol w:w="5760"/>
      <w:gridCol w:w="1980"/>
    </w:tblGrid>
    <w:tr w:rsidR="00BE3CFC" w:rsidRPr="001A73E7" w:rsidTr="000B7E98">
      <w:trPr>
        <w:trHeight w:val="332"/>
      </w:trPr>
      <w:tc>
        <w:tcPr>
          <w:tcW w:w="1728" w:type="dxa"/>
        </w:tcPr>
        <w:p w:rsidR="00BE3CFC" w:rsidRPr="001A73E7" w:rsidRDefault="00BE3CFC" w:rsidP="00BE3CFC">
          <w:pPr>
            <w:tabs>
              <w:tab w:val="center" w:pos="4680"/>
              <w:tab w:val="right" w:pos="9360"/>
            </w:tabs>
            <w:rPr>
              <w:rFonts w:ascii="Arial" w:hAnsi="Arial" w:cs="Arial"/>
              <w:sz w:val="18"/>
              <w:szCs w:val="18"/>
            </w:rPr>
          </w:pPr>
        </w:p>
      </w:tc>
      <w:tc>
        <w:tcPr>
          <w:tcW w:w="5760" w:type="dxa"/>
        </w:tcPr>
        <w:p w:rsidR="00BE3CFC" w:rsidRPr="001A73E7" w:rsidRDefault="00BE3CFC" w:rsidP="00BE3CFC">
          <w:pPr>
            <w:tabs>
              <w:tab w:val="center" w:pos="4680"/>
              <w:tab w:val="right" w:pos="9360"/>
            </w:tabs>
            <w:jc w:val="center"/>
            <w:rPr>
              <w:rFonts w:ascii="Arial" w:hAnsi="Arial" w:cs="Arial"/>
              <w:sz w:val="18"/>
              <w:szCs w:val="18"/>
            </w:rPr>
          </w:pPr>
        </w:p>
      </w:tc>
      <w:tc>
        <w:tcPr>
          <w:tcW w:w="1980" w:type="dxa"/>
        </w:tcPr>
        <w:p w:rsidR="00BE3CFC" w:rsidRPr="001A73E7" w:rsidRDefault="00BE3CFC" w:rsidP="00BE3CFC">
          <w:pPr>
            <w:tabs>
              <w:tab w:val="center" w:pos="4680"/>
              <w:tab w:val="right" w:pos="9360"/>
            </w:tabs>
            <w:rPr>
              <w:rFonts w:ascii="Arial" w:hAnsi="Arial" w:cs="Arial"/>
              <w:sz w:val="18"/>
              <w:szCs w:val="18"/>
            </w:rPr>
          </w:pPr>
        </w:p>
      </w:tc>
    </w:tr>
    <w:tr w:rsidR="003611E7" w:rsidRPr="001A73E7" w:rsidTr="003611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32"/>
      </w:trPr>
      <w:tc>
        <w:tcPr>
          <w:tcW w:w="1728" w:type="dxa"/>
        </w:tcPr>
        <w:p w:rsidR="003611E7" w:rsidRPr="001A73E7" w:rsidRDefault="003611E7" w:rsidP="00CC6446">
          <w:pPr>
            <w:pStyle w:val="Footer"/>
            <w:rPr>
              <w:rFonts w:ascii="Arial" w:hAnsi="Arial" w:cs="Arial"/>
              <w:sz w:val="18"/>
              <w:szCs w:val="18"/>
            </w:rPr>
          </w:pPr>
          <w:r w:rsidRPr="001A73E7">
            <w:rPr>
              <w:rFonts w:ascii="Arial" w:hAnsi="Arial" w:cs="Arial"/>
              <w:sz w:val="18"/>
              <w:szCs w:val="18"/>
            </w:rPr>
            <w:t>XXXXXX (X/XX)</w:t>
          </w:r>
        </w:p>
      </w:tc>
      <w:tc>
        <w:tcPr>
          <w:tcW w:w="5760" w:type="dxa"/>
        </w:tcPr>
        <w:p w:rsidR="003611E7" w:rsidRPr="001A73E7" w:rsidRDefault="003611E7" w:rsidP="00CC6446">
          <w:pPr>
            <w:pStyle w:val="isof1"/>
            <w:jc w:val="center"/>
            <w:rPr>
              <w:rFonts w:cs="Arial"/>
              <w:sz w:val="18"/>
              <w:szCs w:val="18"/>
            </w:rPr>
          </w:pPr>
          <w:r w:rsidRPr="001A73E7">
            <w:rPr>
              <w:rFonts w:cs="Arial"/>
              <w:sz w:val="18"/>
              <w:szCs w:val="18"/>
            </w:rPr>
            <w:t xml:space="preserve">Includes copyrighted material of Insurance Services Office, Inc with permission. </w:t>
          </w:r>
        </w:p>
        <w:p w:rsidR="003611E7" w:rsidRPr="001A73E7" w:rsidRDefault="003611E7" w:rsidP="00CC6446">
          <w:pPr>
            <w:pStyle w:val="isof1"/>
            <w:jc w:val="center"/>
            <w:rPr>
              <w:rFonts w:cs="Arial"/>
              <w:sz w:val="18"/>
              <w:szCs w:val="18"/>
            </w:rPr>
          </w:pPr>
          <w:r w:rsidRPr="001A73E7">
            <w:rPr>
              <w:rFonts w:cs="Arial"/>
              <w:sz w:val="18"/>
              <w:szCs w:val="18"/>
            </w:rPr>
            <w:t xml:space="preserve">Or </w:t>
          </w:r>
        </w:p>
        <w:p w:rsidR="003611E7" w:rsidRPr="001A73E7" w:rsidRDefault="003611E7" w:rsidP="00CC6446">
          <w:pPr>
            <w:pStyle w:val="isof1"/>
            <w:jc w:val="center"/>
            <w:rPr>
              <w:rFonts w:cs="Arial"/>
              <w:sz w:val="18"/>
              <w:szCs w:val="18"/>
            </w:rPr>
          </w:pPr>
          <w:r w:rsidRPr="001A73E7">
            <w:rPr>
              <w:rFonts w:cs="Arial"/>
              <w:sz w:val="18"/>
              <w:szCs w:val="18"/>
            </w:rPr>
            <w:t>Contains copyrighted material of the American Association of Insurance Services.</w:t>
          </w:r>
        </w:p>
        <w:p w:rsidR="003611E7" w:rsidRPr="001A73E7" w:rsidRDefault="003611E7" w:rsidP="00CC6446">
          <w:pPr>
            <w:pStyle w:val="isof1"/>
            <w:jc w:val="center"/>
            <w:rPr>
              <w:rFonts w:cs="Arial"/>
              <w:sz w:val="18"/>
              <w:szCs w:val="18"/>
            </w:rPr>
          </w:pPr>
          <w:r w:rsidRPr="001A73E7">
            <w:rPr>
              <w:rFonts w:cs="Arial"/>
              <w:sz w:val="18"/>
              <w:szCs w:val="18"/>
            </w:rPr>
            <w:t>Or</w:t>
          </w:r>
        </w:p>
        <w:p w:rsidR="003611E7" w:rsidRPr="001A73E7" w:rsidRDefault="003611E7" w:rsidP="00CC6446">
          <w:pPr>
            <w:autoSpaceDE w:val="0"/>
            <w:autoSpaceDN w:val="0"/>
            <w:adjustRightInd w:val="0"/>
            <w:ind w:left="360"/>
            <w:jc w:val="center"/>
            <w:rPr>
              <w:rFonts w:ascii="Arial" w:hAnsi="Arial" w:cs="Arial"/>
              <w:sz w:val="18"/>
              <w:szCs w:val="18"/>
            </w:rPr>
          </w:pPr>
          <w:r w:rsidRPr="001A73E7">
            <w:rPr>
              <w:rFonts w:ascii="Arial" w:hAnsi="Arial" w:cs="Arial"/>
              <w:sz w:val="18"/>
              <w:szCs w:val="18"/>
            </w:rPr>
            <w:t>©All rights reserved.</w:t>
          </w:r>
        </w:p>
        <w:p w:rsidR="003611E7" w:rsidRPr="001A73E7" w:rsidRDefault="003611E7" w:rsidP="00CC6446">
          <w:pPr>
            <w:pStyle w:val="isof1"/>
            <w:jc w:val="center"/>
            <w:rPr>
              <w:rFonts w:cs="Arial"/>
              <w:sz w:val="18"/>
              <w:szCs w:val="18"/>
            </w:rPr>
          </w:pPr>
        </w:p>
        <w:p w:rsidR="003611E7" w:rsidRPr="001A73E7" w:rsidRDefault="003611E7" w:rsidP="00CC6446">
          <w:pPr>
            <w:pStyle w:val="Footer"/>
            <w:jc w:val="center"/>
            <w:rPr>
              <w:rFonts w:ascii="Arial" w:hAnsi="Arial" w:cs="Arial"/>
              <w:sz w:val="18"/>
              <w:szCs w:val="18"/>
            </w:rPr>
          </w:pPr>
        </w:p>
      </w:tc>
      <w:tc>
        <w:tcPr>
          <w:tcW w:w="1980" w:type="dxa"/>
        </w:tcPr>
        <w:p w:rsidR="003611E7" w:rsidRPr="001A73E7" w:rsidRDefault="003611E7" w:rsidP="00CC6446">
          <w:pPr>
            <w:pStyle w:val="Footer"/>
            <w:jc w:val="right"/>
            <w:rPr>
              <w:rStyle w:val="PageNumber"/>
              <w:rFonts w:ascii="Arial" w:hAnsi="Arial" w:cs="Arial"/>
              <w:sz w:val="18"/>
              <w:szCs w:val="18"/>
            </w:rPr>
          </w:pPr>
          <w:r w:rsidRPr="001A73E7">
            <w:rPr>
              <w:rFonts w:ascii="Arial" w:hAnsi="Arial" w:cs="Arial"/>
              <w:sz w:val="18"/>
              <w:szCs w:val="18"/>
            </w:rPr>
            <w:t xml:space="preserve">Page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PAGE </w:instrText>
          </w:r>
          <w:r w:rsidRPr="001A73E7">
            <w:rPr>
              <w:rStyle w:val="PageNumber"/>
              <w:rFonts w:ascii="Arial" w:hAnsi="Arial" w:cs="Arial"/>
              <w:sz w:val="18"/>
              <w:szCs w:val="18"/>
            </w:rPr>
            <w:fldChar w:fldCharType="separate"/>
          </w:r>
          <w:r w:rsidR="00A61E59">
            <w:rPr>
              <w:rStyle w:val="PageNumber"/>
              <w:rFonts w:ascii="Arial" w:hAnsi="Arial" w:cs="Arial"/>
              <w:noProof/>
              <w:sz w:val="18"/>
              <w:szCs w:val="18"/>
            </w:rPr>
            <w:t>1</w:t>
          </w:r>
          <w:r w:rsidRPr="001A73E7">
            <w:rPr>
              <w:rStyle w:val="PageNumber"/>
              <w:rFonts w:ascii="Arial" w:hAnsi="Arial" w:cs="Arial"/>
              <w:sz w:val="18"/>
              <w:szCs w:val="18"/>
            </w:rPr>
            <w:fldChar w:fldCharType="end"/>
          </w:r>
          <w:r w:rsidRPr="001A73E7">
            <w:rPr>
              <w:rStyle w:val="PageNumber"/>
              <w:rFonts w:ascii="Arial" w:hAnsi="Arial" w:cs="Arial"/>
              <w:sz w:val="18"/>
              <w:szCs w:val="18"/>
            </w:rPr>
            <w:t xml:space="preserve"> of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NUMPAGES </w:instrText>
          </w:r>
          <w:r w:rsidRPr="001A73E7">
            <w:rPr>
              <w:rStyle w:val="PageNumber"/>
              <w:rFonts w:ascii="Arial" w:hAnsi="Arial" w:cs="Arial"/>
              <w:sz w:val="18"/>
              <w:szCs w:val="18"/>
            </w:rPr>
            <w:fldChar w:fldCharType="separate"/>
          </w:r>
          <w:r w:rsidR="00A61E59">
            <w:rPr>
              <w:rStyle w:val="PageNumber"/>
              <w:rFonts w:ascii="Arial" w:hAnsi="Arial" w:cs="Arial"/>
              <w:noProof/>
              <w:sz w:val="18"/>
              <w:szCs w:val="18"/>
            </w:rPr>
            <w:t>3</w:t>
          </w:r>
          <w:r w:rsidRPr="001A73E7">
            <w:rPr>
              <w:rStyle w:val="PageNumber"/>
              <w:rFonts w:ascii="Arial" w:hAnsi="Arial" w:cs="Arial"/>
              <w:sz w:val="18"/>
              <w:szCs w:val="18"/>
            </w:rPr>
            <w:fldChar w:fldCharType="end"/>
          </w:r>
        </w:p>
        <w:p w:rsidR="003611E7" w:rsidRPr="001A73E7" w:rsidRDefault="003611E7" w:rsidP="00CC6446">
          <w:pPr>
            <w:pStyle w:val="Footer"/>
            <w:rPr>
              <w:rFonts w:ascii="Arial" w:hAnsi="Arial" w:cs="Arial"/>
              <w:sz w:val="18"/>
              <w:szCs w:val="18"/>
            </w:rPr>
          </w:pPr>
        </w:p>
      </w:tc>
    </w:tr>
  </w:tbl>
  <w:p w:rsidR="00BE3CFC" w:rsidRPr="001A73E7" w:rsidRDefault="00BE3CFC">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57F" w:rsidRDefault="0006357F" w:rsidP="001905BD">
      <w:r>
        <w:separator/>
      </w:r>
    </w:p>
  </w:footnote>
  <w:footnote w:type="continuationSeparator" w:id="0">
    <w:p w:rsidR="0006357F" w:rsidRDefault="0006357F" w:rsidP="001905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325" w:rsidRDefault="009A032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325" w:rsidRDefault="009A032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CFC" w:rsidRPr="00BE3CFC" w:rsidRDefault="00BE3CFC" w:rsidP="00BE3CFC">
    <w:pPr>
      <w:jc w:val="center"/>
      <w:rPr>
        <w:rFonts w:ascii="Univers ATT" w:hAnsi="Univers ATT"/>
        <w:b/>
        <w:bCs/>
        <w:sz w:val="20"/>
        <w:szCs w:val="20"/>
      </w:rPr>
    </w:pPr>
  </w:p>
  <w:p w:rsidR="00BE3CFC" w:rsidRPr="00BE3CFC" w:rsidRDefault="00BE3CFC" w:rsidP="00BE3CFC">
    <w:pPr>
      <w:tabs>
        <w:tab w:val="center" w:pos="4680"/>
        <w:tab w:val="right" w:pos="9360"/>
      </w:tabs>
    </w:pPr>
  </w:p>
  <w:p w:rsidR="004C739F" w:rsidRDefault="004C73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31638"/>
    <w:multiLevelType w:val="hybridMultilevel"/>
    <w:tmpl w:val="17045462"/>
    <w:lvl w:ilvl="0" w:tplc="249258C0">
      <w:start w:val="1"/>
      <w:numFmt w:val="decimal"/>
      <w:lvlText w:val="(%1)"/>
      <w:lvlJc w:val="left"/>
      <w:pPr>
        <w:tabs>
          <w:tab w:val="num" w:pos="1080"/>
        </w:tabs>
        <w:ind w:left="1080" w:hanging="360"/>
      </w:pPr>
      <w:rPr>
        <w:rFonts w:hint="default"/>
        <w:b/>
      </w:rPr>
    </w:lvl>
    <w:lvl w:ilvl="1" w:tplc="062C1000">
      <w:start w:val="4"/>
      <w:numFmt w:val="decimal"/>
      <w:lvlText w:val="(%2)"/>
      <w:lvlJc w:val="left"/>
      <w:pPr>
        <w:tabs>
          <w:tab w:val="num" w:pos="1800"/>
        </w:tabs>
        <w:ind w:left="1800" w:hanging="360"/>
      </w:pPr>
      <w:rPr>
        <w:rFonts w:hint="default"/>
        <w:b/>
        <w:i w:val="0"/>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372B2849"/>
    <w:multiLevelType w:val="hybridMultilevel"/>
    <w:tmpl w:val="8DE0578A"/>
    <w:lvl w:ilvl="0" w:tplc="15D636B6">
      <w:start w:val="3"/>
      <w:numFmt w:val="upperRoman"/>
      <w:lvlText w:val="%1."/>
      <w:lvlJc w:val="right"/>
      <w:pPr>
        <w:tabs>
          <w:tab w:val="num" w:pos="1860"/>
        </w:tabs>
        <w:ind w:left="1860" w:hanging="180"/>
      </w:pPr>
      <w:rPr>
        <w:rFonts w:hint="default"/>
        <w:b w:val="0"/>
        <w:i w:val="0"/>
      </w:rPr>
    </w:lvl>
    <w:lvl w:ilvl="1" w:tplc="47B091DE">
      <w:start w:val="10"/>
      <w:numFmt w:val="upperLetter"/>
      <w:lvlText w:val="%2."/>
      <w:lvlJc w:val="left"/>
      <w:pPr>
        <w:tabs>
          <w:tab w:val="num" w:pos="1440"/>
        </w:tabs>
        <w:ind w:left="1440" w:hanging="360"/>
      </w:pPr>
      <w:rPr>
        <w:rFonts w:hint="default"/>
        <w:b/>
        <w:i w:val="0"/>
      </w:rPr>
    </w:lvl>
    <w:lvl w:ilvl="2" w:tplc="2C540164">
      <w:start w:val="1"/>
      <w:numFmt w:val="lowerLetter"/>
      <w:lvlText w:val="(%3)"/>
      <w:lvlJc w:val="left"/>
      <w:pPr>
        <w:tabs>
          <w:tab w:val="num" w:pos="2340"/>
        </w:tabs>
        <w:ind w:left="2340" w:hanging="360"/>
      </w:pPr>
      <w:rPr>
        <w:rFonts w:hint="default"/>
        <w:b/>
        <w:i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54C276B"/>
    <w:multiLevelType w:val="hybridMultilevel"/>
    <w:tmpl w:val="DB108774"/>
    <w:lvl w:ilvl="0" w:tplc="33908894">
      <w:start w:val="3"/>
      <w:numFmt w:val="decimal"/>
      <w:lvlText w:val="%1."/>
      <w:lvlJc w:val="left"/>
      <w:pPr>
        <w:tabs>
          <w:tab w:val="num" w:pos="2160"/>
        </w:tabs>
        <w:ind w:left="2160" w:hanging="360"/>
      </w:pPr>
      <w:rPr>
        <w:rFonts w:hint="default"/>
      </w:rPr>
    </w:lvl>
    <w:lvl w:ilvl="1" w:tplc="4FC2377E">
      <w:start w:val="1"/>
      <w:numFmt w:val="lowerLetter"/>
      <w:lvlText w:val="(%2)"/>
      <w:lvlJc w:val="left"/>
      <w:pPr>
        <w:tabs>
          <w:tab w:val="num" w:pos="1440"/>
        </w:tabs>
        <w:ind w:left="1440" w:hanging="360"/>
      </w:pPr>
      <w:rPr>
        <w:rFonts w:hint="default"/>
        <w:b/>
        <w:i w:val="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drawingGridHorizontalSpacing w:val="120"/>
  <w:displayHorizont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5BD"/>
    <w:rsid w:val="0006357F"/>
    <w:rsid w:val="00064885"/>
    <w:rsid w:val="00073B8E"/>
    <w:rsid w:val="000B7E98"/>
    <w:rsid w:val="000C6BC6"/>
    <w:rsid w:val="00152B15"/>
    <w:rsid w:val="001905BD"/>
    <w:rsid w:val="001A73E7"/>
    <w:rsid w:val="001B023A"/>
    <w:rsid w:val="001D5B9D"/>
    <w:rsid w:val="002C6F69"/>
    <w:rsid w:val="002D7A33"/>
    <w:rsid w:val="003611E7"/>
    <w:rsid w:val="003F459C"/>
    <w:rsid w:val="00411663"/>
    <w:rsid w:val="00454F2D"/>
    <w:rsid w:val="0049302F"/>
    <w:rsid w:val="004A3C05"/>
    <w:rsid w:val="004C739F"/>
    <w:rsid w:val="0056175F"/>
    <w:rsid w:val="0060212C"/>
    <w:rsid w:val="006436CC"/>
    <w:rsid w:val="00725A8F"/>
    <w:rsid w:val="007D0A44"/>
    <w:rsid w:val="007E6471"/>
    <w:rsid w:val="008224CF"/>
    <w:rsid w:val="008C0023"/>
    <w:rsid w:val="009A0325"/>
    <w:rsid w:val="00A61E59"/>
    <w:rsid w:val="00AD5EDA"/>
    <w:rsid w:val="00BE3CFC"/>
    <w:rsid w:val="00CC421B"/>
    <w:rsid w:val="00D315D4"/>
    <w:rsid w:val="00FC5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text4">
    <w:name w:val="blocktext4"/>
    <w:basedOn w:val="Normal"/>
    <w:rsid w:val="008C0023"/>
    <w:pPr>
      <w:keepLines/>
      <w:overflowPunct w:val="0"/>
      <w:autoSpaceDE w:val="0"/>
      <w:autoSpaceDN w:val="0"/>
      <w:adjustRightInd w:val="0"/>
      <w:spacing w:before="80" w:line="220" w:lineRule="exact"/>
      <w:ind w:left="907"/>
      <w:jc w:val="both"/>
      <w:textAlignment w:val="baseline"/>
    </w:pPr>
    <w:rPr>
      <w:rFonts w:ascii="Arial" w:hAnsi="Arial"/>
      <w:sz w:val="20"/>
      <w:szCs w:val="20"/>
    </w:rPr>
  </w:style>
  <w:style w:type="paragraph" w:customStyle="1" w:styleId="outlinetxt4">
    <w:name w:val="outlinetxt4"/>
    <w:basedOn w:val="Normal"/>
    <w:rsid w:val="008C0023"/>
    <w:pPr>
      <w:keepLines/>
      <w:tabs>
        <w:tab w:val="right" w:pos="1080"/>
        <w:tab w:val="left" w:pos="1200"/>
      </w:tabs>
      <w:overflowPunct w:val="0"/>
      <w:autoSpaceDE w:val="0"/>
      <w:autoSpaceDN w:val="0"/>
      <w:adjustRightInd w:val="0"/>
      <w:spacing w:before="80" w:line="220" w:lineRule="exact"/>
      <w:ind w:left="1200" w:hanging="1200"/>
      <w:jc w:val="both"/>
      <w:textAlignment w:val="baseline"/>
    </w:pPr>
    <w:rPr>
      <w:rFonts w:ascii="Arial" w:hAnsi="Arial"/>
      <w:b/>
      <w:sz w:val="20"/>
      <w:szCs w:val="20"/>
    </w:rPr>
  </w:style>
  <w:style w:type="paragraph" w:customStyle="1" w:styleId="blocktext3">
    <w:name w:val="blocktext3"/>
    <w:basedOn w:val="Normal"/>
    <w:rsid w:val="008C0023"/>
    <w:pPr>
      <w:keepLines/>
      <w:overflowPunct w:val="0"/>
      <w:autoSpaceDE w:val="0"/>
      <w:autoSpaceDN w:val="0"/>
      <w:adjustRightInd w:val="0"/>
      <w:spacing w:before="80" w:line="220" w:lineRule="exact"/>
      <w:ind w:left="600"/>
      <w:jc w:val="both"/>
      <w:textAlignment w:val="baseline"/>
    </w:pPr>
    <w:rPr>
      <w:rFonts w:ascii="Arial" w:hAnsi="Arial"/>
      <w:sz w:val="20"/>
      <w:szCs w:val="20"/>
    </w:rPr>
  </w:style>
  <w:style w:type="paragraph" w:customStyle="1" w:styleId="outlinehd2">
    <w:name w:val="outlinehd2"/>
    <w:basedOn w:val="Normal"/>
    <w:next w:val="blocktext3"/>
    <w:rsid w:val="008C0023"/>
    <w:pPr>
      <w:keepNext/>
      <w:keepLines/>
      <w:tabs>
        <w:tab w:val="right" w:pos="480"/>
        <w:tab w:val="left" w:pos="600"/>
      </w:tabs>
      <w:suppressAutoHyphens/>
      <w:overflowPunct w:val="0"/>
      <w:autoSpaceDE w:val="0"/>
      <w:autoSpaceDN w:val="0"/>
      <w:adjustRightInd w:val="0"/>
      <w:spacing w:before="80" w:line="220" w:lineRule="exact"/>
      <w:ind w:left="605" w:hanging="605"/>
      <w:textAlignment w:val="baseline"/>
    </w:pPr>
    <w:rPr>
      <w:rFonts w:ascii="Arial" w:hAnsi="Arial"/>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text4">
    <w:name w:val="blocktext4"/>
    <w:basedOn w:val="Normal"/>
    <w:rsid w:val="008C0023"/>
    <w:pPr>
      <w:keepLines/>
      <w:overflowPunct w:val="0"/>
      <w:autoSpaceDE w:val="0"/>
      <w:autoSpaceDN w:val="0"/>
      <w:adjustRightInd w:val="0"/>
      <w:spacing w:before="80" w:line="220" w:lineRule="exact"/>
      <w:ind w:left="907"/>
      <w:jc w:val="both"/>
      <w:textAlignment w:val="baseline"/>
    </w:pPr>
    <w:rPr>
      <w:rFonts w:ascii="Arial" w:hAnsi="Arial"/>
      <w:sz w:val="20"/>
      <w:szCs w:val="20"/>
    </w:rPr>
  </w:style>
  <w:style w:type="paragraph" w:customStyle="1" w:styleId="outlinetxt4">
    <w:name w:val="outlinetxt4"/>
    <w:basedOn w:val="Normal"/>
    <w:rsid w:val="008C0023"/>
    <w:pPr>
      <w:keepLines/>
      <w:tabs>
        <w:tab w:val="right" w:pos="1080"/>
        <w:tab w:val="left" w:pos="1200"/>
      </w:tabs>
      <w:overflowPunct w:val="0"/>
      <w:autoSpaceDE w:val="0"/>
      <w:autoSpaceDN w:val="0"/>
      <w:adjustRightInd w:val="0"/>
      <w:spacing w:before="80" w:line="220" w:lineRule="exact"/>
      <w:ind w:left="1200" w:hanging="1200"/>
      <w:jc w:val="both"/>
      <w:textAlignment w:val="baseline"/>
    </w:pPr>
    <w:rPr>
      <w:rFonts w:ascii="Arial" w:hAnsi="Arial"/>
      <w:b/>
      <w:sz w:val="20"/>
      <w:szCs w:val="20"/>
    </w:rPr>
  </w:style>
  <w:style w:type="paragraph" w:customStyle="1" w:styleId="blocktext3">
    <w:name w:val="blocktext3"/>
    <w:basedOn w:val="Normal"/>
    <w:rsid w:val="008C0023"/>
    <w:pPr>
      <w:keepLines/>
      <w:overflowPunct w:val="0"/>
      <w:autoSpaceDE w:val="0"/>
      <w:autoSpaceDN w:val="0"/>
      <w:adjustRightInd w:val="0"/>
      <w:spacing w:before="80" w:line="220" w:lineRule="exact"/>
      <w:ind w:left="600"/>
      <w:jc w:val="both"/>
      <w:textAlignment w:val="baseline"/>
    </w:pPr>
    <w:rPr>
      <w:rFonts w:ascii="Arial" w:hAnsi="Arial"/>
      <w:sz w:val="20"/>
      <w:szCs w:val="20"/>
    </w:rPr>
  </w:style>
  <w:style w:type="paragraph" w:customStyle="1" w:styleId="outlinehd2">
    <w:name w:val="outlinehd2"/>
    <w:basedOn w:val="Normal"/>
    <w:next w:val="blocktext3"/>
    <w:rsid w:val="008C0023"/>
    <w:pPr>
      <w:keepNext/>
      <w:keepLines/>
      <w:tabs>
        <w:tab w:val="right" w:pos="480"/>
        <w:tab w:val="left" w:pos="600"/>
      </w:tabs>
      <w:suppressAutoHyphens/>
      <w:overflowPunct w:val="0"/>
      <w:autoSpaceDE w:val="0"/>
      <w:autoSpaceDN w:val="0"/>
      <w:adjustRightInd w:val="0"/>
      <w:spacing w:before="80" w:line="220" w:lineRule="exact"/>
      <w:ind w:left="605" w:hanging="605"/>
      <w:textAlignment w:val="baseline"/>
    </w:pPr>
    <w:rPr>
      <w:rFonts w:ascii="Arial" w:hAnsi="Arial"/>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079B1C-A94D-4722-B70F-5283CF693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417</Words>
  <Characters>2383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2017-06-23T13:44:00Z</dcterms:created>
  <dcterms:modified xsi:type="dcterms:W3CDTF">2017-08-11T16:30:00Z</dcterms:modified>
</cp:coreProperties>
</file>