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710"/>
        <w:gridCol w:w="2710"/>
        <w:gridCol w:w="2711"/>
      </w:tblGrid>
      <w:tr w:rsidR="00FB1CCB" w:rsidRPr="00FB1CCB">
        <w:trPr>
          <w:trHeight w:val="115"/>
        </w:trPr>
        <w:tc>
          <w:tcPr>
            <w:tcW w:w="8131" w:type="dxa"/>
            <w:gridSpan w:val="3"/>
          </w:tcPr>
          <w:p w:rsidR="00FB1CCB" w:rsidRDefault="00FB1CCB" w:rsidP="00FB1CCB">
            <w:pPr>
              <w:jc w:val="center"/>
              <w:rPr>
                <w:rFonts w:ascii="Univers ATT" w:hAnsi="Univers ATT"/>
                <w:b/>
                <w:bCs/>
                <w:sz w:val="20"/>
                <w:szCs w:val="20"/>
              </w:rPr>
            </w:pPr>
            <w:r w:rsidRPr="00B0248F">
              <w:rPr>
                <w:rFonts w:ascii="Univers ATT" w:hAnsi="Univers ATT"/>
                <w:b/>
                <w:bCs/>
                <w:sz w:val="20"/>
                <w:szCs w:val="20"/>
              </w:rPr>
              <w:t xml:space="preserve">ENDORSEMENT </w:t>
            </w:r>
          </w:p>
          <w:p w:rsidR="00FB1CCB" w:rsidRDefault="00FB1CCB" w:rsidP="00FB1CCB">
            <w:pPr>
              <w:jc w:val="center"/>
              <w:rPr>
                <w:rFonts w:ascii="Univers ATT" w:hAnsi="Univers ATT"/>
                <w:b/>
                <w:bCs/>
                <w:sz w:val="20"/>
                <w:szCs w:val="20"/>
              </w:rPr>
            </w:pPr>
            <w:r>
              <w:rPr>
                <w:rFonts w:ascii="Univers ATT" w:hAnsi="Univers ATT"/>
                <w:b/>
                <w:bCs/>
                <w:sz w:val="20"/>
                <w:szCs w:val="20"/>
              </w:rPr>
              <w:t>THIS ENDORSEMENT CHANGES THE POLICY. PLEASE READ IT CAREFULLY.</w:t>
            </w:r>
          </w:p>
          <w:p w:rsidR="00FB1CCB" w:rsidRPr="00441922" w:rsidRDefault="00FB1CCB" w:rsidP="00FB1CCB">
            <w:pPr>
              <w:pStyle w:val="Title"/>
              <w:spacing w:before="0" w:after="0"/>
              <w:jc w:val="left"/>
              <w:rPr>
                <w:rFonts w:ascii="Univers ATT" w:hAnsi="Univers ATT"/>
                <w:b w:val="0"/>
                <w:sz w:val="20"/>
              </w:rPr>
            </w:pPr>
            <w:r w:rsidRPr="00441922">
              <w:rPr>
                <w:rFonts w:ascii="Univers ATT" w:hAnsi="Univers ATT"/>
                <w:b w:val="0"/>
                <w:sz w:val="20"/>
              </w:rPr>
              <w:t>This endorsement, effective 12:01 A.M.,</w:t>
            </w:r>
          </w:p>
          <w:p w:rsidR="00FB1CCB" w:rsidRPr="004842EF" w:rsidRDefault="00FB1CCB" w:rsidP="00FB1CCB">
            <w:pPr>
              <w:pStyle w:val="Title"/>
              <w:spacing w:before="0" w:after="0"/>
              <w:jc w:val="left"/>
              <w:rPr>
                <w:rFonts w:ascii="Univers ATT" w:hAnsi="Univers ATT"/>
                <w:sz w:val="20"/>
              </w:rPr>
            </w:pPr>
            <w:r>
              <w:rPr>
                <w:rFonts w:ascii="Univers ATT" w:hAnsi="Univers ATT"/>
                <w:b w:val="0"/>
                <w:sz w:val="20"/>
              </w:rPr>
              <w:t xml:space="preserve"> </w:t>
            </w:r>
            <w:r w:rsidRPr="00441922">
              <w:rPr>
                <w:rFonts w:ascii="Univers ATT" w:hAnsi="Univers ATT"/>
                <w:b w:val="0"/>
                <w:sz w:val="20"/>
              </w:rPr>
              <w:t>Forms a part of Policy No</w:t>
            </w:r>
            <w:r w:rsidRPr="004842EF">
              <w:rPr>
                <w:rFonts w:ascii="Univers ATT" w:hAnsi="Univers ATT"/>
                <w:sz w:val="20"/>
              </w:rPr>
              <w:t>.:</w:t>
            </w:r>
          </w:p>
          <w:p w:rsidR="00FB1CCB" w:rsidRPr="00FB1CCB" w:rsidRDefault="00FB1CCB" w:rsidP="00FB1CC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1CCB" w:rsidRPr="00FB1CCB">
        <w:trPr>
          <w:trHeight w:val="117"/>
        </w:trPr>
        <w:tc>
          <w:tcPr>
            <w:tcW w:w="2710" w:type="dxa"/>
          </w:tcPr>
          <w:p w:rsidR="00FB1CCB" w:rsidRPr="00FB1CCB" w:rsidRDefault="00FB1CC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0" w:type="dxa"/>
          </w:tcPr>
          <w:p w:rsidR="00FB1CCB" w:rsidRPr="00FB1CCB" w:rsidRDefault="00FB1CC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0" w:type="dxa"/>
          </w:tcPr>
          <w:p w:rsidR="00FB1CCB" w:rsidRPr="00FB1CCB" w:rsidRDefault="00FB1CC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E1252" w:rsidRPr="00FB1CCB" w:rsidRDefault="008E1252" w:rsidP="00FB1CCB">
      <w:pPr>
        <w:spacing w:after="0"/>
        <w:rPr>
          <w:rFonts w:ascii="Arial" w:hAnsi="Arial" w:cs="Arial"/>
          <w:sz w:val="20"/>
          <w:szCs w:val="20"/>
        </w:rPr>
      </w:pPr>
    </w:p>
    <w:p w:rsidR="00FB1CCB" w:rsidRPr="00231560" w:rsidRDefault="00FB1CCB" w:rsidP="00FB1CCB">
      <w:pPr>
        <w:spacing w:after="0"/>
        <w:jc w:val="center"/>
        <w:rPr>
          <w:rFonts w:ascii="Univers ATT" w:hAnsi="Univers ATT" w:cs="Arial"/>
          <w:sz w:val="24"/>
          <w:szCs w:val="24"/>
        </w:rPr>
      </w:pPr>
      <w:r w:rsidRPr="00231560">
        <w:rPr>
          <w:rFonts w:ascii="Univers ATT" w:hAnsi="Univers ATT" w:cs="Arial"/>
          <w:sz w:val="24"/>
          <w:szCs w:val="24"/>
        </w:rPr>
        <w:t>FLOOR PLAN ENDORSEMENT</w:t>
      </w:r>
    </w:p>
    <w:p w:rsidR="00FB1CCB" w:rsidRPr="00231560" w:rsidRDefault="00FB1CCB" w:rsidP="00FB1CCB">
      <w:pPr>
        <w:spacing w:after="0"/>
        <w:rPr>
          <w:rFonts w:ascii="Univers ATT" w:hAnsi="Univers ATT" w:cs="Arial"/>
          <w:sz w:val="20"/>
          <w:szCs w:val="20"/>
        </w:rPr>
      </w:pPr>
    </w:p>
    <w:p w:rsidR="00231560" w:rsidRPr="004E5CEB" w:rsidRDefault="00231560" w:rsidP="00231560">
      <w:pPr>
        <w:pStyle w:val="blocktext1"/>
        <w:spacing w:before="200"/>
        <w:rPr>
          <w:rFonts w:ascii="Univers ATT" w:hAnsi="Univers ATT"/>
        </w:rPr>
      </w:pPr>
      <w:r w:rsidRPr="004E5CEB">
        <w:rPr>
          <w:rFonts w:ascii="Univers ATT" w:hAnsi="Univers ATT"/>
        </w:rPr>
        <w:t xml:space="preserve">This endorsement modifies insurance provided under the following: </w:t>
      </w:r>
    </w:p>
    <w:p w:rsidR="00FB1CCB" w:rsidRDefault="00FB1CCB" w:rsidP="00231560">
      <w:pPr>
        <w:spacing w:before="200" w:after="0"/>
        <w:rPr>
          <w:rFonts w:ascii="Univers ATT" w:hAnsi="Univers ATT"/>
          <w:sz w:val="20"/>
          <w:szCs w:val="20"/>
        </w:rPr>
      </w:pPr>
      <w:r w:rsidRPr="00231560">
        <w:rPr>
          <w:rFonts w:ascii="Univers ATT" w:eastAsia="Times New Roman" w:hAnsi="Univers ATT" w:cs="Times New Roman"/>
          <w:sz w:val="20"/>
          <w:szCs w:val="20"/>
        </w:rPr>
        <w:t xml:space="preserve">       </w:t>
      </w:r>
      <w:r w:rsidRPr="00231560">
        <w:rPr>
          <w:rFonts w:ascii="Univers ATT" w:hAnsi="Univers ATT"/>
          <w:sz w:val="20"/>
          <w:szCs w:val="20"/>
        </w:rPr>
        <w:t>AUTO DEALERS’ INVENTORY PROTECTION COVERAGE FORM</w:t>
      </w:r>
    </w:p>
    <w:p w:rsidR="00231560" w:rsidRPr="00231560" w:rsidRDefault="00231560" w:rsidP="00231560">
      <w:pPr>
        <w:spacing w:before="200" w:after="0"/>
        <w:rPr>
          <w:rFonts w:ascii="Univers ATT" w:eastAsia="Times New Roman" w:hAnsi="Univers ATT" w:cs="Times New Roman"/>
          <w:sz w:val="20"/>
          <w:szCs w:val="20"/>
        </w:rPr>
      </w:pPr>
    </w:p>
    <w:p w:rsidR="00821614" w:rsidRPr="00231560" w:rsidRDefault="00821614" w:rsidP="00137925">
      <w:pPr>
        <w:pStyle w:val="Default"/>
        <w:numPr>
          <w:ilvl w:val="0"/>
          <w:numId w:val="1"/>
        </w:numPr>
        <w:spacing w:before="200"/>
        <w:ind w:left="360"/>
        <w:rPr>
          <w:rFonts w:ascii="Univers ATT" w:hAnsi="Univers ATT" w:cs="Arial"/>
          <w:sz w:val="20"/>
          <w:szCs w:val="20"/>
        </w:rPr>
      </w:pPr>
      <w:r w:rsidRPr="00231560">
        <w:rPr>
          <w:rFonts w:ascii="Univers ATT" w:hAnsi="Univers ATT" w:cs="Arial"/>
          <w:sz w:val="20"/>
          <w:szCs w:val="20"/>
        </w:rPr>
        <w:t>Paragraph 1</w:t>
      </w:r>
      <w:r w:rsidR="00785F18" w:rsidRPr="00231560">
        <w:rPr>
          <w:rFonts w:ascii="Univers ATT" w:hAnsi="Univers ATT" w:cs="Arial"/>
          <w:sz w:val="20"/>
          <w:szCs w:val="20"/>
        </w:rPr>
        <w:t>3</w:t>
      </w:r>
      <w:r w:rsidRPr="00231560">
        <w:rPr>
          <w:rFonts w:ascii="Univers ATT" w:hAnsi="Univers ATT" w:cs="Arial"/>
          <w:sz w:val="20"/>
          <w:szCs w:val="20"/>
        </w:rPr>
        <w:t>. of SECTION A – DEFINITIONS is deleted in its entirety and replaced by the following:</w:t>
      </w:r>
    </w:p>
    <w:p w:rsidR="00231560" w:rsidRDefault="00821614" w:rsidP="003C1F95">
      <w:pPr>
        <w:pStyle w:val="Default"/>
        <w:spacing w:before="200"/>
        <w:ind w:left="720" w:hanging="360"/>
        <w:jc w:val="both"/>
        <w:rPr>
          <w:rFonts w:ascii="Univers ATT" w:hAnsi="Univers ATT" w:cs="Arial"/>
          <w:sz w:val="20"/>
          <w:szCs w:val="20"/>
        </w:rPr>
      </w:pPr>
      <w:r w:rsidRPr="00231560">
        <w:rPr>
          <w:rFonts w:ascii="Univers ATT" w:hAnsi="Univers ATT" w:cs="Arial"/>
          <w:sz w:val="20"/>
          <w:szCs w:val="20"/>
        </w:rPr>
        <w:t>1</w:t>
      </w:r>
      <w:r w:rsidR="00785F18" w:rsidRPr="00231560">
        <w:rPr>
          <w:rFonts w:ascii="Univers ATT" w:hAnsi="Univers ATT" w:cs="Arial"/>
          <w:sz w:val="20"/>
          <w:szCs w:val="20"/>
        </w:rPr>
        <w:t>3</w:t>
      </w:r>
      <w:r w:rsidRPr="00231560">
        <w:rPr>
          <w:rFonts w:ascii="Univers ATT" w:hAnsi="Univers ATT" w:cs="Arial"/>
          <w:sz w:val="20"/>
          <w:szCs w:val="20"/>
        </w:rPr>
        <w:t>.  “Vehicle” means any automobile, recreational vehicle, truck, tractor, all-terrain vehicle, motorcycle, trailer or semi-trailer, including any accessories or optional equipment permanently installed in or on the vehicle, or any watercraft taken in trade while such watercraft is on land.</w:t>
      </w:r>
      <w:r w:rsidR="00785F18" w:rsidRPr="00231560">
        <w:rPr>
          <w:rFonts w:ascii="Univers ATT" w:hAnsi="Univers ATT" w:cs="Arial"/>
          <w:sz w:val="20"/>
          <w:szCs w:val="20"/>
        </w:rPr>
        <w:t xml:space="preserve"> “Vehicle”</w:t>
      </w:r>
      <w:r w:rsidR="00231560" w:rsidRPr="00231560">
        <w:rPr>
          <w:rFonts w:ascii="Univers ATT" w:hAnsi="Univers ATT" w:cs="Arial"/>
          <w:sz w:val="20"/>
          <w:szCs w:val="20"/>
        </w:rPr>
        <w:t>,</w:t>
      </w:r>
      <w:r w:rsidR="00785F18" w:rsidRPr="00231560">
        <w:rPr>
          <w:rFonts w:ascii="Univers ATT" w:hAnsi="Univers ATT" w:cs="Arial"/>
          <w:sz w:val="20"/>
          <w:szCs w:val="20"/>
        </w:rPr>
        <w:t xml:space="preserve"> as used throughout this policy</w:t>
      </w:r>
      <w:r w:rsidR="00231560" w:rsidRPr="00231560">
        <w:rPr>
          <w:rFonts w:ascii="Univers ATT" w:hAnsi="Univers ATT" w:cs="Arial"/>
          <w:sz w:val="20"/>
          <w:szCs w:val="20"/>
        </w:rPr>
        <w:t>,</w:t>
      </w:r>
      <w:r w:rsidR="00785F18" w:rsidRPr="00231560">
        <w:rPr>
          <w:rFonts w:ascii="Univers ATT" w:hAnsi="Univers ATT" w:cs="Arial"/>
          <w:sz w:val="20"/>
          <w:szCs w:val="20"/>
        </w:rPr>
        <w:t xml:space="preserve"> shall also include watercraft, marine products and other types of power equipment</w:t>
      </w:r>
      <w:r w:rsidR="00231560" w:rsidRPr="00231560">
        <w:rPr>
          <w:rFonts w:ascii="Univers ATT" w:hAnsi="Univers ATT" w:cs="Arial"/>
          <w:sz w:val="20"/>
          <w:szCs w:val="20"/>
        </w:rPr>
        <w:t>.</w:t>
      </w:r>
      <w:r w:rsidR="00785F18" w:rsidRPr="00231560">
        <w:rPr>
          <w:rFonts w:ascii="Univers ATT" w:hAnsi="Univers ATT" w:cs="Arial"/>
          <w:sz w:val="20"/>
          <w:szCs w:val="20"/>
        </w:rPr>
        <w:t xml:space="preserve"> </w:t>
      </w:r>
    </w:p>
    <w:p w:rsidR="00FB1CCB" w:rsidRDefault="00137925" w:rsidP="003C1F95">
      <w:pPr>
        <w:pStyle w:val="Default"/>
        <w:numPr>
          <w:ilvl w:val="0"/>
          <w:numId w:val="1"/>
        </w:numPr>
        <w:spacing w:before="200"/>
        <w:ind w:left="360"/>
        <w:jc w:val="both"/>
        <w:rPr>
          <w:rFonts w:ascii="Univers ATT" w:hAnsi="Univers ATT" w:cs="Arial"/>
          <w:sz w:val="20"/>
          <w:szCs w:val="20"/>
        </w:rPr>
      </w:pPr>
      <w:r>
        <w:rPr>
          <w:rFonts w:ascii="Univers ATT" w:hAnsi="Univers ATT" w:cs="Arial"/>
          <w:sz w:val="20"/>
          <w:szCs w:val="20"/>
        </w:rPr>
        <w:t>Paragraph 1. o</w:t>
      </w:r>
      <w:r w:rsidR="00FB1CCB" w:rsidRPr="00231560">
        <w:rPr>
          <w:rFonts w:ascii="Univers ATT" w:hAnsi="Univers ATT" w:cs="Arial"/>
          <w:sz w:val="20"/>
          <w:szCs w:val="20"/>
        </w:rPr>
        <w:t>f  SECTION B</w:t>
      </w:r>
      <w:r>
        <w:rPr>
          <w:rFonts w:ascii="Univers ATT" w:hAnsi="Univers ATT" w:cs="Arial"/>
          <w:sz w:val="20"/>
          <w:szCs w:val="20"/>
        </w:rPr>
        <w:t xml:space="preserve"> – COVERAGE </w:t>
      </w:r>
      <w:r w:rsidR="00FB1CCB" w:rsidRPr="00231560">
        <w:rPr>
          <w:rFonts w:ascii="Univers ATT" w:hAnsi="Univers ATT" w:cs="Arial"/>
          <w:sz w:val="20"/>
          <w:szCs w:val="20"/>
        </w:rPr>
        <w:t xml:space="preserve">is deleted in its entirety and replaced by the following: </w:t>
      </w:r>
    </w:p>
    <w:p w:rsidR="00FB1CCB" w:rsidRPr="00231560" w:rsidRDefault="00FB1CCB" w:rsidP="003C1F95">
      <w:pPr>
        <w:pStyle w:val="Default"/>
        <w:numPr>
          <w:ilvl w:val="0"/>
          <w:numId w:val="3"/>
        </w:numPr>
        <w:spacing w:before="200"/>
        <w:ind w:left="720"/>
        <w:jc w:val="both"/>
        <w:rPr>
          <w:rFonts w:ascii="Univers ATT" w:hAnsi="Univers ATT" w:cs="Arial"/>
          <w:sz w:val="20"/>
          <w:szCs w:val="20"/>
        </w:rPr>
      </w:pPr>
      <w:r w:rsidRPr="00231560">
        <w:rPr>
          <w:rFonts w:ascii="Univers ATT" w:hAnsi="Univers ATT" w:cs="Arial"/>
          <w:b/>
          <w:bCs/>
          <w:sz w:val="20"/>
          <w:szCs w:val="20"/>
        </w:rPr>
        <w:t>Covered Property</w:t>
      </w:r>
      <w:r w:rsidR="00821614" w:rsidRPr="00231560">
        <w:rPr>
          <w:rFonts w:ascii="Univers ATT" w:hAnsi="Univers ATT" w:cs="Arial"/>
          <w:bCs/>
          <w:sz w:val="20"/>
          <w:szCs w:val="20"/>
        </w:rPr>
        <w:t xml:space="preserve">, as used in this </w:t>
      </w:r>
      <w:r w:rsidR="00821614" w:rsidRPr="00231560">
        <w:rPr>
          <w:rFonts w:ascii="Univers ATT" w:hAnsi="Univers ATT" w:cs="Arial"/>
          <w:b/>
          <w:bCs/>
          <w:sz w:val="20"/>
          <w:szCs w:val="20"/>
        </w:rPr>
        <w:t>Form</w:t>
      </w:r>
      <w:r w:rsidR="00821614" w:rsidRPr="00231560">
        <w:rPr>
          <w:rFonts w:ascii="Univers ATT" w:hAnsi="Univers ATT" w:cs="Arial"/>
          <w:bCs/>
          <w:sz w:val="20"/>
          <w:szCs w:val="20"/>
        </w:rPr>
        <w:t>,</w:t>
      </w:r>
      <w:r w:rsidRPr="00231560">
        <w:rPr>
          <w:rFonts w:ascii="Univers ATT" w:hAnsi="Univers ATT" w:cs="Arial"/>
          <w:b/>
          <w:bCs/>
          <w:sz w:val="20"/>
          <w:szCs w:val="20"/>
        </w:rPr>
        <w:t xml:space="preserve"> </w:t>
      </w:r>
      <w:r w:rsidRPr="00231560">
        <w:rPr>
          <w:rFonts w:ascii="Univers ATT" w:hAnsi="Univers ATT" w:cs="Arial"/>
          <w:sz w:val="20"/>
          <w:szCs w:val="20"/>
        </w:rPr>
        <w:t xml:space="preserve">means those classes of </w:t>
      </w:r>
      <w:r w:rsidR="00137925">
        <w:rPr>
          <w:rFonts w:ascii="Univers ATT" w:hAnsi="Univers ATT" w:cs="Arial"/>
          <w:sz w:val="20"/>
          <w:szCs w:val="20"/>
        </w:rPr>
        <w:t>“</w:t>
      </w:r>
      <w:r w:rsidR="00A90485">
        <w:rPr>
          <w:rFonts w:ascii="Univers ATT" w:hAnsi="Univers ATT" w:cs="Arial"/>
          <w:sz w:val="20"/>
          <w:szCs w:val="20"/>
        </w:rPr>
        <w:t>vehicles</w:t>
      </w:r>
      <w:r w:rsidR="00137925">
        <w:rPr>
          <w:rFonts w:ascii="Univers ATT" w:hAnsi="Univers ATT" w:cs="Arial"/>
          <w:sz w:val="20"/>
          <w:szCs w:val="20"/>
        </w:rPr>
        <w:t>”</w:t>
      </w:r>
      <w:r w:rsidR="00137925" w:rsidRPr="00231560">
        <w:rPr>
          <w:rFonts w:ascii="Univers ATT" w:hAnsi="Univers ATT" w:cs="Arial"/>
          <w:sz w:val="20"/>
          <w:szCs w:val="20"/>
        </w:rPr>
        <w:t xml:space="preserve"> </w:t>
      </w:r>
      <w:r w:rsidRPr="00231560">
        <w:rPr>
          <w:rFonts w:ascii="Univers ATT" w:hAnsi="Univers ATT" w:cs="Arial"/>
          <w:sz w:val="20"/>
          <w:szCs w:val="20"/>
        </w:rPr>
        <w:t xml:space="preserve">for which a specific coverage indicator is shown in the </w:t>
      </w:r>
      <w:r w:rsidRPr="00231560">
        <w:rPr>
          <w:rFonts w:ascii="Univers ATT" w:hAnsi="Univers ATT" w:cs="Arial"/>
          <w:b/>
          <w:sz w:val="20"/>
          <w:szCs w:val="20"/>
        </w:rPr>
        <w:t>Declarations</w:t>
      </w:r>
      <w:r w:rsidRPr="00231560">
        <w:rPr>
          <w:rFonts w:ascii="Univers ATT" w:hAnsi="Univers ATT" w:cs="Arial"/>
          <w:sz w:val="20"/>
          <w:szCs w:val="20"/>
        </w:rPr>
        <w:t xml:space="preserve"> under </w:t>
      </w:r>
      <w:r w:rsidRPr="00231560">
        <w:rPr>
          <w:rFonts w:ascii="Univers ATT" w:hAnsi="Univers ATT" w:cs="Arial"/>
          <w:b/>
          <w:sz w:val="20"/>
          <w:szCs w:val="20"/>
        </w:rPr>
        <w:t>COVERED PROPERTY</w:t>
      </w:r>
      <w:r w:rsidRPr="00231560">
        <w:rPr>
          <w:rFonts w:ascii="Univers ATT" w:hAnsi="Univers ATT" w:cs="Arial"/>
          <w:sz w:val="20"/>
          <w:szCs w:val="20"/>
        </w:rPr>
        <w:t xml:space="preserve"> and for which the Named Insured provides wholesale financing to its U.S. dealers. </w:t>
      </w:r>
    </w:p>
    <w:p w:rsidR="00127D97" w:rsidRPr="00231560" w:rsidRDefault="00FB1CCB" w:rsidP="003C1F95">
      <w:pPr>
        <w:pStyle w:val="Default"/>
        <w:spacing w:before="200"/>
        <w:ind w:left="180" w:firstLine="540"/>
        <w:jc w:val="both"/>
        <w:rPr>
          <w:rFonts w:ascii="Univers ATT" w:hAnsi="Univers ATT" w:cs="Arial"/>
          <w:sz w:val="20"/>
          <w:szCs w:val="20"/>
        </w:rPr>
      </w:pPr>
      <w:r w:rsidRPr="00231560">
        <w:rPr>
          <w:rFonts w:ascii="Univers ATT" w:hAnsi="Univers ATT" w:cs="Arial"/>
          <w:sz w:val="20"/>
          <w:szCs w:val="20"/>
        </w:rPr>
        <w:t>The interests insured by this policy include</w:t>
      </w:r>
      <w:r w:rsidR="00137925">
        <w:rPr>
          <w:rFonts w:ascii="Univers ATT" w:hAnsi="Univers ATT" w:cs="Arial"/>
          <w:sz w:val="20"/>
          <w:szCs w:val="20"/>
        </w:rPr>
        <w:t xml:space="preserve"> t</w:t>
      </w:r>
      <w:r w:rsidRPr="00231560">
        <w:rPr>
          <w:rFonts w:ascii="Univers ATT" w:hAnsi="Univers ATT" w:cs="Arial"/>
          <w:sz w:val="20"/>
          <w:szCs w:val="20"/>
        </w:rPr>
        <w:t>he Named Insured</w:t>
      </w:r>
      <w:r w:rsidR="00137925">
        <w:rPr>
          <w:rFonts w:ascii="Univers ATT" w:hAnsi="Univers ATT" w:cs="Arial"/>
          <w:sz w:val="20"/>
          <w:szCs w:val="20"/>
        </w:rPr>
        <w:t>;</w:t>
      </w:r>
      <w:r w:rsidRPr="00231560">
        <w:rPr>
          <w:rFonts w:ascii="Univers ATT" w:hAnsi="Univers ATT" w:cs="Arial"/>
          <w:sz w:val="20"/>
          <w:szCs w:val="20"/>
        </w:rPr>
        <w:t xml:space="preserve"> and </w:t>
      </w:r>
    </w:p>
    <w:p w:rsidR="00127D97" w:rsidRPr="00231560" w:rsidRDefault="00127D97" w:rsidP="003C1F95">
      <w:pPr>
        <w:pStyle w:val="Default"/>
        <w:numPr>
          <w:ilvl w:val="0"/>
          <w:numId w:val="7"/>
        </w:numPr>
        <w:spacing w:before="200"/>
        <w:ind w:left="1080"/>
        <w:jc w:val="both"/>
        <w:rPr>
          <w:rFonts w:ascii="Univers ATT" w:hAnsi="Univers ATT" w:cs="Arial"/>
          <w:sz w:val="20"/>
          <w:szCs w:val="20"/>
        </w:rPr>
      </w:pPr>
      <w:r w:rsidRPr="00231560">
        <w:rPr>
          <w:rFonts w:ascii="Univers ATT" w:hAnsi="Univers ATT" w:cs="Arial"/>
          <w:sz w:val="20"/>
          <w:szCs w:val="20"/>
        </w:rPr>
        <w:t>Any</w:t>
      </w:r>
      <w:r w:rsidR="00FB1CCB" w:rsidRPr="00231560">
        <w:rPr>
          <w:rFonts w:ascii="Univers ATT" w:hAnsi="Univers ATT" w:cs="Arial"/>
          <w:sz w:val="20"/>
          <w:szCs w:val="20"/>
        </w:rPr>
        <w:t xml:space="preserve"> U.S. based dealers financed by the Named Insured who have agreed to participate in this insurance</w:t>
      </w:r>
      <w:r w:rsidRPr="00231560">
        <w:rPr>
          <w:rFonts w:ascii="Univers ATT" w:hAnsi="Univers ATT" w:cs="Arial"/>
          <w:sz w:val="20"/>
          <w:szCs w:val="20"/>
        </w:rPr>
        <w:t>;</w:t>
      </w:r>
      <w:r w:rsidR="00FB1CCB" w:rsidRPr="00231560">
        <w:rPr>
          <w:rFonts w:ascii="Univers ATT" w:hAnsi="Univers ATT" w:cs="Arial"/>
          <w:sz w:val="20"/>
          <w:szCs w:val="20"/>
        </w:rPr>
        <w:t xml:space="preserve"> or </w:t>
      </w:r>
    </w:p>
    <w:p w:rsidR="00FB1CCB" w:rsidRPr="00231560" w:rsidRDefault="00127D97" w:rsidP="003C1F95">
      <w:pPr>
        <w:pStyle w:val="Default"/>
        <w:numPr>
          <w:ilvl w:val="0"/>
          <w:numId w:val="7"/>
        </w:numPr>
        <w:spacing w:before="200"/>
        <w:ind w:left="1080"/>
        <w:jc w:val="both"/>
        <w:rPr>
          <w:rFonts w:ascii="Univers ATT" w:hAnsi="Univers ATT" w:cs="Arial"/>
          <w:sz w:val="20"/>
          <w:szCs w:val="20"/>
        </w:rPr>
      </w:pPr>
      <w:r w:rsidRPr="00231560">
        <w:rPr>
          <w:rFonts w:ascii="Univers ATT" w:hAnsi="Univers ATT" w:cs="Arial"/>
          <w:sz w:val="20"/>
          <w:szCs w:val="20"/>
        </w:rPr>
        <w:t xml:space="preserve">Any U.S. based dealers </w:t>
      </w:r>
      <w:r w:rsidR="00FB1CCB" w:rsidRPr="00231560">
        <w:rPr>
          <w:rFonts w:ascii="Univers ATT" w:hAnsi="Univers ATT" w:cs="Arial"/>
          <w:sz w:val="20"/>
          <w:szCs w:val="20"/>
        </w:rPr>
        <w:t xml:space="preserve">for whom the Named Insured has </w:t>
      </w:r>
      <w:r w:rsidR="00FB1CCB" w:rsidRPr="00137925">
        <w:rPr>
          <w:rFonts w:ascii="Univers ATT" w:hAnsi="Univers ATT" w:cs="Arial"/>
          <w:sz w:val="20"/>
          <w:szCs w:val="20"/>
        </w:rPr>
        <w:t xml:space="preserve">elected </w:t>
      </w:r>
      <w:r w:rsidR="00DE7045" w:rsidRPr="00137925">
        <w:rPr>
          <w:rFonts w:ascii="Univers ATT" w:hAnsi="Univers ATT" w:cs="Arial"/>
          <w:sz w:val="20"/>
          <w:szCs w:val="20"/>
        </w:rPr>
        <w:t>that this</w:t>
      </w:r>
      <w:r w:rsidR="00DE7045" w:rsidRPr="00231560">
        <w:rPr>
          <w:rFonts w:ascii="Univers ATT" w:hAnsi="Univers ATT" w:cs="Arial"/>
          <w:sz w:val="20"/>
          <w:szCs w:val="20"/>
        </w:rPr>
        <w:t xml:space="preserve"> </w:t>
      </w:r>
      <w:r w:rsidR="00FB1CCB" w:rsidRPr="00231560">
        <w:rPr>
          <w:rFonts w:ascii="Univers ATT" w:hAnsi="Univers ATT" w:cs="Arial"/>
          <w:sz w:val="20"/>
          <w:szCs w:val="20"/>
        </w:rPr>
        <w:t xml:space="preserve">coverage </w:t>
      </w:r>
      <w:r w:rsidR="00DE7045" w:rsidRPr="00231560">
        <w:rPr>
          <w:rFonts w:ascii="Univers ATT" w:hAnsi="Univers ATT" w:cs="Arial"/>
          <w:sz w:val="20"/>
          <w:szCs w:val="20"/>
        </w:rPr>
        <w:t xml:space="preserve">is </w:t>
      </w:r>
      <w:r w:rsidR="00FB1CCB" w:rsidRPr="00231560">
        <w:rPr>
          <w:rFonts w:ascii="Univers ATT" w:hAnsi="Univers ATT" w:cs="Arial"/>
          <w:sz w:val="20"/>
          <w:szCs w:val="20"/>
        </w:rPr>
        <w:t xml:space="preserve">required to be maintained by said dealers by the terms of their Security Agreement with the Named Insured. </w:t>
      </w:r>
    </w:p>
    <w:p w:rsidR="00FB1CCB" w:rsidRPr="00231560" w:rsidRDefault="00FB1CCB" w:rsidP="003C1F95">
      <w:pPr>
        <w:pStyle w:val="Default"/>
        <w:spacing w:before="200"/>
        <w:ind w:left="720"/>
        <w:jc w:val="both"/>
        <w:rPr>
          <w:rFonts w:ascii="Univers ATT" w:hAnsi="Univers ATT" w:cs="Arial"/>
          <w:sz w:val="20"/>
          <w:szCs w:val="20"/>
        </w:rPr>
      </w:pPr>
      <w:r w:rsidRPr="00231560">
        <w:rPr>
          <w:rFonts w:ascii="Univers ATT" w:hAnsi="Univers ATT" w:cs="Arial"/>
          <w:sz w:val="20"/>
          <w:szCs w:val="20"/>
        </w:rPr>
        <w:t xml:space="preserve">With respect to dealers whose interests are not insured hereunder, this policy shall protect the single interest of the Named Insured, but only </w:t>
      </w:r>
      <w:r w:rsidR="00137925">
        <w:rPr>
          <w:rFonts w:ascii="Univers ATT" w:hAnsi="Univers ATT" w:cs="Arial"/>
          <w:sz w:val="20"/>
          <w:szCs w:val="20"/>
        </w:rPr>
        <w:t xml:space="preserve">to </w:t>
      </w:r>
      <w:r w:rsidRPr="00231560">
        <w:rPr>
          <w:rFonts w:ascii="Univers ATT" w:hAnsi="Univers ATT" w:cs="Arial"/>
          <w:sz w:val="20"/>
          <w:szCs w:val="20"/>
        </w:rPr>
        <w:t xml:space="preserve">the extent the Named Insured is unable to recover from the dealers and/or other insurance required to be maintained by said dealers by the terms of their Security Agreement with the Named Insured. </w:t>
      </w:r>
    </w:p>
    <w:p w:rsidR="00A90485" w:rsidRDefault="00A90485" w:rsidP="003C1F95">
      <w:pPr>
        <w:pStyle w:val="Default"/>
        <w:numPr>
          <w:ilvl w:val="0"/>
          <w:numId w:val="1"/>
        </w:numPr>
        <w:spacing w:before="200"/>
        <w:ind w:left="360"/>
        <w:jc w:val="both"/>
        <w:rPr>
          <w:rFonts w:ascii="Univers ATT" w:hAnsi="Univers ATT" w:cs="Arial"/>
          <w:sz w:val="20"/>
          <w:szCs w:val="20"/>
        </w:rPr>
      </w:pPr>
      <w:r>
        <w:rPr>
          <w:rFonts w:ascii="Univers ATT" w:hAnsi="Univers ATT" w:cs="Arial"/>
          <w:sz w:val="20"/>
          <w:szCs w:val="20"/>
        </w:rPr>
        <w:t>The following is added to SECTION E - DEDUCTIBLES AND CO-PAYMENT:</w:t>
      </w:r>
    </w:p>
    <w:p w:rsidR="00137925" w:rsidRDefault="00137925" w:rsidP="003C1F95">
      <w:pPr>
        <w:pStyle w:val="Default"/>
        <w:spacing w:before="200"/>
        <w:ind w:left="360"/>
        <w:jc w:val="both"/>
        <w:rPr>
          <w:rFonts w:ascii="Univers ATT" w:hAnsi="Univers ATT" w:cs="Arial"/>
          <w:sz w:val="20"/>
          <w:szCs w:val="20"/>
        </w:rPr>
      </w:pPr>
      <w:r>
        <w:rPr>
          <w:rFonts w:ascii="Univers ATT" w:hAnsi="Univers ATT" w:cs="Arial"/>
          <w:sz w:val="20"/>
          <w:szCs w:val="20"/>
        </w:rPr>
        <w:t>E</w:t>
      </w:r>
      <w:r w:rsidRPr="00231560">
        <w:rPr>
          <w:rFonts w:ascii="Univers ATT" w:hAnsi="Univers ATT" w:cs="Arial"/>
          <w:sz w:val="20"/>
          <w:szCs w:val="20"/>
        </w:rPr>
        <w:t xml:space="preserve">ach unit of </w:t>
      </w:r>
      <w:r w:rsidRPr="00231560">
        <w:rPr>
          <w:rFonts w:ascii="Univers ATT" w:hAnsi="Univers ATT" w:cs="Arial"/>
          <w:b/>
          <w:bCs/>
          <w:sz w:val="20"/>
          <w:szCs w:val="20"/>
        </w:rPr>
        <w:t xml:space="preserve">Covered Property </w:t>
      </w:r>
      <w:r w:rsidRPr="00231560">
        <w:rPr>
          <w:rFonts w:ascii="Univers ATT" w:hAnsi="Univers ATT" w:cs="Arial"/>
          <w:sz w:val="20"/>
          <w:szCs w:val="20"/>
        </w:rPr>
        <w:t xml:space="preserve">shall be considered a separate “vehicle” for </w:t>
      </w:r>
      <w:r>
        <w:rPr>
          <w:rFonts w:ascii="Univers ATT" w:hAnsi="Univers ATT" w:cs="Arial"/>
          <w:sz w:val="20"/>
          <w:szCs w:val="20"/>
        </w:rPr>
        <w:t xml:space="preserve">the </w:t>
      </w:r>
      <w:r w:rsidRPr="00231560">
        <w:rPr>
          <w:rFonts w:ascii="Univers ATT" w:hAnsi="Univers ATT" w:cs="Arial"/>
          <w:sz w:val="20"/>
          <w:szCs w:val="20"/>
        </w:rPr>
        <w:t>purpose</w:t>
      </w:r>
      <w:r>
        <w:rPr>
          <w:rFonts w:ascii="Univers ATT" w:hAnsi="Univers ATT" w:cs="Arial"/>
          <w:sz w:val="20"/>
          <w:szCs w:val="20"/>
        </w:rPr>
        <w:t xml:space="preserve"> of applying the deductible, but only</w:t>
      </w:r>
      <w:r w:rsidRPr="00231560">
        <w:rPr>
          <w:rFonts w:ascii="Univers ATT" w:hAnsi="Univers ATT" w:cs="Arial"/>
          <w:sz w:val="20"/>
          <w:szCs w:val="20"/>
        </w:rPr>
        <w:t xml:space="preserve"> if </w:t>
      </w:r>
      <w:r w:rsidR="00A90485">
        <w:rPr>
          <w:rFonts w:ascii="Univers ATT" w:hAnsi="Univers ATT" w:cs="Arial"/>
          <w:sz w:val="20"/>
          <w:szCs w:val="20"/>
        </w:rPr>
        <w:t>such</w:t>
      </w:r>
      <w:r>
        <w:rPr>
          <w:rFonts w:ascii="Univers ATT" w:hAnsi="Univers ATT" w:cs="Arial"/>
          <w:sz w:val="20"/>
          <w:szCs w:val="20"/>
        </w:rPr>
        <w:t xml:space="preserve"> “vehicle” </w:t>
      </w:r>
      <w:r w:rsidR="00A90485">
        <w:rPr>
          <w:rFonts w:ascii="Univers ATT" w:hAnsi="Univers ATT" w:cs="Arial"/>
          <w:sz w:val="20"/>
          <w:szCs w:val="20"/>
        </w:rPr>
        <w:t>is</w:t>
      </w:r>
      <w:r>
        <w:rPr>
          <w:rFonts w:ascii="Univers ATT" w:hAnsi="Univers ATT" w:cs="Arial"/>
          <w:sz w:val="20"/>
          <w:szCs w:val="20"/>
        </w:rPr>
        <w:t xml:space="preserve"> </w:t>
      </w:r>
      <w:r w:rsidRPr="00231560">
        <w:rPr>
          <w:rFonts w:ascii="Univers ATT" w:hAnsi="Univers ATT" w:cs="Arial"/>
          <w:sz w:val="20"/>
          <w:szCs w:val="20"/>
        </w:rPr>
        <w:t xml:space="preserve">invoiced separately by the manufacturer. </w:t>
      </w:r>
    </w:p>
    <w:p w:rsidR="003C1F95" w:rsidRPr="00231560" w:rsidRDefault="003C1F95" w:rsidP="003C1F95">
      <w:pPr>
        <w:pStyle w:val="Default"/>
        <w:spacing w:before="200"/>
        <w:ind w:left="360"/>
        <w:jc w:val="both"/>
        <w:rPr>
          <w:rFonts w:ascii="Univers ATT" w:hAnsi="Univers ATT" w:cs="Arial"/>
          <w:sz w:val="20"/>
          <w:szCs w:val="20"/>
        </w:rPr>
      </w:pPr>
    </w:p>
    <w:p w:rsidR="00FB1CCB" w:rsidRPr="00231560" w:rsidRDefault="00DE7045" w:rsidP="003C1F95">
      <w:pPr>
        <w:pStyle w:val="Default"/>
        <w:numPr>
          <w:ilvl w:val="0"/>
          <w:numId w:val="1"/>
        </w:numPr>
        <w:spacing w:before="200"/>
        <w:ind w:left="360"/>
        <w:jc w:val="both"/>
        <w:rPr>
          <w:rFonts w:ascii="Univers ATT" w:hAnsi="Univers ATT" w:cs="Arial"/>
          <w:sz w:val="20"/>
          <w:szCs w:val="20"/>
        </w:rPr>
      </w:pPr>
      <w:r w:rsidRPr="00231560">
        <w:rPr>
          <w:rFonts w:ascii="Univers ATT" w:hAnsi="Univers ATT" w:cs="Arial"/>
          <w:sz w:val="20"/>
          <w:szCs w:val="20"/>
        </w:rPr>
        <w:lastRenderedPageBreak/>
        <w:t>Paragraph 2. of SECTION G</w:t>
      </w:r>
      <w:r w:rsidR="00FB1CCB" w:rsidRPr="00231560">
        <w:rPr>
          <w:rFonts w:ascii="Univers ATT" w:hAnsi="Univers ATT" w:cs="Arial"/>
          <w:sz w:val="20"/>
          <w:szCs w:val="20"/>
        </w:rPr>
        <w:t>.</w:t>
      </w:r>
      <w:r w:rsidRPr="00231560">
        <w:rPr>
          <w:rFonts w:ascii="Univers ATT" w:hAnsi="Univers ATT" w:cs="Arial"/>
          <w:sz w:val="20"/>
          <w:szCs w:val="20"/>
        </w:rPr>
        <w:t xml:space="preserve"> </w:t>
      </w:r>
      <w:r w:rsidR="00FB1CCB" w:rsidRPr="00231560">
        <w:rPr>
          <w:rFonts w:ascii="Univers ATT" w:hAnsi="Univers ATT" w:cs="Arial"/>
          <w:sz w:val="20"/>
          <w:szCs w:val="20"/>
        </w:rPr>
        <w:t xml:space="preserve">is </w:t>
      </w:r>
      <w:r w:rsidRPr="00231560">
        <w:rPr>
          <w:rFonts w:ascii="Univers ATT" w:hAnsi="Univers ATT" w:cs="Arial"/>
          <w:sz w:val="20"/>
          <w:szCs w:val="20"/>
        </w:rPr>
        <w:t>deleted in its entirety and replaced by the following</w:t>
      </w:r>
      <w:r w:rsidR="00FB1CCB" w:rsidRPr="00231560">
        <w:rPr>
          <w:rFonts w:ascii="Univers ATT" w:hAnsi="Univers ATT" w:cs="Arial"/>
          <w:sz w:val="20"/>
          <w:szCs w:val="20"/>
        </w:rPr>
        <w:t xml:space="preserve">: </w:t>
      </w:r>
    </w:p>
    <w:p w:rsidR="00FB1CCB" w:rsidRPr="00231560" w:rsidRDefault="00DE7045" w:rsidP="003C1F95">
      <w:pPr>
        <w:pStyle w:val="Default"/>
        <w:tabs>
          <w:tab w:val="left" w:pos="540"/>
        </w:tabs>
        <w:spacing w:before="200"/>
        <w:ind w:firstLine="90"/>
        <w:jc w:val="both"/>
        <w:rPr>
          <w:rFonts w:ascii="Univers ATT" w:hAnsi="Univers ATT" w:cs="Arial"/>
          <w:sz w:val="20"/>
          <w:szCs w:val="20"/>
        </w:rPr>
      </w:pPr>
      <w:r w:rsidRPr="00231560">
        <w:rPr>
          <w:rFonts w:ascii="Univers ATT" w:hAnsi="Univers ATT" w:cs="Arial"/>
          <w:sz w:val="20"/>
          <w:szCs w:val="20"/>
        </w:rPr>
        <w:t xml:space="preserve">  </w:t>
      </w:r>
      <w:r w:rsidR="00FB1CCB" w:rsidRPr="00231560">
        <w:rPr>
          <w:rFonts w:ascii="Univers ATT" w:hAnsi="Univers ATT" w:cs="Arial"/>
          <w:sz w:val="20"/>
          <w:szCs w:val="20"/>
        </w:rPr>
        <w:t xml:space="preserve">2. </w:t>
      </w:r>
      <w:r w:rsidRPr="00231560">
        <w:rPr>
          <w:rFonts w:ascii="Univers ATT" w:hAnsi="Univers ATT" w:cs="Arial"/>
          <w:sz w:val="20"/>
          <w:szCs w:val="20"/>
        </w:rPr>
        <w:t xml:space="preserve">  </w:t>
      </w:r>
      <w:r w:rsidR="00FB1CCB" w:rsidRPr="00231560">
        <w:rPr>
          <w:rFonts w:ascii="Univers ATT" w:hAnsi="Univers ATT" w:cs="Arial"/>
          <w:sz w:val="20"/>
          <w:szCs w:val="20"/>
        </w:rPr>
        <w:t xml:space="preserve">Reporting Requirements </w:t>
      </w:r>
    </w:p>
    <w:p w:rsidR="00A90485" w:rsidRDefault="00FB1CCB" w:rsidP="003C1F95">
      <w:pPr>
        <w:pStyle w:val="Default"/>
        <w:spacing w:before="200"/>
        <w:ind w:left="540"/>
        <w:jc w:val="both"/>
        <w:rPr>
          <w:rFonts w:ascii="Univers ATT" w:hAnsi="Univers ATT" w:cs="Arial"/>
          <w:sz w:val="20"/>
          <w:szCs w:val="20"/>
        </w:rPr>
      </w:pPr>
      <w:r w:rsidRPr="00231560">
        <w:rPr>
          <w:rFonts w:ascii="Univers ATT" w:hAnsi="Univers ATT" w:cs="Arial"/>
          <w:sz w:val="20"/>
          <w:szCs w:val="20"/>
        </w:rPr>
        <w:t>The Named Insured agrees to</w:t>
      </w:r>
      <w:r w:rsidR="00A90485">
        <w:rPr>
          <w:rFonts w:ascii="Univers ATT" w:hAnsi="Univers ATT" w:cs="Arial"/>
          <w:sz w:val="20"/>
          <w:szCs w:val="20"/>
        </w:rPr>
        <w:t>:</w:t>
      </w:r>
      <w:r w:rsidRPr="00231560">
        <w:rPr>
          <w:rFonts w:ascii="Univers ATT" w:hAnsi="Univers ATT" w:cs="Arial"/>
          <w:sz w:val="20"/>
          <w:szCs w:val="20"/>
        </w:rPr>
        <w:t xml:space="preserve"> </w:t>
      </w:r>
    </w:p>
    <w:p w:rsidR="00A90485" w:rsidRDefault="00FB1CCB" w:rsidP="003C1F95">
      <w:pPr>
        <w:pStyle w:val="Default"/>
        <w:numPr>
          <w:ilvl w:val="0"/>
          <w:numId w:val="8"/>
        </w:numPr>
        <w:spacing w:before="200"/>
        <w:jc w:val="both"/>
        <w:rPr>
          <w:rFonts w:ascii="Univers ATT" w:hAnsi="Univers ATT" w:cs="Arial"/>
          <w:sz w:val="20"/>
          <w:szCs w:val="20"/>
        </w:rPr>
      </w:pPr>
      <w:r w:rsidRPr="00231560">
        <w:rPr>
          <w:rFonts w:ascii="Univers ATT" w:hAnsi="Univers ATT" w:cs="Arial"/>
          <w:sz w:val="20"/>
          <w:szCs w:val="20"/>
        </w:rPr>
        <w:t>report to us in writing each month the names and address of all financed dealers insured under this policy as of the end of the preceding calendar month</w:t>
      </w:r>
      <w:r w:rsidR="00A90485">
        <w:rPr>
          <w:rFonts w:ascii="Univers ATT" w:hAnsi="Univers ATT" w:cs="Arial"/>
          <w:sz w:val="20"/>
          <w:szCs w:val="20"/>
        </w:rPr>
        <w:t>;</w:t>
      </w:r>
      <w:r w:rsidRPr="00231560">
        <w:rPr>
          <w:rFonts w:ascii="Univers ATT" w:hAnsi="Univers ATT" w:cs="Arial"/>
          <w:sz w:val="20"/>
          <w:szCs w:val="20"/>
        </w:rPr>
        <w:t xml:space="preserve">  </w:t>
      </w:r>
    </w:p>
    <w:p w:rsidR="00A90485" w:rsidRDefault="00A90485" w:rsidP="003C1F95">
      <w:pPr>
        <w:pStyle w:val="Default"/>
        <w:numPr>
          <w:ilvl w:val="0"/>
          <w:numId w:val="8"/>
        </w:numPr>
        <w:spacing w:before="200"/>
        <w:jc w:val="both"/>
        <w:rPr>
          <w:rFonts w:ascii="Univers ATT" w:hAnsi="Univers ATT" w:cs="Arial"/>
          <w:sz w:val="20"/>
          <w:szCs w:val="20"/>
        </w:rPr>
      </w:pPr>
      <w:r>
        <w:rPr>
          <w:rFonts w:ascii="Univers ATT" w:hAnsi="Univers ATT" w:cs="Arial"/>
          <w:sz w:val="20"/>
          <w:szCs w:val="20"/>
        </w:rPr>
        <w:t xml:space="preserve">report to us in writing </w:t>
      </w:r>
      <w:r w:rsidR="00FB1CCB" w:rsidRPr="00231560">
        <w:rPr>
          <w:rFonts w:ascii="Univers ATT" w:hAnsi="Univers ATT" w:cs="Arial"/>
          <w:sz w:val="20"/>
          <w:szCs w:val="20"/>
        </w:rPr>
        <w:t>the outstanding floor plan balance for each</w:t>
      </w:r>
      <w:r>
        <w:rPr>
          <w:rFonts w:ascii="Univers ATT" w:hAnsi="Univers ATT" w:cs="Arial"/>
          <w:sz w:val="20"/>
          <w:szCs w:val="20"/>
        </w:rPr>
        <w:t xml:space="preserve"> such insured financed dealer;</w:t>
      </w:r>
      <w:r w:rsidR="00FB1CCB" w:rsidRPr="00231560">
        <w:rPr>
          <w:rFonts w:ascii="Univers ATT" w:hAnsi="Univers ATT" w:cs="Arial"/>
          <w:sz w:val="20"/>
          <w:szCs w:val="20"/>
        </w:rPr>
        <w:t xml:space="preserve"> and </w:t>
      </w:r>
    </w:p>
    <w:p w:rsidR="00A90485" w:rsidRDefault="00FB1CCB" w:rsidP="003C1F95">
      <w:pPr>
        <w:pStyle w:val="Default"/>
        <w:numPr>
          <w:ilvl w:val="0"/>
          <w:numId w:val="8"/>
        </w:numPr>
        <w:spacing w:before="200"/>
        <w:jc w:val="both"/>
        <w:rPr>
          <w:rFonts w:ascii="Univers ATT" w:hAnsi="Univers ATT" w:cs="Arial"/>
          <w:sz w:val="20"/>
          <w:szCs w:val="20"/>
        </w:rPr>
      </w:pPr>
      <w:r w:rsidRPr="00231560">
        <w:rPr>
          <w:rFonts w:ascii="Univers ATT" w:hAnsi="Univers ATT" w:cs="Arial"/>
          <w:sz w:val="20"/>
          <w:szCs w:val="20"/>
        </w:rPr>
        <w:t xml:space="preserve">pay premium on those values based on the premium rates shown in the </w:t>
      </w:r>
      <w:r w:rsidRPr="00231560">
        <w:rPr>
          <w:rFonts w:ascii="Univers ATT" w:hAnsi="Univers ATT" w:cs="Arial"/>
          <w:b/>
          <w:sz w:val="20"/>
          <w:szCs w:val="20"/>
        </w:rPr>
        <w:t>Declarations</w:t>
      </w:r>
      <w:r w:rsidRPr="00231560">
        <w:rPr>
          <w:rFonts w:ascii="Univers ATT" w:hAnsi="Univers ATT" w:cs="Arial"/>
          <w:sz w:val="20"/>
          <w:szCs w:val="20"/>
        </w:rPr>
        <w:t xml:space="preserve">. </w:t>
      </w:r>
    </w:p>
    <w:p w:rsidR="00FB1CCB" w:rsidRPr="00231560" w:rsidRDefault="00FB1CCB" w:rsidP="003C1F95">
      <w:pPr>
        <w:pStyle w:val="Default"/>
        <w:spacing w:before="200"/>
        <w:ind w:left="540"/>
        <w:jc w:val="both"/>
        <w:rPr>
          <w:rFonts w:ascii="Univers ATT" w:hAnsi="Univers ATT" w:cs="Arial"/>
          <w:sz w:val="20"/>
          <w:szCs w:val="20"/>
        </w:rPr>
      </w:pPr>
      <w:r w:rsidRPr="00231560">
        <w:rPr>
          <w:rFonts w:ascii="Univers ATT" w:hAnsi="Univers ATT" w:cs="Arial"/>
          <w:sz w:val="20"/>
          <w:szCs w:val="20"/>
        </w:rPr>
        <w:t>Such monthly reports and premium payments</w:t>
      </w:r>
      <w:r w:rsidR="00DE7045" w:rsidRPr="00231560">
        <w:rPr>
          <w:rFonts w:ascii="Univers ATT" w:hAnsi="Univers ATT" w:cs="Arial"/>
          <w:sz w:val="20"/>
          <w:szCs w:val="20"/>
        </w:rPr>
        <w:t xml:space="preserve"> </w:t>
      </w:r>
      <w:r w:rsidRPr="00231560">
        <w:rPr>
          <w:rFonts w:ascii="Univers ATT" w:hAnsi="Univers ATT" w:cs="Arial"/>
          <w:sz w:val="20"/>
          <w:szCs w:val="20"/>
        </w:rPr>
        <w:t xml:space="preserve">must be received by us no later than the 20th of each month. </w:t>
      </w:r>
    </w:p>
    <w:p w:rsidR="00A90485" w:rsidRDefault="00A90485" w:rsidP="00231560">
      <w:pPr>
        <w:spacing w:after="0" w:line="240" w:lineRule="auto"/>
        <w:rPr>
          <w:rFonts w:ascii="Univers ATT" w:eastAsia="Times New Roman" w:hAnsi="Univers ATT" w:cs="Arial"/>
          <w:sz w:val="20"/>
          <w:szCs w:val="20"/>
        </w:rPr>
      </w:pPr>
    </w:p>
    <w:p w:rsidR="00A90485" w:rsidRDefault="00A90485" w:rsidP="00231560">
      <w:pPr>
        <w:spacing w:after="0" w:line="240" w:lineRule="auto"/>
        <w:rPr>
          <w:rFonts w:ascii="Univers ATT" w:eastAsia="Times New Roman" w:hAnsi="Univers ATT" w:cs="Arial"/>
          <w:sz w:val="20"/>
          <w:szCs w:val="20"/>
        </w:rPr>
      </w:pPr>
    </w:p>
    <w:p w:rsidR="00231560" w:rsidRPr="00231560" w:rsidRDefault="00231560" w:rsidP="00231560">
      <w:pPr>
        <w:spacing w:after="0" w:line="240" w:lineRule="auto"/>
        <w:rPr>
          <w:rFonts w:ascii="Univers ATT" w:eastAsia="Times New Roman" w:hAnsi="Univers ATT" w:cs="Arial"/>
          <w:sz w:val="20"/>
          <w:szCs w:val="20"/>
        </w:rPr>
      </w:pPr>
      <w:r w:rsidRPr="00231560">
        <w:rPr>
          <w:rFonts w:ascii="Univers ATT" w:eastAsia="Times New Roman" w:hAnsi="Univers ATT" w:cs="Arial"/>
          <w:sz w:val="20"/>
          <w:szCs w:val="20"/>
        </w:rPr>
        <w:t>All other terms and conditions of the policy remain the same.</w:t>
      </w:r>
    </w:p>
    <w:p w:rsidR="00231560" w:rsidRPr="00231560" w:rsidRDefault="00231560" w:rsidP="00231560">
      <w:pPr>
        <w:spacing w:after="0" w:line="240" w:lineRule="auto"/>
        <w:rPr>
          <w:rFonts w:ascii="Univers ATT" w:eastAsia="Times New Roman" w:hAnsi="Univers ATT" w:cs="Arial"/>
          <w:sz w:val="20"/>
          <w:szCs w:val="20"/>
        </w:rPr>
      </w:pPr>
    </w:p>
    <w:p w:rsidR="00231560" w:rsidRPr="00231560" w:rsidRDefault="00231560" w:rsidP="00231560">
      <w:pPr>
        <w:spacing w:after="0" w:line="240" w:lineRule="auto"/>
        <w:rPr>
          <w:rFonts w:ascii="Univers ATT" w:eastAsia="Times New Roman" w:hAnsi="Univers ATT" w:cs="Arial"/>
          <w:sz w:val="20"/>
          <w:szCs w:val="20"/>
        </w:rPr>
      </w:pPr>
    </w:p>
    <w:p w:rsidR="00231560" w:rsidRPr="00231560" w:rsidRDefault="00231560" w:rsidP="00231560">
      <w:pPr>
        <w:spacing w:after="0" w:line="240" w:lineRule="auto"/>
        <w:rPr>
          <w:rFonts w:ascii="Univers ATT" w:eastAsia="Times New Roman" w:hAnsi="Univers ATT" w:cs="Arial"/>
          <w:sz w:val="20"/>
          <w:szCs w:val="20"/>
        </w:rPr>
      </w:pPr>
    </w:p>
    <w:p w:rsidR="00231560" w:rsidRPr="00231560" w:rsidRDefault="00231560" w:rsidP="00231560">
      <w:pPr>
        <w:spacing w:after="0" w:line="240" w:lineRule="auto"/>
        <w:rPr>
          <w:rFonts w:ascii="Univers ATT" w:eastAsia="Times New Roman" w:hAnsi="Univers ATT" w:cs="Arial"/>
          <w:sz w:val="20"/>
          <w:szCs w:val="20"/>
        </w:rPr>
      </w:pPr>
    </w:p>
    <w:p w:rsidR="00231560" w:rsidRPr="00231560" w:rsidRDefault="00231560" w:rsidP="00231560">
      <w:pPr>
        <w:spacing w:after="0" w:line="240" w:lineRule="auto"/>
        <w:rPr>
          <w:rFonts w:ascii="Univers ATT" w:eastAsia="Times New Roman" w:hAnsi="Univers ATT" w:cs="Arial"/>
          <w:sz w:val="20"/>
          <w:szCs w:val="20"/>
        </w:rPr>
      </w:pPr>
    </w:p>
    <w:p w:rsidR="00231560" w:rsidRPr="00231560" w:rsidRDefault="00231560" w:rsidP="00231560">
      <w:pPr>
        <w:spacing w:after="0" w:line="240" w:lineRule="auto"/>
        <w:rPr>
          <w:rFonts w:ascii="Univers ATT" w:eastAsia="Times New Roman" w:hAnsi="Univers ATT" w:cs="Arial"/>
          <w:sz w:val="20"/>
          <w:szCs w:val="20"/>
        </w:rPr>
      </w:pPr>
    </w:p>
    <w:p w:rsidR="00231560" w:rsidRPr="00231560" w:rsidRDefault="00231560" w:rsidP="00231560">
      <w:pPr>
        <w:spacing w:after="0" w:line="240" w:lineRule="auto"/>
        <w:rPr>
          <w:rFonts w:ascii="Univers ATT" w:eastAsia="Times New Roman" w:hAnsi="Univers ATT" w:cs="Arial"/>
          <w:sz w:val="20"/>
          <w:szCs w:val="20"/>
        </w:rPr>
      </w:pPr>
    </w:p>
    <w:p w:rsidR="00231560" w:rsidRPr="00231560" w:rsidRDefault="00231560" w:rsidP="00231560">
      <w:pPr>
        <w:spacing w:after="0" w:line="240" w:lineRule="auto"/>
        <w:rPr>
          <w:rFonts w:ascii="Univers ATT" w:eastAsia="Times New Roman" w:hAnsi="Univers ATT" w:cs="Arial"/>
          <w:sz w:val="20"/>
          <w:szCs w:val="20"/>
        </w:rPr>
      </w:pPr>
    </w:p>
    <w:p w:rsidR="00231560" w:rsidRPr="00231560" w:rsidRDefault="00231560" w:rsidP="00231560">
      <w:pPr>
        <w:spacing w:after="0" w:line="240" w:lineRule="auto"/>
        <w:rPr>
          <w:rFonts w:ascii="Univers ATT" w:eastAsia="Times New Roman" w:hAnsi="Univers ATT" w:cs="Arial"/>
          <w:sz w:val="20"/>
          <w:szCs w:val="20"/>
        </w:rPr>
      </w:pPr>
    </w:p>
    <w:p w:rsidR="00231560" w:rsidRPr="00231560" w:rsidRDefault="00231560" w:rsidP="00231560">
      <w:pPr>
        <w:spacing w:after="0" w:line="240" w:lineRule="auto"/>
        <w:rPr>
          <w:rFonts w:ascii="Univers ATT" w:eastAsia="Times New Roman" w:hAnsi="Univers ATT" w:cs="Arial"/>
          <w:sz w:val="20"/>
          <w:szCs w:val="20"/>
        </w:rPr>
      </w:pPr>
    </w:p>
    <w:p w:rsidR="00231560" w:rsidRPr="00231560" w:rsidRDefault="00231560" w:rsidP="00231560">
      <w:pPr>
        <w:spacing w:after="0" w:line="240" w:lineRule="auto"/>
        <w:rPr>
          <w:rFonts w:ascii="Univers ATT" w:eastAsia="Times New Roman" w:hAnsi="Univers ATT" w:cs="Arial"/>
          <w:sz w:val="20"/>
          <w:szCs w:val="20"/>
        </w:rPr>
      </w:pPr>
    </w:p>
    <w:p w:rsidR="00231560" w:rsidRPr="00231560" w:rsidRDefault="00231560" w:rsidP="00231560">
      <w:pPr>
        <w:spacing w:after="0" w:line="240" w:lineRule="auto"/>
        <w:rPr>
          <w:rFonts w:ascii="Univers ATT" w:eastAsia="Times New Roman" w:hAnsi="Univers ATT" w:cs="Arial"/>
          <w:sz w:val="20"/>
          <w:szCs w:val="20"/>
        </w:rPr>
      </w:pPr>
    </w:p>
    <w:p w:rsidR="00231560" w:rsidRPr="00231560" w:rsidRDefault="00231560" w:rsidP="00231560">
      <w:pPr>
        <w:spacing w:after="0" w:line="240" w:lineRule="auto"/>
        <w:rPr>
          <w:rFonts w:ascii="Univers ATT" w:eastAsia="Times New Roman" w:hAnsi="Univers ATT" w:cs="Arial"/>
          <w:sz w:val="20"/>
          <w:szCs w:val="20"/>
        </w:rPr>
      </w:pPr>
    </w:p>
    <w:p w:rsidR="00231560" w:rsidRPr="00231560" w:rsidRDefault="00231560" w:rsidP="00231560">
      <w:pPr>
        <w:spacing w:after="0" w:line="240" w:lineRule="auto"/>
        <w:rPr>
          <w:rFonts w:ascii="Univers ATT" w:eastAsia="Times New Roman" w:hAnsi="Univers ATT" w:cs="Arial"/>
          <w:sz w:val="20"/>
          <w:szCs w:val="20"/>
        </w:rPr>
      </w:pPr>
    </w:p>
    <w:p w:rsidR="00231560" w:rsidRPr="00231560" w:rsidRDefault="00231560" w:rsidP="00231560">
      <w:pPr>
        <w:spacing w:after="0" w:line="240" w:lineRule="auto"/>
        <w:rPr>
          <w:rFonts w:ascii="Univers ATT" w:eastAsia="Times New Roman" w:hAnsi="Univers ATT" w:cs="Arial"/>
          <w:sz w:val="20"/>
          <w:szCs w:val="20"/>
        </w:rPr>
      </w:pPr>
    </w:p>
    <w:p w:rsidR="00231560" w:rsidRPr="00231560" w:rsidRDefault="00231560" w:rsidP="00231560">
      <w:pPr>
        <w:tabs>
          <w:tab w:val="left" w:pos="5040"/>
        </w:tabs>
        <w:spacing w:after="0" w:line="240" w:lineRule="auto"/>
        <w:rPr>
          <w:rFonts w:ascii="Univers ATT" w:eastAsia="Times New Roman" w:hAnsi="Univers ATT" w:cs="Arial"/>
          <w:sz w:val="20"/>
          <w:szCs w:val="20"/>
        </w:rPr>
      </w:pPr>
      <w:r w:rsidRPr="00231560">
        <w:rPr>
          <w:rFonts w:ascii="Univers ATT" w:eastAsia="Times New Roman" w:hAnsi="Univers ATT" w:cs="Arial"/>
          <w:sz w:val="20"/>
          <w:szCs w:val="20"/>
        </w:rPr>
        <w:tab/>
        <w:t>__________________________</w:t>
      </w:r>
    </w:p>
    <w:p w:rsidR="00231560" w:rsidRPr="00231560" w:rsidRDefault="00231560" w:rsidP="00231560">
      <w:pPr>
        <w:tabs>
          <w:tab w:val="left" w:pos="5040"/>
        </w:tabs>
        <w:spacing w:after="0" w:line="240" w:lineRule="auto"/>
        <w:rPr>
          <w:rFonts w:ascii="Univers ATT" w:eastAsia="Times New Roman" w:hAnsi="Univers ATT" w:cs="Arial"/>
          <w:sz w:val="20"/>
          <w:szCs w:val="20"/>
        </w:rPr>
      </w:pPr>
      <w:r w:rsidRPr="00231560">
        <w:rPr>
          <w:rFonts w:ascii="Univers ATT" w:eastAsia="Times New Roman" w:hAnsi="Univers ATT" w:cs="Arial"/>
          <w:sz w:val="20"/>
          <w:szCs w:val="20"/>
        </w:rPr>
        <w:tab/>
        <w:t>Authorized Representative</w:t>
      </w:r>
    </w:p>
    <w:p w:rsidR="00FB1CCB" w:rsidRPr="00FB1CCB" w:rsidRDefault="00FB1CCB" w:rsidP="00231560">
      <w:pPr>
        <w:pStyle w:val="Default"/>
        <w:spacing w:before="200"/>
        <w:rPr>
          <w:rFonts w:ascii="Arial" w:hAnsi="Arial" w:cs="Arial"/>
          <w:sz w:val="20"/>
          <w:szCs w:val="20"/>
        </w:rPr>
      </w:pPr>
    </w:p>
    <w:sectPr w:rsidR="00FB1CCB" w:rsidRPr="00FB1CCB" w:rsidSect="008E125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7925" w:rsidRDefault="00137925" w:rsidP="00231560">
      <w:pPr>
        <w:spacing w:after="0" w:line="240" w:lineRule="auto"/>
      </w:pPr>
      <w:r>
        <w:separator/>
      </w:r>
    </w:p>
  </w:endnote>
  <w:endnote w:type="continuationSeparator" w:id="0">
    <w:p w:rsidR="00137925" w:rsidRDefault="00137925" w:rsidP="002315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347" w:rsidRDefault="0086534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Look w:val="01E0" w:firstRow="1" w:lastRow="1" w:firstColumn="1" w:lastColumn="1" w:noHBand="0" w:noVBand="0"/>
    </w:tblPr>
    <w:tblGrid>
      <w:gridCol w:w="1908"/>
      <w:gridCol w:w="6030"/>
      <w:gridCol w:w="1530"/>
    </w:tblGrid>
    <w:tr w:rsidR="00137925" w:rsidRPr="00231560" w:rsidTr="00231560">
      <w:trPr>
        <w:trHeight w:val="332"/>
      </w:trPr>
      <w:tc>
        <w:tcPr>
          <w:tcW w:w="1908" w:type="dxa"/>
        </w:tcPr>
        <w:p w:rsidR="00137925" w:rsidRPr="00231560" w:rsidRDefault="000E0E58" w:rsidP="00137925">
          <w:pPr>
            <w:tabs>
              <w:tab w:val="center" w:pos="4680"/>
              <w:tab w:val="right" w:pos="9360"/>
            </w:tabs>
            <w:rPr>
              <w:rFonts w:ascii="Univers ATT" w:hAnsi="Univers ATT" w:cs="Arial"/>
              <w:sz w:val="18"/>
              <w:szCs w:val="18"/>
            </w:rPr>
          </w:pPr>
          <w:r>
            <w:rPr>
              <w:rFonts w:ascii="Univers ATT" w:hAnsi="Univers ATT" w:cs="Arial"/>
              <w:sz w:val="18"/>
              <w:szCs w:val="18"/>
            </w:rPr>
            <w:t>119394 (1</w:t>
          </w:r>
          <w:bookmarkStart w:id="0" w:name="_GoBack"/>
          <w:bookmarkEnd w:id="0"/>
          <w:r>
            <w:rPr>
              <w:rFonts w:ascii="Univers ATT" w:hAnsi="Univers ATT" w:cs="Arial"/>
              <w:sz w:val="18"/>
              <w:szCs w:val="18"/>
            </w:rPr>
            <w:t>/1</w:t>
          </w:r>
          <w:r w:rsidR="00865347">
            <w:rPr>
              <w:rFonts w:ascii="Univers ATT" w:hAnsi="Univers ATT" w:cs="Arial"/>
              <w:sz w:val="18"/>
              <w:szCs w:val="18"/>
            </w:rPr>
            <w:t>6</w:t>
          </w:r>
          <w:r w:rsidR="00137925" w:rsidRPr="00231560">
            <w:rPr>
              <w:rFonts w:ascii="Univers ATT" w:hAnsi="Univers ATT" w:cs="Arial"/>
              <w:sz w:val="18"/>
              <w:szCs w:val="18"/>
            </w:rPr>
            <w:t xml:space="preserve">) </w:t>
          </w:r>
        </w:p>
        <w:p w:rsidR="00137925" w:rsidRPr="00231560" w:rsidRDefault="00137925" w:rsidP="00231560">
          <w:pPr>
            <w:tabs>
              <w:tab w:val="center" w:pos="4680"/>
              <w:tab w:val="right" w:pos="9360"/>
            </w:tabs>
            <w:rPr>
              <w:rFonts w:ascii="Univers ATT" w:hAnsi="Univers ATT" w:cs="Arial"/>
              <w:sz w:val="18"/>
              <w:szCs w:val="18"/>
            </w:rPr>
          </w:pPr>
        </w:p>
      </w:tc>
      <w:tc>
        <w:tcPr>
          <w:tcW w:w="6030" w:type="dxa"/>
        </w:tcPr>
        <w:p w:rsidR="00137925" w:rsidRPr="00231560" w:rsidRDefault="00137925" w:rsidP="00231560">
          <w:pPr>
            <w:autoSpaceDE w:val="0"/>
            <w:autoSpaceDN w:val="0"/>
            <w:adjustRightInd w:val="0"/>
            <w:ind w:left="360"/>
            <w:jc w:val="center"/>
            <w:rPr>
              <w:rFonts w:ascii="Univers ATT" w:hAnsi="Univers ATT" w:cs="Arial"/>
              <w:sz w:val="18"/>
              <w:szCs w:val="18"/>
            </w:rPr>
          </w:pPr>
          <w:r w:rsidRPr="00231560">
            <w:rPr>
              <w:rFonts w:ascii="Univers ATT" w:hAnsi="Univers ATT" w:cs="Arial"/>
              <w:sz w:val="18"/>
              <w:szCs w:val="18"/>
            </w:rPr>
            <w:t>©All rights reserved.</w:t>
          </w:r>
        </w:p>
        <w:p w:rsidR="00137925" w:rsidRPr="00231560" w:rsidRDefault="00137925" w:rsidP="00231560">
          <w:pPr>
            <w:overflowPunct w:val="0"/>
            <w:autoSpaceDE w:val="0"/>
            <w:autoSpaceDN w:val="0"/>
            <w:adjustRightInd w:val="0"/>
            <w:spacing w:line="220" w:lineRule="exact"/>
            <w:jc w:val="center"/>
            <w:textAlignment w:val="baseline"/>
            <w:rPr>
              <w:rFonts w:ascii="Univers ATT" w:hAnsi="Univers ATT"/>
              <w:sz w:val="18"/>
              <w:szCs w:val="18"/>
            </w:rPr>
          </w:pPr>
        </w:p>
        <w:p w:rsidR="00137925" w:rsidRPr="00231560" w:rsidRDefault="00137925" w:rsidP="00231560">
          <w:pPr>
            <w:tabs>
              <w:tab w:val="center" w:pos="4680"/>
              <w:tab w:val="right" w:pos="9360"/>
            </w:tabs>
            <w:jc w:val="center"/>
            <w:rPr>
              <w:rFonts w:ascii="Univers ATT" w:hAnsi="Univers ATT" w:cs="Arial"/>
              <w:sz w:val="18"/>
              <w:szCs w:val="18"/>
            </w:rPr>
          </w:pPr>
        </w:p>
      </w:tc>
      <w:tc>
        <w:tcPr>
          <w:tcW w:w="1530" w:type="dxa"/>
        </w:tcPr>
        <w:p w:rsidR="00137925" w:rsidRPr="00231560" w:rsidRDefault="00137925" w:rsidP="00231560">
          <w:pPr>
            <w:tabs>
              <w:tab w:val="center" w:pos="4680"/>
              <w:tab w:val="right" w:pos="9360"/>
            </w:tabs>
            <w:jc w:val="right"/>
            <w:rPr>
              <w:rFonts w:ascii="Univers ATT" w:hAnsi="Univers ATT" w:cs="Arial"/>
              <w:sz w:val="18"/>
              <w:szCs w:val="18"/>
            </w:rPr>
          </w:pPr>
          <w:r w:rsidRPr="00231560">
            <w:rPr>
              <w:rFonts w:ascii="Univers ATT" w:hAnsi="Univers ATT" w:cs="Arial"/>
              <w:sz w:val="18"/>
              <w:szCs w:val="18"/>
            </w:rPr>
            <w:t xml:space="preserve">Page </w:t>
          </w:r>
          <w:r w:rsidRPr="00231560">
            <w:rPr>
              <w:rFonts w:ascii="Univers ATT" w:hAnsi="Univers ATT" w:cs="Arial"/>
              <w:sz w:val="18"/>
              <w:szCs w:val="18"/>
            </w:rPr>
            <w:fldChar w:fldCharType="begin"/>
          </w:r>
          <w:r w:rsidRPr="00231560">
            <w:rPr>
              <w:rFonts w:ascii="Univers ATT" w:hAnsi="Univers ATT" w:cs="Arial"/>
              <w:sz w:val="18"/>
              <w:szCs w:val="18"/>
            </w:rPr>
            <w:instrText xml:space="preserve"> PAGE </w:instrText>
          </w:r>
          <w:r w:rsidRPr="00231560">
            <w:rPr>
              <w:rFonts w:ascii="Univers ATT" w:hAnsi="Univers ATT" w:cs="Arial"/>
              <w:sz w:val="18"/>
              <w:szCs w:val="18"/>
            </w:rPr>
            <w:fldChar w:fldCharType="separate"/>
          </w:r>
          <w:r w:rsidR="00865347">
            <w:rPr>
              <w:rFonts w:ascii="Univers ATT" w:hAnsi="Univers ATT" w:cs="Arial"/>
              <w:noProof/>
              <w:sz w:val="18"/>
              <w:szCs w:val="18"/>
            </w:rPr>
            <w:t>1</w:t>
          </w:r>
          <w:r w:rsidRPr="00231560">
            <w:rPr>
              <w:rFonts w:ascii="Univers ATT" w:hAnsi="Univers ATT" w:cs="Arial"/>
              <w:sz w:val="18"/>
              <w:szCs w:val="18"/>
            </w:rPr>
            <w:fldChar w:fldCharType="end"/>
          </w:r>
          <w:r w:rsidRPr="00231560">
            <w:rPr>
              <w:rFonts w:ascii="Univers ATT" w:hAnsi="Univers ATT" w:cs="Arial"/>
              <w:sz w:val="18"/>
              <w:szCs w:val="18"/>
            </w:rPr>
            <w:t xml:space="preserve"> of </w:t>
          </w:r>
          <w:r w:rsidRPr="00231560">
            <w:rPr>
              <w:rFonts w:ascii="Univers ATT" w:hAnsi="Univers ATT" w:cs="Arial"/>
              <w:sz w:val="18"/>
              <w:szCs w:val="18"/>
            </w:rPr>
            <w:fldChar w:fldCharType="begin"/>
          </w:r>
          <w:r w:rsidRPr="00231560">
            <w:rPr>
              <w:rFonts w:ascii="Univers ATT" w:hAnsi="Univers ATT" w:cs="Arial"/>
              <w:sz w:val="18"/>
              <w:szCs w:val="18"/>
            </w:rPr>
            <w:instrText xml:space="preserve"> NUMPAGES </w:instrText>
          </w:r>
          <w:r w:rsidRPr="00231560">
            <w:rPr>
              <w:rFonts w:ascii="Univers ATT" w:hAnsi="Univers ATT" w:cs="Arial"/>
              <w:sz w:val="18"/>
              <w:szCs w:val="18"/>
            </w:rPr>
            <w:fldChar w:fldCharType="separate"/>
          </w:r>
          <w:r w:rsidR="00865347">
            <w:rPr>
              <w:rFonts w:ascii="Univers ATT" w:hAnsi="Univers ATT" w:cs="Arial"/>
              <w:noProof/>
              <w:sz w:val="18"/>
              <w:szCs w:val="18"/>
            </w:rPr>
            <w:t>2</w:t>
          </w:r>
          <w:r w:rsidRPr="00231560">
            <w:rPr>
              <w:rFonts w:ascii="Univers ATT" w:hAnsi="Univers ATT" w:cs="Arial"/>
              <w:sz w:val="18"/>
              <w:szCs w:val="18"/>
            </w:rPr>
            <w:fldChar w:fldCharType="end"/>
          </w:r>
        </w:p>
        <w:p w:rsidR="00137925" w:rsidRPr="00231560" w:rsidRDefault="00137925" w:rsidP="00231560">
          <w:pPr>
            <w:tabs>
              <w:tab w:val="center" w:pos="4680"/>
              <w:tab w:val="right" w:pos="9360"/>
            </w:tabs>
            <w:rPr>
              <w:rFonts w:ascii="Univers ATT" w:hAnsi="Univers ATT" w:cs="Arial"/>
              <w:sz w:val="18"/>
              <w:szCs w:val="18"/>
            </w:rPr>
          </w:pPr>
        </w:p>
      </w:tc>
    </w:tr>
  </w:tbl>
  <w:p w:rsidR="00137925" w:rsidRDefault="0013792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347" w:rsidRDefault="0086534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7925" w:rsidRDefault="00137925" w:rsidP="00231560">
      <w:pPr>
        <w:spacing w:after="0" w:line="240" w:lineRule="auto"/>
      </w:pPr>
      <w:r>
        <w:separator/>
      </w:r>
    </w:p>
  </w:footnote>
  <w:footnote w:type="continuationSeparator" w:id="0">
    <w:p w:rsidR="00137925" w:rsidRDefault="00137925" w:rsidP="002315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347" w:rsidRDefault="0086534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347" w:rsidRDefault="0086534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347" w:rsidRDefault="0086534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250DF4"/>
    <w:multiLevelType w:val="hybridMultilevel"/>
    <w:tmpl w:val="4EC66A6E"/>
    <w:lvl w:ilvl="0" w:tplc="762273C2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2CA86136"/>
    <w:multiLevelType w:val="hybridMultilevel"/>
    <w:tmpl w:val="058872D6"/>
    <w:lvl w:ilvl="0" w:tplc="99865400">
      <w:start w:val="1"/>
      <w:numFmt w:val="lowerLetter"/>
      <w:lvlText w:val="%1."/>
      <w:lvlJc w:val="left"/>
      <w:pPr>
        <w:ind w:left="5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352CEB"/>
    <w:multiLevelType w:val="hybridMultilevel"/>
    <w:tmpl w:val="E550B808"/>
    <w:lvl w:ilvl="0" w:tplc="36967CB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004CE3"/>
    <w:multiLevelType w:val="hybridMultilevel"/>
    <w:tmpl w:val="086C8B26"/>
    <w:lvl w:ilvl="0" w:tplc="C4D269F4">
      <w:start w:val="1"/>
      <w:numFmt w:val="decimal"/>
      <w:pStyle w:val="SubSection"/>
      <w:lvlText w:val="%1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91C49916">
      <w:start w:val="1"/>
      <w:numFmt w:val="lowerLetter"/>
      <w:pStyle w:val="SubSectionBullet"/>
      <w:lvlText w:val="%2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2" w:tplc="04090017">
      <w:start w:val="1"/>
      <w:numFmt w:val="lowerLetter"/>
      <w:lvlText w:val="%3)"/>
      <w:lvlJc w:val="left"/>
      <w:pPr>
        <w:tabs>
          <w:tab w:val="num" w:pos="2520"/>
        </w:tabs>
        <w:ind w:left="2520" w:hanging="180"/>
      </w:pPr>
    </w:lvl>
    <w:lvl w:ilvl="3" w:tplc="0F2C7144">
      <w:start w:val="1"/>
      <w:numFmt w:val="decimal"/>
      <w:lvlText w:val="(%4)"/>
      <w:lvlJc w:val="left"/>
      <w:pPr>
        <w:ind w:left="324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494B7729"/>
    <w:multiLevelType w:val="hybridMultilevel"/>
    <w:tmpl w:val="319A30BC"/>
    <w:lvl w:ilvl="0" w:tplc="238C1534">
      <w:start w:val="1"/>
      <w:numFmt w:val="lowerLetter"/>
      <w:lvlText w:val="%1."/>
      <w:lvlJc w:val="left"/>
      <w:pPr>
        <w:ind w:left="1440" w:hanging="360"/>
      </w:pPr>
      <w:rPr>
        <w:rFonts w:ascii="Univers ATT" w:eastAsiaTheme="minorEastAsia" w:hAnsi="Univers ATT" w:cs="Arial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A347D8A"/>
    <w:multiLevelType w:val="hybridMultilevel"/>
    <w:tmpl w:val="D02CE4D0"/>
    <w:lvl w:ilvl="0" w:tplc="F648C778">
      <w:start w:val="1"/>
      <w:numFmt w:val="upperRoman"/>
      <w:lvlText w:val="%1."/>
      <w:lvlJc w:val="left"/>
      <w:pPr>
        <w:ind w:left="720" w:hanging="360"/>
      </w:pPr>
      <w:rPr>
        <w:rFonts w:ascii="Univers ATT" w:hAnsi="Univers ATT"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627EE0"/>
    <w:multiLevelType w:val="hybridMultilevel"/>
    <w:tmpl w:val="32A8CD9E"/>
    <w:lvl w:ilvl="0" w:tplc="8A22C26C">
      <w:start w:val="3"/>
      <w:numFmt w:val="lowerLetter"/>
      <w:lvlText w:val="%1."/>
      <w:lvlJc w:val="left"/>
      <w:pPr>
        <w:ind w:left="1305" w:hanging="36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025" w:hanging="360"/>
      </w:pPr>
    </w:lvl>
    <w:lvl w:ilvl="2" w:tplc="0409001B" w:tentative="1">
      <w:start w:val="1"/>
      <w:numFmt w:val="lowerRoman"/>
      <w:lvlText w:val="%3."/>
      <w:lvlJc w:val="right"/>
      <w:pPr>
        <w:ind w:left="2745" w:hanging="180"/>
      </w:pPr>
    </w:lvl>
    <w:lvl w:ilvl="3" w:tplc="0409000F" w:tentative="1">
      <w:start w:val="1"/>
      <w:numFmt w:val="decimal"/>
      <w:lvlText w:val="%4."/>
      <w:lvlJc w:val="left"/>
      <w:pPr>
        <w:ind w:left="3465" w:hanging="360"/>
      </w:pPr>
    </w:lvl>
    <w:lvl w:ilvl="4" w:tplc="04090019" w:tentative="1">
      <w:start w:val="1"/>
      <w:numFmt w:val="lowerLetter"/>
      <w:lvlText w:val="%5."/>
      <w:lvlJc w:val="left"/>
      <w:pPr>
        <w:ind w:left="4185" w:hanging="360"/>
      </w:pPr>
    </w:lvl>
    <w:lvl w:ilvl="5" w:tplc="0409001B" w:tentative="1">
      <w:start w:val="1"/>
      <w:numFmt w:val="lowerRoman"/>
      <w:lvlText w:val="%6."/>
      <w:lvlJc w:val="right"/>
      <w:pPr>
        <w:ind w:left="4905" w:hanging="180"/>
      </w:pPr>
    </w:lvl>
    <w:lvl w:ilvl="6" w:tplc="0409000F" w:tentative="1">
      <w:start w:val="1"/>
      <w:numFmt w:val="decimal"/>
      <w:lvlText w:val="%7."/>
      <w:lvlJc w:val="left"/>
      <w:pPr>
        <w:ind w:left="5625" w:hanging="360"/>
      </w:pPr>
    </w:lvl>
    <w:lvl w:ilvl="7" w:tplc="04090019" w:tentative="1">
      <w:start w:val="1"/>
      <w:numFmt w:val="lowerLetter"/>
      <w:lvlText w:val="%8."/>
      <w:lvlJc w:val="left"/>
      <w:pPr>
        <w:ind w:left="6345" w:hanging="360"/>
      </w:pPr>
    </w:lvl>
    <w:lvl w:ilvl="8" w:tplc="040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7">
    <w:nsid w:val="5C0A2D7D"/>
    <w:multiLevelType w:val="hybridMultilevel"/>
    <w:tmpl w:val="42C28734"/>
    <w:lvl w:ilvl="0" w:tplc="5DCEFA5C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6"/>
  </w:num>
  <w:num w:numId="5">
    <w:abstractNumId w:val="1"/>
  </w:num>
  <w:num w:numId="6">
    <w:abstractNumId w:val="2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CCB"/>
    <w:rsid w:val="000E0E58"/>
    <w:rsid w:val="00125FEF"/>
    <w:rsid w:val="00127D97"/>
    <w:rsid w:val="00137925"/>
    <w:rsid w:val="00201BBF"/>
    <w:rsid w:val="00231560"/>
    <w:rsid w:val="00260864"/>
    <w:rsid w:val="003C1F95"/>
    <w:rsid w:val="00785F18"/>
    <w:rsid w:val="00821614"/>
    <w:rsid w:val="00865347"/>
    <w:rsid w:val="00881348"/>
    <w:rsid w:val="008E1252"/>
    <w:rsid w:val="00A90485"/>
    <w:rsid w:val="00AE174A"/>
    <w:rsid w:val="00CB22F6"/>
    <w:rsid w:val="00DE7045"/>
    <w:rsid w:val="00EE0A83"/>
    <w:rsid w:val="00FB1CCB"/>
    <w:rsid w:val="00FE6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2161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B1C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itle">
    <w:name w:val="Title"/>
    <w:basedOn w:val="Normal"/>
    <w:next w:val="Normal"/>
    <w:link w:val="TitleChar"/>
    <w:qFormat/>
    <w:rsid w:val="00FB1CCB"/>
    <w:pPr>
      <w:spacing w:before="240" w:after="60" w:line="240" w:lineRule="auto"/>
      <w:jc w:val="center"/>
      <w:outlineLvl w:val="0"/>
    </w:pPr>
    <w:rPr>
      <w:rFonts w:ascii="Cambria" w:eastAsia="MS Gothic" w:hAnsi="Cambria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FB1CCB"/>
    <w:rPr>
      <w:rFonts w:ascii="Cambria" w:eastAsia="MS Gothic" w:hAnsi="Cambria" w:cs="Arial"/>
      <w:b/>
      <w:bCs/>
      <w:kern w:val="28"/>
      <w:sz w:val="32"/>
      <w:szCs w:val="32"/>
    </w:rPr>
  </w:style>
  <w:style w:type="paragraph" w:customStyle="1" w:styleId="SubSection">
    <w:name w:val="SubSection"/>
    <w:basedOn w:val="Heading2"/>
    <w:link w:val="SubSectionChar"/>
    <w:qFormat/>
    <w:rsid w:val="00821614"/>
    <w:pPr>
      <w:numPr>
        <w:numId w:val="2"/>
      </w:numPr>
      <w:spacing w:after="200" w:line="240" w:lineRule="auto"/>
    </w:pPr>
    <w:rPr>
      <w:rFonts w:ascii="Times New Roman" w:hAnsi="Times New Roman"/>
      <w:b w:val="0"/>
      <w:color w:val="auto"/>
      <w:sz w:val="20"/>
      <w:szCs w:val="20"/>
    </w:rPr>
  </w:style>
  <w:style w:type="paragraph" w:customStyle="1" w:styleId="SubSectionBullet">
    <w:name w:val="SubSectionBullet"/>
    <w:basedOn w:val="Normal"/>
    <w:qFormat/>
    <w:rsid w:val="00821614"/>
    <w:pPr>
      <w:numPr>
        <w:ilvl w:val="1"/>
        <w:numId w:val="2"/>
      </w:numPr>
      <w:spacing w:after="0" w:line="240" w:lineRule="auto"/>
      <w:ind w:hanging="27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ubSectionChar">
    <w:name w:val="SubSection Char"/>
    <w:basedOn w:val="Heading2Char"/>
    <w:link w:val="SubSection"/>
    <w:rsid w:val="00821614"/>
    <w:rPr>
      <w:rFonts w:ascii="Times New Roman" w:eastAsiaTheme="majorEastAsia" w:hAnsi="Times New Roman" w:cstheme="majorBidi"/>
      <w:b/>
      <w:bCs/>
      <w:color w:val="4F81BD" w:themeColor="accent1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2161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127D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7D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7D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7D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7D9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7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7D9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315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1560"/>
  </w:style>
  <w:style w:type="paragraph" w:styleId="Footer">
    <w:name w:val="footer"/>
    <w:basedOn w:val="Normal"/>
    <w:link w:val="FooterChar"/>
    <w:uiPriority w:val="99"/>
    <w:unhideWhenUsed/>
    <w:rsid w:val="002315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1560"/>
  </w:style>
  <w:style w:type="table" w:styleId="TableGrid">
    <w:name w:val="Table Grid"/>
    <w:basedOn w:val="TableNormal"/>
    <w:rsid w:val="002315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ocktext1">
    <w:name w:val="blocktext1"/>
    <w:basedOn w:val="Normal"/>
    <w:rsid w:val="00231560"/>
    <w:pPr>
      <w:keepLines/>
      <w:overflowPunct w:val="0"/>
      <w:autoSpaceDE w:val="0"/>
      <w:autoSpaceDN w:val="0"/>
      <w:adjustRightInd w:val="0"/>
      <w:spacing w:before="80" w:after="0" w:line="220" w:lineRule="exact"/>
      <w:jc w:val="both"/>
      <w:textAlignment w:val="baseline"/>
    </w:pPr>
    <w:rPr>
      <w:rFonts w:ascii="Arial" w:eastAsia="Times New Roman" w:hAnsi="Arial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2161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B1C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itle">
    <w:name w:val="Title"/>
    <w:basedOn w:val="Normal"/>
    <w:next w:val="Normal"/>
    <w:link w:val="TitleChar"/>
    <w:qFormat/>
    <w:rsid w:val="00FB1CCB"/>
    <w:pPr>
      <w:spacing w:before="240" w:after="60" w:line="240" w:lineRule="auto"/>
      <w:jc w:val="center"/>
      <w:outlineLvl w:val="0"/>
    </w:pPr>
    <w:rPr>
      <w:rFonts w:ascii="Cambria" w:eastAsia="MS Gothic" w:hAnsi="Cambria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FB1CCB"/>
    <w:rPr>
      <w:rFonts w:ascii="Cambria" w:eastAsia="MS Gothic" w:hAnsi="Cambria" w:cs="Arial"/>
      <w:b/>
      <w:bCs/>
      <w:kern w:val="28"/>
      <w:sz w:val="32"/>
      <w:szCs w:val="32"/>
    </w:rPr>
  </w:style>
  <w:style w:type="paragraph" w:customStyle="1" w:styleId="SubSection">
    <w:name w:val="SubSection"/>
    <w:basedOn w:val="Heading2"/>
    <w:link w:val="SubSectionChar"/>
    <w:qFormat/>
    <w:rsid w:val="00821614"/>
    <w:pPr>
      <w:numPr>
        <w:numId w:val="2"/>
      </w:numPr>
      <w:spacing w:after="200" w:line="240" w:lineRule="auto"/>
    </w:pPr>
    <w:rPr>
      <w:rFonts w:ascii="Times New Roman" w:hAnsi="Times New Roman"/>
      <w:b w:val="0"/>
      <w:color w:val="auto"/>
      <w:sz w:val="20"/>
      <w:szCs w:val="20"/>
    </w:rPr>
  </w:style>
  <w:style w:type="paragraph" w:customStyle="1" w:styleId="SubSectionBullet">
    <w:name w:val="SubSectionBullet"/>
    <w:basedOn w:val="Normal"/>
    <w:qFormat/>
    <w:rsid w:val="00821614"/>
    <w:pPr>
      <w:numPr>
        <w:ilvl w:val="1"/>
        <w:numId w:val="2"/>
      </w:numPr>
      <w:spacing w:after="0" w:line="240" w:lineRule="auto"/>
      <w:ind w:hanging="27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ubSectionChar">
    <w:name w:val="SubSection Char"/>
    <w:basedOn w:val="Heading2Char"/>
    <w:link w:val="SubSection"/>
    <w:rsid w:val="00821614"/>
    <w:rPr>
      <w:rFonts w:ascii="Times New Roman" w:eastAsiaTheme="majorEastAsia" w:hAnsi="Times New Roman" w:cstheme="majorBidi"/>
      <w:b/>
      <w:bCs/>
      <w:color w:val="4F81BD" w:themeColor="accent1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2161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127D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7D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7D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7D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7D9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7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7D9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315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1560"/>
  </w:style>
  <w:style w:type="paragraph" w:styleId="Footer">
    <w:name w:val="footer"/>
    <w:basedOn w:val="Normal"/>
    <w:link w:val="FooterChar"/>
    <w:uiPriority w:val="99"/>
    <w:unhideWhenUsed/>
    <w:rsid w:val="002315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1560"/>
  </w:style>
  <w:style w:type="table" w:styleId="TableGrid">
    <w:name w:val="Table Grid"/>
    <w:basedOn w:val="TableNormal"/>
    <w:rsid w:val="002315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ocktext1">
    <w:name w:val="blocktext1"/>
    <w:basedOn w:val="Normal"/>
    <w:rsid w:val="00231560"/>
    <w:pPr>
      <w:keepLines/>
      <w:overflowPunct w:val="0"/>
      <w:autoSpaceDE w:val="0"/>
      <w:autoSpaceDN w:val="0"/>
      <w:adjustRightInd w:val="0"/>
      <w:spacing w:before="80" w:after="0" w:line="220" w:lineRule="exact"/>
      <w:jc w:val="both"/>
      <w:textAlignment w:val="baseline"/>
    </w:pPr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 Insurance</Company>
  <LinksUpToDate>false</LinksUpToDate>
  <CharactersWithSpaces>2854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japarker</dc:creator>
  <cp:lastModifiedBy>Ott, Kathleen W</cp:lastModifiedBy>
  <cp:revision>7</cp:revision>
  <cp:lastPrinted>2015-12-04T15:59:00Z</cp:lastPrinted>
  <dcterms:created xsi:type="dcterms:W3CDTF">2015-10-23T17:03:00Z</dcterms:created>
  <dcterms:modified xsi:type="dcterms:W3CDTF">2016-01-11T20:13:00Z</dcterms:modified>
</cp:coreProperties>
</file>