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425" w:rsidRPr="00483736" w:rsidRDefault="006B0425" w:rsidP="006B0425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483736">
        <w:rPr>
          <w:rFonts w:ascii="Arial" w:hAnsi="Arial" w:cs="Arial"/>
          <w:b/>
        </w:rPr>
        <w:t>Commercial Lines Manual</w:t>
      </w:r>
    </w:p>
    <w:p w:rsidR="006B0425" w:rsidRPr="00483736" w:rsidRDefault="006B0425" w:rsidP="006B0425">
      <w:pPr>
        <w:jc w:val="center"/>
        <w:rPr>
          <w:rFonts w:ascii="Arial" w:hAnsi="Arial" w:cs="Arial"/>
          <w:b/>
        </w:rPr>
      </w:pPr>
      <w:r w:rsidRPr="00483736">
        <w:rPr>
          <w:rFonts w:ascii="Arial" w:hAnsi="Arial" w:cs="Arial"/>
          <w:b/>
        </w:rPr>
        <w:t>Division One – Commercial Automobile</w:t>
      </w:r>
    </w:p>
    <w:p w:rsidR="006B0425" w:rsidRDefault="00F5371E" w:rsidP="006B042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Auto Dealers Program</w:t>
      </w:r>
    </w:p>
    <w:p w:rsidR="00F5371E" w:rsidRPr="00483736" w:rsidRDefault="00F5371E" w:rsidP="006B042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LOUISIANA</w:t>
      </w:r>
    </w:p>
    <w:p w:rsidR="00BD41BA" w:rsidRPr="00483736" w:rsidRDefault="00BD41BA">
      <w:pPr>
        <w:rPr>
          <w:rFonts w:ascii="Arial" w:hAnsi="Arial" w:cs="Arial"/>
          <w:b/>
        </w:rPr>
      </w:pPr>
    </w:p>
    <w:p w:rsidR="00BD41BA" w:rsidRPr="00483736" w:rsidRDefault="00BD41BA">
      <w:pPr>
        <w:rPr>
          <w:rFonts w:ascii="Arial" w:hAnsi="Arial" w:cs="Arial"/>
          <w:b/>
        </w:rPr>
      </w:pPr>
    </w:p>
    <w:p w:rsidR="00BD41BA" w:rsidRPr="00483736" w:rsidRDefault="00BD41BA">
      <w:pPr>
        <w:pStyle w:val="Heading1"/>
        <w:numPr>
          <w:ilvl w:val="0"/>
          <w:numId w:val="2"/>
        </w:numPr>
        <w:rPr>
          <w:rFonts w:ascii="Arial" w:hAnsi="Arial" w:cs="Arial"/>
          <w:sz w:val="20"/>
        </w:rPr>
      </w:pPr>
      <w:r w:rsidRPr="00483736">
        <w:rPr>
          <w:rFonts w:ascii="Arial" w:hAnsi="Arial" w:cs="Arial"/>
          <w:sz w:val="20"/>
          <w:u w:val="none"/>
        </w:rPr>
        <w:t xml:space="preserve">      </w:t>
      </w:r>
      <w:r w:rsidRPr="00483736">
        <w:rPr>
          <w:rFonts w:ascii="Arial" w:hAnsi="Arial" w:cs="Arial"/>
          <w:sz w:val="20"/>
        </w:rPr>
        <w:t>Program Background</w:t>
      </w:r>
    </w:p>
    <w:p w:rsidR="007537A4" w:rsidRPr="00483736" w:rsidRDefault="007537A4">
      <w:pPr>
        <w:ind w:left="720"/>
        <w:rPr>
          <w:rFonts w:ascii="Arial" w:hAnsi="Arial" w:cs="Arial"/>
          <w:b/>
        </w:rPr>
      </w:pPr>
    </w:p>
    <w:p w:rsidR="00BD41BA" w:rsidRPr="008B6120" w:rsidRDefault="00BD41BA">
      <w:pPr>
        <w:ind w:left="720"/>
        <w:rPr>
          <w:rFonts w:ascii="Arial" w:hAnsi="Arial" w:cs="Arial"/>
        </w:rPr>
      </w:pPr>
      <w:r w:rsidRPr="008B6120">
        <w:rPr>
          <w:rFonts w:ascii="Arial" w:hAnsi="Arial" w:cs="Arial"/>
        </w:rPr>
        <w:t>The automobile dealers program is designed to provide package</w:t>
      </w:r>
      <w:r w:rsidR="00653D6A" w:rsidRPr="008B6120">
        <w:rPr>
          <w:rFonts w:ascii="Arial" w:hAnsi="Arial" w:cs="Arial"/>
        </w:rPr>
        <w:t xml:space="preserve"> coverage</w:t>
      </w:r>
      <w:r w:rsidRPr="008B6120">
        <w:rPr>
          <w:rFonts w:ascii="Arial" w:hAnsi="Arial" w:cs="Arial"/>
        </w:rPr>
        <w:t xml:space="preserve"> </w:t>
      </w:r>
      <w:r w:rsidR="006F437E" w:rsidRPr="008B6120">
        <w:rPr>
          <w:rFonts w:ascii="Arial" w:hAnsi="Arial" w:cs="Arial"/>
        </w:rPr>
        <w:t>including automobile</w:t>
      </w:r>
      <w:r w:rsidR="001B2C64" w:rsidRPr="008B6120">
        <w:rPr>
          <w:rFonts w:ascii="Arial" w:hAnsi="Arial" w:cs="Arial"/>
        </w:rPr>
        <w:t xml:space="preserve">, </w:t>
      </w:r>
      <w:r w:rsidR="000A6BE7" w:rsidRPr="008B6120">
        <w:rPr>
          <w:rFonts w:ascii="Arial" w:hAnsi="Arial" w:cs="Arial"/>
        </w:rPr>
        <w:t>general liability, and various Errors and O</w:t>
      </w:r>
      <w:r w:rsidR="001B2C64" w:rsidRPr="008B6120">
        <w:rPr>
          <w:rFonts w:ascii="Arial" w:hAnsi="Arial" w:cs="Arial"/>
        </w:rPr>
        <w:t>missions coverages for franchised and non franchised automobile dealers.</w:t>
      </w:r>
    </w:p>
    <w:p w:rsidR="001B2C64" w:rsidRPr="008B6120" w:rsidRDefault="001B2C64">
      <w:pPr>
        <w:ind w:left="720"/>
        <w:rPr>
          <w:rFonts w:ascii="Arial" w:hAnsi="Arial" w:cs="Arial"/>
        </w:rPr>
      </w:pPr>
    </w:p>
    <w:p w:rsidR="001B2C64" w:rsidRPr="008B6120" w:rsidRDefault="001B2C64">
      <w:pPr>
        <w:ind w:left="720"/>
        <w:rPr>
          <w:rFonts w:ascii="Arial" w:hAnsi="Arial" w:cs="Arial"/>
        </w:rPr>
      </w:pPr>
      <w:r w:rsidRPr="008B6120">
        <w:rPr>
          <w:rFonts w:ascii="Arial" w:hAnsi="Arial" w:cs="Arial"/>
        </w:rPr>
        <w:t>Maximum limits of liability are $1,000,000 per accident for automobile and $1,000,000 occurrence with $2,000,000 aggregate for General Liability. Errors and Omissions can be written with limits up to $1,000,000 per incident and $1,000,000 aggregate.</w:t>
      </w:r>
    </w:p>
    <w:p w:rsidR="00BD41BA" w:rsidRPr="008B6120" w:rsidRDefault="00BD41BA">
      <w:pPr>
        <w:ind w:left="720"/>
        <w:rPr>
          <w:rFonts w:ascii="Arial" w:hAnsi="Arial" w:cs="Arial"/>
        </w:rPr>
      </w:pPr>
    </w:p>
    <w:p w:rsidR="00BD41BA" w:rsidRPr="008B6120" w:rsidRDefault="00BD41BA">
      <w:pPr>
        <w:ind w:left="720"/>
        <w:rPr>
          <w:rFonts w:ascii="Arial" w:hAnsi="Arial" w:cs="Arial"/>
        </w:rPr>
      </w:pPr>
      <w:r w:rsidRPr="008B6120">
        <w:rPr>
          <w:rFonts w:ascii="Arial" w:hAnsi="Arial" w:cs="Arial"/>
        </w:rPr>
        <w:t xml:space="preserve">Rating for </w:t>
      </w:r>
      <w:r w:rsidR="001B2C64" w:rsidRPr="008B6120">
        <w:rPr>
          <w:rFonts w:ascii="Arial" w:hAnsi="Arial" w:cs="Arial"/>
        </w:rPr>
        <w:t>all coverages</w:t>
      </w:r>
      <w:r w:rsidRPr="008B6120">
        <w:rPr>
          <w:rFonts w:ascii="Arial" w:hAnsi="Arial" w:cs="Arial"/>
        </w:rPr>
        <w:t xml:space="preserve"> will be per rating plans filed with various state insurance departments.   </w:t>
      </w:r>
    </w:p>
    <w:p w:rsidR="00F5371E" w:rsidRPr="008B6120" w:rsidRDefault="00F5371E">
      <w:pPr>
        <w:ind w:left="720"/>
        <w:rPr>
          <w:rFonts w:ascii="Arial" w:hAnsi="Arial" w:cs="Arial"/>
        </w:rPr>
      </w:pPr>
    </w:p>
    <w:p w:rsidR="00F5371E" w:rsidRPr="008B6120" w:rsidRDefault="00F5371E" w:rsidP="00F5371E">
      <w:pPr>
        <w:ind w:left="720"/>
        <w:rPr>
          <w:rFonts w:ascii="Arial" w:hAnsi="Arial" w:cs="Arial"/>
        </w:rPr>
      </w:pPr>
      <w:r w:rsidRPr="008B6120">
        <w:rPr>
          <w:rFonts w:ascii="Arial" w:hAnsi="Arial" w:cs="Arial"/>
        </w:rPr>
        <w:t>Louisiana Commercial Auto ISO Rule 109 will not be applied to this program.</w:t>
      </w:r>
    </w:p>
    <w:p w:rsidR="00BD41BA" w:rsidRPr="00483736" w:rsidRDefault="00BD41BA">
      <w:pPr>
        <w:rPr>
          <w:rFonts w:ascii="Arial" w:hAnsi="Arial" w:cs="Arial"/>
          <w:b/>
        </w:rPr>
      </w:pPr>
    </w:p>
    <w:p w:rsidR="00BD41BA" w:rsidRPr="00483736" w:rsidRDefault="00BD41BA">
      <w:pPr>
        <w:numPr>
          <w:ilvl w:val="0"/>
          <w:numId w:val="2"/>
        </w:numPr>
        <w:rPr>
          <w:rFonts w:ascii="Arial" w:hAnsi="Arial" w:cs="Arial"/>
          <w:b/>
          <w:u w:val="single"/>
        </w:rPr>
      </w:pPr>
      <w:r w:rsidRPr="00483736">
        <w:rPr>
          <w:rFonts w:ascii="Arial" w:hAnsi="Arial" w:cs="Arial"/>
          <w:b/>
        </w:rPr>
        <w:t xml:space="preserve">      </w:t>
      </w:r>
      <w:r w:rsidRPr="00483736">
        <w:rPr>
          <w:rFonts w:ascii="Arial" w:hAnsi="Arial" w:cs="Arial"/>
          <w:b/>
          <w:u w:val="single"/>
        </w:rPr>
        <w:t>Program Eligibility</w:t>
      </w:r>
    </w:p>
    <w:p w:rsidR="008B6120" w:rsidRDefault="008B6120">
      <w:pPr>
        <w:ind w:left="720"/>
        <w:rPr>
          <w:rFonts w:ascii="Arial" w:hAnsi="Arial" w:cs="Arial"/>
        </w:rPr>
      </w:pPr>
    </w:p>
    <w:p w:rsidR="00BD41BA" w:rsidRPr="008B6120" w:rsidRDefault="00BD41BA">
      <w:pPr>
        <w:ind w:left="720"/>
        <w:rPr>
          <w:rFonts w:ascii="Arial" w:hAnsi="Arial" w:cs="Arial"/>
        </w:rPr>
      </w:pPr>
      <w:r w:rsidRPr="008B6120">
        <w:rPr>
          <w:rFonts w:ascii="Arial" w:hAnsi="Arial" w:cs="Arial"/>
        </w:rPr>
        <w:t>Eligible applicants must be in the business of selling new or used automobiles, including all operations incidental to automobile sales.</w:t>
      </w:r>
    </w:p>
    <w:p w:rsidR="00BD41BA" w:rsidRPr="008B6120" w:rsidRDefault="00BD41BA">
      <w:pPr>
        <w:ind w:left="720"/>
        <w:rPr>
          <w:rFonts w:ascii="Arial" w:hAnsi="Arial" w:cs="Arial"/>
        </w:rPr>
      </w:pPr>
    </w:p>
    <w:p w:rsidR="00BD41BA" w:rsidRPr="008B6120" w:rsidRDefault="00BD41BA">
      <w:pPr>
        <w:numPr>
          <w:ilvl w:val="0"/>
          <w:numId w:val="3"/>
        </w:numPr>
        <w:rPr>
          <w:rFonts w:ascii="Arial" w:hAnsi="Arial" w:cs="Arial"/>
        </w:rPr>
      </w:pPr>
      <w:r w:rsidRPr="008B6120">
        <w:rPr>
          <w:rFonts w:ascii="Arial" w:hAnsi="Arial" w:cs="Arial"/>
        </w:rPr>
        <w:t>Applicants must be in the business at least one year.</w:t>
      </w:r>
    </w:p>
    <w:p w:rsidR="00BD41BA" w:rsidRPr="008B6120" w:rsidRDefault="00BD41BA">
      <w:pPr>
        <w:numPr>
          <w:ilvl w:val="0"/>
          <w:numId w:val="3"/>
        </w:numPr>
        <w:rPr>
          <w:rFonts w:ascii="Arial" w:hAnsi="Arial" w:cs="Arial"/>
          <w:u w:val="single"/>
        </w:rPr>
      </w:pPr>
      <w:r w:rsidRPr="008B6120">
        <w:rPr>
          <w:rFonts w:ascii="Arial" w:hAnsi="Arial" w:cs="Arial"/>
        </w:rPr>
        <w:t>Applicants must be licensed if required by law.</w:t>
      </w:r>
    </w:p>
    <w:p w:rsidR="00BD41BA" w:rsidRPr="008B6120" w:rsidRDefault="00BD41BA">
      <w:pPr>
        <w:numPr>
          <w:ilvl w:val="0"/>
          <w:numId w:val="3"/>
        </w:numPr>
        <w:rPr>
          <w:rFonts w:ascii="Arial" w:hAnsi="Arial" w:cs="Arial"/>
          <w:u w:val="single"/>
        </w:rPr>
      </w:pPr>
      <w:r w:rsidRPr="008B6120">
        <w:rPr>
          <w:rFonts w:ascii="Arial" w:hAnsi="Arial" w:cs="Arial"/>
        </w:rPr>
        <w:t>Applicants must be in sound financial condition with no prior bankruptcies.</w:t>
      </w:r>
    </w:p>
    <w:p w:rsidR="00BD41BA" w:rsidRPr="00483736" w:rsidRDefault="00BD41BA">
      <w:pPr>
        <w:rPr>
          <w:rFonts w:ascii="Arial" w:hAnsi="Arial" w:cs="Arial"/>
          <w:b/>
        </w:rPr>
      </w:pPr>
    </w:p>
    <w:p w:rsidR="00BD41BA" w:rsidRPr="00483736" w:rsidRDefault="00BD41BA">
      <w:pPr>
        <w:numPr>
          <w:ilvl w:val="0"/>
          <w:numId w:val="2"/>
        </w:numPr>
        <w:rPr>
          <w:rFonts w:ascii="Arial" w:hAnsi="Arial" w:cs="Arial"/>
          <w:b/>
        </w:rPr>
      </w:pPr>
      <w:r w:rsidRPr="00483736">
        <w:rPr>
          <w:rFonts w:ascii="Arial" w:hAnsi="Arial" w:cs="Arial"/>
          <w:b/>
        </w:rPr>
        <w:t xml:space="preserve">      </w:t>
      </w:r>
      <w:r w:rsidRPr="00483736">
        <w:rPr>
          <w:rFonts w:ascii="Arial" w:hAnsi="Arial" w:cs="Arial"/>
          <w:b/>
          <w:u w:val="single"/>
        </w:rPr>
        <w:t>Optional Coverages</w:t>
      </w:r>
    </w:p>
    <w:p w:rsidR="00366C24" w:rsidRPr="00483736" w:rsidRDefault="00366C24" w:rsidP="00366C24">
      <w:pPr>
        <w:rPr>
          <w:rFonts w:ascii="Arial" w:hAnsi="Arial" w:cs="Arial"/>
          <w:b/>
        </w:rPr>
      </w:pPr>
    </w:p>
    <w:p w:rsidR="00BD41BA" w:rsidRPr="008B6120" w:rsidRDefault="00C875DC" w:rsidP="00C875DC">
      <w:pPr>
        <w:rPr>
          <w:rFonts w:ascii="Arial" w:hAnsi="Arial" w:cs="Arial"/>
        </w:rPr>
      </w:pPr>
      <w:r w:rsidRPr="008B6120">
        <w:rPr>
          <w:rFonts w:ascii="Arial" w:hAnsi="Arial" w:cs="Arial"/>
        </w:rPr>
        <w:t xml:space="preserve">           1.</w:t>
      </w:r>
      <w:r w:rsidR="000A6BE7" w:rsidRPr="008B6120">
        <w:rPr>
          <w:rFonts w:ascii="Arial" w:hAnsi="Arial" w:cs="Arial"/>
        </w:rPr>
        <w:t xml:space="preserve"> </w:t>
      </w:r>
      <w:r w:rsidR="00C42DF3" w:rsidRPr="008B6120">
        <w:rPr>
          <w:rFonts w:ascii="Arial" w:hAnsi="Arial" w:cs="Arial"/>
        </w:rPr>
        <w:t xml:space="preserve">Blanket </w:t>
      </w:r>
      <w:r w:rsidR="00BD41BA" w:rsidRPr="008B6120">
        <w:rPr>
          <w:rFonts w:ascii="Arial" w:hAnsi="Arial" w:cs="Arial"/>
        </w:rPr>
        <w:t>Limit of Insurance</w:t>
      </w:r>
      <w:r w:rsidR="00C42DF3" w:rsidRPr="008B6120">
        <w:rPr>
          <w:rFonts w:ascii="Arial" w:hAnsi="Arial" w:cs="Arial"/>
        </w:rPr>
        <w:t xml:space="preserve"> </w:t>
      </w:r>
      <w:r w:rsidR="00BD41BA" w:rsidRPr="008B6120">
        <w:rPr>
          <w:rFonts w:ascii="Arial" w:hAnsi="Arial" w:cs="Arial"/>
        </w:rPr>
        <w:t>-</w:t>
      </w:r>
      <w:r w:rsidR="00C42DF3" w:rsidRPr="008B6120">
        <w:rPr>
          <w:rFonts w:ascii="Arial" w:hAnsi="Arial" w:cs="Arial"/>
        </w:rPr>
        <w:t xml:space="preserve"> </w:t>
      </w:r>
      <w:proofErr w:type="spellStart"/>
      <w:r w:rsidR="0044772C" w:rsidRPr="008B6120">
        <w:rPr>
          <w:rFonts w:ascii="Arial" w:hAnsi="Arial" w:cs="Arial"/>
        </w:rPr>
        <w:t>G</w:t>
      </w:r>
      <w:r w:rsidR="000A6BE7" w:rsidRPr="008B6120">
        <w:rPr>
          <w:rFonts w:ascii="Arial" w:hAnsi="Arial" w:cs="Arial"/>
        </w:rPr>
        <w:t>aragekeepers</w:t>
      </w:r>
      <w:proofErr w:type="spellEnd"/>
      <w:r w:rsidR="000A6BE7" w:rsidRPr="008B6120">
        <w:rPr>
          <w:rFonts w:ascii="Arial" w:hAnsi="Arial" w:cs="Arial"/>
        </w:rPr>
        <w:t xml:space="preserve"> Coverage Form No. </w:t>
      </w:r>
      <w:r w:rsidR="006F437E" w:rsidRPr="008B6120">
        <w:rPr>
          <w:rFonts w:ascii="Arial" w:hAnsi="Arial" w:cs="Arial"/>
        </w:rPr>
        <w:t>77761</w:t>
      </w:r>
    </w:p>
    <w:p w:rsidR="00BD41BA" w:rsidRPr="008B6120" w:rsidRDefault="00BD41BA">
      <w:pPr>
        <w:ind w:left="1440"/>
        <w:rPr>
          <w:rFonts w:ascii="Arial" w:hAnsi="Arial" w:cs="Arial"/>
        </w:rPr>
      </w:pPr>
    </w:p>
    <w:p w:rsidR="00BD41BA" w:rsidRPr="008B6120" w:rsidRDefault="00BD41BA" w:rsidP="009F33B2">
      <w:pPr>
        <w:ind w:left="720"/>
        <w:rPr>
          <w:rFonts w:ascii="Arial" w:hAnsi="Arial" w:cs="Arial"/>
        </w:rPr>
      </w:pPr>
      <w:r w:rsidRPr="008B6120">
        <w:rPr>
          <w:rFonts w:ascii="Arial" w:hAnsi="Arial" w:cs="Arial"/>
        </w:rPr>
        <w:t xml:space="preserve">Available to applicants who wish to purchase </w:t>
      </w:r>
      <w:proofErr w:type="spellStart"/>
      <w:r w:rsidRPr="008B6120">
        <w:rPr>
          <w:rFonts w:ascii="Arial" w:hAnsi="Arial" w:cs="Arial"/>
        </w:rPr>
        <w:t>Garagekeepers</w:t>
      </w:r>
      <w:proofErr w:type="spellEnd"/>
      <w:r w:rsidRPr="008B6120">
        <w:rPr>
          <w:rFonts w:ascii="Arial" w:hAnsi="Arial" w:cs="Arial"/>
        </w:rPr>
        <w:t xml:space="preserve"> Liability</w:t>
      </w:r>
      <w:r w:rsidR="00C875DC" w:rsidRPr="008B6120">
        <w:rPr>
          <w:rFonts w:ascii="Arial" w:hAnsi="Arial" w:cs="Arial"/>
        </w:rPr>
        <w:t xml:space="preserve"> </w:t>
      </w:r>
      <w:r w:rsidRPr="008B6120">
        <w:rPr>
          <w:rFonts w:ascii="Arial" w:hAnsi="Arial" w:cs="Arial"/>
        </w:rPr>
        <w:t>on a blanket basis.  Limits will apply to all losses at all locations during the policy period, in lieu of limits applying to each loss at each location.</w:t>
      </w:r>
    </w:p>
    <w:p w:rsidR="00BD41BA" w:rsidRPr="008B6120" w:rsidRDefault="00BD41BA" w:rsidP="009F33B2">
      <w:pPr>
        <w:ind w:left="810"/>
        <w:rPr>
          <w:rFonts w:ascii="Arial" w:hAnsi="Arial" w:cs="Arial"/>
        </w:rPr>
      </w:pPr>
    </w:p>
    <w:p w:rsidR="00796E8D" w:rsidRPr="008B6120" w:rsidRDefault="00BD41BA">
      <w:pPr>
        <w:ind w:left="1440"/>
        <w:rPr>
          <w:rFonts w:ascii="Arial" w:hAnsi="Arial" w:cs="Arial"/>
        </w:rPr>
      </w:pPr>
      <w:r w:rsidRPr="008B6120">
        <w:rPr>
          <w:rFonts w:ascii="Arial" w:hAnsi="Arial" w:cs="Arial"/>
          <w:u w:val="single"/>
        </w:rPr>
        <w:t>Rating:</w:t>
      </w:r>
      <w:r w:rsidRPr="008B6120">
        <w:rPr>
          <w:rFonts w:ascii="Arial" w:hAnsi="Arial" w:cs="Arial"/>
        </w:rPr>
        <w:tab/>
      </w:r>
    </w:p>
    <w:p w:rsidR="000A6BE7" w:rsidRPr="008B6120" w:rsidRDefault="00BD41BA" w:rsidP="000A6BE7">
      <w:pPr>
        <w:ind w:left="2160" w:firstLine="45"/>
        <w:rPr>
          <w:rFonts w:ascii="Arial" w:hAnsi="Arial" w:cs="Arial"/>
        </w:rPr>
      </w:pPr>
      <w:r w:rsidRPr="008B6120">
        <w:rPr>
          <w:rFonts w:ascii="Arial" w:hAnsi="Arial" w:cs="Arial"/>
        </w:rPr>
        <w:t>The C</w:t>
      </w:r>
      <w:r w:rsidR="000A6BE7" w:rsidRPr="008B6120">
        <w:rPr>
          <w:rFonts w:ascii="Arial" w:hAnsi="Arial" w:cs="Arial"/>
        </w:rPr>
        <w:t xml:space="preserve">ommercial </w:t>
      </w:r>
      <w:r w:rsidRPr="008B6120">
        <w:rPr>
          <w:rFonts w:ascii="Arial" w:hAnsi="Arial" w:cs="Arial"/>
        </w:rPr>
        <w:t>L</w:t>
      </w:r>
      <w:r w:rsidR="000A6BE7" w:rsidRPr="008B6120">
        <w:rPr>
          <w:rFonts w:ascii="Arial" w:hAnsi="Arial" w:cs="Arial"/>
        </w:rPr>
        <w:t xml:space="preserve">ines </w:t>
      </w:r>
      <w:r w:rsidRPr="008B6120">
        <w:rPr>
          <w:rFonts w:ascii="Arial" w:hAnsi="Arial" w:cs="Arial"/>
        </w:rPr>
        <w:t>M</w:t>
      </w:r>
      <w:r w:rsidR="000A6BE7" w:rsidRPr="008B6120">
        <w:rPr>
          <w:rFonts w:ascii="Arial" w:hAnsi="Arial" w:cs="Arial"/>
        </w:rPr>
        <w:t xml:space="preserve">anual </w:t>
      </w:r>
      <w:r w:rsidRPr="008B6120">
        <w:rPr>
          <w:rFonts w:ascii="Arial" w:hAnsi="Arial" w:cs="Arial"/>
        </w:rPr>
        <w:t>provides loss costs for limits up to $2.5 million.</w:t>
      </w:r>
      <w:r w:rsidR="000A6BE7" w:rsidRPr="008B6120">
        <w:rPr>
          <w:rFonts w:ascii="Arial" w:hAnsi="Arial" w:cs="Arial"/>
        </w:rPr>
        <w:t xml:space="preserve">  </w:t>
      </w:r>
    </w:p>
    <w:p w:rsidR="000A6BE7" w:rsidRPr="008B6120" w:rsidRDefault="000A6BE7" w:rsidP="000A6BE7">
      <w:pPr>
        <w:ind w:left="2160" w:firstLine="45"/>
        <w:rPr>
          <w:rFonts w:ascii="Arial" w:hAnsi="Arial" w:cs="Arial"/>
        </w:rPr>
      </w:pPr>
    </w:p>
    <w:p w:rsidR="00BD41BA" w:rsidRPr="008B6120" w:rsidRDefault="000A6BE7" w:rsidP="000A6BE7">
      <w:pPr>
        <w:ind w:left="2160" w:firstLine="45"/>
        <w:rPr>
          <w:rFonts w:ascii="Arial" w:hAnsi="Arial" w:cs="Arial"/>
        </w:rPr>
      </w:pPr>
      <w:r w:rsidRPr="008B6120">
        <w:rPr>
          <w:rFonts w:ascii="Arial" w:hAnsi="Arial" w:cs="Arial"/>
        </w:rPr>
        <w:t>A</w:t>
      </w:r>
      <w:r w:rsidR="00BD41BA" w:rsidRPr="008B6120">
        <w:rPr>
          <w:rFonts w:ascii="Arial" w:hAnsi="Arial" w:cs="Arial"/>
        </w:rPr>
        <w:t>pplicants wishing to purchase blanket limits below $2.5 million, standard C</w:t>
      </w:r>
      <w:r w:rsidRPr="008B6120">
        <w:rPr>
          <w:rFonts w:ascii="Arial" w:hAnsi="Arial" w:cs="Arial"/>
        </w:rPr>
        <w:t xml:space="preserve">ommercial </w:t>
      </w:r>
      <w:r w:rsidR="00BD41BA" w:rsidRPr="008B6120">
        <w:rPr>
          <w:rFonts w:ascii="Arial" w:hAnsi="Arial" w:cs="Arial"/>
        </w:rPr>
        <w:t>L</w:t>
      </w:r>
      <w:r w:rsidRPr="008B6120">
        <w:rPr>
          <w:rFonts w:ascii="Arial" w:hAnsi="Arial" w:cs="Arial"/>
        </w:rPr>
        <w:t xml:space="preserve">ines </w:t>
      </w:r>
      <w:r w:rsidR="00BD41BA" w:rsidRPr="008B6120">
        <w:rPr>
          <w:rFonts w:ascii="Arial" w:hAnsi="Arial" w:cs="Arial"/>
        </w:rPr>
        <w:t>M</w:t>
      </w:r>
      <w:r w:rsidRPr="008B6120">
        <w:rPr>
          <w:rFonts w:ascii="Arial" w:hAnsi="Arial" w:cs="Arial"/>
        </w:rPr>
        <w:t>anual</w:t>
      </w:r>
      <w:r w:rsidR="00BD41BA" w:rsidRPr="008B6120">
        <w:rPr>
          <w:rFonts w:ascii="Arial" w:hAnsi="Arial" w:cs="Arial"/>
        </w:rPr>
        <w:t xml:space="preserve"> rating will apply.</w:t>
      </w:r>
    </w:p>
    <w:p w:rsidR="00BD41BA" w:rsidRPr="008B6120" w:rsidRDefault="00BD41BA">
      <w:pPr>
        <w:rPr>
          <w:rFonts w:ascii="Arial" w:hAnsi="Arial" w:cs="Arial"/>
        </w:rPr>
      </w:pPr>
    </w:p>
    <w:p w:rsidR="00366C24" w:rsidRPr="008B6120" w:rsidRDefault="00556AD9" w:rsidP="00F877F7">
      <w:pPr>
        <w:tabs>
          <w:tab w:val="left" w:pos="900"/>
        </w:tabs>
        <w:ind w:left="810" w:hanging="180"/>
        <w:jc w:val="both"/>
        <w:rPr>
          <w:rFonts w:ascii="Arial" w:hAnsi="Arial" w:cs="Arial"/>
        </w:rPr>
      </w:pPr>
      <w:r w:rsidRPr="008B6120">
        <w:rPr>
          <w:rFonts w:ascii="Arial" w:hAnsi="Arial" w:cs="Arial"/>
        </w:rPr>
        <w:t>2</w:t>
      </w:r>
      <w:r w:rsidR="00F877F7" w:rsidRPr="008B6120">
        <w:rPr>
          <w:rFonts w:ascii="Arial" w:hAnsi="Arial" w:cs="Arial"/>
        </w:rPr>
        <w:t>.</w:t>
      </w:r>
      <w:r w:rsidR="00483736" w:rsidRPr="008B6120">
        <w:rPr>
          <w:rFonts w:ascii="Arial" w:hAnsi="Arial" w:cs="Arial"/>
        </w:rPr>
        <w:tab/>
      </w:r>
      <w:r w:rsidR="00366C24" w:rsidRPr="008B6120">
        <w:rPr>
          <w:rFonts w:ascii="Arial" w:hAnsi="Arial" w:cs="Arial"/>
        </w:rPr>
        <w:t xml:space="preserve">The following endorsements are for use with the ISO </w:t>
      </w:r>
      <w:r w:rsidR="00323394" w:rsidRPr="008B6120">
        <w:rPr>
          <w:rFonts w:ascii="Arial" w:hAnsi="Arial" w:cs="Arial"/>
        </w:rPr>
        <w:t>Auto Dealers</w:t>
      </w:r>
      <w:r w:rsidR="00366C24" w:rsidRPr="008B6120">
        <w:rPr>
          <w:rFonts w:ascii="Arial" w:hAnsi="Arial" w:cs="Arial"/>
        </w:rPr>
        <w:t xml:space="preserve"> Form</w:t>
      </w:r>
      <w:r w:rsidR="00B91100" w:rsidRPr="008B6120">
        <w:rPr>
          <w:rFonts w:ascii="Arial" w:hAnsi="Arial" w:cs="Arial"/>
        </w:rPr>
        <w:t>.</w:t>
      </w:r>
      <w:r w:rsidR="00366C24" w:rsidRPr="008B6120">
        <w:rPr>
          <w:rFonts w:ascii="Arial" w:hAnsi="Arial" w:cs="Arial"/>
        </w:rPr>
        <w:t xml:space="preserve"> </w:t>
      </w:r>
      <w:r w:rsidR="00B91100" w:rsidRPr="008B6120">
        <w:rPr>
          <w:rFonts w:ascii="Arial" w:hAnsi="Arial" w:cs="Arial"/>
        </w:rPr>
        <w:t>They</w:t>
      </w:r>
      <w:r w:rsidR="00366C24" w:rsidRPr="008B6120">
        <w:rPr>
          <w:rFonts w:ascii="Arial" w:hAnsi="Arial" w:cs="Arial"/>
        </w:rPr>
        <w:t xml:space="preserve"> are available to applicants wishing to broaden coverage provided by this policy. These endorsements provide coverage not available under the standard ISO </w:t>
      </w:r>
      <w:r w:rsidR="00323394" w:rsidRPr="008B6120">
        <w:rPr>
          <w:rFonts w:ascii="Arial" w:hAnsi="Arial" w:cs="Arial"/>
        </w:rPr>
        <w:t>Auto Dealers Form</w:t>
      </w:r>
      <w:r w:rsidR="000A6BE7" w:rsidRPr="008B6120">
        <w:rPr>
          <w:rFonts w:ascii="Arial" w:hAnsi="Arial" w:cs="Arial"/>
        </w:rPr>
        <w:t>.</w:t>
      </w:r>
    </w:p>
    <w:p w:rsidR="00366C24" w:rsidRPr="008B6120" w:rsidRDefault="00366C24" w:rsidP="00F877F7">
      <w:pPr>
        <w:tabs>
          <w:tab w:val="left" w:pos="990"/>
          <w:tab w:val="left" w:pos="1080"/>
        </w:tabs>
        <w:ind w:left="1080" w:hanging="360"/>
        <w:jc w:val="both"/>
        <w:rPr>
          <w:rFonts w:ascii="Arial" w:hAnsi="Arial" w:cs="Arial"/>
        </w:rPr>
      </w:pPr>
    </w:p>
    <w:p w:rsidR="00366C24" w:rsidRPr="008B6120" w:rsidRDefault="005B10F7" w:rsidP="00366C24">
      <w:pPr>
        <w:tabs>
          <w:tab w:val="left" w:pos="1080"/>
        </w:tabs>
        <w:ind w:left="1080" w:hanging="360"/>
        <w:jc w:val="both"/>
        <w:rPr>
          <w:rFonts w:ascii="Arial" w:hAnsi="Arial" w:cs="Arial"/>
        </w:rPr>
      </w:pPr>
      <w:r w:rsidRPr="008B6120">
        <w:rPr>
          <w:rFonts w:ascii="Arial" w:hAnsi="Arial" w:cs="Arial"/>
        </w:rPr>
        <w:t xml:space="preserve">Automobile Dealers </w:t>
      </w:r>
      <w:r w:rsidR="0044772C" w:rsidRPr="008B6120">
        <w:rPr>
          <w:rFonts w:ascii="Arial" w:hAnsi="Arial" w:cs="Arial"/>
        </w:rPr>
        <w:t>Extension Endorsement Form No.</w:t>
      </w:r>
      <w:r w:rsidR="000A6BE7" w:rsidRPr="008B6120">
        <w:rPr>
          <w:rFonts w:ascii="Arial" w:hAnsi="Arial" w:cs="Arial"/>
        </w:rPr>
        <w:t xml:space="preserve"> </w:t>
      </w:r>
      <w:r w:rsidR="00366C24" w:rsidRPr="008B6120">
        <w:rPr>
          <w:rFonts w:ascii="Arial" w:hAnsi="Arial" w:cs="Arial"/>
        </w:rPr>
        <w:t xml:space="preserve">76762 </w:t>
      </w:r>
    </w:p>
    <w:p w:rsidR="00366C24" w:rsidRPr="008B6120" w:rsidRDefault="00366C24" w:rsidP="00366C24">
      <w:pPr>
        <w:tabs>
          <w:tab w:val="left" w:pos="1080"/>
        </w:tabs>
        <w:ind w:left="720"/>
        <w:jc w:val="both"/>
        <w:rPr>
          <w:rFonts w:ascii="Arial" w:hAnsi="Arial" w:cs="Arial"/>
        </w:rPr>
      </w:pPr>
    </w:p>
    <w:p w:rsidR="00366C24" w:rsidRPr="008B6120" w:rsidRDefault="00366C24" w:rsidP="009F33B2">
      <w:pPr>
        <w:tabs>
          <w:tab w:val="left" w:pos="630"/>
          <w:tab w:val="left" w:pos="810"/>
        </w:tabs>
        <w:ind w:left="810"/>
        <w:rPr>
          <w:rFonts w:ascii="Arial" w:hAnsi="Arial" w:cs="Arial"/>
        </w:rPr>
      </w:pPr>
      <w:r w:rsidRPr="008B6120">
        <w:rPr>
          <w:rFonts w:ascii="Arial" w:hAnsi="Arial" w:cs="Arial"/>
        </w:rPr>
        <w:t xml:space="preserve">This endorsement was developed encompassing 2 of the coverage endorsements </w:t>
      </w:r>
      <w:r w:rsidR="00CF7E73" w:rsidRPr="008B6120">
        <w:rPr>
          <w:rFonts w:ascii="Arial" w:hAnsi="Arial" w:cs="Arial"/>
        </w:rPr>
        <w:t xml:space="preserve">  </w:t>
      </w:r>
      <w:r w:rsidRPr="008B6120">
        <w:rPr>
          <w:rFonts w:ascii="Arial" w:hAnsi="Arial" w:cs="Arial"/>
        </w:rPr>
        <w:t>available through ISO: CA 25 01 (Broad Form Products Coverage) and CA 20 55 (Fellow Employee Coverage)</w:t>
      </w:r>
      <w:r w:rsidR="00FF75CC" w:rsidRPr="008B6120">
        <w:rPr>
          <w:rFonts w:ascii="Arial" w:hAnsi="Arial" w:cs="Arial"/>
        </w:rPr>
        <w:t>.</w:t>
      </w:r>
      <w:r w:rsidR="00323394" w:rsidRPr="008B6120">
        <w:rPr>
          <w:rFonts w:ascii="Arial" w:hAnsi="Arial" w:cs="Arial"/>
        </w:rPr>
        <w:t xml:space="preserve"> </w:t>
      </w:r>
      <w:r w:rsidR="00483736" w:rsidRPr="008B6120">
        <w:rPr>
          <w:rFonts w:ascii="Arial" w:hAnsi="Arial" w:cs="Arial"/>
        </w:rPr>
        <w:t xml:space="preserve"> </w:t>
      </w:r>
      <w:r w:rsidR="00323394" w:rsidRPr="008B6120">
        <w:rPr>
          <w:rFonts w:ascii="Arial" w:hAnsi="Arial" w:cs="Arial"/>
        </w:rPr>
        <w:t xml:space="preserve">This endorsement also </w:t>
      </w:r>
      <w:r w:rsidR="005B10F7" w:rsidRPr="008B6120">
        <w:rPr>
          <w:rFonts w:ascii="Arial" w:hAnsi="Arial" w:cs="Arial"/>
        </w:rPr>
        <w:t>includes Automobile</w:t>
      </w:r>
      <w:r w:rsidR="00323394" w:rsidRPr="00483736">
        <w:rPr>
          <w:rFonts w:ascii="Arial" w:hAnsi="Arial" w:cs="Arial"/>
          <w:b/>
        </w:rPr>
        <w:t xml:space="preserve"> </w:t>
      </w:r>
      <w:r w:rsidR="00323394" w:rsidRPr="00D71333">
        <w:rPr>
          <w:rFonts w:ascii="Arial" w:hAnsi="Arial" w:cs="Arial"/>
        </w:rPr>
        <w:t>Dealers</w:t>
      </w:r>
      <w:r w:rsidR="00323394" w:rsidRPr="00483736">
        <w:rPr>
          <w:rFonts w:ascii="Arial" w:hAnsi="Arial" w:cs="Arial"/>
          <w:b/>
        </w:rPr>
        <w:t xml:space="preserve"> </w:t>
      </w:r>
      <w:r w:rsidR="00323394" w:rsidRPr="008B6120">
        <w:rPr>
          <w:rFonts w:ascii="Arial" w:hAnsi="Arial" w:cs="Arial"/>
        </w:rPr>
        <w:t xml:space="preserve">Legal Defense and Products Related Damages coverage and extends the ISO Errors and </w:t>
      </w:r>
      <w:r w:rsidR="00211A71" w:rsidRPr="008B6120">
        <w:rPr>
          <w:rFonts w:ascii="Arial" w:hAnsi="Arial" w:cs="Arial"/>
        </w:rPr>
        <w:t>Omissions</w:t>
      </w:r>
      <w:r w:rsidR="000A6BE7" w:rsidRPr="008B6120">
        <w:rPr>
          <w:rFonts w:ascii="Arial" w:hAnsi="Arial" w:cs="Arial"/>
        </w:rPr>
        <w:t xml:space="preserve"> c</w:t>
      </w:r>
      <w:r w:rsidR="00323394" w:rsidRPr="008B6120">
        <w:rPr>
          <w:rFonts w:ascii="Arial" w:hAnsi="Arial" w:cs="Arial"/>
        </w:rPr>
        <w:t>overage to provide a separate agg</w:t>
      </w:r>
      <w:r w:rsidR="000A6BE7" w:rsidRPr="008B6120">
        <w:rPr>
          <w:rFonts w:ascii="Arial" w:hAnsi="Arial" w:cs="Arial"/>
        </w:rPr>
        <w:t>regate for each of the defined E</w:t>
      </w:r>
      <w:r w:rsidR="00323394" w:rsidRPr="008B6120">
        <w:rPr>
          <w:rFonts w:ascii="Arial" w:hAnsi="Arial" w:cs="Arial"/>
        </w:rPr>
        <w:t xml:space="preserve">rrors </w:t>
      </w:r>
      <w:r w:rsidR="000A6BE7" w:rsidRPr="008B6120">
        <w:rPr>
          <w:rFonts w:ascii="Arial" w:hAnsi="Arial" w:cs="Arial"/>
        </w:rPr>
        <w:t>and O</w:t>
      </w:r>
      <w:r w:rsidR="00323394" w:rsidRPr="008B6120">
        <w:rPr>
          <w:rFonts w:ascii="Arial" w:hAnsi="Arial" w:cs="Arial"/>
        </w:rPr>
        <w:t xml:space="preserve">missions coverages. </w:t>
      </w:r>
    </w:p>
    <w:p w:rsidR="008B6120" w:rsidRPr="00483736" w:rsidRDefault="008B6120" w:rsidP="00366C24">
      <w:pPr>
        <w:ind w:left="1080"/>
        <w:rPr>
          <w:rFonts w:ascii="Arial" w:hAnsi="Arial" w:cs="Arial"/>
        </w:rPr>
      </w:pPr>
    </w:p>
    <w:p w:rsidR="00366C24" w:rsidRPr="00483736" w:rsidRDefault="00366C24" w:rsidP="000A6BE7">
      <w:pPr>
        <w:tabs>
          <w:tab w:val="left" w:pos="1080"/>
          <w:tab w:val="left" w:pos="1440"/>
        </w:tabs>
        <w:ind w:left="90" w:hanging="90"/>
        <w:rPr>
          <w:rFonts w:ascii="Arial" w:hAnsi="Arial" w:cs="Arial"/>
          <w:b/>
        </w:rPr>
      </w:pPr>
      <w:r w:rsidRPr="00483736">
        <w:rPr>
          <w:rFonts w:ascii="Arial" w:hAnsi="Arial" w:cs="Arial"/>
          <w:b/>
        </w:rPr>
        <w:t>I.</w:t>
      </w:r>
      <w:r w:rsidRPr="00483736">
        <w:rPr>
          <w:rFonts w:ascii="Arial" w:hAnsi="Arial" w:cs="Arial"/>
          <w:b/>
        </w:rPr>
        <w:tab/>
        <w:t>Premium Calculation</w:t>
      </w:r>
    </w:p>
    <w:p w:rsidR="005E2BF0" w:rsidRPr="00483736" w:rsidRDefault="005E2BF0" w:rsidP="00CF7E73">
      <w:pPr>
        <w:tabs>
          <w:tab w:val="left" w:pos="1080"/>
          <w:tab w:val="left" w:pos="1440"/>
          <w:tab w:val="left" w:pos="1800"/>
        </w:tabs>
        <w:ind w:left="1080"/>
        <w:jc w:val="both"/>
        <w:rPr>
          <w:rFonts w:ascii="Arial" w:hAnsi="Arial" w:cs="Arial"/>
          <w:b/>
        </w:rPr>
      </w:pPr>
    </w:p>
    <w:p w:rsidR="00366C24" w:rsidRPr="008B6120" w:rsidRDefault="00366C24" w:rsidP="000A6BE7">
      <w:pPr>
        <w:tabs>
          <w:tab w:val="left" w:pos="1080"/>
          <w:tab w:val="left" w:pos="1440"/>
          <w:tab w:val="left" w:pos="1800"/>
        </w:tabs>
        <w:ind w:left="1080"/>
        <w:rPr>
          <w:rFonts w:ascii="Arial" w:hAnsi="Arial" w:cs="Arial"/>
        </w:rPr>
      </w:pPr>
      <w:r w:rsidRPr="008B6120">
        <w:rPr>
          <w:rFonts w:ascii="Arial" w:hAnsi="Arial" w:cs="Arial"/>
        </w:rPr>
        <w:t xml:space="preserve">The premium calculation for </w:t>
      </w:r>
      <w:r w:rsidR="00211A71" w:rsidRPr="008B6120">
        <w:rPr>
          <w:rFonts w:ascii="Arial" w:hAnsi="Arial" w:cs="Arial"/>
        </w:rPr>
        <w:t>this endorsement is</w:t>
      </w:r>
      <w:r w:rsidRPr="008B6120">
        <w:rPr>
          <w:rFonts w:ascii="Arial" w:hAnsi="Arial" w:cs="Arial"/>
        </w:rPr>
        <w:t xml:space="preserve"> determined as follows:</w:t>
      </w:r>
    </w:p>
    <w:p w:rsidR="00074167" w:rsidRPr="008B6120" w:rsidRDefault="00366C24" w:rsidP="000A6BE7">
      <w:pPr>
        <w:pStyle w:val="ListParagraph"/>
        <w:numPr>
          <w:ilvl w:val="0"/>
          <w:numId w:val="15"/>
        </w:numPr>
        <w:tabs>
          <w:tab w:val="left" w:pos="1080"/>
          <w:tab w:val="left" w:pos="1440"/>
          <w:tab w:val="left" w:pos="1800"/>
        </w:tabs>
        <w:rPr>
          <w:rFonts w:ascii="Arial" w:hAnsi="Arial" w:cs="Arial"/>
          <w:sz w:val="20"/>
          <w:szCs w:val="20"/>
        </w:rPr>
      </w:pPr>
      <w:r w:rsidRPr="008B6120">
        <w:rPr>
          <w:rFonts w:ascii="Arial" w:hAnsi="Arial" w:cs="Arial"/>
          <w:sz w:val="20"/>
          <w:szCs w:val="20"/>
        </w:rPr>
        <w:t xml:space="preserve">Charge 3% of the </w:t>
      </w:r>
      <w:r w:rsidR="00211A71" w:rsidRPr="008B6120">
        <w:rPr>
          <w:rFonts w:ascii="Arial" w:hAnsi="Arial" w:cs="Arial"/>
          <w:sz w:val="20"/>
          <w:szCs w:val="20"/>
        </w:rPr>
        <w:t>Errors and Omissions Liability premium to provide aggregate limits for each of the coverages 1,</w:t>
      </w:r>
      <w:r w:rsidR="006F437E" w:rsidRPr="008B6120">
        <w:rPr>
          <w:rFonts w:ascii="Arial" w:hAnsi="Arial" w:cs="Arial"/>
          <w:sz w:val="20"/>
          <w:szCs w:val="20"/>
        </w:rPr>
        <w:t xml:space="preserve"> </w:t>
      </w:r>
      <w:r w:rsidR="00211A71" w:rsidRPr="008B6120">
        <w:rPr>
          <w:rFonts w:ascii="Arial" w:hAnsi="Arial" w:cs="Arial"/>
          <w:sz w:val="20"/>
          <w:szCs w:val="20"/>
        </w:rPr>
        <w:t>2, 3, and 4 of the endorsement.</w:t>
      </w:r>
    </w:p>
    <w:p w:rsidR="000A6BE7" w:rsidRPr="008B6120" w:rsidRDefault="00366C24" w:rsidP="000A6BE7">
      <w:pPr>
        <w:pStyle w:val="ListParagraph"/>
        <w:numPr>
          <w:ilvl w:val="0"/>
          <w:numId w:val="15"/>
        </w:numPr>
        <w:tabs>
          <w:tab w:val="left" w:pos="1080"/>
          <w:tab w:val="left" w:pos="1440"/>
          <w:tab w:val="left" w:pos="1800"/>
        </w:tabs>
        <w:rPr>
          <w:rFonts w:ascii="Arial" w:hAnsi="Arial" w:cs="Arial"/>
          <w:sz w:val="20"/>
          <w:szCs w:val="20"/>
        </w:rPr>
      </w:pPr>
      <w:r w:rsidRPr="008B6120">
        <w:rPr>
          <w:rFonts w:ascii="Arial" w:hAnsi="Arial" w:cs="Arial"/>
          <w:sz w:val="20"/>
          <w:szCs w:val="20"/>
        </w:rPr>
        <w:t xml:space="preserve">Charge </w:t>
      </w:r>
      <w:r w:rsidR="00741FDB" w:rsidRPr="008B6120">
        <w:rPr>
          <w:rFonts w:ascii="Arial" w:hAnsi="Arial" w:cs="Arial"/>
          <w:sz w:val="20"/>
          <w:szCs w:val="20"/>
        </w:rPr>
        <w:t>2%</w:t>
      </w:r>
      <w:r w:rsidRPr="008B6120">
        <w:rPr>
          <w:rFonts w:ascii="Arial" w:hAnsi="Arial" w:cs="Arial"/>
          <w:sz w:val="20"/>
          <w:szCs w:val="20"/>
        </w:rPr>
        <w:t xml:space="preserve"> of the </w:t>
      </w:r>
      <w:r w:rsidR="00741FDB" w:rsidRPr="008B6120">
        <w:rPr>
          <w:rFonts w:ascii="Arial" w:hAnsi="Arial" w:cs="Arial"/>
          <w:sz w:val="20"/>
          <w:szCs w:val="20"/>
        </w:rPr>
        <w:t xml:space="preserve">Automobile Dealers </w:t>
      </w:r>
      <w:r w:rsidR="00600372" w:rsidRPr="008B6120">
        <w:rPr>
          <w:rFonts w:ascii="Arial" w:hAnsi="Arial" w:cs="Arial"/>
          <w:sz w:val="20"/>
          <w:szCs w:val="20"/>
        </w:rPr>
        <w:t>Liability Premium</w:t>
      </w:r>
      <w:r w:rsidR="00211A71" w:rsidRPr="008B6120">
        <w:rPr>
          <w:rFonts w:ascii="Arial" w:hAnsi="Arial" w:cs="Arial"/>
          <w:sz w:val="20"/>
          <w:szCs w:val="20"/>
        </w:rPr>
        <w:t xml:space="preserve"> </w:t>
      </w:r>
      <w:r w:rsidR="005B10F7" w:rsidRPr="008B6120">
        <w:rPr>
          <w:rFonts w:ascii="Arial" w:hAnsi="Arial" w:cs="Arial"/>
          <w:sz w:val="20"/>
          <w:szCs w:val="20"/>
        </w:rPr>
        <w:t xml:space="preserve">for </w:t>
      </w:r>
      <w:r w:rsidRPr="008B6120">
        <w:rPr>
          <w:rFonts w:ascii="Arial" w:hAnsi="Arial" w:cs="Arial"/>
          <w:sz w:val="20"/>
          <w:szCs w:val="20"/>
        </w:rPr>
        <w:t xml:space="preserve">Automobile </w:t>
      </w:r>
    </w:p>
    <w:p w:rsidR="00074167" w:rsidRPr="008B6120" w:rsidRDefault="00366C24" w:rsidP="000A6BE7">
      <w:pPr>
        <w:pStyle w:val="ListParagraph"/>
        <w:tabs>
          <w:tab w:val="left" w:pos="1080"/>
          <w:tab w:val="left" w:pos="1440"/>
          <w:tab w:val="left" w:pos="1800"/>
        </w:tabs>
        <w:ind w:left="1800"/>
        <w:rPr>
          <w:rFonts w:ascii="Arial" w:hAnsi="Arial" w:cs="Arial"/>
          <w:sz w:val="20"/>
          <w:szCs w:val="20"/>
        </w:rPr>
      </w:pPr>
      <w:r w:rsidRPr="008B6120">
        <w:rPr>
          <w:rFonts w:ascii="Arial" w:hAnsi="Arial" w:cs="Arial"/>
          <w:sz w:val="20"/>
          <w:szCs w:val="20"/>
        </w:rPr>
        <w:t xml:space="preserve">Dealers Legal Defense and Product Related Damages.  </w:t>
      </w:r>
    </w:p>
    <w:p w:rsidR="000A6BE7" w:rsidRPr="008B6120" w:rsidRDefault="00366C24" w:rsidP="000A6BE7">
      <w:pPr>
        <w:pStyle w:val="ListParagraph"/>
        <w:numPr>
          <w:ilvl w:val="0"/>
          <w:numId w:val="15"/>
        </w:numPr>
        <w:tabs>
          <w:tab w:val="left" w:pos="1080"/>
          <w:tab w:val="left" w:pos="1440"/>
          <w:tab w:val="left" w:pos="1800"/>
        </w:tabs>
        <w:rPr>
          <w:rFonts w:ascii="Arial" w:hAnsi="Arial" w:cs="Arial"/>
          <w:sz w:val="20"/>
          <w:szCs w:val="20"/>
        </w:rPr>
      </w:pPr>
      <w:r w:rsidRPr="008B6120">
        <w:rPr>
          <w:rFonts w:ascii="Arial" w:hAnsi="Arial" w:cs="Arial"/>
          <w:sz w:val="20"/>
          <w:szCs w:val="20"/>
        </w:rPr>
        <w:t xml:space="preserve">Charge </w:t>
      </w:r>
      <w:r w:rsidR="00741FDB" w:rsidRPr="008B6120">
        <w:rPr>
          <w:rFonts w:ascii="Arial" w:hAnsi="Arial" w:cs="Arial"/>
          <w:sz w:val="20"/>
          <w:szCs w:val="20"/>
        </w:rPr>
        <w:t>3%</w:t>
      </w:r>
      <w:r w:rsidRPr="008B6120">
        <w:rPr>
          <w:rFonts w:ascii="Arial" w:hAnsi="Arial" w:cs="Arial"/>
          <w:sz w:val="20"/>
          <w:szCs w:val="20"/>
        </w:rPr>
        <w:t xml:space="preserve"> of the </w:t>
      </w:r>
      <w:r w:rsidR="00211A71" w:rsidRPr="008B6120">
        <w:rPr>
          <w:rFonts w:ascii="Arial" w:hAnsi="Arial" w:cs="Arial"/>
          <w:sz w:val="20"/>
          <w:szCs w:val="20"/>
        </w:rPr>
        <w:t xml:space="preserve">Automobile </w:t>
      </w:r>
      <w:r w:rsidR="00600372" w:rsidRPr="008B6120">
        <w:rPr>
          <w:rFonts w:ascii="Arial" w:hAnsi="Arial" w:cs="Arial"/>
          <w:sz w:val="20"/>
          <w:szCs w:val="20"/>
        </w:rPr>
        <w:t xml:space="preserve">Dealers Liability </w:t>
      </w:r>
      <w:r w:rsidR="005B10F7" w:rsidRPr="008B6120">
        <w:rPr>
          <w:rFonts w:ascii="Arial" w:hAnsi="Arial" w:cs="Arial"/>
          <w:sz w:val="20"/>
          <w:szCs w:val="20"/>
        </w:rPr>
        <w:t xml:space="preserve">Premium </w:t>
      </w:r>
      <w:r w:rsidR="00600372" w:rsidRPr="008B6120">
        <w:rPr>
          <w:rFonts w:ascii="Arial" w:hAnsi="Arial" w:cs="Arial"/>
          <w:sz w:val="20"/>
          <w:szCs w:val="20"/>
        </w:rPr>
        <w:t xml:space="preserve">for elimination </w:t>
      </w:r>
    </w:p>
    <w:p w:rsidR="00074167" w:rsidRPr="008B6120" w:rsidRDefault="00600372" w:rsidP="000A6BE7">
      <w:pPr>
        <w:pStyle w:val="ListParagraph"/>
        <w:tabs>
          <w:tab w:val="left" w:pos="1080"/>
          <w:tab w:val="left" w:pos="1440"/>
          <w:tab w:val="left" w:pos="1800"/>
        </w:tabs>
        <w:ind w:left="1800"/>
        <w:rPr>
          <w:rFonts w:ascii="Arial" w:hAnsi="Arial" w:cs="Arial"/>
          <w:sz w:val="20"/>
          <w:szCs w:val="20"/>
        </w:rPr>
      </w:pPr>
      <w:r w:rsidRPr="008B6120">
        <w:rPr>
          <w:rFonts w:ascii="Arial" w:hAnsi="Arial" w:cs="Arial"/>
          <w:sz w:val="20"/>
          <w:szCs w:val="20"/>
        </w:rPr>
        <w:t xml:space="preserve">of the Automobile </w:t>
      </w:r>
      <w:r w:rsidR="005B10F7" w:rsidRPr="008B6120">
        <w:rPr>
          <w:rFonts w:ascii="Arial" w:hAnsi="Arial" w:cs="Arial"/>
          <w:sz w:val="20"/>
          <w:szCs w:val="20"/>
        </w:rPr>
        <w:t>Fellow</w:t>
      </w:r>
      <w:r w:rsidR="00366C24" w:rsidRPr="008B6120">
        <w:rPr>
          <w:rFonts w:ascii="Arial" w:hAnsi="Arial" w:cs="Arial"/>
          <w:sz w:val="20"/>
          <w:szCs w:val="20"/>
        </w:rPr>
        <w:t xml:space="preserve"> </w:t>
      </w:r>
      <w:r w:rsidRPr="008B6120">
        <w:rPr>
          <w:rFonts w:ascii="Arial" w:hAnsi="Arial" w:cs="Arial"/>
          <w:sz w:val="20"/>
          <w:szCs w:val="20"/>
        </w:rPr>
        <w:t>Employee exclusion and elimination of the</w:t>
      </w:r>
      <w:r w:rsidR="005B10F7" w:rsidRPr="008B6120">
        <w:rPr>
          <w:rFonts w:ascii="Arial" w:hAnsi="Arial" w:cs="Arial"/>
          <w:sz w:val="20"/>
          <w:szCs w:val="20"/>
        </w:rPr>
        <w:t xml:space="preserve"> General Liability </w:t>
      </w:r>
      <w:r w:rsidRPr="008B6120">
        <w:rPr>
          <w:rFonts w:ascii="Arial" w:hAnsi="Arial" w:cs="Arial"/>
          <w:sz w:val="20"/>
          <w:szCs w:val="20"/>
        </w:rPr>
        <w:t>Defective Products</w:t>
      </w:r>
      <w:r w:rsidR="00366C24" w:rsidRPr="008B6120">
        <w:rPr>
          <w:rFonts w:ascii="Arial" w:hAnsi="Arial" w:cs="Arial"/>
          <w:sz w:val="20"/>
          <w:szCs w:val="20"/>
        </w:rPr>
        <w:t xml:space="preserve"> and Work You Performed</w:t>
      </w:r>
      <w:r w:rsidRPr="008B6120">
        <w:rPr>
          <w:rFonts w:ascii="Arial" w:hAnsi="Arial" w:cs="Arial"/>
          <w:sz w:val="20"/>
          <w:szCs w:val="20"/>
        </w:rPr>
        <w:t xml:space="preserve"> exclusions</w:t>
      </w:r>
      <w:r w:rsidR="009A37FA" w:rsidRPr="008B6120">
        <w:rPr>
          <w:rFonts w:ascii="Arial" w:hAnsi="Arial" w:cs="Arial"/>
          <w:sz w:val="20"/>
          <w:szCs w:val="20"/>
        </w:rPr>
        <w:t>.</w:t>
      </w:r>
    </w:p>
    <w:p w:rsidR="00366C24" w:rsidRDefault="00366C24" w:rsidP="000A6BE7">
      <w:pPr>
        <w:tabs>
          <w:tab w:val="left" w:pos="1080"/>
          <w:tab w:val="left" w:pos="1440"/>
          <w:tab w:val="left" w:pos="1800"/>
        </w:tabs>
        <w:jc w:val="both"/>
        <w:rPr>
          <w:rFonts w:ascii="Arial" w:hAnsi="Arial" w:cs="Arial"/>
          <w:b/>
        </w:rPr>
      </w:pPr>
      <w:r w:rsidRPr="00483736">
        <w:rPr>
          <w:rFonts w:ascii="Arial" w:hAnsi="Arial" w:cs="Arial"/>
          <w:b/>
        </w:rPr>
        <w:t xml:space="preserve">II. </w:t>
      </w:r>
      <w:r w:rsidRPr="00483736">
        <w:rPr>
          <w:rFonts w:ascii="Arial" w:hAnsi="Arial" w:cs="Arial"/>
          <w:b/>
        </w:rPr>
        <w:tab/>
        <w:t xml:space="preserve">Optional Limits </w:t>
      </w:r>
    </w:p>
    <w:p w:rsidR="008B6120" w:rsidRPr="00483736" w:rsidRDefault="008B6120" w:rsidP="000A6BE7">
      <w:pPr>
        <w:tabs>
          <w:tab w:val="left" w:pos="1080"/>
          <w:tab w:val="left" w:pos="1440"/>
          <w:tab w:val="left" w:pos="1800"/>
        </w:tabs>
        <w:jc w:val="both"/>
        <w:rPr>
          <w:rFonts w:ascii="Arial" w:hAnsi="Arial" w:cs="Arial"/>
          <w:b/>
        </w:rPr>
      </w:pPr>
    </w:p>
    <w:p w:rsidR="00366C24" w:rsidRPr="008B6120" w:rsidRDefault="009C4123" w:rsidP="00366C24">
      <w:pPr>
        <w:pStyle w:val="ListParagraph"/>
        <w:numPr>
          <w:ilvl w:val="0"/>
          <w:numId w:val="14"/>
        </w:numPr>
        <w:tabs>
          <w:tab w:val="left" w:pos="1080"/>
          <w:tab w:val="left" w:pos="1440"/>
          <w:tab w:val="left" w:pos="1800"/>
        </w:tabs>
        <w:ind w:left="1800"/>
        <w:jc w:val="both"/>
        <w:rPr>
          <w:rFonts w:ascii="Arial" w:hAnsi="Arial" w:cs="Arial"/>
          <w:sz w:val="20"/>
          <w:szCs w:val="20"/>
        </w:rPr>
      </w:pPr>
      <w:r w:rsidRPr="008B6120">
        <w:rPr>
          <w:rFonts w:ascii="Arial" w:hAnsi="Arial" w:cs="Arial"/>
          <w:sz w:val="20"/>
          <w:szCs w:val="20"/>
        </w:rPr>
        <w:t xml:space="preserve">Below are </w:t>
      </w:r>
      <w:r w:rsidR="00483736" w:rsidRPr="008B6120">
        <w:rPr>
          <w:rFonts w:ascii="Arial" w:hAnsi="Arial" w:cs="Arial"/>
          <w:sz w:val="20"/>
          <w:szCs w:val="20"/>
        </w:rPr>
        <w:t>the limit</w:t>
      </w:r>
      <w:r w:rsidRPr="008B6120">
        <w:rPr>
          <w:rFonts w:ascii="Arial" w:hAnsi="Arial" w:cs="Arial"/>
          <w:sz w:val="20"/>
          <w:szCs w:val="20"/>
        </w:rPr>
        <w:t xml:space="preserve"> factors to be applied to the filed Errors and Omissions rates for </w:t>
      </w:r>
      <w:r w:rsidR="00483736" w:rsidRPr="008B6120">
        <w:rPr>
          <w:rFonts w:ascii="Arial" w:hAnsi="Arial" w:cs="Arial"/>
          <w:sz w:val="20"/>
          <w:szCs w:val="20"/>
        </w:rPr>
        <w:t xml:space="preserve">the below </w:t>
      </w:r>
      <w:r w:rsidRPr="008B6120">
        <w:rPr>
          <w:rFonts w:ascii="Arial" w:hAnsi="Arial" w:cs="Arial"/>
          <w:sz w:val="20"/>
          <w:szCs w:val="20"/>
        </w:rPr>
        <w:t>selection of limits</w:t>
      </w:r>
    </w:p>
    <w:p w:rsidR="008B6120" w:rsidRDefault="008B6120" w:rsidP="008B6120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</w:p>
    <w:p w:rsidR="008B6120" w:rsidRPr="008B6120" w:rsidRDefault="00556AD9" w:rsidP="008B6120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D71333">
        <w:rPr>
          <w:rFonts w:ascii="Arial" w:hAnsi="Arial" w:cs="Arial"/>
          <w:sz w:val="20"/>
          <w:szCs w:val="20"/>
          <w:u w:val="single"/>
        </w:rPr>
        <w:t>Limit</w:t>
      </w:r>
      <w:r w:rsidRPr="008B6120">
        <w:rPr>
          <w:rFonts w:ascii="Arial" w:hAnsi="Arial" w:cs="Arial"/>
          <w:sz w:val="20"/>
          <w:szCs w:val="20"/>
        </w:rPr>
        <w:tab/>
      </w:r>
      <w:r w:rsidRPr="008B6120">
        <w:rPr>
          <w:rFonts w:ascii="Arial" w:hAnsi="Arial" w:cs="Arial"/>
          <w:sz w:val="20"/>
          <w:szCs w:val="20"/>
        </w:rPr>
        <w:tab/>
      </w:r>
      <w:r w:rsidRPr="008B6120">
        <w:rPr>
          <w:rFonts w:ascii="Arial" w:hAnsi="Arial" w:cs="Arial"/>
          <w:sz w:val="20"/>
          <w:szCs w:val="20"/>
        </w:rPr>
        <w:tab/>
      </w:r>
      <w:proofErr w:type="spellStart"/>
      <w:r w:rsidR="008B6120" w:rsidRPr="00D71333">
        <w:rPr>
          <w:rFonts w:ascii="Arial" w:hAnsi="Arial" w:cs="Arial"/>
          <w:sz w:val="20"/>
          <w:szCs w:val="20"/>
          <w:u w:val="single"/>
        </w:rPr>
        <w:t>Limit</w:t>
      </w:r>
      <w:proofErr w:type="spellEnd"/>
      <w:r w:rsidRPr="00D71333">
        <w:rPr>
          <w:rFonts w:ascii="Arial" w:hAnsi="Arial" w:cs="Arial"/>
          <w:sz w:val="20"/>
          <w:szCs w:val="20"/>
          <w:u w:val="single"/>
        </w:rPr>
        <w:t xml:space="preserve"> Factor</w:t>
      </w:r>
    </w:p>
    <w:p w:rsidR="00366C24" w:rsidRPr="008B6120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8B6120">
        <w:rPr>
          <w:rFonts w:ascii="Arial" w:hAnsi="Arial" w:cs="Arial"/>
          <w:sz w:val="20"/>
          <w:szCs w:val="20"/>
        </w:rPr>
        <w:t>25,000</w:t>
      </w:r>
      <w:r w:rsidR="00813C6B" w:rsidRPr="008B6120">
        <w:rPr>
          <w:rFonts w:ascii="Arial" w:hAnsi="Arial" w:cs="Arial"/>
          <w:sz w:val="20"/>
          <w:szCs w:val="20"/>
        </w:rPr>
        <w:t xml:space="preserve"> aggregate</w:t>
      </w:r>
      <w:r w:rsidRPr="008B6120">
        <w:rPr>
          <w:rFonts w:ascii="Arial" w:hAnsi="Arial" w:cs="Arial"/>
          <w:sz w:val="20"/>
          <w:szCs w:val="20"/>
        </w:rPr>
        <w:tab/>
      </w:r>
      <w:r w:rsidRPr="008B6120">
        <w:rPr>
          <w:rFonts w:ascii="Arial" w:hAnsi="Arial" w:cs="Arial"/>
          <w:sz w:val="20"/>
          <w:szCs w:val="20"/>
        </w:rPr>
        <w:tab/>
      </w:r>
      <w:r w:rsidR="00C33BB2" w:rsidRPr="008B6120">
        <w:rPr>
          <w:rFonts w:ascii="Arial" w:hAnsi="Arial" w:cs="Arial"/>
          <w:sz w:val="20"/>
          <w:szCs w:val="20"/>
        </w:rPr>
        <w:t>.85</w:t>
      </w:r>
    </w:p>
    <w:p w:rsidR="00366C24" w:rsidRPr="008B6120" w:rsidRDefault="00813C6B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8B6120">
        <w:rPr>
          <w:rFonts w:ascii="Arial" w:hAnsi="Arial" w:cs="Arial"/>
          <w:sz w:val="20"/>
          <w:szCs w:val="20"/>
        </w:rPr>
        <w:t>50,000 aggregate</w:t>
      </w:r>
      <w:r w:rsidRPr="008B6120">
        <w:rPr>
          <w:rFonts w:ascii="Arial" w:hAnsi="Arial" w:cs="Arial"/>
          <w:sz w:val="20"/>
          <w:szCs w:val="20"/>
        </w:rPr>
        <w:tab/>
      </w:r>
      <w:r w:rsidRPr="008B6120">
        <w:rPr>
          <w:rFonts w:ascii="Arial" w:hAnsi="Arial" w:cs="Arial"/>
          <w:sz w:val="20"/>
          <w:szCs w:val="20"/>
        </w:rPr>
        <w:tab/>
      </w:r>
      <w:r w:rsidR="00C33BB2" w:rsidRPr="008B6120">
        <w:rPr>
          <w:rFonts w:ascii="Arial" w:hAnsi="Arial" w:cs="Arial"/>
          <w:sz w:val="20"/>
          <w:szCs w:val="20"/>
        </w:rPr>
        <w:t>1.00</w:t>
      </w:r>
    </w:p>
    <w:p w:rsidR="00366C24" w:rsidRPr="008B6120" w:rsidRDefault="00813C6B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8B6120">
        <w:rPr>
          <w:rFonts w:ascii="Arial" w:hAnsi="Arial" w:cs="Arial"/>
          <w:sz w:val="20"/>
          <w:szCs w:val="20"/>
        </w:rPr>
        <w:t>100,000 aggregate</w:t>
      </w:r>
      <w:r w:rsidRPr="008B6120">
        <w:rPr>
          <w:rFonts w:ascii="Arial" w:hAnsi="Arial" w:cs="Arial"/>
          <w:sz w:val="20"/>
          <w:szCs w:val="20"/>
        </w:rPr>
        <w:tab/>
      </w:r>
      <w:r w:rsidRPr="008B6120">
        <w:rPr>
          <w:rFonts w:ascii="Arial" w:hAnsi="Arial" w:cs="Arial"/>
          <w:sz w:val="20"/>
          <w:szCs w:val="20"/>
        </w:rPr>
        <w:tab/>
      </w:r>
      <w:r w:rsidR="00C33BB2" w:rsidRPr="008B6120">
        <w:rPr>
          <w:rFonts w:ascii="Arial" w:hAnsi="Arial" w:cs="Arial"/>
          <w:sz w:val="20"/>
          <w:szCs w:val="20"/>
        </w:rPr>
        <w:t>1.22</w:t>
      </w:r>
    </w:p>
    <w:p w:rsidR="00366C24" w:rsidRPr="008B6120" w:rsidRDefault="00813C6B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8B6120">
        <w:rPr>
          <w:rFonts w:ascii="Arial" w:hAnsi="Arial" w:cs="Arial"/>
          <w:sz w:val="20"/>
          <w:szCs w:val="20"/>
        </w:rPr>
        <w:t xml:space="preserve">300,000 aggregate </w:t>
      </w:r>
      <w:r w:rsidRPr="008B6120">
        <w:rPr>
          <w:rFonts w:ascii="Arial" w:hAnsi="Arial" w:cs="Arial"/>
          <w:sz w:val="20"/>
          <w:szCs w:val="20"/>
        </w:rPr>
        <w:tab/>
      </w:r>
      <w:r w:rsidR="00366C24" w:rsidRPr="008B6120">
        <w:rPr>
          <w:rFonts w:ascii="Arial" w:hAnsi="Arial" w:cs="Arial"/>
          <w:sz w:val="20"/>
          <w:szCs w:val="20"/>
        </w:rPr>
        <w:tab/>
      </w:r>
      <w:r w:rsidR="00C33BB2" w:rsidRPr="008B6120">
        <w:rPr>
          <w:rFonts w:ascii="Arial" w:hAnsi="Arial" w:cs="Arial"/>
          <w:sz w:val="20"/>
          <w:szCs w:val="20"/>
        </w:rPr>
        <w:t>1.74</w:t>
      </w:r>
    </w:p>
    <w:p w:rsidR="00366C24" w:rsidRPr="008B6120" w:rsidRDefault="00813C6B" w:rsidP="00366C24">
      <w:pPr>
        <w:pStyle w:val="ListParagraph"/>
        <w:tabs>
          <w:tab w:val="left" w:pos="1080"/>
          <w:tab w:val="left" w:pos="1440"/>
          <w:tab w:val="left" w:pos="1800"/>
        </w:tabs>
        <w:ind w:left="2160" w:firstLine="360"/>
        <w:rPr>
          <w:rFonts w:ascii="Arial" w:hAnsi="Arial" w:cs="Arial"/>
          <w:sz w:val="20"/>
          <w:szCs w:val="20"/>
        </w:rPr>
      </w:pPr>
      <w:r w:rsidRPr="008B6120">
        <w:rPr>
          <w:rFonts w:ascii="Arial" w:hAnsi="Arial" w:cs="Arial"/>
          <w:sz w:val="20"/>
          <w:szCs w:val="20"/>
        </w:rPr>
        <w:t>500,000 aggregate</w:t>
      </w:r>
      <w:r w:rsidR="00556AD9" w:rsidRPr="008B6120">
        <w:rPr>
          <w:rFonts w:ascii="Arial" w:hAnsi="Arial" w:cs="Arial"/>
          <w:sz w:val="20"/>
          <w:szCs w:val="20"/>
        </w:rPr>
        <w:tab/>
      </w:r>
      <w:r w:rsidR="00556AD9" w:rsidRPr="008B6120">
        <w:rPr>
          <w:rFonts w:ascii="Arial" w:hAnsi="Arial" w:cs="Arial"/>
          <w:sz w:val="20"/>
          <w:szCs w:val="20"/>
        </w:rPr>
        <w:tab/>
        <w:t>2.</w:t>
      </w:r>
      <w:r w:rsidR="00C33BB2" w:rsidRPr="008B6120">
        <w:rPr>
          <w:rFonts w:ascii="Arial" w:hAnsi="Arial" w:cs="Arial"/>
          <w:sz w:val="20"/>
          <w:szCs w:val="20"/>
        </w:rPr>
        <w:t>06</w:t>
      </w:r>
    </w:p>
    <w:p w:rsidR="00366C24" w:rsidRPr="008B6120" w:rsidRDefault="00556AD9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8B6120">
        <w:rPr>
          <w:rFonts w:ascii="Arial" w:hAnsi="Arial" w:cs="Arial"/>
          <w:sz w:val="20"/>
          <w:szCs w:val="20"/>
        </w:rPr>
        <w:t>1,000,000</w:t>
      </w:r>
      <w:r w:rsidR="00813C6B" w:rsidRPr="008B6120">
        <w:rPr>
          <w:rFonts w:ascii="Arial" w:hAnsi="Arial" w:cs="Arial"/>
          <w:sz w:val="20"/>
          <w:szCs w:val="20"/>
        </w:rPr>
        <w:t xml:space="preserve"> aggregate</w:t>
      </w:r>
      <w:r w:rsidRPr="008B6120">
        <w:rPr>
          <w:rFonts w:ascii="Arial" w:hAnsi="Arial" w:cs="Arial"/>
          <w:sz w:val="20"/>
          <w:szCs w:val="20"/>
        </w:rPr>
        <w:tab/>
        <w:t>2.</w:t>
      </w:r>
      <w:r w:rsidR="00C33BB2" w:rsidRPr="008B6120">
        <w:rPr>
          <w:rFonts w:ascii="Arial" w:hAnsi="Arial" w:cs="Arial"/>
          <w:sz w:val="20"/>
          <w:szCs w:val="20"/>
        </w:rPr>
        <w:t>54</w:t>
      </w:r>
    </w:p>
    <w:p w:rsidR="00366C24" w:rsidRPr="008B6120" w:rsidRDefault="00366C24" w:rsidP="008B6120">
      <w:pPr>
        <w:tabs>
          <w:tab w:val="left" w:pos="1080"/>
          <w:tab w:val="left" w:pos="1440"/>
          <w:tab w:val="left" w:pos="1800"/>
        </w:tabs>
        <w:rPr>
          <w:rFonts w:ascii="Arial" w:hAnsi="Arial" w:cs="Arial"/>
        </w:rPr>
      </w:pPr>
    </w:p>
    <w:p w:rsidR="00366C24" w:rsidRPr="008B6120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jc w:val="both"/>
        <w:rPr>
          <w:rFonts w:ascii="Arial" w:hAnsi="Arial" w:cs="Arial"/>
          <w:sz w:val="20"/>
          <w:szCs w:val="20"/>
        </w:rPr>
      </w:pPr>
      <w:r w:rsidRPr="008B6120">
        <w:rPr>
          <w:rFonts w:ascii="Arial" w:hAnsi="Arial" w:cs="Arial"/>
          <w:sz w:val="20"/>
          <w:szCs w:val="20"/>
        </w:rPr>
        <w:tab/>
      </w:r>
      <w:r w:rsidRPr="008B6120">
        <w:rPr>
          <w:rFonts w:ascii="Arial" w:hAnsi="Arial" w:cs="Arial"/>
          <w:sz w:val="20"/>
          <w:szCs w:val="20"/>
        </w:rPr>
        <w:tab/>
        <w:t>B.</w:t>
      </w:r>
      <w:r w:rsidRPr="008B6120">
        <w:rPr>
          <w:rFonts w:ascii="Arial" w:hAnsi="Arial" w:cs="Arial"/>
          <w:sz w:val="20"/>
          <w:szCs w:val="20"/>
        </w:rPr>
        <w:tab/>
        <w:t>Automobile Dealers Legal Defense and Product Related Damages</w:t>
      </w:r>
    </w:p>
    <w:p w:rsidR="008B6120" w:rsidRDefault="008B6120" w:rsidP="008B6120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</w:p>
    <w:p w:rsidR="008B6120" w:rsidRPr="00D71333" w:rsidRDefault="008B6120" w:rsidP="008B6120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  <w:u w:val="single"/>
        </w:rPr>
      </w:pPr>
      <w:r w:rsidRPr="00D71333">
        <w:rPr>
          <w:rFonts w:ascii="Arial" w:hAnsi="Arial" w:cs="Arial"/>
          <w:sz w:val="20"/>
          <w:szCs w:val="20"/>
          <w:u w:val="single"/>
        </w:rPr>
        <w:t>Limit</w:t>
      </w:r>
      <w:r w:rsidRPr="008B6120">
        <w:rPr>
          <w:rFonts w:ascii="Arial" w:hAnsi="Arial" w:cs="Arial"/>
          <w:sz w:val="20"/>
          <w:szCs w:val="20"/>
        </w:rPr>
        <w:tab/>
      </w:r>
      <w:r w:rsidRPr="008B6120">
        <w:rPr>
          <w:rFonts w:ascii="Arial" w:hAnsi="Arial" w:cs="Arial"/>
          <w:sz w:val="20"/>
          <w:szCs w:val="20"/>
        </w:rPr>
        <w:tab/>
      </w:r>
      <w:r w:rsidRPr="008B6120">
        <w:rPr>
          <w:rFonts w:ascii="Arial" w:hAnsi="Arial" w:cs="Arial"/>
          <w:sz w:val="20"/>
          <w:szCs w:val="20"/>
        </w:rPr>
        <w:tab/>
      </w:r>
      <w:proofErr w:type="spellStart"/>
      <w:r w:rsidRPr="00D71333">
        <w:rPr>
          <w:rFonts w:ascii="Arial" w:hAnsi="Arial" w:cs="Arial"/>
          <w:sz w:val="20"/>
          <w:szCs w:val="20"/>
          <w:u w:val="single"/>
        </w:rPr>
        <w:t>Limit</w:t>
      </w:r>
      <w:proofErr w:type="spellEnd"/>
      <w:r w:rsidRPr="00D71333">
        <w:rPr>
          <w:rFonts w:ascii="Arial" w:hAnsi="Arial" w:cs="Arial"/>
          <w:sz w:val="20"/>
          <w:szCs w:val="20"/>
          <w:u w:val="single"/>
        </w:rPr>
        <w:t xml:space="preserve"> Factor</w:t>
      </w:r>
    </w:p>
    <w:p w:rsidR="00366C24" w:rsidRPr="008B6120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8B6120">
        <w:rPr>
          <w:rFonts w:ascii="Arial" w:hAnsi="Arial" w:cs="Arial"/>
          <w:sz w:val="20"/>
          <w:szCs w:val="20"/>
        </w:rPr>
        <w:t>10,000/25,000</w:t>
      </w:r>
      <w:r w:rsidRPr="008B6120">
        <w:rPr>
          <w:rFonts w:ascii="Arial" w:hAnsi="Arial" w:cs="Arial"/>
          <w:sz w:val="20"/>
          <w:szCs w:val="20"/>
        </w:rPr>
        <w:tab/>
      </w:r>
      <w:r w:rsidRPr="008B6120">
        <w:rPr>
          <w:rFonts w:ascii="Arial" w:hAnsi="Arial" w:cs="Arial"/>
          <w:sz w:val="20"/>
          <w:szCs w:val="20"/>
        </w:rPr>
        <w:tab/>
        <w:t>0.81</w:t>
      </w:r>
    </w:p>
    <w:p w:rsidR="00366C24" w:rsidRPr="008B6120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8B6120">
        <w:rPr>
          <w:rFonts w:ascii="Arial" w:hAnsi="Arial" w:cs="Arial"/>
          <w:sz w:val="20"/>
          <w:szCs w:val="20"/>
        </w:rPr>
        <w:t>10,000/50,000</w:t>
      </w:r>
      <w:r w:rsidRPr="008B6120">
        <w:rPr>
          <w:rFonts w:ascii="Arial" w:hAnsi="Arial" w:cs="Arial"/>
          <w:sz w:val="20"/>
          <w:szCs w:val="20"/>
        </w:rPr>
        <w:tab/>
      </w:r>
      <w:r w:rsidRPr="008B6120">
        <w:rPr>
          <w:rFonts w:ascii="Arial" w:hAnsi="Arial" w:cs="Arial"/>
          <w:sz w:val="20"/>
          <w:szCs w:val="20"/>
        </w:rPr>
        <w:tab/>
        <w:t>0.86</w:t>
      </w:r>
    </w:p>
    <w:p w:rsidR="00366C24" w:rsidRPr="008B6120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8B6120">
        <w:rPr>
          <w:rFonts w:ascii="Arial" w:hAnsi="Arial" w:cs="Arial"/>
          <w:sz w:val="20"/>
          <w:szCs w:val="20"/>
        </w:rPr>
        <w:t>10,000/100,000</w:t>
      </w:r>
      <w:r w:rsidRPr="008B6120">
        <w:rPr>
          <w:rFonts w:ascii="Arial" w:hAnsi="Arial" w:cs="Arial"/>
          <w:sz w:val="20"/>
          <w:szCs w:val="20"/>
        </w:rPr>
        <w:tab/>
      </w:r>
      <w:r w:rsidRPr="008B6120">
        <w:rPr>
          <w:rFonts w:ascii="Arial" w:hAnsi="Arial" w:cs="Arial"/>
          <w:sz w:val="20"/>
          <w:szCs w:val="20"/>
        </w:rPr>
        <w:tab/>
        <w:t>0.88</w:t>
      </w:r>
    </w:p>
    <w:p w:rsidR="00366C24" w:rsidRPr="008B6120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8B6120">
        <w:rPr>
          <w:rFonts w:ascii="Arial" w:hAnsi="Arial" w:cs="Arial"/>
          <w:sz w:val="20"/>
          <w:szCs w:val="20"/>
        </w:rPr>
        <w:t>10,000/300,000</w:t>
      </w:r>
      <w:r w:rsidRPr="008B6120">
        <w:rPr>
          <w:rFonts w:ascii="Arial" w:hAnsi="Arial" w:cs="Arial"/>
          <w:sz w:val="20"/>
          <w:szCs w:val="20"/>
        </w:rPr>
        <w:tab/>
      </w:r>
      <w:r w:rsidRPr="008B6120">
        <w:rPr>
          <w:rFonts w:ascii="Arial" w:hAnsi="Arial" w:cs="Arial"/>
          <w:sz w:val="20"/>
          <w:szCs w:val="20"/>
        </w:rPr>
        <w:tab/>
        <w:t>0.91</w:t>
      </w:r>
    </w:p>
    <w:p w:rsidR="00366C24" w:rsidRPr="008B6120" w:rsidRDefault="00366C24" w:rsidP="003F11E3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8B6120">
        <w:rPr>
          <w:rFonts w:ascii="Arial" w:hAnsi="Arial" w:cs="Arial"/>
          <w:sz w:val="20"/>
          <w:szCs w:val="20"/>
        </w:rPr>
        <w:t>10,000/500,000</w:t>
      </w:r>
      <w:r w:rsidRPr="008B6120">
        <w:rPr>
          <w:rFonts w:ascii="Arial" w:hAnsi="Arial" w:cs="Arial"/>
          <w:sz w:val="20"/>
          <w:szCs w:val="20"/>
        </w:rPr>
        <w:tab/>
      </w:r>
      <w:r w:rsidRPr="008B6120">
        <w:rPr>
          <w:rFonts w:ascii="Arial" w:hAnsi="Arial" w:cs="Arial"/>
          <w:sz w:val="20"/>
          <w:szCs w:val="20"/>
        </w:rPr>
        <w:tab/>
        <w:t>0.93</w:t>
      </w:r>
    </w:p>
    <w:p w:rsidR="00366C24" w:rsidRPr="008B6120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8B6120">
        <w:rPr>
          <w:rFonts w:ascii="Arial" w:hAnsi="Arial" w:cs="Arial"/>
          <w:sz w:val="20"/>
          <w:szCs w:val="20"/>
        </w:rPr>
        <w:t>10,000/1,000,000</w:t>
      </w:r>
      <w:r w:rsidRPr="008B6120">
        <w:rPr>
          <w:rFonts w:ascii="Arial" w:hAnsi="Arial" w:cs="Arial"/>
          <w:sz w:val="20"/>
          <w:szCs w:val="20"/>
        </w:rPr>
        <w:tab/>
      </w:r>
      <w:r w:rsidRPr="008B6120">
        <w:rPr>
          <w:rFonts w:ascii="Arial" w:hAnsi="Arial" w:cs="Arial"/>
          <w:sz w:val="20"/>
          <w:szCs w:val="20"/>
        </w:rPr>
        <w:tab/>
        <w:t>0.96</w:t>
      </w:r>
    </w:p>
    <w:p w:rsidR="00366C24" w:rsidRPr="008B6120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8B6120">
        <w:rPr>
          <w:rFonts w:ascii="Arial" w:hAnsi="Arial" w:cs="Arial"/>
          <w:sz w:val="20"/>
          <w:szCs w:val="20"/>
        </w:rPr>
        <w:t>25,000/25,000</w:t>
      </w:r>
      <w:r w:rsidRPr="008B6120">
        <w:rPr>
          <w:rFonts w:ascii="Arial" w:hAnsi="Arial" w:cs="Arial"/>
          <w:sz w:val="20"/>
          <w:szCs w:val="20"/>
        </w:rPr>
        <w:tab/>
      </w:r>
      <w:r w:rsidRPr="008B6120">
        <w:rPr>
          <w:rFonts w:ascii="Arial" w:hAnsi="Arial" w:cs="Arial"/>
          <w:sz w:val="20"/>
          <w:szCs w:val="20"/>
        </w:rPr>
        <w:tab/>
        <w:t>0.93</w:t>
      </w:r>
    </w:p>
    <w:p w:rsidR="00366C24" w:rsidRPr="008B6120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8B6120">
        <w:rPr>
          <w:rFonts w:ascii="Arial" w:hAnsi="Arial" w:cs="Arial"/>
          <w:sz w:val="20"/>
          <w:szCs w:val="20"/>
        </w:rPr>
        <w:t>25,000/50,000</w:t>
      </w:r>
      <w:r w:rsidRPr="008B6120">
        <w:rPr>
          <w:rFonts w:ascii="Arial" w:hAnsi="Arial" w:cs="Arial"/>
          <w:sz w:val="20"/>
          <w:szCs w:val="20"/>
        </w:rPr>
        <w:tab/>
      </w:r>
      <w:r w:rsidRPr="008B6120">
        <w:rPr>
          <w:rFonts w:ascii="Arial" w:hAnsi="Arial" w:cs="Arial"/>
          <w:sz w:val="20"/>
          <w:szCs w:val="20"/>
        </w:rPr>
        <w:tab/>
        <w:t>1.00</w:t>
      </w:r>
    </w:p>
    <w:p w:rsidR="00366C24" w:rsidRPr="008B6120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8B6120">
        <w:rPr>
          <w:rFonts w:ascii="Arial" w:hAnsi="Arial" w:cs="Arial"/>
          <w:sz w:val="20"/>
          <w:szCs w:val="20"/>
        </w:rPr>
        <w:t>25,000/100,000</w:t>
      </w:r>
      <w:r w:rsidRPr="008B6120">
        <w:rPr>
          <w:rFonts w:ascii="Arial" w:hAnsi="Arial" w:cs="Arial"/>
          <w:sz w:val="20"/>
          <w:szCs w:val="20"/>
        </w:rPr>
        <w:tab/>
      </w:r>
      <w:r w:rsidRPr="008B6120">
        <w:rPr>
          <w:rFonts w:ascii="Arial" w:hAnsi="Arial" w:cs="Arial"/>
          <w:sz w:val="20"/>
          <w:szCs w:val="20"/>
        </w:rPr>
        <w:tab/>
        <w:t>1.03</w:t>
      </w:r>
    </w:p>
    <w:p w:rsidR="00366C24" w:rsidRPr="008B6120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8B6120">
        <w:rPr>
          <w:rFonts w:ascii="Arial" w:hAnsi="Arial" w:cs="Arial"/>
          <w:sz w:val="20"/>
          <w:szCs w:val="20"/>
        </w:rPr>
        <w:t>25,000300,000</w:t>
      </w:r>
      <w:r w:rsidRPr="008B6120">
        <w:rPr>
          <w:rFonts w:ascii="Arial" w:hAnsi="Arial" w:cs="Arial"/>
          <w:sz w:val="20"/>
          <w:szCs w:val="20"/>
        </w:rPr>
        <w:tab/>
      </w:r>
      <w:r w:rsidRPr="008B6120">
        <w:rPr>
          <w:rFonts w:ascii="Arial" w:hAnsi="Arial" w:cs="Arial"/>
          <w:sz w:val="20"/>
          <w:szCs w:val="20"/>
        </w:rPr>
        <w:tab/>
        <w:t>1.06</w:t>
      </w:r>
    </w:p>
    <w:p w:rsidR="00366C24" w:rsidRPr="008B6120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8B6120">
        <w:rPr>
          <w:rFonts w:ascii="Arial" w:hAnsi="Arial" w:cs="Arial"/>
          <w:sz w:val="20"/>
          <w:szCs w:val="20"/>
        </w:rPr>
        <w:t>25,000/500,000</w:t>
      </w:r>
      <w:r w:rsidRPr="008B6120">
        <w:rPr>
          <w:rFonts w:ascii="Arial" w:hAnsi="Arial" w:cs="Arial"/>
          <w:sz w:val="20"/>
          <w:szCs w:val="20"/>
        </w:rPr>
        <w:tab/>
      </w:r>
      <w:r w:rsidRPr="008B6120">
        <w:rPr>
          <w:rFonts w:ascii="Arial" w:hAnsi="Arial" w:cs="Arial"/>
          <w:sz w:val="20"/>
          <w:szCs w:val="20"/>
        </w:rPr>
        <w:tab/>
        <w:t>1.07</w:t>
      </w:r>
    </w:p>
    <w:p w:rsidR="00366C24" w:rsidRPr="008B6120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8B6120">
        <w:rPr>
          <w:rFonts w:ascii="Arial" w:hAnsi="Arial" w:cs="Arial"/>
          <w:sz w:val="20"/>
          <w:szCs w:val="20"/>
        </w:rPr>
        <w:t>25,000/1,000,000</w:t>
      </w:r>
      <w:r w:rsidRPr="008B6120">
        <w:rPr>
          <w:rFonts w:ascii="Arial" w:hAnsi="Arial" w:cs="Arial"/>
          <w:sz w:val="20"/>
          <w:szCs w:val="20"/>
        </w:rPr>
        <w:tab/>
      </w:r>
      <w:r w:rsidRPr="008B6120">
        <w:rPr>
          <w:rFonts w:ascii="Arial" w:hAnsi="Arial" w:cs="Arial"/>
          <w:sz w:val="20"/>
          <w:szCs w:val="20"/>
        </w:rPr>
        <w:tab/>
        <w:t>1.10</w:t>
      </w:r>
    </w:p>
    <w:p w:rsidR="00366C24" w:rsidRPr="00483736" w:rsidRDefault="00366C24" w:rsidP="00366C24">
      <w:pPr>
        <w:tabs>
          <w:tab w:val="left" w:pos="1080"/>
          <w:tab w:val="left" w:pos="1440"/>
          <w:tab w:val="left" w:pos="1800"/>
        </w:tabs>
        <w:rPr>
          <w:rFonts w:ascii="Arial" w:hAnsi="Arial" w:cs="Arial"/>
        </w:rPr>
      </w:pPr>
    </w:p>
    <w:p w:rsidR="00366C24" w:rsidRDefault="00366C24" w:rsidP="000A6BE7">
      <w:pPr>
        <w:tabs>
          <w:tab w:val="left" w:pos="1080"/>
          <w:tab w:val="left" w:pos="1440"/>
          <w:tab w:val="left" w:pos="1800"/>
          <w:tab w:val="left" w:pos="2340"/>
        </w:tabs>
        <w:rPr>
          <w:rFonts w:ascii="Arial" w:hAnsi="Arial" w:cs="Arial"/>
        </w:rPr>
      </w:pPr>
      <w:r w:rsidRPr="00483736">
        <w:rPr>
          <w:rFonts w:ascii="Arial" w:hAnsi="Arial" w:cs="Arial"/>
          <w:b/>
        </w:rPr>
        <w:t>III.</w:t>
      </w:r>
      <w:r w:rsidRPr="00483736">
        <w:rPr>
          <w:rFonts w:ascii="Arial" w:hAnsi="Arial" w:cs="Arial"/>
        </w:rPr>
        <w:tab/>
      </w:r>
      <w:r w:rsidRPr="00483736">
        <w:rPr>
          <w:rFonts w:ascii="Arial" w:hAnsi="Arial" w:cs="Arial"/>
          <w:b/>
        </w:rPr>
        <w:t>Optional Deductibles</w:t>
      </w:r>
      <w:r w:rsidRPr="00483736">
        <w:rPr>
          <w:rFonts w:ascii="Arial" w:hAnsi="Arial" w:cs="Arial"/>
        </w:rPr>
        <w:t xml:space="preserve"> </w:t>
      </w:r>
    </w:p>
    <w:p w:rsidR="00F54630" w:rsidRPr="00483736" w:rsidRDefault="00F54630" w:rsidP="000A6BE7">
      <w:pPr>
        <w:tabs>
          <w:tab w:val="left" w:pos="1080"/>
          <w:tab w:val="left" w:pos="1440"/>
          <w:tab w:val="left" w:pos="1800"/>
          <w:tab w:val="left" w:pos="2340"/>
        </w:tabs>
        <w:rPr>
          <w:rFonts w:ascii="Arial" w:hAnsi="Arial" w:cs="Arial"/>
        </w:rPr>
      </w:pPr>
    </w:p>
    <w:p w:rsidR="00366C24" w:rsidRPr="008B6120" w:rsidRDefault="009C4123" w:rsidP="00F54630">
      <w:pPr>
        <w:pStyle w:val="ListParagraph"/>
        <w:numPr>
          <w:ilvl w:val="0"/>
          <w:numId w:val="13"/>
        </w:numPr>
        <w:tabs>
          <w:tab w:val="left" w:pos="1080"/>
          <w:tab w:val="left" w:pos="1440"/>
          <w:tab w:val="left" w:pos="1800"/>
          <w:tab w:val="left" w:pos="2340"/>
        </w:tabs>
        <w:ind w:hanging="1080"/>
        <w:jc w:val="both"/>
        <w:rPr>
          <w:rFonts w:ascii="Arial" w:hAnsi="Arial" w:cs="Arial"/>
          <w:sz w:val="20"/>
          <w:szCs w:val="20"/>
        </w:rPr>
      </w:pPr>
      <w:r w:rsidRPr="008B6120">
        <w:rPr>
          <w:rFonts w:ascii="Arial" w:hAnsi="Arial" w:cs="Arial"/>
          <w:sz w:val="20"/>
          <w:szCs w:val="20"/>
        </w:rPr>
        <w:t>Errors and Omissions</w:t>
      </w:r>
    </w:p>
    <w:p w:rsidR="00F54630" w:rsidRDefault="00F54630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b/>
          <w:sz w:val="20"/>
          <w:szCs w:val="20"/>
        </w:rPr>
      </w:pPr>
    </w:p>
    <w:p w:rsidR="00366C24" w:rsidRPr="008B6120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D71333">
        <w:rPr>
          <w:rFonts w:ascii="Arial" w:hAnsi="Arial" w:cs="Arial"/>
          <w:sz w:val="20"/>
          <w:szCs w:val="20"/>
          <w:u w:val="single"/>
        </w:rPr>
        <w:t>Deductible</w:t>
      </w:r>
      <w:r w:rsidRPr="008B6120">
        <w:rPr>
          <w:rFonts w:ascii="Arial" w:hAnsi="Arial" w:cs="Arial"/>
          <w:sz w:val="20"/>
          <w:szCs w:val="20"/>
        </w:rPr>
        <w:tab/>
      </w:r>
      <w:r w:rsidRPr="008B6120">
        <w:rPr>
          <w:rFonts w:ascii="Arial" w:hAnsi="Arial" w:cs="Arial"/>
          <w:sz w:val="20"/>
          <w:szCs w:val="20"/>
        </w:rPr>
        <w:tab/>
      </w:r>
      <w:r w:rsidRPr="00D71333">
        <w:rPr>
          <w:rFonts w:ascii="Arial" w:hAnsi="Arial" w:cs="Arial"/>
          <w:sz w:val="20"/>
          <w:szCs w:val="20"/>
          <w:u w:val="single"/>
        </w:rPr>
        <w:t>Factor</w:t>
      </w:r>
    </w:p>
    <w:p w:rsidR="00366C24" w:rsidRPr="008B6120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8B6120">
        <w:rPr>
          <w:rFonts w:ascii="Arial" w:hAnsi="Arial" w:cs="Arial"/>
          <w:sz w:val="20"/>
          <w:szCs w:val="20"/>
        </w:rPr>
        <w:t>$1</w:t>
      </w:r>
      <w:r w:rsidR="00483736" w:rsidRPr="008B6120">
        <w:rPr>
          <w:rFonts w:ascii="Arial" w:hAnsi="Arial" w:cs="Arial"/>
          <w:sz w:val="20"/>
          <w:szCs w:val="20"/>
        </w:rPr>
        <w:t>,</w:t>
      </w:r>
      <w:r w:rsidRPr="008B6120">
        <w:rPr>
          <w:rFonts w:ascii="Arial" w:hAnsi="Arial" w:cs="Arial"/>
          <w:sz w:val="20"/>
          <w:szCs w:val="20"/>
        </w:rPr>
        <w:t>000</w:t>
      </w:r>
      <w:r w:rsidRPr="008B6120">
        <w:rPr>
          <w:rFonts w:ascii="Arial" w:hAnsi="Arial" w:cs="Arial"/>
          <w:sz w:val="20"/>
          <w:szCs w:val="20"/>
        </w:rPr>
        <w:tab/>
      </w:r>
      <w:r w:rsidRPr="008B6120">
        <w:rPr>
          <w:rFonts w:ascii="Arial" w:hAnsi="Arial" w:cs="Arial"/>
          <w:sz w:val="20"/>
          <w:szCs w:val="20"/>
        </w:rPr>
        <w:tab/>
        <w:t>1.00</w:t>
      </w:r>
    </w:p>
    <w:p w:rsidR="00366C24" w:rsidRPr="008B6120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8B6120">
        <w:rPr>
          <w:rFonts w:ascii="Arial" w:hAnsi="Arial" w:cs="Arial"/>
          <w:sz w:val="20"/>
          <w:szCs w:val="20"/>
        </w:rPr>
        <w:t>$2</w:t>
      </w:r>
      <w:r w:rsidR="00483736" w:rsidRPr="008B6120">
        <w:rPr>
          <w:rFonts w:ascii="Arial" w:hAnsi="Arial" w:cs="Arial"/>
          <w:sz w:val="20"/>
          <w:szCs w:val="20"/>
        </w:rPr>
        <w:t>,</w:t>
      </w:r>
      <w:r w:rsidRPr="008B6120">
        <w:rPr>
          <w:rFonts w:ascii="Arial" w:hAnsi="Arial" w:cs="Arial"/>
          <w:sz w:val="20"/>
          <w:szCs w:val="20"/>
        </w:rPr>
        <w:t>000</w:t>
      </w:r>
      <w:r w:rsidRPr="008B6120">
        <w:rPr>
          <w:rFonts w:ascii="Arial" w:hAnsi="Arial" w:cs="Arial"/>
          <w:sz w:val="20"/>
          <w:szCs w:val="20"/>
        </w:rPr>
        <w:tab/>
      </w:r>
      <w:r w:rsidRPr="008B6120">
        <w:rPr>
          <w:rFonts w:ascii="Arial" w:hAnsi="Arial" w:cs="Arial"/>
          <w:sz w:val="20"/>
          <w:szCs w:val="20"/>
        </w:rPr>
        <w:tab/>
        <w:t>.977</w:t>
      </w:r>
    </w:p>
    <w:p w:rsidR="00366C24" w:rsidRPr="008B6120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8B6120">
        <w:rPr>
          <w:rFonts w:ascii="Arial" w:hAnsi="Arial" w:cs="Arial"/>
          <w:sz w:val="20"/>
          <w:szCs w:val="20"/>
        </w:rPr>
        <w:t>$2</w:t>
      </w:r>
      <w:r w:rsidR="00483736" w:rsidRPr="008B6120">
        <w:rPr>
          <w:rFonts w:ascii="Arial" w:hAnsi="Arial" w:cs="Arial"/>
          <w:sz w:val="20"/>
          <w:szCs w:val="20"/>
        </w:rPr>
        <w:t>,</w:t>
      </w:r>
      <w:r w:rsidRPr="008B6120">
        <w:rPr>
          <w:rFonts w:ascii="Arial" w:hAnsi="Arial" w:cs="Arial"/>
          <w:sz w:val="20"/>
          <w:szCs w:val="20"/>
        </w:rPr>
        <w:t>500</w:t>
      </w:r>
      <w:r w:rsidRPr="008B6120">
        <w:rPr>
          <w:rFonts w:ascii="Arial" w:hAnsi="Arial" w:cs="Arial"/>
          <w:sz w:val="20"/>
          <w:szCs w:val="20"/>
        </w:rPr>
        <w:tab/>
      </w:r>
      <w:r w:rsidRPr="008B6120">
        <w:rPr>
          <w:rFonts w:ascii="Arial" w:hAnsi="Arial" w:cs="Arial"/>
          <w:sz w:val="20"/>
          <w:szCs w:val="20"/>
        </w:rPr>
        <w:tab/>
        <w:t>.959</w:t>
      </w:r>
    </w:p>
    <w:p w:rsidR="00366C24" w:rsidRPr="008B6120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8B6120">
        <w:rPr>
          <w:rFonts w:ascii="Arial" w:hAnsi="Arial" w:cs="Arial"/>
          <w:sz w:val="20"/>
          <w:szCs w:val="20"/>
        </w:rPr>
        <w:t>$3</w:t>
      </w:r>
      <w:r w:rsidR="00483736" w:rsidRPr="008B6120">
        <w:rPr>
          <w:rFonts w:ascii="Arial" w:hAnsi="Arial" w:cs="Arial"/>
          <w:sz w:val="20"/>
          <w:szCs w:val="20"/>
        </w:rPr>
        <w:t>,</w:t>
      </w:r>
      <w:r w:rsidRPr="008B6120">
        <w:rPr>
          <w:rFonts w:ascii="Arial" w:hAnsi="Arial" w:cs="Arial"/>
          <w:sz w:val="20"/>
          <w:szCs w:val="20"/>
        </w:rPr>
        <w:t>000</w:t>
      </w:r>
      <w:r w:rsidRPr="008B6120">
        <w:rPr>
          <w:rFonts w:ascii="Arial" w:hAnsi="Arial" w:cs="Arial"/>
          <w:sz w:val="20"/>
          <w:szCs w:val="20"/>
        </w:rPr>
        <w:tab/>
      </w:r>
      <w:r w:rsidRPr="008B6120">
        <w:rPr>
          <w:rFonts w:ascii="Arial" w:hAnsi="Arial" w:cs="Arial"/>
          <w:sz w:val="20"/>
          <w:szCs w:val="20"/>
        </w:rPr>
        <w:tab/>
        <w:t>.940</w:t>
      </w:r>
    </w:p>
    <w:p w:rsidR="00366C24" w:rsidRPr="008B6120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8B6120">
        <w:rPr>
          <w:rFonts w:ascii="Arial" w:hAnsi="Arial" w:cs="Arial"/>
          <w:sz w:val="20"/>
          <w:szCs w:val="20"/>
        </w:rPr>
        <w:t>$4</w:t>
      </w:r>
      <w:r w:rsidR="00483736" w:rsidRPr="008B6120">
        <w:rPr>
          <w:rFonts w:ascii="Arial" w:hAnsi="Arial" w:cs="Arial"/>
          <w:sz w:val="20"/>
          <w:szCs w:val="20"/>
        </w:rPr>
        <w:t>,</w:t>
      </w:r>
      <w:r w:rsidRPr="008B6120">
        <w:rPr>
          <w:rFonts w:ascii="Arial" w:hAnsi="Arial" w:cs="Arial"/>
          <w:sz w:val="20"/>
          <w:szCs w:val="20"/>
        </w:rPr>
        <w:t>000</w:t>
      </w:r>
      <w:r w:rsidRPr="008B6120">
        <w:rPr>
          <w:rFonts w:ascii="Arial" w:hAnsi="Arial" w:cs="Arial"/>
          <w:sz w:val="20"/>
          <w:szCs w:val="20"/>
        </w:rPr>
        <w:tab/>
      </w:r>
      <w:r w:rsidRPr="008B6120">
        <w:rPr>
          <w:rFonts w:ascii="Arial" w:hAnsi="Arial" w:cs="Arial"/>
          <w:sz w:val="20"/>
          <w:szCs w:val="20"/>
        </w:rPr>
        <w:tab/>
        <w:t>.887</w:t>
      </w:r>
    </w:p>
    <w:p w:rsidR="00366C24" w:rsidRPr="008B6120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8B6120">
        <w:rPr>
          <w:rFonts w:ascii="Arial" w:hAnsi="Arial" w:cs="Arial"/>
          <w:sz w:val="20"/>
          <w:szCs w:val="20"/>
        </w:rPr>
        <w:lastRenderedPageBreak/>
        <w:t>$5</w:t>
      </w:r>
      <w:r w:rsidR="00483736" w:rsidRPr="008B6120">
        <w:rPr>
          <w:rFonts w:ascii="Arial" w:hAnsi="Arial" w:cs="Arial"/>
          <w:sz w:val="20"/>
          <w:szCs w:val="20"/>
        </w:rPr>
        <w:t>,</w:t>
      </w:r>
      <w:r w:rsidRPr="008B6120">
        <w:rPr>
          <w:rFonts w:ascii="Arial" w:hAnsi="Arial" w:cs="Arial"/>
          <w:sz w:val="20"/>
          <w:szCs w:val="20"/>
        </w:rPr>
        <w:t>000</w:t>
      </w:r>
      <w:r w:rsidRPr="008B6120">
        <w:rPr>
          <w:rFonts w:ascii="Arial" w:hAnsi="Arial" w:cs="Arial"/>
          <w:sz w:val="20"/>
          <w:szCs w:val="20"/>
        </w:rPr>
        <w:tab/>
      </w:r>
      <w:r w:rsidRPr="008B6120">
        <w:rPr>
          <w:rFonts w:ascii="Arial" w:hAnsi="Arial" w:cs="Arial"/>
          <w:sz w:val="20"/>
          <w:szCs w:val="20"/>
        </w:rPr>
        <w:tab/>
        <w:t>.864</w:t>
      </w:r>
    </w:p>
    <w:p w:rsidR="00366C24" w:rsidRPr="008B6120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2160" w:firstLine="360"/>
        <w:rPr>
          <w:rFonts w:ascii="Arial" w:hAnsi="Arial" w:cs="Arial"/>
          <w:sz w:val="20"/>
          <w:szCs w:val="20"/>
        </w:rPr>
      </w:pPr>
      <w:r w:rsidRPr="008B6120">
        <w:rPr>
          <w:rFonts w:ascii="Arial" w:hAnsi="Arial" w:cs="Arial"/>
          <w:sz w:val="20"/>
          <w:szCs w:val="20"/>
        </w:rPr>
        <w:t>$10,000</w:t>
      </w:r>
      <w:r w:rsidRPr="008B6120">
        <w:rPr>
          <w:rFonts w:ascii="Arial" w:hAnsi="Arial" w:cs="Arial"/>
          <w:sz w:val="20"/>
          <w:szCs w:val="20"/>
        </w:rPr>
        <w:tab/>
      </w:r>
      <w:r w:rsidRPr="008B6120">
        <w:rPr>
          <w:rFonts w:ascii="Arial" w:hAnsi="Arial" w:cs="Arial"/>
          <w:sz w:val="20"/>
          <w:szCs w:val="20"/>
        </w:rPr>
        <w:tab/>
        <w:t>.843</w:t>
      </w:r>
    </w:p>
    <w:p w:rsidR="00366C24" w:rsidRPr="008B6120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8B6120">
        <w:rPr>
          <w:rFonts w:ascii="Arial" w:hAnsi="Arial" w:cs="Arial"/>
          <w:sz w:val="20"/>
          <w:szCs w:val="20"/>
        </w:rPr>
        <w:t>$15,000</w:t>
      </w:r>
      <w:r w:rsidRPr="008B6120">
        <w:rPr>
          <w:rFonts w:ascii="Arial" w:hAnsi="Arial" w:cs="Arial"/>
          <w:sz w:val="20"/>
          <w:szCs w:val="20"/>
        </w:rPr>
        <w:tab/>
      </w:r>
      <w:r w:rsidRPr="008B6120">
        <w:rPr>
          <w:rFonts w:ascii="Arial" w:hAnsi="Arial" w:cs="Arial"/>
          <w:sz w:val="20"/>
          <w:szCs w:val="20"/>
        </w:rPr>
        <w:tab/>
        <w:t>.804</w:t>
      </w:r>
    </w:p>
    <w:p w:rsidR="00366C24" w:rsidRPr="008B6120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8B6120">
        <w:rPr>
          <w:rFonts w:ascii="Arial" w:hAnsi="Arial" w:cs="Arial"/>
          <w:sz w:val="20"/>
          <w:szCs w:val="20"/>
        </w:rPr>
        <w:t>$20,000</w:t>
      </w:r>
      <w:r w:rsidRPr="008B6120">
        <w:rPr>
          <w:rFonts w:ascii="Arial" w:hAnsi="Arial" w:cs="Arial"/>
          <w:sz w:val="20"/>
          <w:szCs w:val="20"/>
        </w:rPr>
        <w:tab/>
      </w:r>
      <w:r w:rsidRPr="008B6120">
        <w:rPr>
          <w:rFonts w:ascii="Arial" w:hAnsi="Arial" w:cs="Arial"/>
          <w:sz w:val="20"/>
          <w:szCs w:val="20"/>
        </w:rPr>
        <w:tab/>
        <w:t>.764</w:t>
      </w:r>
    </w:p>
    <w:p w:rsidR="00366C24" w:rsidRPr="008B6120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8B6120">
        <w:rPr>
          <w:rFonts w:ascii="Arial" w:hAnsi="Arial" w:cs="Arial"/>
          <w:sz w:val="20"/>
          <w:szCs w:val="20"/>
        </w:rPr>
        <w:t>$25,000</w:t>
      </w:r>
      <w:r w:rsidRPr="008B6120">
        <w:rPr>
          <w:rFonts w:ascii="Arial" w:hAnsi="Arial" w:cs="Arial"/>
          <w:sz w:val="20"/>
          <w:szCs w:val="20"/>
        </w:rPr>
        <w:tab/>
      </w:r>
      <w:r w:rsidRPr="008B6120">
        <w:rPr>
          <w:rFonts w:ascii="Arial" w:hAnsi="Arial" w:cs="Arial"/>
          <w:sz w:val="20"/>
          <w:szCs w:val="20"/>
        </w:rPr>
        <w:tab/>
        <w:t>.600</w:t>
      </w:r>
    </w:p>
    <w:p w:rsidR="00366C24" w:rsidRPr="008B6120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rPr>
          <w:rFonts w:ascii="Arial" w:hAnsi="Arial" w:cs="Arial"/>
          <w:sz w:val="20"/>
          <w:szCs w:val="20"/>
        </w:rPr>
      </w:pPr>
    </w:p>
    <w:p w:rsidR="00366C24" w:rsidRPr="008B6120" w:rsidRDefault="00366C24" w:rsidP="00366C24">
      <w:pPr>
        <w:pStyle w:val="ListParagraph"/>
        <w:numPr>
          <w:ilvl w:val="0"/>
          <w:numId w:val="13"/>
        </w:numPr>
        <w:tabs>
          <w:tab w:val="left" w:pos="1080"/>
          <w:tab w:val="left" w:pos="1440"/>
          <w:tab w:val="left" w:pos="1800"/>
          <w:tab w:val="left" w:pos="2340"/>
        </w:tabs>
        <w:ind w:hanging="1080"/>
        <w:jc w:val="both"/>
        <w:rPr>
          <w:rFonts w:ascii="Arial" w:hAnsi="Arial" w:cs="Arial"/>
          <w:sz w:val="20"/>
          <w:szCs w:val="20"/>
        </w:rPr>
      </w:pPr>
      <w:r w:rsidRPr="008B6120">
        <w:rPr>
          <w:rFonts w:ascii="Arial" w:hAnsi="Arial" w:cs="Arial"/>
          <w:sz w:val="20"/>
          <w:szCs w:val="20"/>
        </w:rPr>
        <w:t xml:space="preserve">Section II Automobile Dealers Legal Defense and Product Related Damages.  </w:t>
      </w:r>
    </w:p>
    <w:p w:rsidR="00366C24" w:rsidRPr="008B6120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jc w:val="both"/>
        <w:rPr>
          <w:rFonts w:ascii="Arial" w:hAnsi="Arial" w:cs="Arial"/>
          <w:sz w:val="20"/>
          <w:szCs w:val="20"/>
        </w:rPr>
      </w:pPr>
    </w:p>
    <w:p w:rsidR="00366C24" w:rsidRPr="008B6120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sz w:val="20"/>
          <w:szCs w:val="20"/>
        </w:rPr>
      </w:pPr>
      <w:r w:rsidRPr="00D71333">
        <w:rPr>
          <w:rFonts w:ascii="Arial" w:hAnsi="Arial" w:cs="Arial"/>
          <w:sz w:val="20"/>
          <w:szCs w:val="20"/>
          <w:u w:val="single"/>
        </w:rPr>
        <w:t>Deductible</w:t>
      </w:r>
      <w:r w:rsidRPr="008B6120">
        <w:rPr>
          <w:rFonts w:ascii="Arial" w:hAnsi="Arial" w:cs="Arial"/>
          <w:sz w:val="20"/>
          <w:szCs w:val="20"/>
        </w:rPr>
        <w:tab/>
      </w:r>
      <w:r w:rsidRPr="008B6120">
        <w:rPr>
          <w:rFonts w:ascii="Arial" w:hAnsi="Arial" w:cs="Arial"/>
          <w:sz w:val="20"/>
          <w:szCs w:val="20"/>
        </w:rPr>
        <w:tab/>
      </w:r>
      <w:r w:rsidRPr="00D71333">
        <w:rPr>
          <w:rFonts w:ascii="Arial" w:hAnsi="Arial" w:cs="Arial"/>
          <w:sz w:val="20"/>
          <w:szCs w:val="20"/>
          <w:u w:val="single"/>
        </w:rPr>
        <w:t>Factor</w:t>
      </w:r>
    </w:p>
    <w:p w:rsidR="00366C24" w:rsidRPr="008B6120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sz w:val="20"/>
          <w:szCs w:val="20"/>
        </w:rPr>
      </w:pPr>
      <w:r w:rsidRPr="008B6120">
        <w:rPr>
          <w:rFonts w:ascii="Arial" w:hAnsi="Arial" w:cs="Arial"/>
          <w:sz w:val="20"/>
          <w:szCs w:val="20"/>
        </w:rPr>
        <w:t>$1</w:t>
      </w:r>
      <w:r w:rsidR="00483736" w:rsidRPr="008B6120">
        <w:rPr>
          <w:rFonts w:ascii="Arial" w:hAnsi="Arial" w:cs="Arial"/>
          <w:sz w:val="20"/>
          <w:szCs w:val="20"/>
        </w:rPr>
        <w:t>,</w:t>
      </w:r>
      <w:r w:rsidRPr="008B6120">
        <w:rPr>
          <w:rFonts w:ascii="Arial" w:hAnsi="Arial" w:cs="Arial"/>
          <w:sz w:val="20"/>
          <w:szCs w:val="20"/>
        </w:rPr>
        <w:t>000</w:t>
      </w:r>
      <w:r w:rsidRPr="008B6120">
        <w:rPr>
          <w:rFonts w:ascii="Arial" w:hAnsi="Arial" w:cs="Arial"/>
          <w:sz w:val="20"/>
          <w:szCs w:val="20"/>
        </w:rPr>
        <w:tab/>
      </w:r>
      <w:r w:rsidRPr="008B6120">
        <w:rPr>
          <w:rFonts w:ascii="Arial" w:hAnsi="Arial" w:cs="Arial"/>
          <w:sz w:val="20"/>
          <w:szCs w:val="20"/>
        </w:rPr>
        <w:tab/>
        <w:t>1.00</w:t>
      </w:r>
    </w:p>
    <w:p w:rsidR="00366C24" w:rsidRPr="008B6120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sz w:val="20"/>
          <w:szCs w:val="20"/>
        </w:rPr>
      </w:pPr>
      <w:r w:rsidRPr="008B6120">
        <w:rPr>
          <w:rFonts w:ascii="Arial" w:hAnsi="Arial" w:cs="Arial"/>
          <w:sz w:val="20"/>
          <w:szCs w:val="20"/>
        </w:rPr>
        <w:t>$2</w:t>
      </w:r>
      <w:r w:rsidR="00483736" w:rsidRPr="008B6120">
        <w:rPr>
          <w:rFonts w:ascii="Arial" w:hAnsi="Arial" w:cs="Arial"/>
          <w:sz w:val="20"/>
          <w:szCs w:val="20"/>
        </w:rPr>
        <w:t>,</w:t>
      </w:r>
      <w:r w:rsidRPr="008B6120">
        <w:rPr>
          <w:rFonts w:ascii="Arial" w:hAnsi="Arial" w:cs="Arial"/>
          <w:sz w:val="20"/>
          <w:szCs w:val="20"/>
        </w:rPr>
        <w:t>000</w:t>
      </w:r>
      <w:r w:rsidRPr="008B6120">
        <w:rPr>
          <w:rFonts w:ascii="Arial" w:hAnsi="Arial" w:cs="Arial"/>
          <w:sz w:val="20"/>
          <w:szCs w:val="20"/>
        </w:rPr>
        <w:tab/>
      </w:r>
      <w:r w:rsidRPr="008B6120">
        <w:rPr>
          <w:rFonts w:ascii="Arial" w:hAnsi="Arial" w:cs="Arial"/>
          <w:sz w:val="20"/>
          <w:szCs w:val="20"/>
        </w:rPr>
        <w:tab/>
        <w:t>.977</w:t>
      </w:r>
    </w:p>
    <w:p w:rsidR="00366C24" w:rsidRPr="008B6120" w:rsidRDefault="00366C24" w:rsidP="002F7251">
      <w:pPr>
        <w:pStyle w:val="ListParagraph"/>
        <w:tabs>
          <w:tab w:val="left" w:pos="810"/>
          <w:tab w:val="left" w:pos="1080"/>
          <w:tab w:val="left" w:pos="1440"/>
          <w:tab w:val="left" w:pos="2340"/>
        </w:tabs>
        <w:ind w:left="1800" w:firstLine="720"/>
        <w:jc w:val="both"/>
        <w:rPr>
          <w:rFonts w:ascii="Arial" w:hAnsi="Arial" w:cs="Arial"/>
          <w:sz w:val="20"/>
          <w:szCs w:val="20"/>
        </w:rPr>
      </w:pPr>
      <w:r w:rsidRPr="008B6120">
        <w:rPr>
          <w:rFonts w:ascii="Arial" w:hAnsi="Arial" w:cs="Arial"/>
          <w:sz w:val="20"/>
          <w:szCs w:val="20"/>
        </w:rPr>
        <w:t>$2</w:t>
      </w:r>
      <w:r w:rsidR="00483736" w:rsidRPr="008B6120">
        <w:rPr>
          <w:rFonts w:ascii="Arial" w:hAnsi="Arial" w:cs="Arial"/>
          <w:sz w:val="20"/>
          <w:szCs w:val="20"/>
        </w:rPr>
        <w:t>,</w:t>
      </w:r>
      <w:r w:rsidRPr="008B6120">
        <w:rPr>
          <w:rFonts w:ascii="Arial" w:hAnsi="Arial" w:cs="Arial"/>
          <w:sz w:val="20"/>
          <w:szCs w:val="20"/>
        </w:rPr>
        <w:t>500</w:t>
      </w:r>
      <w:r w:rsidRPr="008B6120">
        <w:rPr>
          <w:rFonts w:ascii="Arial" w:hAnsi="Arial" w:cs="Arial"/>
          <w:sz w:val="20"/>
          <w:szCs w:val="20"/>
        </w:rPr>
        <w:tab/>
      </w:r>
      <w:r w:rsidRPr="008B6120">
        <w:rPr>
          <w:rFonts w:ascii="Arial" w:hAnsi="Arial" w:cs="Arial"/>
          <w:sz w:val="20"/>
          <w:szCs w:val="20"/>
        </w:rPr>
        <w:tab/>
        <w:t>.959</w:t>
      </w:r>
    </w:p>
    <w:p w:rsidR="00366C24" w:rsidRPr="008B6120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sz w:val="20"/>
          <w:szCs w:val="20"/>
        </w:rPr>
      </w:pPr>
      <w:r w:rsidRPr="008B6120">
        <w:rPr>
          <w:rFonts w:ascii="Arial" w:hAnsi="Arial" w:cs="Arial"/>
          <w:sz w:val="20"/>
          <w:szCs w:val="20"/>
        </w:rPr>
        <w:t>$3</w:t>
      </w:r>
      <w:r w:rsidR="00483736" w:rsidRPr="008B6120">
        <w:rPr>
          <w:rFonts w:ascii="Arial" w:hAnsi="Arial" w:cs="Arial"/>
          <w:sz w:val="20"/>
          <w:szCs w:val="20"/>
        </w:rPr>
        <w:t>,</w:t>
      </w:r>
      <w:r w:rsidRPr="008B6120">
        <w:rPr>
          <w:rFonts w:ascii="Arial" w:hAnsi="Arial" w:cs="Arial"/>
          <w:sz w:val="20"/>
          <w:szCs w:val="20"/>
        </w:rPr>
        <w:t>000</w:t>
      </w:r>
      <w:r w:rsidRPr="008B6120">
        <w:rPr>
          <w:rFonts w:ascii="Arial" w:hAnsi="Arial" w:cs="Arial"/>
          <w:sz w:val="20"/>
          <w:szCs w:val="20"/>
        </w:rPr>
        <w:tab/>
      </w:r>
      <w:r w:rsidRPr="008B6120">
        <w:rPr>
          <w:rFonts w:ascii="Arial" w:hAnsi="Arial" w:cs="Arial"/>
          <w:sz w:val="20"/>
          <w:szCs w:val="20"/>
        </w:rPr>
        <w:tab/>
        <w:t>.940</w:t>
      </w:r>
    </w:p>
    <w:p w:rsidR="00366C24" w:rsidRPr="008B6120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sz w:val="20"/>
          <w:szCs w:val="20"/>
        </w:rPr>
      </w:pPr>
      <w:r w:rsidRPr="008B6120">
        <w:rPr>
          <w:rFonts w:ascii="Arial" w:hAnsi="Arial" w:cs="Arial"/>
          <w:sz w:val="20"/>
          <w:szCs w:val="20"/>
        </w:rPr>
        <w:t>$4</w:t>
      </w:r>
      <w:r w:rsidR="00483736" w:rsidRPr="008B6120">
        <w:rPr>
          <w:rFonts w:ascii="Arial" w:hAnsi="Arial" w:cs="Arial"/>
          <w:sz w:val="20"/>
          <w:szCs w:val="20"/>
        </w:rPr>
        <w:t>,</w:t>
      </w:r>
      <w:r w:rsidRPr="008B6120">
        <w:rPr>
          <w:rFonts w:ascii="Arial" w:hAnsi="Arial" w:cs="Arial"/>
          <w:sz w:val="20"/>
          <w:szCs w:val="20"/>
        </w:rPr>
        <w:t>000</w:t>
      </w:r>
      <w:r w:rsidRPr="008B6120">
        <w:rPr>
          <w:rFonts w:ascii="Arial" w:hAnsi="Arial" w:cs="Arial"/>
          <w:sz w:val="20"/>
          <w:szCs w:val="20"/>
        </w:rPr>
        <w:tab/>
      </w:r>
      <w:r w:rsidRPr="008B6120">
        <w:rPr>
          <w:rFonts w:ascii="Arial" w:hAnsi="Arial" w:cs="Arial"/>
          <w:sz w:val="20"/>
          <w:szCs w:val="20"/>
        </w:rPr>
        <w:tab/>
        <w:t>.887</w:t>
      </w:r>
    </w:p>
    <w:p w:rsidR="00366C24" w:rsidRPr="008B6120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sz w:val="20"/>
          <w:szCs w:val="20"/>
        </w:rPr>
      </w:pPr>
      <w:r w:rsidRPr="008B6120">
        <w:rPr>
          <w:rFonts w:ascii="Arial" w:hAnsi="Arial" w:cs="Arial"/>
          <w:sz w:val="20"/>
          <w:szCs w:val="20"/>
        </w:rPr>
        <w:t>$5</w:t>
      </w:r>
      <w:r w:rsidR="00483736" w:rsidRPr="008B6120">
        <w:rPr>
          <w:rFonts w:ascii="Arial" w:hAnsi="Arial" w:cs="Arial"/>
          <w:sz w:val="20"/>
          <w:szCs w:val="20"/>
        </w:rPr>
        <w:t>,</w:t>
      </w:r>
      <w:r w:rsidRPr="008B6120">
        <w:rPr>
          <w:rFonts w:ascii="Arial" w:hAnsi="Arial" w:cs="Arial"/>
          <w:sz w:val="20"/>
          <w:szCs w:val="20"/>
        </w:rPr>
        <w:t>000</w:t>
      </w:r>
      <w:r w:rsidRPr="008B6120">
        <w:rPr>
          <w:rFonts w:ascii="Arial" w:hAnsi="Arial" w:cs="Arial"/>
          <w:sz w:val="20"/>
          <w:szCs w:val="20"/>
        </w:rPr>
        <w:tab/>
      </w:r>
      <w:r w:rsidRPr="008B6120">
        <w:rPr>
          <w:rFonts w:ascii="Arial" w:hAnsi="Arial" w:cs="Arial"/>
          <w:sz w:val="20"/>
          <w:szCs w:val="20"/>
        </w:rPr>
        <w:tab/>
        <w:t>.864</w:t>
      </w:r>
    </w:p>
    <w:p w:rsidR="00366C24" w:rsidRPr="008B6120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jc w:val="both"/>
        <w:rPr>
          <w:rFonts w:ascii="Arial" w:hAnsi="Arial" w:cs="Arial"/>
          <w:sz w:val="20"/>
          <w:szCs w:val="20"/>
        </w:rPr>
      </w:pPr>
    </w:p>
    <w:p w:rsidR="00366C24" w:rsidRPr="008B6120" w:rsidRDefault="00F54630" w:rsidP="00366C24">
      <w:pPr>
        <w:pStyle w:val="ListParagraph"/>
        <w:tabs>
          <w:tab w:val="left" w:pos="1080"/>
          <w:tab w:val="left" w:pos="1440"/>
          <w:tab w:val="left" w:pos="1800"/>
          <w:tab w:val="left" w:pos="1980"/>
          <w:tab w:val="left" w:pos="2340"/>
        </w:tabs>
        <w:ind w:left="2520" w:hanging="1080"/>
        <w:jc w:val="both"/>
        <w:rPr>
          <w:rFonts w:ascii="Arial" w:hAnsi="Arial" w:cs="Arial"/>
          <w:sz w:val="20"/>
          <w:szCs w:val="20"/>
        </w:rPr>
      </w:pPr>
      <w:r w:rsidRPr="008B6120">
        <w:rPr>
          <w:rFonts w:ascii="Arial" w:hAnsi="Arial" w:cs="Arial"/>
          <w:sz w:val="20"/>
          <w:szCs w:val="20"/>
        </w:rPr>
        <w:t>C</w:t>
      </w:r>
      <w:r w:rsidR="00366C24" w:rsidRPr="008B6120">
        <w:rPr>
          <w:rFonts w:ascii="Arial" w:hAnsi="Arial" w:cs="Arial"/>
          <w:sz w:val="20"/>
          <w:szCs w:val="20"/>
        </w:rPr>
        <w:t xml:space="preserve">. </w:t>
      </w:r>
      <w:r w:rsidR="00366C24" w:rsidRPr="008B6120">
        <w:rPr>
          <w:rFonts w:ascii="Arial" w:hAnsi="Arial" w:cs="Arial"/>
          <w:sz w:val="20"/>
          <w:szCs w:val="20"/>
        </w:rPr>
        <w:tab/>
        <w:t>Minimum Premium</w:t>
      </w:r>
    </w:p>
    <w:p w:rsidR="00366C24" w:rsidRPr="008B6120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1980"/>
          <w:tab w:val="left" w:pos="2340"/>
        </w:tabs>
        <w:ind w:left="2520" w:hanging="1080"/>
        <w:jc w:val="both"/>
        <w:rPr>
          <w:rFonts w:ascii="Arial" w:hAnsi="Arial" w:cs="Arial"/>
          <w:sz w:val="20"/>
          <w:szCs w:val="20"/>
        </w:rPr>
      </w:pPr>
    </w:p>
    <w:p w:rsidR="00366C24" w:rsidRPr="008B6120" w:rsidRDefault="005B10F7" w:rsidP="00366C24">
      <w:pPr>
        <w:pStyle w:val="ListParagraph"/>
        <w:tabs>
          <w:tab w:val="left" w:pos="1080"/>
          <w:tab w:val="left" w:pos="1440"/>
          <w:tab w:val="left" w:pos="1800"/>
          <w:tab w:val="left" w:pos="1980"/>
        </w:tabs>
        <w:ind w:left="1800"/>
        <w:jc w:val="both"/>
        <w:rPr>
          <w:rFonts w:ascii="Arial" w:hAnsi="Arial" w:cs="Arial"/>
          <w:sz w:val="20"/>
          <w:szCs w:val="20"/>
        </w:rPr>
      </w:pPr>
      <w:r w:rsidRPr="008B6120">
        <w:rPr>
          <w:rFonts w:ascii="Arial" w:hAnsi="Arial" w:cs="Arial"/>
          <w:sz w:val="20"/>
          <w:szCs w:val="20"/>
        </w:rPr>
        <w:t>Minimum Premium for Automobile Dealers Extension Endorsement, form 76762, is $1</w:t>
      </w:r>
      <w:r w:rsidR="00483736" w:rsidRPr="008B6120">
        <w:rPr>
          <w:rFonts w:ascii="Arial" w:hAnsi="Arial" w:cs="Arial"/>
          <w:sz w:val="20"/>
          <w:szCs w:val="20"/>
        </w:rPr>
        <w:t>,</w:t>
      </w:r>
      <w:r w:rsidRPr="008B6120">
        <w:rPr>
          <w:rFonts w:ascii="Arial" w:hAnsi="Arial" w:cs="Arial"/>
          <w:sz w:val="20"/>
          <w:szCs w:val="20"/>
        </w:rPr>
        <w:t>000.</w:t>
      </w:r>
    </w:p>
    <w:p w:rsidR="00366C24" w:rsidRPr="008B6120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hanging="360"/>
        <w:rPr>
          <w:rFonts w:ascii="Arial" w:hAnsi="Arial" w:cs="Arial"/>
          <w:sz w:val="20"/>
          <w:szCs w:val="20"/>
        </w:rPr>
      </w:pPr>
    </w:p>
    <w:p w:rsidR="00BD41BA" w:rsidRDefault="00BD41BA">
      <w:pPr>
        <w:pStyle w:val="Heading6"/>
        <w:rPr>
          <w:rFonts w:ascii="Arial" w:hAnsi="Arial" w:cs="Arial"/>
          <w:sz w:val="20"/>
          <w:u w:val="single"/>
        </w:rPr>
      </w:pPr>
      <w:r w:rsidRPr="00483736">
        <w:rPr>
          <w:rFonts w:ascii="Arial" w:hAnsi="Arial" w:cs="Arial"/>
          <w:sz w:val="20"/>
        </w:rPr>
        <w:t>D.</w:t>
      </w:r>
      <w:r w:rsidRPr="00483736">
        <w:rPr>
          <w:rFonts w:ascii="Arial" w:hAnsi="Arial" w:cs="Arial"/>
          <w:sz w:val="20"/>
        </w:rPr>
        <w:tab/>
      </w:r>
      <w:r w:rsidRPr="00483736">
        <w:rPr>
          <w:rFonts w:ascii="Arial" w:hAnsi="Arial" w:cs="Arial"/>
          <w:sz w:val="20"/>
          <w:u w:val="single"/>
        </w:rPr>
        <w:t>Mandatory Endorsements</w:t>
      </w:r>
    </w:p>
    <w:p w:rsidR="008B6120" w:rsidRPr="008B6120" w:rsidRDefault="008B6120" w:rsidP="008B6120"/>
    <w:p w:rsidR="006F437E" w:rsidRPr="008B6120" w:rsidRDefault="00BD41BA">
      <w:pPr>
        <w:pStyle w:val="Heading6"/>
        <w:rPr>
          <w:rFonts w:ascii="Arial" w:hAnsi="Arial" w:cs="Arial"/>
          <w:b w:val="0"/>
          <w:sz w:val="20"/>
        </w:rPr>
      </w:pPr>
      <w:r w:rsidRPr="00483736">
        <w:rPr>
          <w:rFonts w:ascii="Arial" w:hAnsi="Arial" w:cs="Arial"/>
          <w:sz w:val="20"/>
        </w:rPr>
        <w:tab/>
      </w:r>
      <w:r w:rsidR="00DC624D" w:rsidRPr="008B6120">
        <w:rPr>
          <w:rFonts w:ascii="Arial" w:hAnsi="Arial" w:cs="Arial"/>
          <w:b w:val="0"/>
          <w:sz w:val="20"/>
        </w:rPr>
        <w:t xml:space="preserve">Repair </w:t>
      </w:r>
      <w:r w:rsidR="006F437E" w:rsidRPr="008B6120">
        <w:rPr>
          <w:rFonts w:ascii="Arial" w:hAnsi="Arial" w:cs="Arial"/>
          <w:b w:val="0"/>
          <w:sz w:val="20"/>
        </w:rPr>
        <w:t>Endorsement – 77536</w:t>
      </w:r>
      <w:r w:rsidRPr="008B6120">
        <w:rPr>
          <w:rFonts w:ascii="Arial" w:hAnsi="Arial" w:cs="Arial"/>
          <w:b w:val="0"/>
          <w:sz w:val="20"/>
        </w:rPr>
        <w:t xml:space="preserve">  </w:t>
      </w:r>
    </w:p>
    <w:p w:rsidR="006F437E" w:rsidRPr="008B6120" w:rsidRDefault="006F437E" w:rsidP="001260C3">
      <w:pPr>
        <w:pStyle w:val="Heading6"/>
        <w:ind w:right="4050" w:firstLine="720"/>
        <w:rPr>
          <w:rFonts w:ascii="Arial" w:hAnsi="Arial" w:cs="Arial"/>
          <w:b w:val="0"/>
          <w:sz w:val="20"/>
        </w:rPr>
      </w:pPr>
    </w:p>
    <w:p w:rsidR="00BD41BA" w:rsidRPr="008B6120" w:rsidRDefault="00BD41BA" w:rsidP="008B6120">
      <w:pPr>
        <w:pStyle w:val="Heading6"/>
        <w:ind w:left="720"/>
        <w:rPr>
          <w:rFonts w:ascii="Arial" w:hAnsi="Arial" w:cs="Arial"/>
          <w:b w:val="0"/>
          <w:sz w:val="20"/>
        </w:rPr>
      </w:pPr>
      <w:r w:rsidRPr="008B6120">
        <w:rPr>
          <w:rFonts w:ascii="Arial" w:hAnsi="Arial" w:cs="Arial"/>
          <w:b w:val="0"/>
          <w:sz w:val="20"/>
        </w:rPr>
        <w:t xml:space="preserve">This endorsement amends SECTION III – </w:t>
      </w:r>
      <w:r w:rsidR="008B6120">
        <w:rPr>
          <w:rFonts w:ascii="Arial" w:hAnsi="Arial" w:cs="Arial"/>
          <w:b w:val="0"/>
          <w:sz w:val="20"/>
        </w:rPr>
        <w:t xml:space="preserve"> </w:t>
      </w:r>
      <w:r w:rsidRPr="008B6120">
        <w:rPr>
          <w:rFonts w:ascii="Arial" w:hAnsi="Arial" w:cs="Arial"/>
          <w:b w:val="0"/>
          <w:sz w:val="20"/>
        </w:rPr>
        <w:t>GARAGEKEEPERS COVERAGE, paragraph C.  The endorsement reduces</w:t>
      </w:r>
      <w:r w:rsidR="008B6120">
        <w:rPr>
          <w:rFonts w:ascii="Arial" w:hAnsi="Arial" w:cs="Arial"/>
          <w:b w:val="0"/>
          <w:sz w:val="20"/>
        </w:rPr>
        <w:t xml:space="preserve"> </w:t>
      </w:r>
      <w:r w:rsidRPr="008B6120">
        <w:rPr>
          <w:rFonts w:ascii="Arial" w:hAnsi="Arial" w:cs="Arial"/>
          <w:b w:val="0"/>
          <w:sz w:val="20"/>
        </w:rPr>
        <w:t>loss payment</w:t>
      </w:r>
      <w:r w:rsidR="00483736" w:rsidRPr="008B6120">
        <w:rPr>
          <w:rFonts w:ascii="Arial" w:hAnsi="Arial" w:cs="Arial"/>
          <w:b w:val="0"/>
          <w:sz w:val="20"/>
        </w:rPr>
        <w:t xml:space="preserve">s to insureds by 25% under the </w:t>
      </w:r>
      <w:proofErr w:type="spellStart"/>
      <w:r w:rsidR="00483736" w:rsidRPr="008B6120">
        <w:rPr>
          <w:rFonts w:ascii="Arial" w:hAnsi="Arial" w:cs="Arial"/>
          <w:b w:val="0"/>
          <w:sz w:val="20"/>
        </w:rPr>
        <w:t>G</w:t>
      </w:r>
      <w:r w:rsidRPr="008B6120">
        <w:rPr>
          <w:rFonts w:ascii="Arial" w:hAnsi="Arial" w:cs="Arial"/>
          <w:b w:val="0"/>
          <w:sz w:val="20"/>
        </w:rPr>
        <w:t>aragekeepers</w:t>
      </w:r>
      <w:proofErr w:type="spellEnd"/>
      <w:r w:rsidRPr="008B6120">
        <w:rPr>
          <w:rFonts w:ascii="Arial" w:hAnsi="Arial" w:cs="Arial"/>
          <w:b w:val="0"/>
          <w:sz w:val="20"/>
        </w:rPr>
        <w:t xml:space="preserve"> coverage part</w:t>
      </w:r>
      <w:r w:rsidR="008B6120" w:rsidRPr="008B6120">
        <w:rPr>
          <w:rFonts w:ascii="Arial" w:hAnsi="Arial" w:cs="Arial"/>
          <w:b w:val="0"/>
          <w:sz w:val="20"/>
        </w:rPr>
        <w:t xml:space="preserve"> </w:t>
      </w:r>
      <w:r w:rsidRPr="008B6120">
        <w:rPr>
          <w:rFonts w:ascii="Arial" w:hAnsi="Arial" w:cs="Arial"/>
          <w:b w:val="0"/>
          <w:sz w:val="20"/>
        </w:rPr>
        <w:t xml:space="preserve">whenever the insured repairs damage to customer vehicles where coverage to the vehicle is afforded under the policy.   </w:t>
      </w:r>
    </w:p>
    <w:p w:rsidR="00BD41BA" w:rsidRPr="00483736" w:rsidRDefault="00BD41BA">
      <w:pPr>
        <w:rPr>
          <w:rFonts w:ascii="Arial" w:hAnsi="Arial" w:cs="Arial"/>
          <w:b/>
        </w:rPr>
      </w:pPr>
    </w:p>
    <w:p w:rsidR="00BD41BA" w:rsidRDefault="00BD41BA">
      <w:pPr>
        <w:rPr>
          <w:rFonts w:ascii="Arial" w:hAnsi="Arial" w:cs="Arial"/>
          <w:b/>
          <w:u w:val="single"/>
        </w:rPr>
      </w:pPr>
      <w:r w:rsidRPr="00483736">
        <w:rPr>
          <w:rFonts w:ascii="Arial" w:hAnsi="Arial" w:cs="Arial"/>
          <w:b/>
        </w:rPr>
        <w:t>E.</w:t>
      </w:r>
      <w:r w:rsidRPr="00483736">
        <w:rPr>
          <w:rFonts w:ascii="Arial" w:hAnsi="Arial" w:cs="Arial"/>
          <w:b/>
        </w:rPr>
        <w:tab/>
      </w:r>
      <w:proofErr w:type="spellStart"/>
      <w:r w:rsidRPr="00483736">
        <w:rPr>
          <w:rFonts w:ascii="Arial" w:hAnsi="Arial" w:cs="Arial"/>
          <w:b/>
          <w:u w:val="single"/>
        </w:rPr>
        <w:t>Garagekeepers</w:t>
      </w:r>
      <w:proofErr w:type="spellEnd"/>
      <w:r w:rsidRPr="00483736">
        <w:rPr>
          <w:rFonts w:ascii="Arial" w:hAnsi="Arial" w:cs="Arial"/>
          <w:b/>
          <w:u w:val="single"/>
        </w:rPr>
        <w:t xml:space="preserve"> Deductible Discount Factor Changes</w:t>
      </w:r>
    </w:p>
    <w:p w:rsidR="008B6120" w:rsidRPr="00483736" w:rsidRDefault="008B6120">
      <w:pPr>
        <w:rPr>
          <w:rFonts w:ascii="Arial" w:hAnsi="Arial" w:cs="Arial"/>
          <w:b/>
          <w:u w:val="single"/>
        </w:rPr>
      </w:pPr>
    </w:p>
    <w:p w:rsidR="00BD41BA" w:rsidRPr="008B6120" w:rsidRDefault="00390CF1">
      <w:pPr>
        <w:rPr>
          <w:rFonts w:ascii="Arial" w:hAnsi="Arial" w:cs="Arial"/>
        </w:rPr>
      </w:pPr>
      <w:r w:rsidRPr="00483736">
        <w:rPr>
          <w:rFonts w:ascii="Arial" w:hAnsi="Arial" w:cs="Arial"/>
          <w:b/>
        </w:rPr>
        <w:t xml:space="preserve">  </w:t>
      </w:r>
      <w:r w:rsidRPr="00483736">
        <w:rPr>
          <w:rFonts w:ascii="Arial" w:hAnsi="Arial" w:cs="Arial"/>
          <w:b/>
        </w:rPr>
        <w:tab/>
      </w:r>
      <w:r w:rsidR="00BD41BA" w:rsidRPr="008B6120">
        <w:rPr>
          <w:rFonts w:ascii="Arial" w:hAnsi="Arial" w:cs="Arial"/>
        </w:rPr>
        <w:t xml:space="preserve">These discount factors are intended to change the </w:t>
      </w:r>
      <w:proofErr w:type="spellStart"/>
      <w:r w:rsidR="00BD41BA" w:rsidRPr="008B6120">
        <w:rPr>
          <w:rFonts w:ascii="Arial" w:hAnsi="Arial" w:cs="Arial"/>
        </w:rPr>
        <w:t>Garagekeepers</w:t>
      </w:r>
      <w:proofErr w:type="spellEnd"/>
      <w:r w:rsidR="00BD41BA" w:rsidRPr="008B6120">
        <w:rPr>
          <w:rFonts w:ascii="Arial" w:hAnsi="Arial" w:cs="Arial"/>
        </w:rPr>
        <w:t xml:space="preserve"> </w:t>
      </w:r>
    </w:p>
    <w:p w:rsidR="00BD41BA" w:rsidRPr="008B6120" w:rsidRDefault="00BD41BA">
      <w:pPr>
        <w:rPr>
          <w:rFonts w:ascii="Arial" w:hAnsi="Arial" w:cs="Arial"/>
        </w:rPr>
      </w:pPr>
      <w:r w:rsidRPr="008B6120">
        <w:rPr>
          <w:rFonts w:ascii="Arial" w:hAnsi="Arial" w:cs="Arial"/>
        </w:rPr>
        <w:tab/>
        <w:t>Comprehensive and Collision deductible discount factors</w:t>
      </w:r>
    </w:p>
    <w:p w:rsidR="00BD41BA" w:rsidRPr="008B6120" w:rsidRDefault="00BD41BA">
      <w:pPr>
        <w:rPr>
          <w:rFonts w:ascii="Arial" w:hAnsi="Arial" w:cs="Arial"/>
        </w:rPr>
      </w:pPr>
    </w:p>
    <w:p w:rsidR="00074167" w:rsidRPr="008B6120" w:rsidRDefault="00BD41BA">
      <w:pPr>
        <w:rPr>
          <w:rFonts w:ascii="Arial" w:hAnsi="Arial" w:cs="Arial"/>
        </w:rPr>
      </w:pPr>
      <w:r w:rsidRPr="008B6120">
        <w:rPr>
          <w:rFonts w:ascii="Arial" w:hAnsi="Arial" w:cs="Arial"/>
        </w:rPr>
        <w:tab/>
      </w:r>
      <w:r w:rsidR="00E32A82" w:rsidRPr="008B6120">
        <w:rPr>
          <w:rFonts w:ascii="Arial" w:hAnsi="Arial" w:cs="Arial"/>
        </w:rPr>
        <w:tab/>
      </w:r>
      <w:r w:rsidR="00E32A82" w:rsidRPr="008B6120">
        <w:rPr>
          <w:rFonts w:ascii="Arial" w:hAnsi="Arial" w:cs="Arial"/>
        </w:rPr>
        <w:tab/>
      </w:r>
      <w:r w:rsidR="00E32A82" w:rsidRPr="008B6120">
        <w:rPr>
          <w:rFonts w:ascii="Arial" w:hAnsi="Arial" w:cs="Arial"/>
        </w:rPr>
        <w:tab/>
      </w:r>
      <w:r w:rsidR="00E32A82" w:rsidRPr="008B6120">
        <w:rPr>
          <w:rFonts w:ascii="Arial" w:hAnsi="Arial" w:cs="Arial"/>
        </w:rPr>
        <w:tab/>
      </w:r>
      <w:r w:rsidR="00E32A82" w:rsidRPr="008B6120">
        <w:rPr>
          <w:rFonts w:ascii="Arial" w:hAnsi="Arial" w:cs="Arial"/>
        </w:rPr>
        <w:tab/>
      </w:r>
      <w:r w:rsidR="008B6120">
        <w:rPr>
          <w:rFonts w:ascii="Arial" w:hAnsi="Arial" w:cs="Arial"/>
        </w:rPr>
        <w:t>Comprehensive</w:t>
      </w:r>
      <w:r w:rsidR="008B6120">
        <w:rPr>
          <w:rFonts w:ascii="Arial" w:hAnsi="Arial" w:cs="Arial"/>
        </w:rPr>
        <w:tab/>
      </w:r>
    </w:p>
    <w:p w:rsidR="00BD41BA" w:rsidRPr="008B6120" w:rsidRDefault="00BD41BA">
      <w:pPr>
        <w:pStyle w:val="Heading6"/>
        <w:rPr>
          <w:rFonts w:ascii="Arial" w:hAnsi="Arial" w:cs="Arial"/>
          <w:b w:val="0"/>
          <w:sz w:val="20"/>
        </w:rPr>
      </w:pPr>
      <w:r w:rsidRPr="008B6120">
        <w:rPr>
          <w:rFonts w:ascii="Arial" w:hAnsi="Arial" w:cs="Arial"/>
          <w:b w:val="0"/>
          <w:sz w:val="20"/>
        </w:rPr>
        <w:tab/>
      </w:r>
      <w:r w:rsidRPr="008B6120">
        <w:rPr>
          <w:rFonts w:ascii="Arial" w:hAnsi="Arial" w:cs="Arial"/>
          <w:b w:val="0"/>
          <w:sz w:val="20"/>
        </w:rPr>
        <w:tab/>
      </w:r>
      <w:r w:rsidRPr="00D71333">
        <w:rPr>
          <w:rFonts w:ascii="Arial" w:hAnsi="Arial" w:cs="Arial"/>
          <w:b w:val="0"/>
          <w:sz w:val="20"/>
          <w:u w:val="single"/>
        </w:rPr>
        <w:t>Deductible</w:t>
      </w:r>
      <w:r w:rsidRPr="008B6120">
        <w:rPr>
          <w:rFonts w:ascii="Arial" w:hAnsi="Arial" w:cs="Arial"/>
          <w:b w:val="0"/>
          <w:sz w:val="20"/>
        </w:rPr>
        <w:tab/>
      </w:r>
      <w:r w:rsidRPr="008B6120">
        <w:rPr>
          <w:rFonts w:ascii="Arial" w:hAnsi="Arial" w:cs="Arial"/>
          <w:b w:val="0"/>
          <w:sz w:val="20"/>
        </w:rPr>
        <w:tab/>
      </w:r>
      <w:r w:rsidRPr="008B6120">
        <w:rPr>
          <w:rFonts w:ascii="Arial" w:hAnsi="Arial" w:cs="Arial"/>
          <w:b w:val="0"/>
          <w:sz w:val="20"/>
        </w:rPr>
        <w:tab/>
        <w:t xml:space="preserve">  </w:t>
      </w:r>
      <w:r w:rsidRPr="00D71333">
        <w:rPr>
          <w:rFonts w:ascii="Arial" w:hAnsi="Arial" w:cs="Arial"/>
          <w:b w:val="0"/>
          <w:sz w:val="20"/>
          <w:u w:val="single"/>
        </w:rPr>
        <w:t>Factor</w:t>
      </w:r>
      <w:r w:rsidR="008B6120">
        <w:rPr>
          <w:rFonts w:ascii="Arial" w:hAnsi="Arial" w:cs="Arial"/>
          <w:b w:val="0"/>
          <w:sz w:val="20"/>
        </w:rPr>
        <w:tab/>
      </w:r>
    </w:p>
    <w:p w:rsidR="00BD41BA" w:rsidRPr="008B6120" w:rsidRDefault="00BD41BA">
      <w:pPr>
        <w:rPr>
          <w:rFonts w:ascii="Arial" w:hAnsi="Arial" w:cs="Arial"/>
        </w:rPr>
      </w:pPr>
      <w:r w:rsidRPr="008B6120">
        <w:rPr>
          <w:rFonts w:ascii="Arial" w:hAnsi="Arial" w:cs="Arial"/>
        </w:rPr>
        <w:tab/>
      </w:r>
      <w:r w:rsidRPr="008B6120">
        <w:rPr>
          <w:rFonts w:ascii="Arial" w:hAnsi="Arial" w:cs="Arial"/>
        </w:rPr>
        <w:tab/>
        <w:t xml:space="preserve"> </w:t>
      </w:r>
      <w:r w:rsidR="007F1A26" w:rsidRPr="008B6120">
        <w:rPr>
          <w:rFonts w:ascii="Arial" w:hAnsi="Arial" w:cs="Arial"/>
        </w:rPr>
        <w:t xml:space="preserve"> </w:t>
      </w:r>
      <w:r w:rsidRPr="008B6120">
        <w:rPr>
          <w:rFonts w:ascii="Arial" w:hAnsi="Arial" w:cs="Arial"/>
        </w:rPr>
        <w:t xml:space="preserve"> 250/2</w:t>
      </w:r>
      <w:r w:rsidR="000A6BE7" w:rsidRPr="008B6120">
        <w:rPr>
          <w:rFonts w:ascii="Arial" w:hAnsi="Arial" w:cs="Arial"/>
        </w:rPr>
        <w:t>,</w:t>
      </w:r>
      <w:r w:rsidR="008B6120">
        <w:rPr>
          <w:rFonts w:ascii="Arial" w:hAnsi="Arial" w:cs="Arial"/>
        </w:rPr>
        <w:t>500</w:t>
      </w:r>
      <w:r w:rsidR="008B6120">
        <w:rPr>
          <w:rFonts w:ascii="Arial" w:hAnsi="Arial" w:cs="Arial"/>
        </w:rPr>
        <w:tab/>
      </w:r>
      <w:r w:rsidR="008B6120">
        <w:rPr>
          <w:rFonts w:ascii="Arial" w:hAnsi="Arial" w:cs="Arial"/>
        </w:rPr>
        <w:tab/>
      </w:r>
      <w:r w:rsidR="008B6120">
        <w:rPr>
          <w:rFonts w:ascii="Arial" w:hAnsi="Arial" w:cs="Arial"/>
        </w:rPr>
        <w:tab/>
        <w:t xml:space="preserve">    .90</w:t>
      </w:r>
    </w:p>
    <w:p w:rsidR="00BD41BA" w:rsidRPr="008B6120" w:rsidRDefault="00BD41BA">
      <w:pPr>
        <w:rPr>
          <w:rFonts w:ascii="Arial" w:hAnsi="Arial" w:cs="Arial"/>
        </w:rPr>
      </w:pPr>
      <w:r w:rsidRPr="008B6120">
        <w:rPr>
          <w:rFonts w:ascii="Arial" w:hAnsi="Arial" w:cs="Arial"/>
        </w:rPr>
        <w:tab/>
      </w:r>
      <w:r w:rsidRPr="008B6120">
        <w:rPr>
          <w:rFonts w:ascii="Arial" w:hAnsi="Arial" w:cs="Arial"/>
        </w:rPr>
        <w:tab/>
      </w:r>
      <w:r w:rsidR="007F1A26" w:rsidRPr="008B6120">
        <w:rPr>
          <w:rFonts w:ascii="Arial" w:hAnsi="Arial" w:cs="Arial"/>
        </w:rPr>
        <w:t xml:space="preserve"> </w:t>
      </w:r>
      <w:r w:rsidRPr="008B6120">
        <w:rPr>
          <w:rFonts w:ascii="Arial" w:hAnsi="Arial" w:cs="Arial"/>
        </w:rPr>
        <w:t xml:space="preserve">  500/2</w:t>
      </w:r>
      <w:r w:rsidR="000A6BE7" w:rsidRPr="008B6120">
        <w:rPr>
          <w:rFonts w:ascii="Arial" w:hAnsi="Arial" w:cs="Arial"/>
        </w:rPr>
        <w:t>,</w:t>
      </w:r>
      <w:r w:rsidR="008B6120">
        <w:rPr>
          <w:rFonts w:ascii="Arial" w:hAnsi="Arial" w:cs="Arial"/>
        </w:rPr>
        <w:t>500</w:t>
      </w:r>
      <w:r w:rsidR="008B6120">
        <w:rPr>
          <w:rFonts w:ascii="Arial" w:hAnsi="Arial" w:cs="Arial"/>
        </w:rPr>
        <w:tab/>
      </w:r>
      <w:r w:rsidR="008B6120">
        <w:rPr>
          <w:rFonts w:ascii="Arial" w:hAnsi="Arial" w:cs="Arial"/>
        </w:rPr>
        <w:tab/>
      </w:r>
      <w:r w:rsidR="008B6120">
        <w:rPr>
          <w:rFonts w:ascii="Arial" w:hAnsi="Arial" w:cs="Arial"/>
        </w:rPr>
        <w:tab/>
        <w:t xml:space="preserve">    .80</w:t>
      </w:r>
    </w:p>
    <w:p w:rsidR="009C4123" w:rsidRPr="008B6120" w:rsidRDefault="00BD41BA">
      <w:pPr>
        <w:rPr>
          <w:rFonts w:ascii="Arial" w:hAnsi="Arial" w:cs="Arial"/>
        </w:rPr>
      </w:pPr>
      <w:r w:rsidRPr="008B6120">
        <w:rPr>
          <w:rFonts w:ascii="Arial" w:hAnsi="Arial" w:cs="Arial"/>
        </w:rPr>
        <w:tab/>
      </w:r>
      <w:r w:rsidR="007F1A26" w:rsidRPr="008B6120">
        <w:rPr>
          <w:rFonts w:ascii="Arial" w:hAnsi="Arial" w:cs="Arial"/>
        </w:rPr>
        <w:tab/>
      </w:r>
      <w:r w:rsidRPr="008B6120">
        <w:rPr>
          <w:rFonts w:ascii="Arial" w:hAnsi="Arial" w:cs="Arial"/>
        </w:rPr>
        <w:t>1,000/5</w:t>
      </w:r>
      <w:r w:rsidR="000A6BE7" w:rsidRPr="008B6120">
        <w:rPr>
          <w:rFonts w:ascii="Arial" w:hAnsi="Arial" w:cs="Arial"/>
        </w:rPr>
        <w:t>,</w:t>
      </w:r>
      <w:r w:rsidR="008B6120">
        <w:rPr>
          <w:rFonts w:ascii="Arial" w:hAnsi="Arial" w:cs="Arial"/>
        </w:rPr>
        <w:t>000</w:t>
      </w:r>
      <w:r w:rsidR="008B6120">
        <w:rPr>
          <w:rFonts w:ascii="Arial" w:hAnsi="Arial" w:cs="Arial"/>
        </w:rPr>
        <w:tab/>
      </w:r>
      <w:r w:rsidR="008B6120">
        <w:rPr>
          <w:rFonts w:ascii="Arial" w:hAnsi="Arial" w:cs="Arial"/>
        </w:rPr>
        <w:tab/>
      </w:r>
      <w:r w:rsidR="008B6120">
        <w:rPr>
          <w:rFonts w:ascii="Arial" w:hAnsi="Arial" w:cs="Arial"/>
        </w:rPr>
        <w:tab/>
        <w:t xml:space="preserve">    .75</w:t>
      </w:r>
    </w:p>
    <w:p w:rsidR="00BD41BA" w:rsidRPr="008B6120" w:rsidRDefault="009C4123">
      <w:pPr>
        <w:rPr>
          <w:rFonts w:ascii="Arial" w:hAnsi="Arial" w:cs="Arial"/>
        </w:rPr>
      </w:pPr>
      <w:r w:rsidRPr="008B6120">
        <w:rPr>
          <w:rFonts w:ascii="Arial" w:hAnsi="Arial" w:cs="Arial"/>
        </w:rPr>
        <w:tab/>
      </w:r>
      <w:r w:rsidRPr="008B6120">
        <w:rPr>
          <w:rFonts w:ascii="Arial" w:hAnsi="Arial" w:cs="Arial"/>
        </w:rPr>
        <w:tab/>
        <w:t>2</w:t>
      </w:r>
      <w:r w:rsidR="007F1A26" w:rsidRPr="008B6120">
        <w:rPr>
          <w:rFonts w:ascii="Arial" w:hAnsi="Arial" w:cs="Arial"/>
        </w:rPr>
        <w:t>,</w:t>
      </w:r>
      <w:r w:rsidRPr="008B6120">
        <w:rPr>
          <w:rFonts w:ascii="Arial" w:hAnsi="Arial" w:cs="Arial"/>
        </w:rPr>
        <w:t>500/12,500</w:t>
      </w:r>
      <w:r w:rsidR="00BD41BA" w:rsidRPr="008B6120">
        <w:rPr>
          <w:rFonts w:ascii="Arial" w:hAnsi="Arial" w:cs="Arial"/>
        </w:rPr>
        <w:tab/>
        <w:t xml:space="preserve">      </w:t>
      </w:r>
      <w:r w:rsidRPr="008B6120">
        <w:rPr>
          <w:rFonts w:ascii="Arial" w:hAnsi="Arial" w:cs="Arial"/>
        </w:rPr>
        <w:tab/>
      </w:r>
      <w:r w:rsidRPr="008B6120">
        <w:rPr>
          <w:rFonts w:ascii="Arial" w:hAnsi="Arial" w:cs="Arial"/>
        </w:rPr>
        <w:tab/>
        <w:t xml:space="preserve">    .70</w:t>
      </w:r>
    </w:p>
    <w:p w:rsidR="009C4123" w:rsidRPr="008B6120" w:rsidRDefault="009C4123">
      <w:pPr>
        <w:rPr>
          <w:rFonts w:ascii="Arial" w:hAnsi="Arial" w:cs="Arial"/>
        </w:rPr>
      </w:pPr>
      <w:r w:rsidRPr="008B6120">
        <w:rPr>
          <w:rFonts w:ascii="Arial" w:hAnsi="Arial" w:cs="Arial"/>
        </w:rPr>
        <w:tab/>
      </w:r>
      <w:r w:rsidRPr="008B6120">
        <w:rPr>
          <w:rFonts w:ascii="Arial" w:hAnsi="Arial" w:cs="Arial"/>
        </w:rPr>
        <w:tab/>
        <w:t>5,000/25,000</w:t>
      </w:r>
      <w:r w:rsidRPr="008B6120">
        <w:rPr>
          <w:rFonts w:ascii="Arial" w:hAnsi="Arial" w:cs="Arial"/>
        </w:rPr>
        <w:tab/>
      </w:r>
      <w:r w:rsidRPr="008B6120">
        <w:rPr>
          <w:rFonts w:ascii="Arial" w:hAnsi="Arial" w:cs="Arial"/>
        </w:rPr>
        <w:tab/>
      </w:r>
      <w:r w:rsidRPr="008B6120">
        <w:rPr>
          <w:rFonts w:ascii="Arial" w:hAnsi="Arial" w:cs="Arial"/>
        </w:rPr>
        <w:tab/>
        <w:t xml:space="preserve">    .65</w:t>
      </w:r>
    </w:p>
    <w:p w:rsidR="00BD41BA" w:rsidRPr="008B6120" w:rsidRDefault="00BD41BA">
      <w:pPr>
        <w:rPr>
          <w:rFonts w:ascii="Arial" w:hAnsi="Arial" w:cs="Arial"/>
        </w:rPr>
      </w:pPr>
      <w:r w:rsidRPr="008B6120">
        <w:rPr>
          <w:rFonts w:ascii="Arial" w:hAnsi="Arial" w:cs="Arial"/>
        </w:rPr>
        <w:tab/>
      </w:r>
      <w:r w:rsidRPr="008B6120">
        <w:rPr>
          <w:rFonts w:ascii="Arial" w:hAnsi="Arial" w:cs="Arial"/>
        </w:rPr>
        <w:tab/>
      </w:r>
    </w:p>
    <w:p w:rsidR="00BD41BA" w:rsidRPr="008B6120" w:rsidRDefault="00BD41BA">
      <w:pPr>
        <w:rPr>
          <w:rFonts w:ascii="Arial" w:hAnsi="Arial" w:cs="Arial"/>
          <w:u w:val="single"/>
        </w:rPr>
      </w:pPr>
      <w:r w:rsidRPr="008B6120">
        <w:rPr>
          <w:rFonts w:ascii="Arial" w:hAnsi="Arial" w:cs="Arial"/>
        </w:rPr>
        <w:tab/>
      </w:r>
      <w:r w:rsidRPr="008B6120">
        <w:rPr>
          <w:rFonts w:ascii="Arial" w:hAnsi="Arial" w:cs="Arial"/>
        </w:rPr>
        <w:tab/>
      </w:r>
      <w:r w:rsidRPr="008B6120">
        <w:rPr>
          <w:rFonts w:ascii="Arial" w:hAnsi="Arial" w:cs="Arial"/>
        </w:rPr>
        <w:tab/>
      </w:r>
      <w:r w:rsidRPr="008B6120">
        <w:rPr>
          <w:rFonts w:ascii="Arial" w:hAnsi="Arial" w:cs="Arial"/>
        </w:rPr>
        <w:tab/>
      </w:r>
      <w:r w:rsidRPr="008B6120">
        <w:rPr>
          <w:rFonts w:ascii="Arial" w:hAnsi="Arial" w:cs="Arial"/>
        </w:rPr>
        <w:tab/>
      </w:r>
      <w:r w:rsidRPr="008B6120">
        <w:rPr>
          <w:rFonts w:ascii="Arial" w:hAnsi="Arial" w:cs="Arial"/>
        </w:rPr>
        <w:tab/>
      </w:r>
      <w:r w:rsidRPr="008B6120">
        <w:rPr>
          <w:rFonts w:ascii="Arial" w:hAnsi="Arial" w:cs="Arial"/>
          <w:u w:val="single"/>
        </w:rPr>
        <w:t>Collision</w:t>
      </w:r>
    </w:p>
    <w:p w:rsidR="00BD41BA" w:rsidRPr="008B6120" w:rsidRDefault="00BD41BA">
      <w:pPr>
        <w:ind w:left="720" w:firstLine="720"/>
        <w:rPr>
          <w:rFonts w:ascii="Arial" w:hAnsi="Arial" w:cs="Arial"/>
        </w:rPr>
      </w:pPr>
      <w:r w:rsidRPr="008B6120">
        <w:rPr>
          <w:rFonts w:ascii="Arial" w:hAnsi="Arial" w:cs="Arial"/>
          <w:u w:val="single"/>
        </w:rPr>
        <w:t>Deductible</w:t>
      </w:r>
      <w:r w:rsidRPr="008B6120">
        <w:rPr>
          <w:rFonts w:ascii="Arial" w:hAnsi="Arial" w:cs="Arial"/>
        </w:rPr>
        <w:tab/>
      </w:r>
      <w:r w:rsidRPr="008B6120">
        <w:rPr>
          <w:rFonts w:ascii="Arial" w:hAnsi="Arial" w:cs="Arial"/>
        </w:rPr>
        <w:tab/>
      </w:r>
      <w:r w:rsidRPr="008B6120">
        <w:rPr>
          <w:rFonts w:ascii="Arial" w:hAnsi="Arial" w:cs="Arial"/>
        </w:rPr>
        <w:tab/>
        <w:t xml:space="preserve">  </w:t>
      </w:r>
      <w:r w:rsidRPr="008B6120">
        <w:rPr>
          <w:rFonts w:ascii="Arial" w:hAnsi="Arial" w:cs="Arial"/>
          <w:u w:val="single"/>
        </w:rPr>
        <w:t>Factor</w:t>
      </w:r>
    </w:p>
    <w:p w:rsidR="00BD41BA" w:rsidRPr="008B6120" w:rsidRDefault="00BD41BA">
      <w:pPr>
        <w:rPr>
          <w:rFonts w:ascii="Arial" w:hAnsi="Arial" w:cs="Arial"/>
        </w:rPr>
      </w:pPr>
      <w:r w:rsidRPr="008B6120">
        <w:rPr>
          <w:rFonts w:ascii="Arial" w:hAnsi="Arial" w:cs="Arial"/>
        </w:rPr>
        <w:tab/>
      </w:r>
      <w:r w:rsidRPr="008B6120">
        <w:rPr>
          <w:rFonts w:ascii="Arial" w:hAnsi="Arial" w:cs="Arial"/>
        </w:rPr>
        <w:tab/>
        <w:t xml:space="preserve">   </w:t>
      </w:r>
      <w:r w:rsidR="00483736" w:rsidRPr="008B6120">
        <w:rPr>
          <w:rFonts w:ascii="Arial" w:hAnsi="Arial" w:cs="Arial"/>
        </w:rPr>
        <w:t xml:space="preserve"> </w:t>
      </w:r>
      <w:r w:rsidR="008B6120">
        <w:rPr>
          <w:rFonts w:ascii="Arial" w:hAnsi="Arial" w:cs="Arial"/>
        </w:rPr>
        <w:t xml:space="preserve"> 100</w:t>
      </w:r>
      <w:r w:rsidR="008B6120">
        <w:rPr>
          <w:rFonts w:ascii="Arial" w:hAnsi="Arial" w:cs="Arial"/>
        </w:rPr>
        <w:tab/>
      </w:r>
      <w:r w:rsidR="008B6120">
        <w:rPr>
          <w:rFonts w:ascii="Arial" w:hAnsi="Arial" w:cs="Arial"/>
        </w:rPr>
        <w:tab/>
      </w:r>
      <w:r w:rsidR="008B6120">
        <w:rPr>
          <w:rFonts w:ascii="Arial" w:hAnsi="Arial" w:cs="Arial"/>
        </w:rPr>
        <w:tab/>
      </w:r>
      <w:r w:rsidR="008B6120">
        <w:rPr>
          <w:rFonts w:ascii="Arial" w:hAnsi="Arial" w:cs="Arial"/>
        </w:rPr>
        <w:tab/>
        <w:t xml:space="preserve">     None</w:t>
      </w:r>
    </w:p>
    <w:p w:rsidR="00BD41BA" w:rsidRPr="008B6120" w:rsidRDefault="00BD41BA">
      <w:pPr>
        <w:numPr>
          <w:ilvl w:val="0"/>
          <w:numId w:val="9"/>
        </w:numPr>
        <w:rPr>
          <w:rFonts w:ascii="Arial" w:hAnsi="Arial" w:cs="Arial"/>
        </w:rPr>
      </w:pPr>
      <w:r w:rsidRPr="008B6120">
        <w:rPr>
          <w:rFonts w:ascii="Arial" w:hAnsi="Arial" w:cs="Arial"/>
        </w:rPr>
        <w:t>.90 (applied to th</w:t>
      </w:r>
      <w:r w:rsidR="008B6120">
        <w:rPr>
          <w:rFonts w:ascii="Arial" w:hAnsi="Arial" w:cs="Arial"/>
        </w:rPr>
        <w:t xml:space="preserve">e $100 </w:t>
      </w:r>
      <w:proofErr w:type="spellStart"/>
      <w:r w:rsidR="008B6120">
        <w:rPr>
          <w:rFonts w:ascii="Arial" w:hAnsi="Arial" w:cs="Arial"/>
        </w:rPr>
        <w:t>ded</w:t>
      </w:r>
      <w:proofErr w:type="spellEnd"/>
      <w:r w:rsidR="008B6120">
        <w:rPr>
          <w:rFonts w:ascii="Arial" w:hAnsi="Arial" w:cs="Arial"/>
        </w:rPr>
        <w:t xml:space="preserve"> loss costs)</w:t>
      </w:r>
    </w:p>
    <w:p w:rsidR="00BD41BA" w:rsidRPr="008B6120" w:rsidRDefault="002F7251" w:rsidP="002F7251">
      <w:pPr>
        <w:numPr>
          <w:ilvl w:val="0"/>
          <w:numId w:val="11"/>
        </w:numPr>
        <w:tabs>
          <w:tab w:val="clear" w:pos="4620"/>
        </w:tabs>
        <w:ind w:left="4590" w:hanging="2850"/>
        <w:rPr>
          <w:rFonts w:ascii="Arial" w:hAnsi="Arial" w:cs="Arial"/>
        </w:rPr>
      </w:pPr>
      <w:r w:rsidRPr="008B6120">
        <w:rPr>
          <w:rFonts w:ascii="Arial" w:hAnsi="Arial" w:cs="Arial"/>
        </w:rPr>
        <w:t xml:space="preserve"> </w:t>
      </w:r>
      <w:r w:rsidR="00BD41BA" w:rsidRPr="008B6120">
        <w:rPr>
          <w:rFonts w:ascii="Arial" w:hAnsi="Arial" w:cs="Arial"/>
        </w:rPr>
        <w:t xml:space="preserve">.85 (applied to the $100 </w:t>
      </w:r>
      <w:proofErr w:type="spellStart"/>
      <w:r w:rsidR="00BD41BA" w:rsidRPr="008B6120">
        <w:rPr>
          <w:rFonts w:ascii="Arial" w:hAnsi="Arial" w:cs="Arial"/>
        </w:rPr>
        <w:t>ded</w:t>
      </w:r>
      <w:proofErr w:type="spellEnd"/>
      <w:r w:rsidR="00BD41BA" w:rsidRPr="008B6120">
        <w:rPr>
          <w:rFonts w:ascii="Arial" w:hAnsi="Arial" w:cs="Arial"/>
        </w:rPr>
        <w:t xml:space="preserve"> loss costs)</w:t>
      </w:r>
    </w:p>
    <w:p w:rsidR="009C4123" w:rsidRPr="008B6120" w:rsidRDefault="00BD41BA">
      <w:pPr>
        <w:rPr>
          <w:rFonts w:ascii="Arial" w:hAnsi="Arial" w:cs="Arial"/>
        </w:rPr>
      </w:pPr>
      <w:r w:rsidRPr="008B6120">
        <w:rPr>
          <w:rFonts w:ascii="Arial" w:hAnsi="Arial" w:cs="Arial"/>
        </w:rPr>
        <w:tab/>
      </w:r>
      <w:r w:rsidRPr="008B6120">
        <w:rPr>
          <w:rFonts w:ascii="Arial" w:hAnsi="Arial" w:cs="Arial"/>
        </w:rPr>
        <w:tab/>
        <w:t xml:space="preserve">  1,000</w:t>
      </w:r>
      <w:r w:rsidRPr="008B6120">
        <w:rPr>
          <w:rFonts w:ascii="Arial" w:hAnsi="Arial" w:cs="Arial"/>
        </w:rPr>
        <w:tab/>
      </w:r>
      <w:r w:rsidRPr="008B6120">
        <w:rPr>
          <w:rFonts w:ascii="Arial" w:hAnsi="Arial" w:cs="Arial"/>
        </w:rPr>
        <w:tab/>
      </w:r>
      <w:r w:rsidRPr="008B6120">
        <w:rPr>
          <w:rFonts w:ascii="Arial" w:hAnsi="Arial" w:cs="Arial"/>
        </w:rPr>
        <w:tab/>
      </w:r>
      <w:r w:rsidRPr="008B6120">
        <w:rPr>
          <w:rFonts w:ascii="Arial" w:hAnsi="Arial" w:cs="Arial"/>
        </w:rPr>
        <w:tab/>
        <w:t xml:space="preserve">     .70 (applie</w:t>
      </w:r>
      <w:r w:rsidR="008B6120">
        <w:rPr>
          <w:rFonts w:ascii="Arial" w:hAnsi="Arial" w:cs="Arial"/>
        </w:rPr>
        <w:t xml:space="preserve">d to the $100 </w:t>
      </w:r>
      <w:proofErr w:type="spellStart"/>
      <w:r w:rsidR="008B6120">
        <w:rPr>
          <w:rFonts w:ascii="Arial" w:hAnsi="Arial" w:cs="Arial"/>
        </w:rPr>
        <w:t>ded</w:t>
      </w:r>
      <w:proofErr w:type="spellEnd"/>
      <w:r w:rsidR="008B6120">
        <w:rPr>
          <w:rFonts w:ascii="Arial" w:hAnsi="Arial" w:cs="Arial"/>
        </w:rPr>
        <w:t xml:space="preserve"> loss costs)</w:t>
      </w:r>
    </w:p>
    <w:p w:rsidR="009C4123" w:rsidRPr="008B6120" w:rsidRDefault="009C4123">
      <w:pPr>
        <w:rPr>
          <w:rFonts w:ascii="Arial" w:hAnsi="Arial" w:cs="Arial"/>
        </w:rPr>
      </w:pPr>
      <w:r w:rsidRPr="008B6120">
        <w:rPr>
          <w:rFonts w:ascii="Arial" w:hAnsi="Arial" w:cs="Arial"/>
        </w:rPr>
        <w:tab/>
      </w:r>
      <w:r w:rsidRPr="008B6120">
        <w:rPr>
          <w:rFonts w:ascii="Arial" w:hAnsi="Arial" w:cs="Arial"/>
        </w:rPr>
        <w:tab/>
      </w:r>
      <w:r w:rsidR="00472F9D" w:rsidRPr="008B6120">
        <w:rPr>
          <w:rFonts w:ascii="Arial" w:hAnsi="Arial" w:cs="Arial"/>
        </w:rPr>
        <w:t xml:space="preserve">  </w:t>
      </w:r>
      <w:r w:rsidRPr="008B6120">
        <w:rPr>
          <w:rFonts w:ascii="Arial" w:hAnsi="Arial" w:cs="Arial"/>
        </w:rPr>
        <w:t>2</w:t>
      </w:r>
      <w:r w:rsidR="00C77806" w:rsidRPr="008B6120">
        <w:rPr>
          <w:rFonts w:ascii="Arial" w:hAnsi="Arial" w:cs="Arial"/>
        </w:rPr>
        <w:t>,</w:t>
      </w:r>
      <w:r w:rsidRPr="008B6120">
        <w:rPr>
          <w:rFonts w:ascii="Arial" w:hAnsi="Arial" w:cs="Arial"/>
        </w:rPr>
        <w:t>500</w:t>
      </w:r>
      <w:r w:rsidRPr="008B6120">
        <w:rPr>
          <w:rFonts w:ascii="Arial" w:hAnsi="Arial" w:cs="Arial"/>
        </w:rPr>
        <w:tab/>
      </w:r>
      <w:r w:rsidRPr="008B6120">
        <w:rPr>
          <w:rFonts w:ascii="Arial" w:hAnsi="Arial" w:cs="Arial"/>
        </w:rPr>
        <w:tab/>
      </w:r>
      <w:r w:rsidRPr="008B6120">
        <w:rPr>
          <w:rFonts w:ascii="Arial" w:hAnsi="Arial" w:cs="Arial"/>
        </w:rPr>
        <w:tab/>
      </w:r>
      <w:r w:rsidRPr="008B6120">
        <w:rPr>
          <w:rFonts w:ascii="Arial" w:hAnsi="Arial" w:cs="Arial"/>
        </w:rPr>
        <w:tab/>
        <w:t xml:space="preserve">     .65</w:t>
      </w:r>
    </w:p>
    <w:p w:rsidR="00BD41BA" w:rsidRPr="008B6120" w:rsidRDefault="009C4123">
      <w:pPr>
        <w:rPr>
          <w:rFonts w:ascii="Arial" w:hAnsi="Arial" w:cs="Arial"/>
        </w:rPr>
      </w:pPr>
      <w:r w:rsidRPr="008B6120">
        <w:rPr>
          <w:rFonts w:ascii="Arial" w:hAnsi="Arial" w:cs="Arial"/>
        </w:rPr>
        <w:tab/>
      </w:r>
      <w:r w:rsidRPr="008B6120">
        <w:rPr>
          <w:rFonts w:ascii="Arial" w:hAnsi="Arial" w:cs="Arial"/>
        </w:rPr>
        <w:tab/>
      </w:r>
      <w:r w:rsidR="00472F9D" w:rsidRPr="008B6120">
        <w:rPr>
          <w:rFonts w:ascii="Arial" w:hAnsi="Arial" w:cs="Arial"/>
        </w:rPr>
        <w:t xml:space="preserve">  </w:t>
      </w:r>
      <w:r w:rsidRPr="008B6120">
        <w:rPr>
          <w:rFonts w:ascii="Arial" w:hAnsi="Arial" w:cs="Arial"/>
        </w:rPr>
        <w:t>5</w:t>
      </w:r>
      <w:r w:rsidR="00C77806" w:rsidRPr="008B6120">
        <w:rPr>
          <w:rFonts w:ascii="Arial" w:hAnsi="Arial" w:cs="Arial"/>
        </w:rPr>
        <w:t>,</w:t>
      </w:r>
      <w:r w:rsidRPr="008B6120">
        <w:rPr>
          <w:rFonts w:ascii="Arial" w:hAnsi="Arial" w:cs="Arial"/>
        </w:rPr>
        <w:t>000</w:t>
      </w:r>
      <w:r w:rsidRPr="008B6120">
        <w:rPr>
          <w:rFonts w:ascii="Arial" w:hAnsi="Arial" w:cs="Arial"/>
        </w:rPr>
        <w:tab/>
      </w:r>
      <w:r w:rsidRPr="008B6120">
        <w:rPr>
          <w:rFonts w:ascii="Arial" w:hAnsi="Arial" w:cs="Arial"/>
        </w:rPr>
        <w:tab/>
      </w:r>
      <w:r w:rsidRPr="008B6120">
        <w:rPr>
          <w:rFonts w:ascii="Arial" w:hAnsi="Arial" w:cs="Arial"/>
        </w:rPr>
        <w:tab/>
      </w:r>
      <w:r w:rsidRPr="008B6120">
        <w:rPr>
          <w:rFonts w:ascii="Arial" w:hAnsi="Arial" w:cs="Arial"/>
        </w:rPr>
        <w:tab/>
        <w:t xml:space="preserve">     .60</w:t>
      </w:r>
    </w:p>
    <w:sectPr w:rsidR="00BD41BA" w:rsidRPr="008B6120" w:rsidSect="008B612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52" w:right="1800" w:bottom="1152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441" w:rsidRDefault="00EA1441">
      <w:r>
        <w:separator/>
      </w:r>
    </w:p>
  </w:endnote>
  <w:endnote w:type="continuationSeparator" w:id="0">
    <w:p w:rsidR="00EA1441" w:rsidRDefault="00EA1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619" w:rsidRDefault="00EC661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BDC" w:rsidRPr="00366C24" w:rsidRDefault="00653D6A" w:rsidP="00366C24">
    <w:pPr>
      <w:pStyle w:val="Footer"/>
      <w:rPr>
        <w:rFonts w:ascii="Arial" w:hAnsi="Arial" w:cs="Arial"/>
      </w:rPr>
    </w:pPr>
    <w:r>
      <w:rPr>
        <w:rFonts w:ascii="Arial" w:hAnsi="Arial" w:cs="Arial"/>
        <w:snapToGrid w:val="0"/>
      </w:rPr>
      <w:t>AIG-Auto Dealers-LA</w:t>
    </w:r>
    <w:r w:rsidR="00FB389C">
      <w:rPr>
        <w:rFonts w:ascii="Arial" w:hAnsi="Arial" w:cs="Arial"/>
        <w:snapToGrid w:val="0"/>
      </w:rPr>
      <w:t>-RU</w:t>
    </w:r>
    <w:r w:rsidR="003A2BDC">
      <w:rPr>
        <w:rFonts w:ascii="Arial" w:hAnsi="Arial" w:cs="Arial"/>
        <w:snapToGrid w:val="0"/>
      </w:rPr>
      <w:tab/>
    </w:r>
    <w:r w:rsidR="00FB389C">
      <w:rPr>
        <w:rFonts w:ascii="Arial" w:hAnsi="Arial" w:cs="Arial"/>
        <w:snapToGrid w:val="0"/>
      </w:rPr>
      <w:t xml:space="preserve">                              </w:t>
    </w:r>
    <w:r w:rsidR="003A2BDC" w:rsidRPr="00366C24">
      <w:rPr>
        <w:rFonts w:ascii="Arial" w:hAnsi="Arial" w:cs="Arial"/>
        <w:snapToGrid w:val="0"/>
      </w:rPr>
      <w:t xml:space="preserve">Page </w:t>
    </w:r>
    <w:r w:rsidR="00344CED" w:rsidRPr="00366C24">
      <w:rPr>
        <w:rFonts w:ascii="Arial" w:hAnsi="Arial" w:cs="Arial"/>
        <w:snapToGrid w:val="0"/>
      </w:rPr>
      <w:fldChar w:fldCharType="begin"/>
    </w:r>
    <w:r w:rsidR="003A2BDC" w:rsidRPr="00366C24">
      <w:rPr>
        <w:rFonts w:ascii="Arial" w:hAnsi="Arial" w:cs="Arial"/>
        <w:snapToGrid w:val="0"/>
      </w:rPr>
      <w:instrText xml:space="preserve"> PAGE </w:instrText>
    </w:r>
    <w:r w:rsidR="00344CED" w:rsidRPr="00366C24">
      <w:rPr>
        <w:rFonts w:ascii="Arial" w:hAnsi="Arial" w:cs="Arial"/>
        <w:snapToGrid w:val="0"/>
      </w:rPr>
      <w:fldChar w:fldCharType="separate"/>
    </w:r>
    <w:r w:rsidR="00FF4AAF">
      <w:rPr>
        <w:rFonts w:ascii="Arial" w:hAnsi="Arial" w:cs="Arial"/>
        <w:noProof/>
        <w:snapToGrid w:val="0"/>
      </w:rPr>
      <w:t>1</w:t>
    </w:r>
    <w:r w:rsidR="00344CED" w:rsidRPr="00366C24">
      <w:rPr>
        <w:rFonts w:ascii="Arial" w:hAnsi="Arial" w:cs="Arial"/>
        <w:snapToGrid w:val="0"/>
      </w:rPr>
      <w:fldChar w:fldCharType="end"/>
    </w:r>
    <w:r w:rsidR="003A2BDC" w:rsidRPr="00366C24">
      <w:rPr>
        <w:rFonts w:ascii="Arial" w:hAnsi="Arial" w:cs="Arial"/>
        <w:snapToGrid w:val="0"/>
      </w:rPr>
      <w:t xml:space="preserve"> of </w:t>
    </w:r>
    <w:r w:rsidR="00344CED" w:rsidRPr="00366C24">
      <w:rPr>
        <w:rFonts w:ascii="Arial" w:hAnsi="Arial" w:cs="Arial"/>
        <w:snapToGrid w:val="0"/>
      </w:rPr>
      <w:fldChar w:fldCharType="begin"/>
    </w:r>
    <w:r w:rsidR="003A2BDC" w:rsidRPr="00366C24">
      <w:rPr>
        <w:rFonts w:ascii="Arial" w:hAnsi="Arial" w:cs="Arial"/>
        <w:snapToGrid w:val="0"/>
      </w:rPr>
      <w:instrText xml:space="preserve"> NUMPAGES </w:instrText>
    </w:r>
    <w:r w:rsidR="00344CED" w:rsidRPr="00366C24">
      <w:rPr>
        <w:rFonts w:ascii="Arial" w:hAnsi="Arial" w:cs="Arial"/>
        <w:snapToGrid w:val="0"/>
      </w:rPr>
      <w:fldChar w:fldCharType="separate"/>
    </w:r>
    <w:r w:rsidR="00FF4AAF">
      <w:rPr>
        <w:rFonts w:ascii="Arial" w:hAnsi="Arial" w:cs="Arial"/>
        <w:noProof/>
        <w:snapToGrid w:val="0"/>
      </w:rPr>
      <w:t>3</w:t>
    </w:r>
    <w:r w:rsidR="00344CED" w:rsidRPr="00366C24">
      <w:rPr>
        <w:rFonts w:ascii="Arial" w:hAnsi="Arial" w:cs="Arial"/>
        <w:snapToGrid w:val="0"/>
      </w:rPr>
      <w:fldChar w:fldCharType="end"/>
    </w:r>
    <w:r w:rsidR="00FB389C">
      <w:rPr>
        <w:rFonts w:ascii="Arial" w:hAnsi="Arial" w:cs="Arial"/>
        <w:snapToGrid w:val="0"/>
      </w:rPr>
      <w:t xml:space="preserve">                                                 Ed. </w:t>
    </w:r>
    <w:r w:rsidR="00EC6619">
      <w:rPr>
        <w:rFonts w:ascii="Arial" w:hAnsi="Arial" w:cs="Arial"/>
        <w:snapToGrid w:val="0"/>
      </w:rPr>
      <w:t>10</w:t>
    </w:r>
    <w:r>
      <w:rPr>
        <w:rFonts w:ascii="Arial" w:hAnsi="Arial" w:cs="Arial"/>
        <w:snapToGrid w:val="0"/>
      </w:rPr>
      <w:t>/15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619" w:rsidRDefault="00EC661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441" w:rsidRDefault="00EA1441">
      <w:r>
        <w:separator/>
      </w:r>
    </w:p>
  </w:footnote>
  <w:footnote w:type="continuationSeparator" w:id="0">
    <w:p w:rsidR="00EA1441" w:rsidRDefault="00EA14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619" w:rsidRDefault="00EC661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619" w:rsidRDefault="00EC661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619" w:rsidRDefault="00EC661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67BD3"/>
    <w:multiLevelType w:val="singleLevel"/>
    <w:tmpl w:val="53CE9F20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">
    <w:nsid w:val="0EC24F27"/>
    <w:multiLevelType w:val="singleLevel"/>
    <w:tmpl w:val="B6B259CA"/>
    <w:lvl w:ilvl="0">
      <w:start w:val="500"/>
      <w:numFmt w:val="decimal"/>
      <w:lvlText w:val="%1"/>
      <w:lvlJc w:val="left"/>
      <w:pPr>
        <w:tabs>
          <w:tab w:val="num" w:pos="6660"/>
        </w:tabs>
        <w:ind w:left="6660" w:hanging="3360"/>
      </w:pPr>
      <w:rPr>
        <w:rFonts w:hint="default"/>
      </w:rPr>
    </w:lvl>
  </w:abstractNum>
  <w:abstractNum w:abstractNumId="2">
    <w:nsid w:val="17A84C19"/>
    <w:multiLevelType w:val="multilevel"/>
    <w:tmpl w:val="5ACC98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20"/>
        </w:tabs>
        <w:ind w:left="3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440"/>
        </w:tabs>
        <w:ind w:left="7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0"/>
        </w:tabs>
        <w:ind w:left="10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520"/>
        </w:tabs>
        <w:ind w:left="14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80"/>
        </w:tabs>
        <w:ind w:left="17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0"/>
        </w:tabs>
        <w:ind w:left="21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960"/>
        </w:tabs>
        <w:ind w:left="24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680"/>
        </w:tabs>
        <w:ind w:left="28680" w:hanging="1800"/>
      </w:pPr>
      <w:rPr>
        <w:rFonts w:hint="default"/>
      </w:rPr>
    </w:lvl>
  </w:abstractNum>
  <w:abstractNum w:abstractNumId="3">
    <w:nsid w:val="17E73CE8"/>
    <w:multiLevelType w:val="hybridMultilevel"/>
    <w:tmpl w:val="D428B6AC"/>
    <w:lvl w:ilvl="0" w:tplc="5D26EB0E">
      <w:start w:val="1"/>
      <w:numFmt w:val="upperLetter"/>
      <w:lvlText w:val="%1."/>
      <w:lvlJc w:val="left"/>
      <w:pPr>
        <w:ind w:left="144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28E63F7C"/>
    <w:multiLevelType w:val="singleLevel"/>
    <w:tmpl w:val="8DE4D606"/>
    <w:lvl w:ilvl="0">
      <w:start w:val="3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5">
    <w:nsid w:val="2CB01B00"/>
    <w:multiLevelType w:val="hybridMultilevel"/>
    <w:tmpl w:val="C616E5A0"/>
    <w:lvl w:ilvl="0" w:tplc="B3647DC6">
      <w:start w:val="1"/>
      <w:numFmt w:val="upperLetter"/>
      <w:lvlText w:val="%1."/>
      <w:lvlJc w:val="left"/>
      <w:pPr>
        <w:ind w:left="25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6">
    <w:nsid w:val="35082A2A"/>
    <w:multiLevelType w:val="singleLevel"/>
    <w:tmpl w:val="6D2E0370"/>
    <w:lvl w:ilvl="0">
      <w:start w:val="1"/>
      <w:numFmt w:val="lowerLetter"/>
      <w:lvlText w:val="%1)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427F4DDE"/>
    <w:multiLevelType w:val="singleLevel"/>
    <w:tmpl w:val="E85EEC48"/>
    <w:lvl w:ilvl="0">
      <w:start w:val="500"/>
      <w:numFmt w:val="decimal"/>
      <w:lvlText w:val="%1"/>
      <w:lvlJc w:val="left"/>
      <w:pPr>
        <w:tabs>
          <w:tab w:val="num" w:pos="4620"/>
        </w:tabs>
        <w:ind w:left="4620" w:hanging="2880"/>
      </w:pPr>
      <w:rPr>
        <w:rFonts w:hint="default"/>
      </w:rPr>
    </w:lvl>
  </w:abstractNum>
  <w:abstractNum w:abstractNumId="8">
    <w:nsid w:val="42AD22C3"/>
    <w:multiLevelType w:val="singleLevel"/>
    <w:tmpl w:val="B052D2A8"/>
    <w:lvl w:ilvl="0">
      <w:start w:val="500"/>
      <w:numFmt w:val="decimal"/>
      <w:lvlText w:val="%1"/>
      <w:lvlJc w:val="left"/>
      <w:pPr>
        <w:tabs>
          <w:tab w:val="num" w:pos="4620"/>
        </w:tabs>
        <w:ind w:left="4620" w:hanging="2940"/>
      </w:pPr>
      <w:rPr>
        <w:rFonts w:hint="default"/>
      </w:rPr>
    </w:lvl>
  </w:abstractNum>
  <w:abstractNum w:abstractNumId="9">
    <w:nsid w:val="432B14A7"/>
    <w:multiLevelType w:val="hybridMultilevel"/>
    <w:tmpl w:val="E452E176"/>
    <w:lvl w:ilvl="0" w:tplc="02C6B2F8">
      <w:start w:val="1"/>
      <w:numFmt w:val="upperLetter"/>
      <w:lvlText w:val="%1."/>
      <w:lvlJc w:val="left"/>
      <w:pPr>
        <w:ind w:left="2520" w:hanging="360"/>
      </w:pPr>
      <w:rPr>
        <w:rFonts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10">
    <w:nsid w:val="503B3E28"/>
    <w:multiLevelType w:val="hybridMultilevel"/>
    <w:tmpl w:val="1C402496"/>
    <w:lvl w:ilvl="0" w:tplc="812A98B6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55AE2B25"/>
    <w:multiLevelType w:val="singleLevel"/>
    <w:tmpl w:val="BDF0339A"/>
    <w:lvl w:ilvl="0">
      <w:start w:val="1"/>
      <w:numFmt w:val="upperLetter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>
    <w:nsid w:val="67975B77"/>
    <w:multiLevelType w:val="singleLevel"/>
    <w:tmpl w:val="63D68728"/>
    <w:lvl w:ilvl="0">
      <w:start w:val="250"/>
      <w:numFmt w:val="decimal"/>
      <w:lvlText w:val="%1"/>
      <w:lvlJc w:val="left"/>
      <w:pPr>
        <w:tabs>
          <w:tab w:val="num" w:pos="4620"/>
        </w:tabs>
        <w:ind w:left="4620" w:hanging="2940"/>
      </w:pPr>
      <w:rPr>
        <w:rFonts w:hint="default"/>
      </w:rPr>
    </w:lvl>
  </w:abstractNum>
  <w:abstractNum w:abstractNumId="13">
    <w:nsid w:val="7A612950"/>
    <w:multiLevelType w:val="singleLevel"/>
    <w:tmpl w:val="189A4D26"/>
    <w:lvl w:ilvl="0">
      <w:start w:val="750"/>
      <w:numFmt w:val="decimal"/>
      <w:lvlText w:val="%1"/>
      <w:lvlJc w:val="left"/>
      <w:pPr>
        <w:tabs>
          <w:tab w:val="num" w:pos="6660"/>
        </w:tabs>
        <w:ind w:left="6660" w:hanging="3360"/>
      </w:pPr>
      <w:rPr>
        <w:rFonts w:hint="default"/>
      </w:rPr>
    </w:lvl>
  </w:abstractNum>
  <w:abstractNum w:abstractNumId="14">
    <w:nsid w:val="7AA73266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num w:numId="1">
    <w:abstractNumId w:val="11"/>
  </w:num>
  <w:num w:numId="2">
    <w:abstractNumId w:val="14"/>
  </w:num>
  <w:num w:numId="3">
    <w:abstractNumId w:val="4"/>
  </w:num>
  <w:num w:numId="4">
    <w:abstractNumId w:val="0"/>
  </w:num>
  <w:num w:numId="5">
    <w:abstractNumId w:val="1"/>
  </w:num>
  <w:num w:numId="6">
    <w:abstractNumId w:val="13"/>
  </w:num>
  <w:num w:numId="7">
    <w:abstractNumId w:val="6"/>
  </w:num>
  <w:num w:numId="8">
    <w:abstractNumId w:val="2"/>
  </w:num>
  <w:num w:numId="9">
    <w:abstractNumId w:val="12"/>
  </w:num>
  <w:num w:numId="10">
    <w:abstractNumId w:val="8"/>
  </w:num>
  <w:num w:numId="11">
    <w:abstractNumId w:val="7"/>
  </w:num>
  <w:num w:numId="12">
    <w:abstractNumId w:val="3"/>
  </w:num>
  <w:num w:numId="13">
    <w:abstractNumId w:val="5"/>
  </w:num>
  <w:num w:numId="14">
    <w:abstractNumId w:val="9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BBC"/>
    <w:rsid w:val="00005363"/>
    <w:rsid w:val="00042827"/>
    <w:rsid w:val="00074167"/>
    <w:rsid w:val="000945FD"/>
    <w:rsid w:val="000A6BE7"/>
    <w:rsid w:val="000A705B"/>
    <w:rsid w:val="000E0D2E"/>
    <w:rsid w:val="001260C3"/>
    <w:rsid w:val="0013652A"/>
    <w:rsid w:val="00196397"/>
    <w:rsid w:val="001B2C64"/>
    <w:rsid w:val="001B4694"/>
    <w:rsid w:val="001B7516"/>
    <w:rsid w:val="00211A71"/>
    <w:rsid w:val="002753AC"/>
    <w:rsid w:val="00286D9A"/>
    <w:rsid w:val="002D4E62"/>
    <w:rsid w:val="002F7251"/>
    <w:rsid w:val="003124ED"/>
    <w:rsid w:val="00323394"/>
    <w:rsid w:val="00344CED"/>
    <w:rsid w:val="00346DD6"/>
    <w:rsid w:val="00366C24"/>
    <w:rsid w:val="003865C0"/>
    <w:rsid w:val="00390CF1"/>
    <w:rsid w:val="00394371"/>
    <w:rsid w:val="003A2BDC"/>
    <w:rsid w:val="003C0B8B"/>
    <w:rsid w:val="003F11E3"/>
    <w:rsid w:val="00405DEC"/>
    <w:rsid w:val="0041310A"/>
    <w:rsid w:val="00432DB6"/>
    <w:rsid w:val="0044772C"/>
    <w:rsid w:val="00472F9D"/>
    <w:rsid w:val="00483736"/>
    <w:rsid w:val="00514488"/>
    <w:rsid w:val="00515615"/>
    <w:rsid w:val="005259B9"/>
    <w:rsid w:val="00536C6C"/>
    <w:rsid w:val="00556AD9"/>
    <w:rsid w:val="005B10F7"/>
    <w:rsid w:val="005E2BF0"/>
    <w:rsid w:val="00600372"/>
    <w:rsid w:val="00614FB8"/>
    <w:rsid w:val="00653D6A"/>
    <w:rsid w:val="006612E0"/>
    <w:rsid w:val="00665CEB"/>
    <w:rsid w:val="006B0425"/>
    <w:rsid w:val="006B3BB0"/>
    <w:rsid w:val="006F437E"/>
    <w:rsid w:val="007225AE"/>
    <w:rsid w:val="00741FDB"/>
    <w:rsid w:val="00743D28"/>
    <w:rsid w:val="007537A4"/>
    <w:rsid w:val="00755A69"/>
    <w:rsid w:val="00796E8D"/>
    <w:rsid w:val="007E347D"/>
    <w:rsid w:val="007F1A26"/>
    <w:rsid w:val="00813C6B"/>
    <w:rsid w:val="00865E16"/>
    <w:rsid w:val="00866A76"/>
    <w:rsid w:val="008A467A"/>
    <w:rsid w:val="008B6120"/>
    <w:rsid w:val="0094696B"/>
    <w:rsid w:val="00967AC3"/>
    <w:rsid w:val="0097651C"/>
    <w:rsid w:val="009A37FA"/>
    <w:rsid w:val="009A7A1A"/>
    <w:rsid w:val="009C4123"/>
    <w:rsid w:val="009E3055"/>
    <w:rsid w:val="009E69C8"/>
    <w:rsid w:val="009F33B2"/>
    <w:rsid w:val="00A21F11"/>
    <w:rsid w:val="00A3466A"/>
    <w:rsid w:val="00AF205B"/>
    <w:rsid w:val="00B91100"/>
    <w:rsid w:val="00BB6BF7"/>
    <w:rsid w:val="00BD41BA"/>
    <w:rsid w:val="00BF2693"/>
    <w:rsid w:val="00C01085"/>
    <w:rsid w:val="00C33BB2"/>
    <w:rsid w:val="00C42DF3"/>
    <w:rsid w:val="00C74934"/>
    <w:rsid w:val="00C77806"/>
    <w:rsid w:val="00C875DC"/>
    <w:rsid w:val="00CA06B9"/>
    <w:rsid w:val="00CC0B45"/>
    <w:rsid w:val="00CD1BBC"/>
    <w:rsid w:val="00CF7E73"/>
    <w:rsid w:val="00D04079"/>
    <w:rsid w:val="00D13271"/>
    <w:rsid w:val="00D13DAE"/>
    <w:rsid w:val="00D425C1"/>
    <w:rsid w:val="00D45B95"/>
    <w:rsid w:val="00D71333"/>
    <w:rsid w:val="00DA3CD9"/>
    <w:rsid w:val="00DB6D23"/>
    <w:rsid w:val="00DC624D"/>
    <w:rsid w:val="00DF0705"/>
    <w:rsid w:val="00E32A82"/>
    <w:rsid w:val="00E73A3F"/>
    <w:rsid w:val="00EA1441"/>
    <w:rsid w:val="00EC6619"/>
    <w:rsid w:val="00ED01CC"/>
    <w:rsid w:val="00ED09C4"/>
    <w:rsid w:val="00ED414B"/>
    <w:rsid w:val="00EE0D81"/>
    <w:rsid w:val="00F22031"/>
    <w:rsid w:val="00F5371E"/>
    <w:rsid w:val="00F54193"/>
    <w:rsid w:val="00F54630"/>
    <w:rsid w:val="00F61841"/>
    <w:rsid w:val="00F877F7"/>
    <w:rsid w:val="00FB389C"/>
    <w:rsid w:val="00FF4AAF"/>
    <w:rsid w:val="00FF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2031"/>
  </w:style>
  <w:style w:type="paragraph" w:styleId="Heading1">
    <w:name w:val="heading 1"/>
    <w:basedOn w:val="Normal"/>
    <w:next w:val="Normal"/>
    <w:qFormat/>
    <w:rsid w:val="00F22031"/>
    <w:pPr>
      <w:keepNext/>
      <w:numPr>
        <w:numId w:val="1"/>
      </w:numPr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rsid w:val="00F22031"/>
    <w:pPr>
      <w:keepNext/>
      <w:ind w:left="1440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F22031"/>
    <w:pPr>
      <w:keepNext/>
      <w:ind w:left="720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F22031"/>
    <w:pPr>
      <w:keepNext/>
      <w:ind w:left="324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F22031"/>
    <w:pPr>
      <w:keepNext/>
      <w:ind w:left="2880"/>
      <w:outlineLvl w:val="4"/>
    </w:pPr>
    <w:rPr>
      <w:b/>
      <w:sz w:val="24"/>
    </w:rPr>
  </w:style>
  <w:style w:type="paragraph" w:styleId="Heading6">
    <w:name w:val="heading 6"/>
    <w:basedOn w:val="Normal"/>
    <w:next w:val="Normal"/>
    <w:qFormat/>
    <w:rsid w:val="00F22031"/>
    <w:pPr>
      <w:keepNext/>
      <w:outlineLvl w:val="5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F22031"/>
    <w:pPr>
      <w:ind w:left="3240"/>
    </w:pPr>
    <w:rPr>
      <w:b/>
      <w:sz w:val="24"/>
    </w:rPr>
  </w:style>
  <w:style w:type="paragraph" w:styleId="Header">
    <w:name w:val="header"/>
    <w:basedOn w:val="Normal"/>
    <w:rsid w:val="00F2203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22031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94696B"/>
    <w:rPr>
      <w:sz w:val="16"/>
      <w:szCs w:val="16"/>
    </w:rPr>
  </w:style>
  <w:style w:type="paragraph" w:styleId="CommentText">
    <w:name w:val="annotation text"/>
    <w:basedOn w:val="Normal"/>
    <w:semiHidden/>
    <w:rsid w:val="0094696B"/>
  </w:style>
  <w:style w:type="paragraph" w:styleId="CommentSubject">
    <w:name w:val="annotation subject"/>
    <w:basedOn w:val="CommentText"/>
    <w:next w:val="CommentText"/>
    <w:semiHidden/>
    <w:rsid w:val="0094696B"/>
    <w:rPr>
      <w:b/>
      <w:bCs/>
    </w:rPr>
  </w:style>
  <w:style w:type="paragraph" w:styleId="BalloonText">
    <w:name w:val="Balloon Text"/>
    <w:basedOn w:val="Normal"/>
    <w:semiHidden/>
    <w:rsid w:val="0094696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366C2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2031"/>
  </w:style>
  <w:style w:type="paragraph" w:styleId="Heading1">
    <w:name w:val="heading 1"/>
    <w:basedOn w:val="Normal"/>
    <w:next w:val="Normal"/>
    <w:qFormat/>
    <w:rsid w:val="00F22031"/>
    <w:pPr>
      <w:keepNext/>
      <w:numPr>
        <w:numId w:val="1"/>
      </w:numPr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rsid w:val="00F22031"/>
    <w:pPr>
      <w:keepNext/>
      <w:ind w:left="1440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F22031"/>
    <w:pPr>
      <w:keepNext/>
      <w:ind w:left="720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F22031"/>
    <w:pPr>
      <w:keepNext/>
      <w:ind w:left="324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F22031"/>
    <w:pPr>
      <w:keepNext/>
      <w:ind w:left="2880"/>
      <w:outlineLvl w:val="4"/>
    </w:pPr>
    <w:rPr>
      <w:b/>
      <w:sz w:val="24"/>
    </w:rPr>
  </w:style>
  <w:style w:type="paragraph" w:styleId="Heading6">
    <w:name w:val="heading 6"/>
    <w:basedOn w:val="Normal"/>
    <w:next w:val="Normal"/>
    <w:qFormat/>
    <w:rsid w:val="00F22031"/>
    <w:pPr>
      <w:keepNext/>
      <w:outlineLvl w:val="5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F22031"/>
    <w:pPr>
      <w:ind w:left="3240"/>
    </w:pPr>
    <w:rPr>
      <w:b/>
      <w:sz w:val="24"/>
    </w:rPr>
  </w:style>
  <w:style w:type="paragraph" w:styleId="Header">
    <w:name w:val="header"/>
    <w:basedOn w:val="Normal"/>
    <w:rsid w:val="00F2203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22031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94696B"/>
    <w:rPr>
      <w:sz w:val="16"/>
      <w:szCs w:val="16"/>
    </w:rPr>
  </w:style>
  <w:style w:type="paragraph" w:styleId="CommentText">
    <w:name w:val="annotation text"/>
    <w:basedOn w:val="Normal"/>
    <w:semiHidden/>
    <w:rsid w:val="0094696B"/>
  </w:style>
  <w:style w:type="paragraph" w:styleId="CommentSubject">
    <w:name w:val="annotation subject"/>
    <w:basedOn w:val="CommentText"/>
    <w:next w:val="CommentText"/>
    <w:semiHidden/>
    <w:rsid w:val="0094696B"/>
    <w:rPr>
      <w:b/>
      <w:bCs/>
    </w:rPr>
  </w:style>
  <w:style w:type="paragraph" w:styleId="BalloonText">
    <w:name w:val="Balloon Text"/>
    <w:basedOn w:val="Normal"/>
    <w:semiHidden/>
    <w:rsid w:val="0094696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366C2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7D04DE-3C49-435C-BBE2-096909D0F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734</Words>
  <Characters>4307</Characters>
  <Application>Microsoft Office Word</Application>
  <DocSecurity>0</DocSecurity>
  <Lines>172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HAMPSHIRE INSURANCE COMPANY</vt:lpstr>
    </vt:vector>
  </TitlesOfParts>
  <Company>AIG</Company>
  <LinksUpToDate>false</LinksUpToDate>
  <CharactersWithSpaces>4924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HAMPSHIRE INSURANCE COMPANY</dc:title>
  <dc:creator>JohnSull</dc:creator>
  <cp:lastModifiedBy>Hennessy, Gail  M.</cp:lastModifiedBy>
  <cp:revision>2</cp:revision>
  <cp:lastPrinted>2014-08-21T18:46:00Z</cp:lastPrinted>
  <dcterms:created xsi:type="dcterms:W3CDTF">2015-10-02T14:15:00Z</dcterms:created>
  <dcterms:modified xsi:type="dcterms:W3CDTF">2015-10-02T14:15:00Z</dcterms:modified>
</cp:coreProperties>
</file>