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EE" w:rsidRPr="00B243EE" w:rsidRDefault="00B243EE" w:rsidP="00B243EE">
      <w:pPr>
        <w:jc w:val="center"/>
        <w:rPr>
          <w:rFonts w:ascii="Arial" w:hAnsi="Arial" w:cs="Arial"/>
          <w:b/>
        </w:rPr>
      </w:pPr>
      <w:r w:rsidRPr="00B243EE">
        <w:rPr>
          <w:rFonts w:ascii="Arial" w:hAnsi="Arial" w:cs="Arial"/>
          <w:b/>
        </w:rPr>
        <w:t>ENDORSEMENT</w:t>
      </w:r>
    </w:p>
    <w:p w:rsidR="00B243EE" w:rsidRPr="00B243EE" w:rsidRDefault="00B243EE" w:rsidP="00B243EE">
      <w:pPr>
        <w:jc w:val="center"/>
        <w:rPr>
          <w:rFonts w:ascii="Arial" w:hAnsi="Arial" w:cs="Arial"/>
          <w:b/>
        </w:rPr>
      </w:pPr>
    </w:p>
    <w:p w:rsidR="00B243EE" w:rsidRPr="00B243EE" w:rsidRDefault="00B243EE" w:rsidP="00B243EE">
      <w:pPr>
        <w:jc w:val="center"/>
        <w:rPr>
          <w:rFonts w:ascii="Arial" w:hAnsi="Arial" w:cs="Arial"/>
        </w:rPr>
      </w:pPr>
      <w:r w:rsidRPr="00B243EE">
        <w:rPr>
          <w:rFonts w:ascii="Arial" w:hAnsi="Arial" w:cs="Arial"/>
          <w:b/>
        </w:rPr>
        <w:t>THIS ENDORSEMENT CHANGES THE POLICY. PLEASE READ IT CAREFULLY.</w:t>
      </w:r>
    </w:p>
    <w:p w:rsidR="00B243EE" w:rsidRPr="00B243EE" w:rsidRDefault="00B243EE" w:rsidP="00B243EE">
      <w:pPr>
        <w:jc w:val="center"/>
        <w:rPr>
          <w:rFonts w:ascii="Arial" w:hAnsi="Arial" w:cs="Arial"/>
        </w:rPr>
      </w:pPr>
    </w:p>
    <w:p w:rsidR="007640D0" w:rsidRDefault="00B243EE" w:rsidP="00B243EE">
      <w:pPr>
        <w:pStyle w:val="Heading1"/>
        <w:rPr>
          <w:rFonts w:ascii="Arial" w:hAnsi="Arial" w:cs="Arial"/>
          <w:sz w:val="20"/>
        </w:rPr>
      </w:pPr>
      <w:r w:rsidRPr="00B243EE">
        <w:rPr>
          <w:rFonts w:ascii="Arial" w:hAnsi="Arial" w:cs="Arial"/>
          <w:sz w:val="20"/>
        </w:rPr>
        <w:t xml:space="preserve">This endorsement, effective </w:t>
      </w:r>
      <w:smartTag w:uri="urn:schemas-microsoft-com:office:smarttags" w:element="time">
        <w:smartTagPr>
          <w:attr w:name="Minute" w:val="1"/>
          <w:attr w:name="Hour" w:val="0"/>
        </w:smartTagPr>
        <w:r w:rsidRPr="00B243EE">
          <w:rPr>
            <w:rFonts w:ascii="Arial" w:hAnsi="Arial" w:cs="Arial"/>
            <w:sz w:val="20"/>
          </w:rPr>
          <w:t>12:01 a.m.</w:t>
        </w:r>
      </w:smartTag>
      <w:r w:rsidRPr="00B243EE">
        <w:rPr>
          <w:rFonts w:ascii="Arial" w:hAnsi="Arial" w:cs="Arial"/>
          <w:sz w:val="20"/>
        </w:rPr>
        <w:t xml:space="preserve">                       </w:t>
      </w:r>
    </w:p>
    <w:p w:rsidR="00B243EE" w:rsidRPr="00B243EE" w:rsidRDefault="007640D0" w:rsidP="00B243EE">
      <w:pPr>
        <w:pStyle w:val="Heading1"/>
        <w:rPr>
          <w:rFonts w:ascii="Arial" w:hAnsi="Arial" w:cs="Arial"/>
          <w:sz w:val="20"/>
        </w:rPr>
      </w:pPr>
      <w:r>
        <w:rPr>
          <w:rFonts w:ascii="Arial" w:hAnsi="Arial" w:cs="Arial"/>
          <w:sz w:val="20"/>
        </w:rPr>
        <w:t>F</w:t>
      </w:r>
      <w:r w:rsidR="00B243EE" w:rsidRPr="00B243EE">
        <w:rPr>
          <w:rFonts w:ascii="Arial" w:hAnsi="Arial" w:cs="Arial"/>
          <w:sz w:val="20"/>
        </w:rPr>
        <w:t>orms a part of Policy</w:t>
      </w:r>
      <w:r>
        <w:rPr>
          <w:rFonts w:ascii="Arial" w:hAnsi="Arial" w:cs="Arial"/>
          <w:sz w:val="20"/>
        </w:rPr>
        <w:t xml:space="preserve"> </w:t>
      </w:r>
      <w:r w:rsidR="00B243EE" w:rsidRPr="00B243EE">
        <w:rPr>
          <w:rFonts w:ascii="Arial" w:hAnsi="Arial" w:cs="Arial"/>
          <w:sz w:val="20"/>
        </w:rPr>
        <w:t>No.</w:t>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p>
    <w:p w:rsidR="00B243EE" w:rsidRPr="00B243EE" w:rsidRDefault="00B243EE" w:rsidP="00B243EE">
      <w:pPr>
        <w:rPr>
          <w:rFonts w:ascii="Arial" w:hAnsi="Arial" w:cs="Arial"/>
        </w:rPr>
      </w:pPr>
    </w:p>
    <w:p w:rsidR="00B243EE" w:rsidRPr="00B243EE" w:rsidRDefault="00B243EE" w:rsidP="00B243EE">
      <w:pPr>
        <w:rPr>
          <w:rFonts w:ascii="Arial" w:hAnsi="Arial" w:cs="Arial"/>
        </w:rPr>
      </w:pPr>
    </w:p>
    <w:p w:rsidR="00B243EE" w:rsidRDefault="00FB5E25" w:rsidP="00B243EE">
      <w:pPr>
        <w:jc w:val="center"/>
        <w:rPr>
          <w:rFonts w:ascii="Arial" w:hAnsi="Arial" w:cs="Arial"/>
          <w:b/>
          <w:sz w:val="28"/>
          <w:szCs w:val="28"/>
        </w:rPr>
      </w:pPr>
      <w:r>
        <w:rPr>
          <w:rFonts w:ascii="Arial" w:hAnsi="Arial" w:cs="Arial"/>
          <w:b/>
          <w:sz w:val="28"/>
          <w:szCs w:val="28"/>
        </w:rPr>
        <w:t xml:space="preserve">AUTO DEALERS </w:t>
      </w:r>
      <w:r w:rsidR="00B243EE" w:rsidRPr="00B879B1">
        <w:rPr>
          <w:rFonts w:ascii="Arial" w:hAnsi="Arial" w:cs="Arial"/>
          <w:b/>
          <w:sz w:val="28"/>
          <w:szCs w:val="28"/>
        </w:rPr>
        <w:t>EXTENSION ENDORSEMENT</w:t>
      </w:r>
      <w:r w:rsidR="0055708B">
        <w:rPr>
          <w:rFonts w:ascii="Arial" w:hAnsi="Arial" w:cs="Arial"/>
          <w:b/>
          <w:sz w:val="28"/>
          <w:szCs w:val="28"/>
        </w:rPr>
        <w:t>-ALASKA</w:t>
      </w:r>
    </w:p>
    <w:p w:rsidR="00941EB8" w:rsidRDefault="00941EB8" w:rsidP="00B243EE">
      <w:pPr>
        <w:rPr>
          <w:rFonts w:ascii="Arial" w:hAnsi="Arial" w:cs="Arial"/>
        </w:rPr>
      </w:pPr>
    </w:p>
    <w:p w:rsidR="00B243EE" w:rsidRDefault="00782F38" w:rsidP="00B243EE">
      <w:pPr>
        <w:rPr>
          <w:rFonts w:ascii="Arial" w:hAnsi="Arial" w:cs="Arial"/>
        </w:rPr>
      </w:pPr>
      <w:r>
        <w:rPr>
          <w:rFonts w:ascii="Arial" w:hAnsi="Arial" w:cs="Arial"/>
        </w:rPr>
        <w:t>This endorsement modifies insurance provided under the following:</w:t>
      </w:r>
    </w:p>
    <w:p w:rsidR="00782F38" w:rsidRDefault="00782F38" w:rsidP="00B243EE">
      <w:pPr>
        <w:rPr>
          <w:rFonts w:ascii="Arial" w:hAnsi="Arial" w:cs="Arial"/>
        </w:rPr>
      </w:pPr>
    </w:p>
    <w:p w:rsidR="00782F38" w:rsidRDefault="00782F38" w:rsidP="00782F38">
      <w:pPr>
        <w:tabs>
          <w:tab w:val="left" w:pos="450"/>
        </w:tabs>
        <w:rPr>
          <w:rFonts w:ascii="Arial" w:hAnsi="Arial" w:cs="Arial"/>
        </w:rPr>
      </w:pPr>
      <w:r>
        <w:rPr>
          <w:rFonts w:ascii="Arial" w:hAnsi="Arial" w:cs="Arial"/>
        </w:rPr>
        <w:tab/>
      </w:r>
      <w:r w:rsidR="00FB5E25">
        <w:rPr>
          <w:rFonts w:ascii="Arial" w:hAnsi="Arial" w:cs="Arial"/>
        </w:rPr>
        <w:t>AUTO DEALERS COVERAGE FORM</w:t>
      </w:r>
    </w:p>
    <w:p w:rsidR="00257A13" w:rsidRDefault="00257A13" w:rsidP="00782F38">
      <w:pPr>
        <w:tabs>
          <w:tab w:val="left" w:pos="450"/>
        </w:tabs>
        <w:rPr>
          <w:rFonts w:ascii="Arial" w:hAnsi="Arial" w:cs="Arial"/>
        </w:rPr>
      </w:pPr>
    </w:p>
    <w:p w:rsidR="00257A13" w:rsidRDefault="00257A13" w:rsidP="00257A13">
      <w:pPr>
        <w:tabs>
          <w:tab w:val="left" w:pos="450"/>
        </w:tabs>
        <w:spacing w:before="200"/>
        <w:jc w:val="center"/>
        <w:rPr>
          <w:rFonts w:ascii="Arial" w:hAnsi="Arial" w:cs="Arial"/>
          <w:b/>
        </w:rPr>
      </w:pPr>
      <w:r>
        <w:rPr>
          <w:rFonts w:ascii="Arial" w:hAnsi="Arial" w:cs="Arial"/>
          <w:b/>
        </w:rPr>
        <w:t>SCHEDULE</w:t>
      </w:r>
    </w:p>
    <w:p w:rsidR="00257A13" w:rsidRPr="006B2762" w:rsidRDefault="00257A13" w:rsidP="00257A13">
      <w:pPr>
        <w:tabs>
          <w:tab w:val="left" w:pos="450"/>
        </w:tabs>
        <w:spacing w:before="200"/>
        <w:jc w:val="center"/>
        <w:rPr>
          <w:rFonts w:ascii="Arial" w:hAnsi="Arial" w:cs="Arial"/>
          <w:b/>
        </w:rPr>
      </w:pPr>
      <w:r>
        <w:rPr>
          <w:rFonts w:ascii="Arial" w:hAnsi="Arial" w:cs="Arial"/>
          <w:b/>
        </w:rPr>
        <w:t>OPTIONAL LIMITS AND DEDUCTIBLES</w:t>
      </w:r>
    </w:p>
    <w:p w:rsidR="00257A13" w:rsidRPr="009E3C92" w:rsidRDefault="00257A13" w:rsidP="00257A13">
      <w:pPr>
        <w:pStyle w:val="BodyText"/>
        <w:tabs>
          <w:tab w:val="left" w:pos="3780"/>
          <w:tab w:val="left" w:pos="5760"/>
          <w:tab w:val="left" w:pos="6030"/>
          <w:tab w:val="left" w:pos="6480"/>
          <w:tab w:val="left" w:pos="7920"/>
        </w:tabs>
        <w:spacing w:before="200"/>
        <w:ind w:right="-4950"/>
        <w:rPr>
          <w:rFonts w:ascii="Arial" w:hAnsi="Arial" w:cs="Arial"/>
          <w:sz w:val="20"/>
        </w:rPr>
      </w:pPr>
      <w:r>
        <w:rPr>
          <w:rFonts w:ascii="Arial" w:hAnsi="Arial" w:cs="Arial"/>
          <w:sz w:val="20"/>
        </w:rPr>
        <w:t xml:space="preserve">“ACT, ERRORS </w:t>
      </w:r>
      <w:r w:rsidR="00D13D13">
        <w:rPr>
          <w:rFonts w:ascii="Arial" w:hAnsi="Arial" w:cs="Arial"/>
          <w:sz w:val="20"/>
        </w:rPr>
        <w:t>OR</w:t>
      </w:r>
      <w:r>
        <w:rPr>
          <w:rFonts w:ascii="Arial" w:hAnsi="Arial" w:cs="Arial"/>
          <w:sz w:val="20"/>
        </w:rPr>
        <w:t xml:space="preserve"> OMISSIONS” LIABILITY COVERAGE –LIMITS </w:t>
      </w:r>
      <w:r w:rsidR="00ED5973">
        <w:rPr>
          <w:rFonts w:ascii="Arial" w:hAnsi="Arial" w:cs="Arial"/>
          <w:sz w:val="20"/>
        </w:rPr>
        <w:t xml:space="preserve">OF INSURANCE </w:t>
      </w:r>
      <w:r>
        <w:rPr>
          <w:rFonts w:ascii="Arial" w:hAnsi="Arial" w:cs="Arial"/>
          <w:sz w:val="20"/>
        </w:rPr>
        <w:t>AND DEDUCTIBLES</w:t>
      </w:r>
    </w:p>
    <w:p w:rsidR="00257A13" w:rsidRDefault="00257A13" w:rsidP="00ED5973">
      <w:pPr>
        <w:pStyle w:val="outlinetxt2"/>
        <w:tabs>
          <w:tab w:val="clear" w:pos="600"/>
          <w:tab w:val="left" w:pos="360"/>
          <w:tab w:val="left" w:pos="1440"/>
        </w:tabs>
        <w:spacing w:before="200"/>
        <w:ind w:left="1428" w:hanging="1428"/>
        <w:rPr>
          <w:b w:val="0"/>
        </w:rPr>
      </w:pPr>
      <w:r>
        <w:t>Coverage 1.</w:t>
      </w:r>
      <w:r>
        <w:tab/>
      </w:r>
      <w:r w:rsidRPr="00993BCB">
        <w:rPr>
          <w:b w:val="0"/>
        </w:rPr>
        <w:t xml:space="preserve">Out of </w:t>
      </w:r>
      <w:r>
        <w:rPr>
          <w:b w:val="0"/>
        </w:rPr>
        <w:t xml:space="preserve">an "insured's" failure </w:t>
      </w:r>
      <w:r w:rsidRPr="00993BCB">
        <w:rPr>
          <w:b w:val="0"/>
        </w:rPr>
        <w:t xml:space="preserve">to comply with any local, state or federal law or regulation concerning the disclosure of credit or lease terms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r w:rsidRPr="00993BCB">
        <w:rPr>
          <w:b w:val="0"/>
        </w:rPr>
        <w:t xml:space="preserve">, including, but not limited to, the Truth In Lending and Consumer </w:t>
      </w:r>
      <w:r>
        <w:rPr>
          <w:b w:val="0"/>
        </w:rPr>
        <w:t>Leasing Acts.</w:t>
      </w:r>
    </w:p>
    <w:p w:rsidR="00ED5973" w:rsidRDefault="00257A13" w:rsidP="00ED597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257A13" w:rsidRPr="009E3C92" w:rsidRDefault="003E47BF" w:rsidP="00ED597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w:t>
      </w:r>
      <w:r w:rsidR="00ED5973">
        <w:rPr>
          <w:rFonts w:ascii="Arial" w:hAnsi="Arial" w:cs="Arial"/>
          <w:sz w:val="20"/>
        </w:rPr>
        <w:t xml:space="preserve"> </w:t>
      </w:r>
      <w:r w:rsidR="00257A13">
        <w:rPr>
          <w:rFonts w:ascii="Arial" w:hAnsi="Arial" w:cs="Arial"/>
          <w:sz w:val="20"/>
        </w:rPr>
        <w:t>Deductible$</w:t>
      </w:r>
    </w:p>
    <w:p w:rsidR="00257A13" w:rsidRDefault="00257A13" w:rsidP="00257A13">
      <w:pPr>
        <w:pStyle w:val="outlinetxt2"/>
        <w:tabs>
          <w:tab w:val="clear" w:pos="600"/>
          <w:tab w:val="left" w:pos="1440"/>
        </w:tabs>
        <w:spacing w:before="200"/>
        <w:ind w:left="1440" w:hanging="1440"/>
        <w:rPr>
          <w:b w:val="0"/>
        </w:rPr>
      </w:pPr>
      <w:r>
        <w:rPr>
          <w:rFonts w:cs="Arial"/>
        </w:rPr>
        <w:t xml:space="preserve">Coverage </w:t>
      </w:r>
      <w:r w:rsidRPr="00A11EE2">
        <w:rPr>
          <w:rFonts w:cs="Arial"/>
        </w:rPr>
        <w:t>2.</w:t>
      </w:r>
      <w:r>
        <w:rPr>
          <w:rFonts w:cs="Arial"/>
        </w:rPr>
        <w:tab/>
      </w:r>
      <w:r w:rsidRPr="00993BCB">
        <w:rPr>
          <w:b w:val="0"/>
        </w:rPr>
        <w:t xml:space="preserve">Out of </w:t>
      </w:r>
      <w:r>
        <w:rPr>
          <w:b w:val="0"/>
        </w:rPr>
        <w:t xml:space="preserve">an "insured’s" </w:t>
      </w:r>
      <w:r w:rsidRPr="00993BCB">
        <w:rPr>
          <w:b w:val="0"/>
        </w:rPr>
        <w:t>failure to comply</w:t>
      </w:r>
      <w:r w:rsidRPr="00993BCB">
        <w:t xml:space="preserve"> </w:t>
      </w:r>
      <w:r w:rsidRPr="00993BCB">
        <w:rPr>
          <w:b w:val="0"/>
        </w:rPr>
        <w:t xml:space="preserve">with any local, state or federal law or regulation concerning the disclosure of accurate odometer mileage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Default="00257A13" w:rsidP="00257A13">
      <w:pPr>
        <w:pStyle w:val="outlinetxt2"/>
        <w:tabs>
          <w:tab w:val="clear" w:pos="600"/>
          <w:tab w:val="left" w:pos="1440"/>
        </w:tabs>
        <w:spacing w:before="200"/>
        <w:ind w:left="1440" w:hanging="1440"/>
        <w:rPr>
          <w:b w:val="0"/>
          <w:bCs/>
        </w:rPr>
      </w:pPr>
      <w:r>
        <w:t xml:space="preserve">Coverage </w:t>
      </w:r>
      <w:r w:rsidRPr="00993BCB">
        <w:t>3.</w:t>
      </w:r>
      <w:r w:rsidRPr="00993BCB">
        <w:rPr>
          <w:b w:val="0"/>
        </w:rPr>
        <w:tab/>
        <w:t xml:space="preserve">In an </w:t>
      </w:r>
      <w:r>
        <w:rPr>
          <w:b w:val="0"/>
        </w:rPr>
        <w:t>"</w:t>
      </w:r>
      <w:r w:rsidRPr="00993BCB">
        <w:rPr>
          <w:b w:val="0"/>
        </w:rPr>
        <w:t>insured's</w:t>
      </w:r>
      <w:r>
        <w:rPr>
          <w:b w:val="0"/>
        </w:rPr>
        <w:t>"</w:t>
      </w:r>
      <w:r w:rsidRPr="00993BCB">
        <w:rPr>
          <w:b w:val="0"/>
        </w:rPr>
        <w:t xml:space="preserve"> capacity as an </w:t>
      </w:r>
      <w:r w:rsidRPr="00993BCB">
        <w:rPr>
          <w:b w:val="0"/>
          <w:bCs/>
        </w:rPr>
        <w:t>insurance agent or broker</w:t>
      </w:r>
      <w:r>
        <w:rPr>
          <w:b w:val="0"/>
          <w:bCs/>
        </w:rPr>
        <w:t xml:space="preserve"> </w:t>
      </w:r>
      <w:r w:rsidRPr="00993BCB">
        <w:rPr>
          <w:b w:val="0"/>
          <w:bCs/>
        </w:rPr>
        <w:t xml:space="preserve">in the </w:t>
      </w:r>
      <w:r>
        <w:rPr>
          <w:b w:val="0"/>
          <w:bCs/>
        </w:rPr>
        <w:t xml:space="preserve">offering, </w:t>
      </w:r>
      <w:r w:rsidRPr="00993BCB">
        <w:rPr>
          <w:b w:val="0"/>
          <w:bCs/>
        </w:rPr>
        <w:t xml:space="preserve">placement or maintenance of any </w:t>
      </w:r>
      <w:r>
        <w:rPr>
          <w:b w:val="0"/>
          <w:bCs/>
        </w:rPr>
        <w:t>"</w:t>
      </w:r>
      <w:r w:rsidRPr="00993BCB">
        <w:rPr>
          <w:b w:val="0"/>
          <w:bCs/>
        </w:rPr>
        <w:t>auto</w:t>
      </w:r>
      <w:r>
        <w:rPr>
          <w:b w:val="0"/>
          <w:bCs/>
        </w:rPr>
        <w:t>"</w:t>
      </w:r>
      <w:r w:rsidRPr="00993BCB">
        <w:rPr>
          <w:b w:val="0"/>
          <w:bCs/>
        </w:rPr>
        <w:t xml:space="preserve"> physical damage, </w:t>
      </w:r>
      <w:r>
        <w:rPr>
          <w:b w:val="0"/>
          <w:bCs/>
        </w:rPr>
        <w:t xml:space="preserve">auto loan/lease gap, </w:t>
      </w:r>
      <w:r w:rsidRPr="00993BCB">
        <w:rPr>
          <w:b w:val="0"/>
          <w:bCs/>
        </w:rPr>
        <w:t xml:space="preserve">credit life or credit disability insurance sold in connection with the sale or lease of an </w:t>
      </w:r>
      <w:r>
        <w:rPr>
          <w:b w:val="0"/>
          <w:bCs/>
        </w:rPr>
        <w:t>"</w:t>
      </w:r>
      <w:r w:rsidRPr="00993BCB">
        <w:rPr>
          <w:b w:val="0"/>
          <w:bCs/>
        </w:rPr>
        <w:t>auto</w:t>
      </w:r>
      <w:r>
        <w:rPr>
          <w:b w:val="0"/>
          <w:bCs/>
        </w:rPr>
        <w:t>"</w:t>
      </w:r>
      <w:r w:rsidRPr="00993BCB">
        <w:rPr>
          <w:b w:val="0"/>
          <w:bCs/>
        </w:rPr>
        <w:t xml:space="preserve"> in your </w:t>
      </w:r>
      <w:r>
        <w:rPr>
          <w:b w:val="0"/>
          <w:bCs/>
        </w:rPr>
        <w:t>"</w:t>
      </w:r>
      <w:r w:rsidRPr="00993BCB">
        <w:rPr>
          <w:b w:val="0"/>
          <w:bCs/>
        </w:rPr>
        <w:t>auto dealer operations</w:t>
      </w:r>
      <w:r>
        <w:rPr>
          <w:b w:val="0"/>
          <w:bCs/>
        </w:rPr>
        <w:t>", but only if the "insured" holds a valid insurance agent or broker license at the time the "act, error or omission" is committed, in the jurisdiction in which your "auto dealer operations" is located, if required to do so by such jurisdiction.</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Pr="008B70CF" w:rsidRDefault="00257A13" w:rsidP="00257A13">
      <w:pPr>
        <w:pStyle w:val="outlinetxt2"/>
        <w:tabs>
          <w:tab w:val="clear" w:pos="600"/>
          <w:tab w:val="left" w:pos="1440"/>
        </w:tabs>
        <w:spacing w:before="200"/>
        <w:ind w:left="1440" w:hanging="1440"/>
        <w:rPr>
          <w:b w:val="0"/>
        </w:rPr>
      </w:pPr>
      <w:r>
        <w:t xml:space="preserve">Coverage </w:t>
      </w:r>
      <w:r w:rsidRPr="008B70CF">
        <w:t>4.</w:t>
      </w:r>
      <w:r w:rsidRPr="008B70CF">
        <w:rPr>
          <w:b w:val="0"/>
        </w:rPr>
        <w:tab/>
        <w:t xml:space="preserve">Out of a defect in title in connection with the sale or lease of an </w:t>
      </w:r>
      <w:r>
        <w:rPr>
          <w:b w:val="0"/>
        </w:rPr>
        <w:t>"</w:t>
      </w:r>
      <w:r w:rsidRPr="008B70CF">
        <w:rPr>
          <w:b w:val="0"/>
        </w:rPr>
        <w:t>auto</w:t>
      </w:r>
      <w:r>
        <w:rPr>
          <w:b w:val="0"/>
        </w:rPr>
        <w:t>"</w:t>
      </w:r>
      <w:r w:rsidRPr="008B70CF">
        <w:rPr>
          <w:b w:val="0"/>
        </w:rPr>
        <w:t xml:space="preserve"> in your </w:t>
      </w:r>
      <w:r>
        <w:rPr>
          <w:b w:val="0"/>
        </w:rPr>
        <w:t>"</w:t>
      </w:r>
      <w:r w:rsidRPr="008B70CF">
        <w:rPr>
          <w:b w:val="0"/>
        </w:rPr>
        <w:t>auto dealer operations</w:t>
      </w:r>
      <w:r>
        <w:rPr>
          <w:b w:val="0"/>
        </w:rPr>
        <w:t>"</w:t>
      </w:r>
      <w:r w:rsidRPr="008B70CF">
        <w:rPr>
          <w:b w:val="0"/>
        </w:rPr>
        <w:t>.</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915343" w:rsidRDefault="00915343" w:rsidP="003E47BF">
      <w:pPr>
        <w:pStyle w:val="BodyText2"/>
        <w:ind w:left="360" w:hanging="360"/>
        <w:rPr>
          <w:rFonts w:ascii="Arial" w:hAnsi="Arial" w:cs="Arial"/>
          <w:b/>
          <w:sz w:val="20"/>
        </w:rPr>
      </w:pPr>
    </w:p>
    <w:p w:rsidR="00915343" w:rsidRDefault="00257A13" w:rsidP="00902A4B">
      <w:pPr>
        <w:pStyle w:val="BodyText"/>
        <w:tabs>
          <w:tab w:val="left" w:pos="3780"/>
          <w:tab w:val="left" w:pos="5760"/>
          <w:tab w:val="left" w:pos="6030"/>
          <w:tab w:val="left" w:pos="6480"/>
          <w:tab w:val="left" w:pos="7920"/>
        </w:tabs>
        <w:spacing w:before="200"/>
        <w:rPr>
          <w:rFonts w:ascii="Arial" w:hAnsi="Arial" w:cs="Arial"/>
          <w:sz w:val="20"/>
        </w:rPr>
      </w:pPr>
      <w:r w:rsidRPr="00915343">
        <w:rPr>
          <w:rFonts w:ascii="Arial" w:hAnsi="Arial" w:cs="Arial"/>
          <w:sz w:val="20"/>
        </w:rPr>
        <w:t>AUTOMOBILE DEALERS LEGAL DEFENSE AND PRODUCT RELATED DAMAGES</w:t>
      </w:r>
      <w:r w:rsidR="00CC2959">
        <w:rPr>
          <w:rFonts w:ascii="Arial" w:hAnsi="Arial" w:cs="Arial"/>
          <w:sz w:val="20"/>
        </w:rPr>
        <w:t xml:space="preserve"> </w:t>
      </w:r>
      <w:r w:rsidRPr="00915343">
        <w:rPr>
          <w:rFonts w:ascii="Arial" w:hAnsi="Arial" w:cs="Arial"/>
          <w:sz w:val="20"/>
        </w:rPr>
        <w:t>COVERAGE</w:t>
      </w:r>
      <w:r w:rsidR="00902A4B">
        <w:rPr>
          <w:rFonts w:ascii="Arial" w:hAnsi="Arial" w:cs="Arial"/>
          <w:sz w:val="20"/>
        </w:rPr>
        <w:t xml:space="preserve"> </w:t>
      </w:r>
      <w:r w:rsidR="00902A4B">
        <w:rPr>
          <w:rFonts w:ascii="Arial" w:hAnsi="Arial" w:cs="Arial"/>
          <w:b w:val="0"/>
          <w:sz w:val="20"/>
        </w:rPr>
        <w:t>(Paragraph VI. of this Endorsement)</w:t>
      </w:r>
      <w:r>
        <w:rPr>
          <w:rFonts w:ascii="Arial" w:hAnsi="Arial" w:cs="Arial"/>
          <w:b w:val="0"/>
          <w:sz w:val="20"/>
        </w:rPr>
        <w:t xml:space="preserve"> </w:t>
      </w:r>
    </w:p>
    <w:p w:rsidR="00915343" w:rsidRDefault="00915343" w:rsidP="00915343">
      <w:pPr>
        <w:pStyle w:val="BodyText"/>
        <w:tabs>
          <w:tab w:val="left" w:pos="3780"/>
          <w:tab w:val="left" w:pos="5760"/>
          <w:tab w:val="left" w:pos="6030"/>
          <w:tab w:val="left" w:pos="6480"/>
          <w:tab w:val="left" w:pos="7920"/>
        </w:tabs>
        <w:ind w:right="-4950"/>
        <w:rPr>
          <w:rFonts w:ascii="Arial" w:hAnsi="Arial" w:cs="Arial"/>
          <w:sz w:val="20"/>
        </w:rPr>
      </w:pP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Limit of Insurance $</w:t>
      </w:r>
      <w:r w:rsidRPr="009E3C92">
        <w:rPr>
          <w:rFonts w:ascii="Arial" w:hAnsi="Arial" w:cs="Arial"/>
          <w:sz w:val="20"/>
        </w:rPr>
        <w:tab/>
      </w: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p>
    <w:p w:rsidR="00257A1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Deductible$</w:t>
      </w:r>
    </w:p>
    <w:p w:rsidR="00902A4B" w:rsidRDefault="00902A4B" w:rsidP="00915343">
      <w:pPr>
        <w:pStyle w:val="BodyText"/>
        <w:tabs>
          <w:tab w:val="left" w:pos="3780"/>
          <w:tab w:val="left" w:pos="5760"/>
          <w:tab w:val="left" w:pos="6030"/>
          <w:tab w:val="left" w:pos="6480"/>
          <w:tab w:val="left" w:pos="7920"/>
        </w:tabs>
        <w:ind w:right="-4950"/>
        <w:rPr>
          <w:rFonts w:ascii="Arial" w:hAnsi="Arial" w:cs="Arial"/>
          <w:sz w:val="20"/>
        </w:rPr>
      </w:pPr>
    </w:p>
    <w:p w:rsidR="00902A4B" w:rsidRDefault="00902A4B" w:rsidP="00902A4B">
      <w:pPr>
        <w:pStyle w:val="BodyText2"/>
        <w:numPr>
          <w:ilvl w:val="0"/>
          <w:numId w:val="10"/>
        </w:numPr>
        <w:tabs>
          <w:tab w:val="left" w:pos="360"/>
        </w:tabs>
        <w:spacing w:before="200" w:line="240" w:lineRule="exact"/>
        <w:ind w:left="360" w:hanging="360"/>
        <w:rPr>
          <w:rFonts w:ascii="Arial" w:hAnsi="Arial" w:cs="Arial"/>
          <w:sz w:val="20"/>
        </w:rPr>
      </w:pPr>
      <w:r w:rsidRPr="009E3C92">
        <w:rPr>
          <w:rFonts w:ascii="Arial" w:hAnsi="Arial" w:cs="Arial"/>
          <w:sz w:val="20"/>
        </w:rPr>
        <w:lastRenderedPageBreak/>
        <w:t>Subparagraph</w:t>
      </w:r>
      <w:r>
        <w:rPr>
          <w:rFonts w:ascii="Arial" w:hAnsi="Arial" w:cs="Arial"/>
          <w:sz w:val="20"/>
        </w:rPr>
        <w:t xml:space="preserve"> </w:t>
      </w:r>
      <w:r>
        <w:rPr>
          <w:rFonts w:ascii="Arial" w:hAnsi="Arial" w:cs="Arial"/>
          <w:b/>
          <w:sz w:val="20"/>
        </w:rPr>
        <w:t xml:space="preserve">e. Fellow Employee </w:t>
      </w:r>
      <w:r>
        <w:rPr>
          <w:rFonts w:ascii="Arial" w:hAnsi="Arial" w:cs="Arial"/>
          <w:sz w:val="20"/>
        </w:rPr>
        <w:t>of Subparagra</w:t>
      </w:r>
      <w:r w:rsidRPr="009E3C92">
        <w:rPr>
          <w:rFonts w:ascii="Arial" w:hAnsi="Arial" w:cs="Arial"/>
          <w:sz w:val="20"/>
        </w:rPr>
        <w:t xml:space="preserve">ph </w:t>
      </w:r>
      <w:r>
        <w:rPr>
          <w:rFonts w:ascii="Arial" w:hAnsi="Arial" w:cs="Arial"/>
          <w:b/>
          <w:sz w:val="20"/>
        </w:rPr>
        <w:t>4</w:t>
      </w:r>
      <w:r w:rsidRPr="009E3C92">
        <w:rPr>
          <w:rFonts w:ascii="Arial" w:hAnsi="Arial" w:cs="Arial"/>
          <w:b/>
          <w:sz w:val="20"/>
        </w:rPr>
        <w:t>. Exclusions</w:t>
      </w:r>
      <w:r w:rsidRPr="009E3C92">
        <w:rPr>
          <w:rFonts w:ascii="Arial" w:hAnsi="Arial" w:cs="Arial"/>
          <w:sz w:val="20"/>
        </w:rPr>
        <w:t xml:space="preserve"> </w:t>
      </w:r>
      <w:r>
        <w:rPr>
          <w:rFonts w:ascii="Arial" w:hAnsi="Arial" w:cs="Arial"/>
          <w:sz w:val="20"/>
        </w:rPr>
        <w:t xml:space="preserve">of Paragraph </w:t>
      </w:r>
      <w:r>
        <w:rPr>
          <w:rFonts w:ascii="Arial" w:hAnsi="Arial" w:cs="Arial"/>
          <w:b/>
          <w:sz w:val="20"/>
        </w:rPr>
        <w:t xml:space="preserve">D. Covered Autos Liability Coverage </w:t>
      </w:r>
      <w:r>
        <w:rPr>
          <w:rFonts w:ascii="Arial" w:hAnsi="Arial" w:cs="Arial"/>
          <w:sz w:val="20"/>
        </w:rPr>
        <w:t xml:space="preserve">of </w:t>
      </w:r>
      <w:r w:rsidRPr="009E3C92">
        <w:rPr>
          <w:rFonts w:ascii="Arial" w:hAnsi="Arial" w:cs="Arial"/>
          <w:b/>
          <w:sz w:val="20"/>
        </w:rPr>
        <w:t>SECTION I</w:t>
      </w:r>
      <w:r>
        <w:rPr>
          <w:rFonts w:ascii="Arial" w:hAnsi="Arial" w:cs="Arial"/>
          <w:b/>
          <w:sz w:val="20"/>
        </w:rPr>
        <w:t xml:space="preserve"> – COVERED AUTOS COVERAGES </w:t>
      </w:r>
      <w:r>
        <w:rPr>
          <w:rFonts w:ascii="Arial" w:hAnsi="Arial" w:cs="Arial"/>
          <w:sz w:val="20"/>
        </w:rPr>
        <w:t xml:space="preserve">is </w:t>
      </w:r>
      <w:r w:rsidRPr="009E3C92">
        <w:rPr>
          <w:rFonts w:ascii="Arial" w:hAnsi="Arial" w:cs="Arial"/>
          <w:sz w:val="20"/>
        </w:rPr>
        <w:t xml:space="preserve">deleted in </w:t>
      </w:r>
      <w:r>
        <w:rPr>
          <w:rFonts w:ascii="Arial" w:hAnsi="Arial" w:cs="Arial"/>
          <w:sz w:val="20"/>
        </w:rPr>
        <w:t xml:space="preserve">its </w:t>
      </w:r>
      <w:r w:rsidRPr="009E3C92">
        <w:rPr>
          <w:rFonts w:ascii="Arial" w:hAnsi="Arial" w:cs="Arial"/>
          <w:sz w:val="20"/>
        </w:rPr>
        <w:t>entirety and replaced with the following:</w:t>
      </w:r>
    </w:p>
    <w:p w:rsidR="00902A4B" w:rsidRDefault="00902A4B" w:rsidP="00902A4B">
      <w:pPr>
        <w:pStyle w:val="outlinehd3"/>
        <w:tabs>
          <w:tab w:val="clear" w:pos="900"/>
          <w:tab w:val="left" w:pos="360"/>
        </w:tabs>
        <w:spacing w:before="200"/>
        <w:ind w:left="720" w:hanging="360"/>
        <w:outlineLvl w:val="0"/>
      </w:pPr>
      <w:r>
        <w:t>e.</w:t>
      </w:r>
      <w:r>
        <w:tab/>
        <w:t xml:space="preserve">Fellow Employee </w:t>
      </w:r>
    </w:p>
    <w:p w:rsidR="00902A4B" w:rsidRDefault="00902A4B" w:rsidP="00902A4B">
      <w:pPr>
        <w:pStyle w:val="blocktext4"/>
        <w:spacing w:before="200"/>
        <w:ind w:left="360" w:firstLine="360"/>
      </w:pPr>
      <w:r>
        <w:t>"Bodily injury" to:</w:t>
      </w:r>
    </w:p>
    <w:p w:rsidR="00902A4B" w:rsidRDefault="00902A4B" w:rsidP="00193FC2">
      <w:pPr>
        <w:pStyle w:val="outlinetxt4"/>
        <w:numPr>
          <w:ilvl w:val="0"/>
          <w:numId w:val="12"/>
        </w:numPr>
        <w:tabs>
          <w:tab w:val="clear" w:pos="1200"/>
          <w:tab w:val="left" w:pos="720"/>
        </w:tabs>
        <w:spacing w:before="200"/>
        <w:rPr>
          <w:b w:val="0"/>
        </w:rPr>
      </w:pPr>
      <w:r>
        <w:rPr>
          <w:b w:val="0"/>
        </w:rPr>
        <w:t>A</w:t>
      </w:r>
      <w:r w:rsidRPr="00A21CF0">
        <w:rPr>
          <w:b w:val="0"/>
        </w:rPr>
        <w:t xml:space="preserve">ny fellow </w:t>
      </w:r>
      <w:r>
        <w:rPr>
          <w:b w:val="0"/>
        </w:rPr>
        <w:t>"</w:t>
      </w:r>
      <w:r w:rsidRPr="00A21CF0">
        <w:rPr>
          <w:b w:val="0"/>
        </w:rPr>
        <w:t>employee</w:t>
      </w:r>
      <w:r>
        <w:rPr>
          <w:b w:val="0"/>
        </w:rPr>
        <w:t>"</w:t>
      </w:r>
      <w:r w:rsidRPr="00A21CF0">
        <w:rPr>
          <w:b w:val="0"/>
        </w:rPr>
        <w:t xml:space="preserve"> of the </w:t>
      </w:r>
      <w:r>
        <w:rPr>
          <w:b w:val="0"/>
        </w:rPr>
        <w:t>"</w:t>
      </w:r>
      <w:r w:rsidRPr="00A21CF0">
        <w:rPr>
          <w:b w:val="0"/>
        </w:rPr>
        <w:t>insured</w:t>
      </w:r>
      <w:r>
        <w:rPr>
          <w:b w:val="0"/>
        </w:rPr>
        <w:t>"</w:t>
      </w:r>
      <w:r w:rsidRPr="00A21CF0">
        <w:rPr>
          <w:b w:val="0"/>
        </w:rPr>
        <w:t xml:space="preserve"> arising out of and in the course of the fellow </w:t>
      </w:r>
      <w:r>
        <w:rPr>
          <w:b w:val="0"/>
        </w:rPr>
        <w:t>"</w:t>
      </w:r>
      <w:r w:rsidRPr="00A21CF0">
        <w:rPr>
          <w:b w:val="0"/>
        </w:rPr>
        <w:t>employee's</w:t>
      </w:r>
      <w:r>
        <w:rPr>
          <w:b w:val="0"/>
        </w:rPr>
        <w:t>"</w:t>
      </w:r>
      <w:r w:rsidRPr="00A21CF0">
        <w:rPr>
          <w:b w:val="0"/>
        </w:rPr>
        <w:t xml:space="preserve"> employment or while performing duties related to the conduct of your business</w:t>
      </w:r>
      <w:r>
        <w:rPr>
          <w:b w:val="0"/>
        </w:rPr>
        <w:t>; or</w:t>
      </w:r>
    </w:p>
    <w:p w:rsidR="00902A4B" w:rsidRPr="00A21CF0" w:rsidRDefault="00902A4B" w:rsidP="00902A4B">
      <w:pPr>
        <w:pStyle w:val="outlinetxt4"/>
        <w:tabs>
          <w:tab w:val="clear" w:pos="1080"/>
          <w:tab w:val="clear" w:pos="1200"/>
          <w:tab w:val="left" w:pos="720"/>
        </w:tabs>
        <w:spacing w:before="200"/>
        <w:ind w:left="1080" w:hanging="360"/>
        <w:rPr>
          <w:b w:val="0"/>
        </w:rPr>
      </w:pPr>
      <w:r w:rsidRPr="00A21CF0">
        <w:t>(2)</w:t>
      </w:r>
      <w:r>
        <w:rPr>
          <w:b w:val="0"/>
        </w:rPr>
        <w:tab/>
        <w:t xml:space="preserve">The spouse, child, parent, brother or sister of that fellow "employee" as a consequence of Paragraph </w:t>
      </w:r>
      <w:r w:rsidRPr="00A21CF0">
        <w:t>(1)</w:t>
      </w:r>
      <w:r>
        <w:rPr>
          <w:b w:val="0"/>
        </w:rPr>
        <w:t xml:space="preserve"> above.</w:t>
      </w:r>
    </w:p>
    <w:p w:rsidR="00902A4B" w:rsidRPr="009E3C92" w:rsidRDefault="00902A4B" w:rsidP="00902A4B">
      <w:pPr>
        <w:pStyle w:val="BodyText2"/>
        <w:spacing w:before="200" w:line="240" w:lineRule="exact"/>
        <w:ind w:left="720"/>
        <w:rPr>
          <w:rFonts w:ascii="Arial" w:hAnsi="Arial" w:cs="Arial"/>
          <w:sz w:val="20"/>
        </w:rPr>
      </w:pPr>
      <w:r w:rsidRPr="009E3C92">
        <w:rPr>
          <w:rFonts w:ascii="Arial" w:hAnsi="Arial" w:cs="Arial"/>
          <w:sz w:val="20"/>
        </w:rPr>
        <w:t xml:space="preserve">However, this exclusion does not apply to “bodily injury” to an “employee” who is an executive officer, director or manager of the “insured”.  </w:t>
      </w:r>
    </w:p>
    <w:p w:rsidR="003B744C" w:rsidRPr="00B33FAE" w:rsidRDefault="00902A4B" w:rsidP="00902A4B">
      <w:pPr>
        <w:pStyle w:val="BodyText2"/>
        <w:spacing w:before="200" w:line="240" w:lineRule="exact"/>
        <w:ind w:left="360" w:hanging="360"/>
        <w:jc w:val="both"/>
        <w:rPr>
          <w:rFonts w:ascii="Arial" w:hAnsi="Arial" w:cs="Arial"/>
          <w:sz w:val="20"/>
        </w:rPr>
      </w:pPr>
      <w:r>
        <w:rPr>
          <w:rFonts w:ascii="Arial" w:hAnsi="Arial" w:cs="Arial"/>
          <w:b/>
          <w:sz w:val="20"/>
        </w:rPr>
        <w:t>I</w:t>
      </w:r>
      <w:r w:rsidR="00A31714">
        <w:rPr>
          <w:rFonts w:ascii="Arial" w:hAnsi="Arial" w:cs="Arial"/>
          <w:b/>
          <w:sz w:val="20"/>
        </w:rPr>
        <w:t>I.</w:t>
      </w:r>
      <w:r w:rsidR="00A31714">
        <w:rPr>
          <w:rFonts w:ascii="Arial" w:hAnsi="Arial" w:cs="Arial"/>
          <w:b/>
          <w:sz w:val="20"/>
        </w:rPr>
        <w:tab/>
      </w:r>
      <w:r w:rsidR="00B33FAE">
        <w:rPr>
          <w:rFonts w:ascii="Arial" w:hAnsi="Arial" w:cs="Arial"/>
          <w:sz w:val="20"/>
        </w:rPr>
        <w:t xml:space="preserve">Subparagraph </w:t>
      </w:r>
      <w:r w:rsidR="00B33FAE">
        <w:rPr>
          <w:rFonts w:ascii="Arial" w:hAnsi="Arial" w:cs="Arial"/>
          <w:b/>
          <w:sz w:val="20"/>
        </w:rPr>
        <w:t>l</w:t>
      </w:r>
      <w:r w:rsidR="00B33FAE" w:rsidRPr="00A31714">
        <w:rPr>
          <w:rFonts w:ascii="Arial" w:hAnsi="Arial" w:cs="Arial"/>
          <w:b/>
          <w:sz w:val="20"/>
        </w:rPr>
        <w:t>.</w:t>
      </w:r>
      <w:r w:rsidR="00B33FAE">
        <w:rPr>
          <w:rFonts w:ascii="Arial" w:hAnsi="Arial" w:cs="Arial"/>
          <w:sz w:val="20"/>
        </w:rPr>
        <w:t xml:space="preserve"> </w:t>
      </w:r>
      <w:r w:rsidR="00B33FAE" w:rsidRPr="00B33FAE">
        <w:rPr>
          <w:rFonts w:ascii="Arial" w:hAnsi="Arial" w:cs="Arial"/>
          <w:b/>
          <w:sz w:val="20"/>
        </w:rPr>
        <w:t>Defective Products</w:t>
      </w:r>
      <w:r w:rsidR="00B33FAE">
        <w:rPr>
          <w:rFonts w:ascii="Arial" w:hAnsi="Arial" w:cs="Arial"/>
          <w:sz w:val="20"/>
        </w:rPr>
        <w:t xml:space="preserve"> of Subparagraph </w:t>
      </w:r>
      <w:r w:rsidR="00B33FAE" w:rsidRPr="00A31714">
        <w:rPr>
          <w:rFonts w:ascii="Arial" w:hAnsi="Arial" w:cs="Arial"/>
          <w:b/>
          <w:sz w:val="20"/>
        </w:rPr>
        <w:t>4. Exclusions</w:t>
      </w:r>
      <w:r w:rsidR="00B33FAE">
        <w:rPr>
          <w:rFonts w:ascii="Arial" w:hAnsi="Arial" w:cs="Arial"/>
          <w:sz w:val="20"/>
        </w:rPr>
        <w:t xml:space="preserve"> of Paragraph </w:t>
      </w:r>
      <w:r w:rsidR="00B33FAE">
        <w:rPr>
          <w:rFonts w:ascii="Arial" w:hAnsi="Arial" w:cs="Arial"/>
          <w:b/>
          <w:sz w:val="20"/>
        </w:rPr>
        <w:t xml:space="preserve">D. Covered Autos Liability Coverage </w:t>
      </w:r>
      <w:r w:rsidR="00B33FAE">
        <w:rPr>
          <w:rFonts w:ascii="Arial" w:hAnsi="Arial" w:cs="Arial"/>
          <w:sz w:val="20"/>
        </w:rPr>
        <w:t xml:space="preserve">of </w:t>
      </w:r>
      <w:r w:rsidR="00B33FAE" w:rsidRPr="00A31714">
        <w:rPr>
          <w:rFonts w:ascii="Arial" w:hAnsi="Arial" w:cs="Arial"/>
          <w:b/>
          <w:sz w:val="20"/>
        </w:rPr>
        <w:t>SECTION I</w:t>
      </w:r>
      <w:r w:rsidR="00B33FAE">
        <w:rPr>
          <w:rFonts w:ascii="Arial" w:hAnsi="Arial" w:cs="Arial"/>
          <w:b/>
          <w:sz w:val="20"/>
        </w:rPr>
        <w:t xml:space="preserve"> </w:t>
      </w:r>
      <w:r w:rsidR="00B33FAE" w:rsidRPr="00A31714">
        <w:rPr>
          <w:rFonts w:ascii="Arial" w:hAnsi="Arial" w:cs="Arial"/>
          <w:b/>
          <w:sz w:val="20"/>
        </w:rPr>
        <w:t>- COVERED AUTO COVERAGES</w:t>
      </w:r>
      <w:r w:rsidR="00B33FAE">
        <w:rPr>
          <w:rFonts w:ascii="Arial" w:hAnsi="Arial" w:cs="Arial"/>
          <w:sz w:val="20"/>
        </w:rPr>
        <w:t xml:space="preserve"> </w:t>
      </w:r>
      <w:r w:rsidR="003B744C" w:rsidRPr="00B33FAE">
        <w:rPr>
          <w:rFonts w:ascii="Arial" w:hAnsi="Arial" w:cs="Arial"/>
          <w:sz w:val="20"/>
        </w:rPr>
        <w:t>and Subparagraph</w:t>
      </w:r>
      <w:r w:rsidR="003B744C">
        <w:rPr>
          <w:rFonts w:ascii="Arial" w:hAnsi="Arial" w:cs="Arial"/>
          <w:b/>
          <w:sz w:val="20"/>
        </w:rPr>
        <w:t xml:space="preserve"> h</w:t>
      </w:r>
      <w:r w:rsidR="00B33FAE">
        <w:rPr>
          <w:rFonts w:ascii="Arial" w:hAnsi="Arial" w:cs="Arial"/>
          <w:b/>
          <w:sz w:val="20"/>
        </w:rPr>
        <w:t>. Defective Products</w:t>
      </w:r>
      <w:r w:rsidR="003B744C">
        <w:rPr>
          <w:rFonts w:ascii="Arial" w:hAnsi="Arial" w:cs="Arial"/>
          <w:b/>
          <w:sz w:val="20"/>
        </w:rPr>
        <w:t xml:space="preserve"> </w:t>
      </w:r>
      <w:r w:rsidR="003B744C" w:rsidRPr="00B33FAE">
        <w:rPr>
          <w:rFonts w:ascii="Arial" w:hAnsi="Arial" w:cs="Arial"/>
          <w:sz w:val="20"/>
        </w:rPr>
        <w:t xml:space="preserve">of </w:t>
      </w:r>
      <w:r w:rsidR="00454D3C">
        <w:rPr>
          <w:rFonts w:ascii="Arial" w:hAnsi="Arial" w:cs="Arial"/>
          <w:sz w:val="20"/>
        </w:rPr>
        <w:t>S</w:t>
      </w:r>
      <w:r w:rsidR="00B33FAE">
        <w:rPr>
          <w:rFonts w:ascii="Arial" w:hAnsi="Arial" w:cs="Arial"/>
          <w:sz w:val="20"/>
        </w:rPr>
        <w:t>ubp</w:t>
      </w:r>
      <w:r w:rsidR="003B744C" w:rsidRPr="00B33FAE">
        <w:rPr>
          <w:rFonts w:ascii="Arial" w:hAnsi="Arial" w:cs="Arial"/>
          <w:sz w:val="20"/>
        </w:rPr>
        <w:t>aragraph</w:t>
      </w:r>
      <w:r w:rsidR="003B744C">
        <w:rPr>
          <w:rFonts w:ascii="Arial" w:hAnsi="Arial" w:cs="Arial"/>
          <w:b/>
          <w:sz w:val="20"/>
        </w:rPr>
        <w:t xml:space="preserve"> 2. Exclusions</w:t>
      </w:r>
      <w:r w:rsidR="00B33FAE">
        <w:rPr>
          <w:rFonts w:ascii="Arial" w:hAnsi="Arial" w:cs="Arial"/>
          <w:b/>
          <w:sz w:val="20"/>
        </w:rPr>
        <w:t xml:space="preserve"> </w:t>
      </w:r>
      <w:r w:rsidR="00B33FAE">
        <w:rPr>
          <w:rFonts w:ascii="Arial" w:hAnsi="Arial" w:cs="Arial"/>
          <w:sz w:val="20"/>
        </w:rPr>
        <w:t xml:space="preserve">of Paragraph </w:t>
      </w:r>
      <w:r w:rsidR="00B33FAE">
        <w:rPr>
          <w:rFonts w:ascii="Arial" w:hAnsi="Arial" w:cs="Arial"/>
          <w:b/>
          <w:sz w:val="20"/>
        </w:rPr>
        <w:t xml:space="preserve">A. Bodily Injury and Property Damage </w:t>
      </w:r>
      <w:r w:rsidR="00454D3C">
        <w:rPr>
          <w:rFonts w:ascii="Arial" w:hAnsi="Arial" w:cs="Arial"/>
          <w:b/>
          <w:sz w:val="20"/>
        </w:rPr>
        <w:t xml:space="preserve">Liability </w:t>
      </w:r>
      <w:r w:rsidR="00B33FAE">
        <w:rPr>
          <w:rFonts w:ascii="Arial" w:hAnsi="Arial" w:cs="Arial"/>
          <w:sz w:val="20"/>
        </w:rPr>
        <w:t xml:space="preserve">of </w:t>
      </w:r>
      <w:r w:rsidR="00B33FAE">
        <w:rPr>
          <w:rFonts w:ascii="Arial" w:hAnsi="Arial" w:cs="Arial"/>
          <w:b/>
          <w:sz w:val="20"/>
        </w:rPr>
        <w:t xml:space="preserve">SECTION II- GENERAL LIABILITY COVERAGES </w:t>
      </w:r>
      <w:r w:rsidR="003B744C" w:rsidRPr="00B33FAE">
        <w:rPr>
          <w:rFonts w:ascii="Arial" w:hAnsi="Arial" w:cs="Arial"/>
          <w:sz w:val="20"/>
        </w:rPr>
        <w:t>are deleted in their entirety and replaced by the following:</w:t>
      </w:r>
    </w:p>
    <w:p w:rsidR="008D3E19" w:rsidRPr="009E3C92" w:rsidRDefault="008D3E19" w:rsidP="007F24A0">
      <w:pPr>
        <w:pStyle w:val="BodyText2"/>
        <w:spacing w:before="200" w:line="240" w:lineRule="exact"/>
        <w:ind w:left="720"/>
        <w:jc w:val="both"/>
        <w:rPr>
          <w:rFonts w:ascii="Arial" w:hAnsi="Arial" w:cs="Arial"/>
          <w:b/>
          <w:sz w:val="20"/>
        </w:rPr>
      </w:pPr>
      <w:r w:rsidRPr="009E3C92">
        <w:rPr>
          <w:rFonts w:ascii="Arial" w:hAnsi="Arial" w:cs="Arial"/>
          <w:b/>
          <w:sz w:val="20"/>
        </w:rPr>
        <w:t>Defective Products</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 xml:space="preserve">“Property damage” to </w:t>
      </w:r>
      <w:r w:rsidR="00455255">
        <w:rPr>
          <w:rFonts w:ascii="Arial" w:hAnsi="Arial" w:cs="Arial"/>
          <w:sz w:val="20"/>
        </w:rPr>
        <w:t xml:space="preserve">or arising out of </w:t>
      </w:r>
      <w:r w:rsidRPr="009E3C92">
        <w:rPr>
          <w:rFonts w:ascii="Arial" w:hAnsi="Arial" w:cs="Arial"/>
          <w:sz w:val="20"/>
        </w:rPr>
        <w:t>any of your “products”, if caused by a defect existing in your “products” or any part of your “products”, at the time it was transferred to another.</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However, this exclusion does not apply if</w:t>
      </w:r>
      <w:r>
        <w:rPr>
          <w:rFonts w:ascii="Arial" w:hAnsi="Arial" w:cs="Arial"/>
          <w:sz w:val="20"/>
        </w:rPr>
        <w:t xml:space="preserve"> all of the following conditions are met:</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b</w:t>
      </w:r>
      <w:r w:rsidRPr="009E3C92">
        <w:rPr>
          <w:rFonts w:ascii="Arial" w:hAnsi="Arial" w:cs="Arial"/>
          <w:b/>
          <w:sz w:val="20"/>
        </w:rPr>
        <w:t>)</w:t>
      </w:r>
      <w:r w:rsidRPr="009E3C92">
        <w:rPr>
          <w:rFonts w:ascii="Arial" w:hAnsi="Arial" w:cs="Arial"/>
          <w:sz w:val="20"/>
        </w:rPr>
        <w:tab/>
      </w:r>
      <w:r>
        <w:rPr>
          <w:rFonts w:ascii="Arial" w:hAnsi="Arial" w:cs="Arial"/>
          <w:sz w:val="20"/>
        </w:rPr>
        <w:t>Th</w:t>
      </w:r>
      <w:r w:rsidRPr="009E3C92">
        <w:rPr>
          <w:rFonts w:ascii="Arial" w:hAnsi="Arial" w:cs="Arial"/>
          <w:sz w:val="20"/>
        </w:rPr>
        <w:t xml:space="preserve">e “property damage” arises after you have transferred possession </w:t>
      </w:r>
      <w:r w:rsidR="00B33FAE" w:rsidRPr="000E0E71">
        <w:rPr>
          <w:rFonts w:ascii="Arial" w:hAnsi="Arial" w:cs="Arial"/>
          <w:sz w:val="20"/>
        </w:rPr>
        <w:t>of your “product”</w:t>
      </w:r>
      <w:r w:rsidR="00454D3C">
        <w:rPr>
          <w:rFonts w:ascii="Arial" w:hAnsi="Arial" w:cs="Arial"/>
          <w:sz w:val="20"/>
        </w:rPr>
        <w:t xml:space="preserve"> </w:t>
      </w:r>
      <w:r w:rsidR="000E0E71">
        <w:rPr>
          <w:rFonts w:ascii="Arial" w:hAnsi="Arial" w:cs="Arial"/>
          <w:sz w:val="20"/>
        </w:rPr>
        <w:t>contained in</w:t>
      </w:r>
      <w:r w:rsidR="00454D3C">
        <w:rPr>
          <w:rFonts w:ascii="Arial" w:hAnsi="Arial" w:cs="Arial"/>
          <w:sz w:val="20"/>
        </w:rPr>
        <w:t xml:space="preserve"> your customer’s “auto</w:t>
      </w:r>
      <w:r w:rsidR="00461086">
        <w:rPr>
          <w:rFonts w:ascii="Arial" w:hAnsi="Arial" w:cs="Arial"/>
          <w:sz w:val="20"/>
        </w:rPr>
        <w:t xml:space="preserve">” </w:t>
      </w:r>
      <w:r w:rsidRPr="009E3C92">
        <w:rPr>
          <w:rFonts w:ascii="Arial" w:hAnsi="Arial" w:cs="Arial"/>
          <w:sz w:val="20"/>
        </w:rPr>
        <w:t xml:space="preserve">to your customer; and </w:t>
      </w:r>
    </w:p>
    <w:p w:rsidR="008D3E19"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defective </w:t>
      </w:r>
      <w:r w:rsidR="00597F57">
        <w:rPr>
          <w:rFonts w:ascii="Arial" w:hAnsi="Arial" w:cs="Arial"/>
          <w:sz w:val="20"/>
        </w:rPr>
        <w:t>“</w:t>
      </w:r>
      <w:r>
        <w:rPr>
          <w:rFonts w:ascii="Arial" w:hAnsi="Arial" w:cs="Arial"/>
          <w:sz w:val="20"/>
        </w:rPr>
        <w:t>product</w:t>
      </w:r>
      <w:r w:rsidR="00597F57">
        <w:rPr>
          <w:rFonts w:ascii="Arial" w:hAnsi="Arial" w:cs="Arial"/>
          <w:sz w:val="20"/>
        </w:rPr>
        <w:t>”</w:t>
      </w:r>
      <w:r w:rsidR="00455255">
        <w:rPr>
          <w:rFonts w:ascii="Arial" w:hAnsi="Arial" w:cs="Arial"/>
          <w:sz w:val="20"/>
        </w:rPr>
        <w:t>.</w:t>
      </w:r>
    </w:p>
    <w:p w:rsidR="007F24A0" w:rsidRDefault="007F24A0" w:rsidP="007F24A0">
      <w:pPr>
        <w:autoSpaceDE w:val="0"/>
        <w:autoSpaceDN w:val="0"/>
        <w:adjustRightInd w:val="0"/>
        <w:ind w:left="42" w:firstLine="678"/>
        <w:jc w:val="both"/>
        <w:rPr>
          <w:rFonts w:ascii="Arial" w:hAnsi="Arial" w:cs="Arial"/>
        </w:rPr>
      </w:pPr>
    </w:p>
    <w:p w:rsidR="000C1CCB" w:rsidRPr="000C1CCB" w:rsidRDefault="008D3E19"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w:t>
      </w:r>
      <w:r w:rsidR="00597F57" w:rsidRPr="000C1CCB">
        <w:rPr>
          <w:rFonts w:cs="Arial"/>
          <w:b w:val="0"/>
        </w:rPr>
        <w:t xml:space="preserve">“property damage” </w:t>
      </w:r>
      <w:r w:rsidR="007F24A0" w:rsidRPr="000C1CCB">
        <w:rPr>
          <w:rFonts w:cs="Arial"/>
          <w:b w:val="0"/>
        </w:rPr>
        <w:t xml:space="preserve">for any one “accident” </w:t>
      </w:r>
      <w:r w:rsidR="00455255" w:rsidRPr="000C1CCB">
        <w:rPr>
          <w:rFonts w:cs="Arial"/>
          <w:b w:val="0"/>
        </w:rPr>
        <w:t xml:space="preserve">to the customer’s </w:t>
      </w:r>
      <w:r w:rsidR="008F1E4D" w:rsidRPr="000C1CCB">
        <w:rPr>
          <w:rFonts w:cs="Arial"/>
          <w:b w:val="0"/>
        </w:rPr>
        <w:t>“</w:t>
      </w:r>
      <w:r w:rsidR="00455255" w:rsidRPr="000C1CCB">
        <w:rPr>
          <w:rFonts w:cs="Arial"/>
          <w:b w:val="0"/>
        </w:rPr>
        <w:t>auto</w:t>
      </w:r>
      <w:r w:rsidR="008F1E4D" w:rsidRPr="000C1CCB">
        <w:rPr>
          <w:rFonts w:cs="Arial"/>
          <w:b w:val="0"/>
        </w:rPr>
        <w:t>”</w:t>
      </w:r>
      <w:r w:rsidR="00455255" w:rsidRPr="000C1CCB">
        <w:rPr>
          <w:rFonts w:cs="Arial"/>
          <w:b w:val="0"/>
        </w:rPr>
        <w:t xml:space="preserve"> </w:t>
      </w:r>
      <w:r w:rsidR="000C1CCB" w:rsidRPr="000C1CCB">
        <w:rPr>
          <w:rFonts w:cs="Arial"/>
          <w:b w:val="0"/>
        </w:rPr>
        <w:t xml:space="preserve">caused by </w:t>
      </w:r>
      <w:r w:rsidR="000C1CCB">
        <w:rPr>
          <w:rFonts w:cs="Arial"/>
          <w:b w:val="0"/>
        </w:rPr>
        <w:t>such customer’s</w:t>
      </w:r>
      <w:r w:rsidR="000C1CCB" w:rsidRPr="000C1CCB">
        <w:rPr>
          <w:b w:val="0"/>
        </w:rPr>
        <w:t xml:space="preserve"> "auto's" collision with another object or</w:t>
      </w:r>
      <w:r w:rsidR="000C1CCB">
        <w:rPr>
          <w:b w:val="0"/>
        </w:rPr>
        <w:t xml:space="preserve"> overturn</w:t>
      </w:r>
    </w:p>
    <w:p w:rsidR="008D3E19" w:rsidRDefault="00597F57" w:rsidP="007F24A0">
      <w:pPr>
        <w:autoSpaceDE w:val="0"/>
        <w:autoSpaceDN w:val="0"/>
        <w:adjustRightInd w:val="0"/>
        <w:ind w:left="720"/>
        <w:jc w:val="both"/>
        <w:rPr>
          <w:rFonts w:ascii="Arial" w:hAnsi="Arial" w:cs="Arial"/>
        </w:rPr>
      </w:pPr>
      <w:r>
        <w:rPr>
          <w:rFonts w:ascii="Arial" w:hAnsi="Arial" w:cs="Arial"/>
        </w:rPr>
        <w:t xml:space="preserve">and will not pay to repair </w:t>
      </w:r>
      <w:r w:rsidR="00455255">
        <w:rPr>
          <w:rFonts w:ascii="Arial" w:hAnsi="Arial" w:cs="Arial"/>
        </w:rPr>
        <w:t xml:space="preserve">or replace </w:t>
      </w:r>
      <w:r>
        <w:rPr>
          <w:rFonts w:ascii="Arial" w:hAnsi="Arial" w:cs="Arial"/>
        </w:rPr>
        <w:t xml:space="preserve">your defective </w:t>
      </w:r>
      <w:r w:rsidR="008F1E4D">
        <w:rPr>
          <w:rFonts w:ascii="Arial" w:hAnsi="Arial" w:cs="Arial"/>
        </w:rPr>
        <w:t>“</w:t>
      </w:r>
      <w:r>
        <w:rPr>
          <w:rFonts w:ascii="Arial" w:hAnsi="Arial" w:cs="Arial"/>
        </w:rPr>
        <w:t>product</w:t>
      </w:r>
      <w:r w:rsidR="008F1E4D">
        <w:rPr>
          <w:rFonts w:ascii="Arial" w:hAnsi="Arial" w:cs="Arial"/>
        </w:rPr>
        <w:t>”</w:t>
      </w:r>
      <w:r>
        <w:rPr>
          <w:rFonts w:ascii="Arial" w:hAnsi="Arial" w:cs="Arial"/>
        </w:rPr>
        <w:t>.</w:t>
      </w:r>
    </w:p>
    <w:p w:rsidR="007F24A0" w:rsidRDefault="007F24A0" w:rsidP="007F24A0">
      <w:pPr>
        <w:autoSpaceDE w:val="0"/>
        <w:autoSpaceDN w:val="0"/>
        <w:adjustRightInd w:val="0"/>
        <w:jc w:val="both"/>
        <w:rPr>
          <w:rFonts w:ascii="Arial" w:hAnsi="Arial" w:cs="Arial"/>
        </w:rPr>
      </w:pPr>
    </w:p>
    <w:p w:rsidR="008D3E19" w:rsidRDefault="00B33FAE" w:rsidP="007F24A0">
      <w:pPr>
        <w:autoSpaceDE w:val="0"/>
        <w:autoSpaceDN w:val="0"/>
        <w:adjustRightInd w:val="0"/>
        <w:ind w:left="1080" w:hanging="360"/>
        <w:jc w:val="both"/>
        <w:rPr>
          <w:rFonts w:ascii="Arial" w:hAnsi="Arial" w:cs="Arial"/>
        </w:rPr>
      </w:pPr>
      <w:r>
        <w:rPr>
          <w:rFonts w:ascii="Arial" w:hAnsi="Arial" w:cs="Arial"/>
          <w:b/>
        </w:rPr>
        <w:t>(3)</w:t>
      </w:r>
      <w:r w:rsidR="008D3E19" w:rsidRPr="009E3C92">
        <w:rPr>
          <w:rFonts w:ascii="Arial" w:hAnsi="Arial" w:cs="Arial"/>
          <w:b/>
        </w:rPr>
        <w:tab/>
      </w:r>
      <w:r w:rsidR="008D3E19" w:rsidRPr="009E3C92">
        <w:rPr>
          <w:rFonts w:ascii="Arial" w:hAnsi="Arial" w:cs="Arial"/>
        </w:rPr>
        <w:t xml:space="preserve">If Subparagraph </w:t>
      </w:r>
      <w:r>
        <w:rPr>
          <w:rFonts w:ascii="Arial" w:hAnsi="Arial" w:cs="Arial"/>
          <w:b/>
        </w:rPr>
        <w:t>(2)</w:t>
      </w:r>
      <w:r w:rsidR="008D3E19" w:rsidRPr="009E3C92">
        <w:rPr>
          <w:rFonts w:ascii="Arial" w:hAnsi="Arial" w:cs="Arial"/>
        </w:rPr>
        <w:t xml:space="preserve"> above, applies, </w:t>
      </w:r>
      <w:r w:rsidR="00455255">
        <w:rPr>
          <w:rFonts w:ascii="Arial" w:hAnsi="Arial" w:cs="Arial"/>
        </w:rPr>
        <w:t>w</w:t>
      </w:r>
      <w:r w:rsidR="008D3E19" w:rsidRPr="009E3C92">
        <w:rPr>
          <w:rFonts w:ascii="Arial" w:hAnsi="Arial" w:cs="Arial"/>
        </w:rPr>
        <w:t xml:space="preserve">e will deduct $500 from any amount payable as damages under this exception.  We may, at our discretion, pay all or any portion of this deductible to settle a claim.  You agree to promptly reimburse us up to the deductible amount we pay.  If any </w:t>
      </w:r>
      <w:r w:rsidR="00455255">
        <w:rPr>
          <w:rFonts w:ascii="Arial" w:hAnsi="Arial" w:cs="Arial"/>
        </w:rPr>
        <w:t xml:space="preserve">other </w:t>
      </w:r>
      <w:r w:rsidR="008D3E19" w:rsidRPr="009E3C92">
        <w:rPr>
          <w:rFonts w:ascii="Arial" w:hAnsi="Arial" w:cs="Arial"/>
        </w:rPr>
        <w:t xml:space="preserve">“property damage” deductible applies to </w:t>
      </w:r>
      <w:r w:rsidR="00455255">
        <w:rPr>
          <w:rFonts w:ascii="Arial" w:hAnsi="Arial" w:cs="Arial"/>
        </w:rPr>
        <w:t>the</w:t>
      </w:r>
      <w:r w:rsidR="008D3E19" w:rsidRPr="009E3C92">
        <w:rPr>
          <w:rFonts w:ascii="Arial" w:hAnsi="Arial" w:cs="Arial"/>
        </w:rPr>
        <w:t xml:space="preserve"> “loss”, we will apply </w:t>
      </w:r>
      <w:r w:rsidR="008F1E4D">
        <w:rPr>
          <w:rFonts w:ascii="Arial" w:hAnsi="Arial" w:cs="Arial"/>
        </w:rPr>
        <w:t xml:space="preserve">only </w:t>
      </w:r>
      <w:r w:rsidR="008D3E19" w:rsidRPr="009E3C92">
        <w:rPr>
          <w:rFonts w:ascii="Arial" w:hAnsi="Arial" w:cs="Arial"/>
        </w:rPr>
        <w:t xml:space="preserve">the </w:t>
      </w:r>
      <w:r w:rsidR="00455255">
        <w:rPr>
          <w:rFonts w:ascii="Arial" w:hAnsi="Arial" w:cs="Arial"/>
        </w:rPr>
        <w:t xml:space="preserve">lowest applicable </w:t>
      </w:r>
      <w:r w:rsidR="008D3E19" w:rsidRPr="009E3C92">
        <w:rPr>
          <w:rFonts w:ascii="Arial" w:hAnsi="Arial" w:cs="Arial"/>
        </w:rPr>
        <w:t>deductible</w:t>
      </w:r>
      <w:r w:rsidR="008F1E4D">
        <w:rPr>
          <w:rFonts w:ascii="Arial" w:hAnsi="Arial" w:cs="Arial"/>
        </w:rPr>
        <w:t>.</w:t>
      </w:r>
    </w:p>
    <w:p w:rsidR="00454D3C" w:rsidRPr="00B33FAE" w:rsidRDefault="000C1CCB" w:rsidP="007F24A0">
      <w:pPr>
        <w:pStyle w:val="BodyText2"/>
        <w:spacing w:before="200" w:line="240" w:lineRule="exact"/>
        <w:ind w:left="360" w:hanging="360"/>
        <w:jc w:val="both"/>
        <w:rPr>
          <w:rFonts w:ascii="Arial" w:hAnsi="Arial" w:cs="Arial"/>
          <w:sz w:val="20"/>
        </w:rPr>
      </w:pPr>
      <w:r>
        <w:rPr>
          <w:rFonts w:ascii="Arial" w:hAnsi="Arial" w:cs="Arial"/>
          <w:b/>
          <w:sz w:val="20"/>
        </w:rPr>
        <w:t>I</w:t>
      </w:r>
      <w:r w:rsidR="00461086">
        <w:rPr>
          <w:rFonts w:ascii="Arial" w:hAnsi="Arial" w:cs="Arial"/>
          <w:b/>
          <w:sz w:val="20"/>
        </w:rPr>
        <w:t>II</w:t>
      </w:r>
      <w:r w:rsidR="00B33FAE">
        <w:rPr>
          <w:rFonts w:ascii="Arial" w:hAnsi="Arial" w:cs="Arial"/>
          <w:b/>
          <w:sz w:val="20"/>
        </w:rPr>
        <w:t>.</w:t>
      </w:r>
      <w:r w:rsidR="00B33FAE">
        <w:rPr>
          <w:rFonts w:ascii="Arial" w:hAnsi="Arial" w:cs="Arial"/>
          <w:b/>
          <w:sz w:val="20"/>
        </w:rPr>
        <w:tab/>
      </w:r>
      <w:r w:rsidR="00B33FAE">
        <w:rPr>
          <w:rFonts w:ascii="Arial" w:hAnsi="Arial" w:cs="Arial"/>
          <w:sz w:val="20"/>
        </w:rPr>
        <w:t>Subparagraph</w:t>
      </w:r>
      <w:r w:rsidR="003B744C" w:rsidRPr="00B33FAE">
        <w:rPr>
          <w:rFonts w:ascii="Arial" w:hAnsi="Arial" w:cs="Arial"/>
          <w:b/>
          <w:sz w:val="20"/>
        </w:rPr>
        <w:t xml:space="preserve"> </w:t>
      </w:r>
      <w:r w:rsidR="003B744C">
        <w:rPr>
          <w:rFonts w:ascii="Arial" w:hAnsi="Arial" w:cs="Arial"/>
          <w:b/>
          <w:sz w:val="20"/>
        </w:rPr>
        <w:t>m</w:t>
      </w:r>
      <w:r w:rsidR="00B33FAE">
        <w:rPr>
          <w:rFonts w:ascii="Arial" w:hAnsi="Arial" w:cs="Arial"/>
          <w:b/>
          <w:sz w:val="20"/>
        </w:rPr>
        <w:t>. Work Performed</w:t>
      </w:r>
      <w:r w:rsidR="003B744C">
        <w:rPr>
          <w:rFonts w:ascii="Arial" w:hAnsi="Arial" w:cs="Arial"/>
          <w:b/>
          <w:sz w:val="20"/>
        </w:rPr>
        <w:t xml:space="preserve"> </w:t>
      </w:r>
      <w:r w:rsidR="00B33FAE">
        <w:rPr>
          <w:rFonts w:ascii="Arial" w:hAnsi="Arial" w:cs="Arial"/>
          <w:sz w:val="20"/>
        </w:rPr>
        <w:t>o</w:t>
      </w:r>
      <w:r w:rsidR="003B744C" w:rsidRPr="00B33FAE">
        <w:rPr>
          <w:rFonts w:ascii="Arial" w:hAnsi="Arial" w:cs="Arial"/>
          <w:sz w:val="20"/>
        </w:rPr>
        <w:t xml:space="preserve">f </w:t>
      </w:r>
      <w:r w:rsidR="00B33FAE">
        <w:rPr>
          <w:rFonts w:ascii="Arial" w:hAnsi="Arial" w:cs="Arial"/>
          <w:sz w:val="20"/>
        </w:rPr>
        <w:t>Subp</w:t>
      </w:r>
      <w:r w:rsidR="003B744C" w:rsidRPr="00B33FAE">
        <w:rPr>
          <w:rFonts w:ascii="Arial" w:hAnsi="Arial" w:cs="Arial"/>
          <w:sz w:val="20"/>
        </w:rPr>
        <w:t>aragraph</w:t>
      </w:r>
      <w:r w:rsidR="003B744C">
        <w:rPr>
          <w:rFonts w:ascii="Arial" w:hAnsi="Arial" w:cs="Arial"/>
          <w:b/>
          <w:sz w:val="20"/>
        </w:rPr>
        <w:t xml:space="preserve"> 4. Exclusions </w:t>
      </w:r>
      <w:r w:rsidR="00B33FAE">
        <w:rPr>
          <w:rFonts w:ascii="Arial" w:hAnsi="Arial" w:cs="Arial"/>
          <w:sz w:val="20"/>
        </w:rPr>
        <w:t xml:space="preserve">of </w:t>
      </w:r>
      <w:r w:rsidR="00454D3C">
        <w:rPr>
          <w:rFonts w:ascii="Arial" w:hAnsi="Arial" w:cs="Arial"/>
          <w:sz w:val="20"/>
        </w:rPr>
        <w:t>Paragraph</w:t>
      </w:r>
      <w:r w:rsidR="00B33FAE">
        <w:rPr>
          <w:rFonts w:ascii="Arial" w:hAnsi="Arial" w:cs="Arial"/>
          <w:sz w:val="20"/>
        </w:rPr>
        <w:t xml:space="preserve"> </w:t>
      </w:r>
      <w:r w:rsidR="00454D3C">
        <w:rPr>
          <w:rFonts w:ascii="Arial" w:hAnsi="Arial" w:cs="Arial"/>
          <w:b/>
          <w:sz w:val="20"/>
        </w:rPr>
        <w:t xml:space="preserve">D. Covered Autos Liability Coverage </w:t>
      </w:r>
      <w:r w:rsidR="00454D3C">
        <w:rPr>
          <w:rFonts w:ascii="Arial" w:hAnsi="Arial" w:cs="Arial"/>
          <w:sz w:val="20"/>
        </w:rPr>
        <w:t xml:space="preserve">of </w:t>
      </w:r>
      <w:r w:rsidR="00454D3C" w:rsidRPr="00A31714">
        <w:rPr>
          <w:rFonts w:ascii="Arial" w:hAnsi="Arial" w:cs="Arial"/>
          <w:b/>
          <w:sz w:val="20"/>
        </w:rPr>
        <w:t>SECTION I</w:t>
      </w:r>
      <w:r w:rsidR="00454D3C">
        <w:rPr>
          <w:rFonts w:ascii="Arial" w:hAnsi="Arial" w:cs="Arial"/>
          <w:b/>
          <w:sz w:val="20"/>
        </w:rPr>
        <w:t xml:space="preserve"> </w:t>
      </w:r>
      <w:r w:rsidR="00454D3C" w:rsidRPr="00A31714">
        <w:rPr>
          <w:rFonts w:ascii="Arial" w:hAnsi="Arial" w:cs="Arial"/>
          <w:b/>
          <w:sz w:val="20"/>
        </w:rPr>
        <w:t>- COVERED AUTO COVERAGES</w:t>
      </w:r>
      <w:r w:rsidR="00454D3C">
        <w:rPr>
          <w:rFonts w:ascii="Arial" w:hAnsi="Arial" w:cs="Arial"/>
          <w:sz w:val="20"/>
        </w:rPr>
        <w:t xml:space="preserve"> </w:t>
      </w:r>
      <w:r w:rsidR="00454D3C" w:rsidRPr="00B33FAE">
        <w:rPr>
          <w:rFonts w:ascii="Arial" w:hAnsi="Arial" w:cs="Arial"/>
          <w:sz w:val="20"/>
        </w:rPr>
        <w:t>and Subparagraph</w:t>
      </w:r>
      <w:r w:rsidR="00454D3C">
        <w:rPr>
          <w:rFonts w:ascii="Arial" w:hAnsi="Arial" w:cs="Arial"/>
          <w:b/>
          <w:sz w:val="20"/>
        </w:rPr>
        <w:t xml:space="preserve"> </w:t>
      </w:r>
      <w:proofErr w:type="spellStart"/>
      <w:r w:rsidR="00454D3C">
        <w:rPr>
          <w:rFonts w:ascii="Arial" w:hAnsi="Arial" w:cs="Arial"/>
          <w:b/>
          <w:sz w:val="20"/>
        </w:rPr>
        <w:t>i</w:t>
      </w:r>
      <w:proofErr w:type="spellEnd"/>
      <w:r w:rsidR="00454D3C">
        <w:rPr>
          <w:rFonts w:ascii="Arial" w:hAnsi="Arial" w:cs="Arial"/>
          <w:b/>
          <w:sz w:val="20"/>
        </w:rPr>
        <w:t xml:space="preserve">. Worked Performed </w:t>
      </w:r>
      <w:r w:rsidR="00454D3C" w:rsidRPr="00B33FAE">
        <w:rPr>
          <w:rFonts w:ascii="Arial" w:hAnsi="Arial" w:cs="Arial"/>
          <w:sz w:val="20"/>
        </w:rPr>
        <w:t xml:space="preserve">of </w:t>
      </w:r>
      <w:r w:rsidR="00454D3C">
        <w:rPr>
          <w:rFonts w:ascii="Arial" w:hAnsi="Arial" w:cs="Arial"/>
          <w:sz w:val="20"/>
        </w:rPr>
        <w:t>Subp</w:t>
      </w:r>
      <w:r w:rsidR="00454D3C" w:rsidRPr="00B33FAE">
        <w:rPr>
          <w:rFonts w:ascii="Arial" w:hAnsi="Arial" w:cs="Arial"/>
          <w:sz w:val="20"/>
        </w:rPr>
        <w:t>aragraph</w:t>
      </w:r>
      <w:r w:rsidR="00454D3C">
        <w:rPr>
          <w:rFonts w:ascii="Arial" w:hAnsi="Arial" w:cs="Arial"/>
          <w:b/>
          <w:sz w:val="20"/>
        </w:rPr>
        <w:t xml:space="preserve"> 2. Exclusions </w:t>
      </w:r>
      <w:r w:rsidR="00454D3C">
        <w:rPr>
          <w:rFonts w:ascii="Arial" w:hAnsi="Arial" w:cs="Arial"/>
          <w:sz w:val="20"/>
        </w:rPr>
        <w:t xml:space="preserve">of Paragraph </w:t>
      </w:r>
      <w:r w:rsidR="00454D3C">
        <w:rPr>
          <w:rFonts w:ascii="Arial" w:hAnsi="Arial" w:cs="Arial"/>
          <w:b/>
          <w:sz w:val="20"/>
        </w:rPr>
        <w:t xml:space="preserve">A. Bodily Injury and Property Damage Liability </w:t>
      </w:r>
      <w:r w:rsidR="00454D3C">
        <w:rPr>
          <w:rFonts w:ascii="Arial" w:hAnsi="Arial" w:cs="Arial"/>
          <w:sz w:val="20"/>
        </w:rPr>
        <w:t xml:space="preserve">of </w:t>
      </w:r>
      <w:r w:rsidR="00454D3C">
        <w:rPr>
          <w:rFonts w:ascii="Arial" w:hAnsi="Arial" w:cs="Arial"/>
          <w:b/>
          <w:sz w:val="20"/>
        </w:rPr>
        <w:t xml:space="preserve">SECTION II- GENERAL LIABILITY COVERAGES </w:t>
      </w:r>
      <w:r w:rsidR="00454D3C" w:rsidRPr="00B33FAE">
        <w:rPr>
          <w:rFonts w:ascii="Arial" w:hAnsi="Arial" w:cs="Arial"/>
          <w:sz w:val="20"/>
        </w:rPr>
        <w:t>are deleted in their entirety and replaced by the following:</w:t>
      </w:r>
    </w:p>
    <w:p w:rsidR="008D3E19" w:rsidRPr="009E3C92" w:rsidRDefault="00A240DC" w:rsidP="000A3B7E">
      <w:pPr>
        <w:pStyle w:val="BodyText2"/>
        <w:tabs>
          <w:tab w:val="left" w:pos="720"/>
        </w:tabs>
        <w:spacing w:before="200" w:line="240" w:lineRule="exact"/>
        <w:ind w:left="360"/>
        <w:rPr>
          <w:rFonts w:ascii="Arial" w:hAnsi="Arial" w:cs="Arial"/>
          <w:b/>
          <w:sz w:val="20"/>
        </w:rPr>
      </w:pPr>
      <w:r>
        <w:rPr>
          <w:rFonts w:ascii="Arial" w:hAnsi="Arial" w:cs="Arial"/>
          <w:b/>
          <w:sz w:val="20"/>
        </w:rPr>
        <w:tab/>
        <w:t>Work You Performed</w:t>
      </w:r>
    </w:p>
    <w:p w:rsidR="008D3E19"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lastRenderedPageBreak/>
        <w:t>(1)</w:t>
      </w:r>
      <w:r w:rsidR="008D3E19" w:rsidRPr="009E3C92">
        <w:rPr>
          <w:rFonts w:ascii="Arial" w:hAnsi="Arial" w:cs="Arial"/>
          <w:b/>
          <w:sz w:val="20"/>
        </w:rPr>
        <w:tab/>
      </w:r>
      <w:r w:rsidR="008D3E19" w:rsidRPr="009E3C92">
        <w:rPr>
          <w:rFonts w:ascii="Arial" w:hAnsi="Arial" w:cs="Arial"/>
          <w:sz w:val="20"/>
        </w:rPr>
        <w:t xml:space="preserve">“Property damage” to </w:t>
      </w:r>
      <w:r w:rsidR="008F1E4D">
        <w:rPr>
          <w:rFonts w:ascii="Arial" w:hAnsi="Arial" w:cs="Arial"/>
          <w:sz w:val="20"/>
        </w:rPr>
        <w:t xml:space="preserve">or arising out of </w:t>
      </w:r>
      <w:r w:rsidR="008D3E19" w:rsidRPr="009E3C92">
        <w:rPr>
          <w:rFonts w:ascii="Arial" w:hAnsi="Arial" w:cs="Arial"/>
          <w:sz w:val="20"/>
        </w:rPr>
        <w:t>“work you performed” if the “property damage” results from any part of the work itself or from the parts, materials or equipment used in connection with the work.</w:t>
      </w:r>
    </w:p>
    <w:p w:rsidR="00597F57"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(2)</w:t>
      </w:r>
      <w:r w:rsidR="000C0999" w:rsidRPr="000C0999">
        <w:rPr>
          <w:rFonts w:ascii="Arial" w:hAnsi="Arial" w:cs="Arial"/>
          <w:b/>
          <w:sz w:val="20"/>
        </w:rPr>
        <w:tab/>
      </w:r>
      <w:r w:rsidR="00597F57" w:rsidRPr="009E3C92">
        <w:rPr>
          <w:rFonts w:ascii="Arial" w:hAnsi="Arial" w:cs="Arial"/>
          <w:sz w:val="20"/>
        </w:rPr>
        <w:t>However, this exclusion does not apply if</w:t>
      </w:r>
      <w:r w:rsidR="00597F57">
        <w:rPr>
          <w:rFonts w:ascii="Arial" w:hAnsi="Arial" w:cs="Arial"/>
          <w:sz w:val="20"/>
        </w:rPr>
        <w:t xml:space="preserve"> all of the following conditions are met:</w:t>
      </w:r>
    </w:p>
    <w:p w:rsidR="00597F57" w:rsidRPr="009E3C92"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597F57" w:rsidRPr="009E3C92" w:rsidRDefault="00454D3C" w:rsidP="000A3B7E">
      <w:pPr>
        <w:pStyle w:val="BodyText2"/>
        <w:tabs>
          <w:tab w:val="left" w:pos="1440"/>
        </w:tabs>
        <w:spacing w:before="200" w:line="240" w:lineRule="exact"/>
        <w:ind w:left="1440" w:hanging="360"/>
        <w:rPr>
          <w:rFonts w:ascii="Arial" w:hAnsi="Arial" w:cs="Arial"/>
          <w:sz w:val="20"/>
        </w:rPr>
      </w:pPr>
      <w:r>
        <w:rPr>
          <w:rFonts w:ascii="Arial" w:hAnsi="Arial" w:cs="Arial"/>
          <w:b/>
          <w:sz w:val="20"/>
        </w:rPr>
        <w:t>(b</w:t>
      </w:r>
      <w:r w:rsidR="00597F57" w:rsidRPr="009E3C92">
        <w:rPr>
          <w:rFonts w:ascii="Arial" w:hAnsi="Arial" w:cs="Arial"/>
          <w:b/>
          <w:sz w:val="20"/>
        </w:rPr>
        <w:t>)</w:t>
      </w:r>
      <w:r w:rsidR="00597F57" w:rsidRPr="009E3C92">
        <w:rPr>
          <w:rFonts w:ascii="Arial" w:hAnsi="Arial" w:cs="Arial"/>
          <w:sz w:val="20"/>
        </w:rPr>
        <w:tab/>
      </w:r>
      <w:r w:rsidR="00597F57">
        <w:rPr>
          <w:rFonts w:ascii="Arial" w:hAnsi="Arial" w:cs="Arial"/>
          <w:sz w:val="20"/>
        </w:rPr>
        <w:t>Th</w:t>
      </w:r>
      <w:r w:rsidR="00597F57" w:rsidRPr="009E3C92">
        <w:rPr>
          <w:rFonts w:ascii="Arial" w:hAnsi="Arial" w:cs="Arial"/>
          <w:sz w:val="20"/>
        </w:rPr>
        <w:t xml:space="preserve">e “property damage” arises after you </w:t>
      </w:r>
      <w:r w:rsidR="00597F57" w:rsidRPr="000E0E71">
        <w:rPr>
          <w:rFonts w:ascii="Arial" w:hAnsi="Arial" w:cs="Arial"/>
          <w:sz w:val="20"/>
        </w:rPr>
        <w:t>have transferred possession</w:t>
      </w:r>
      <w:r>
        <w:rPr>
          <w:rFonts w:ascii="Arial" w:hAnsi="Arial" w:cs="Arial"/>
          <w:sz w:val="20"/>
        </w:rPr>
        <w:t xml:space="preserve"> </w:t>
      </w:r>
      <w:r w:rsidR="000E0E71">
        <w:rPr>
          <w:rFonts w:ascii="Arial" w:hAnsi="Arial" w:cs="Arial"/>
          <w:sz w:val="20"/>
        </w:rPr>
        <w:t xml:space="preserve">of </w:t>
      </w:r>
      <w:r>
        <w:rPr>
          <w:rFonts w:ascii="Arial" w:hAnsi="Arial" w:cs="Arial"/>
          <w:sz w:val="20"/>
        </w:rPr>
        <w:t>your customer’s “auto”</w:t>
      </w:r>
      <w:r w:rsidR="00597F57" w:rsidRPr="009E3C92">
        <w:rPr>
          <w:rFonts w:ascii="Arial" w:hAnsi="Arial" w:cs="Arial"/>
          <w:sz w:val="20"/>
        </w:rPr>
        <w:t xml:space="preserve"> to your customer; and </w:t>
      </w:r>
    </w:p>
    <w:p w:rsidR="00597F57"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“work you performed”.  </w:t>
      </w:r>
    </w:p>
    <w:p w:rsidR="007F24A0" w:rsidRDefault="007F24A0" w:rsidP="007F24A0">
      <w:pPr>
        <w:autoSpaceDE w:val="0"/>
        <w:autoSpaceDN w:val="0"/>
        <w:adjustRightInd w:val="0"/>
        <w:ind w:left="720"/>
        <w:jc w:val="both"/>
        <w:rPr>
          <w:rFonts w:ascii="Arial" w:hAnsi="Arial" w:cs="Arial"/>
        </w:rPr>
      </w:pPr>
    </w:p>
    <w:p w:rsidR="000C1CCB" w:rsidRPr="000C1CCB" w:rsidRDefault="000C1CCB"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“property damage” for any one “accident” to the customer’s “auto” caused by </w:t>
      </w:r>
      <w:r>
        <w:rPr>
          <w:rFonts w:cs="Arial"/>
          <w:b w:val="0"/>
        </w:rPr>
        <w:t>such customer’s</w:t>
      </w:r>
      <w:r w:rsidRPr="000C1CCB">
        <w:rPr>
          <w:b w:val="0"/>
        </w:rPr>
        <w:t xml:space="preserve"> "auto's" collision with another object or</w:t>
      </w:r>
      <w:r>
        <w:rPr>
          <w:b w:val="0"/>
        </w:rPr>
        <w:t xml:space="preserve"> overturn</w:t>
      </w:r>
    </w:p>
    <w:p w:rsidR="000C1CCB" w:rsidRDefault="000C1CCB" w:rsidP="000C1CCB">
      <w:pPr>
        <w:autoSpaceDE w:val="0"/>
        <w:autoSpaceDN w:val="0"/>
        <w:adjustRightInd w:val="0"/>
        <w:ind w:left="720"/>
        <w:jc w:val="both"/>
        <w:rPr>
          <w:rFonts w:ascii="Arial" w:hAnsi="Arial" w:cs="Arial"/>
        </w:rPr>
      </w:pPr>
      <w:r>
        <w:rPr>
          <w:rFonts w:ascii="Arial" w:hAnsi="Arial" w:cs="Arial"/>
        </w:rPr>
        <w:t>and will not pay to repair or replace your defective “product”.</w:t>
      </w:r>
    </w:p>
    <w:p w:rsidR="008D3E19" w:rsidRDefault="00454D3C" w:rsidP="007F24A0">
      <w:pPr>
        <w:pStyle w:val="BodyText2"/>
        <w:tabs>
          <w:tab w:val="left" w:pos="1080"/>
        </w:tabs>
        <w:spacing w:before="200" w:line="240" w:lineRule="exact"/>
        <w:ind w:left="1080" w:hanging="360"/>
        <w:rPr>
          <w:rFonts w:ascii="Arial" w:hAnsi="Arial" w:cs="Arial"/>
          <w:sz w:val="20"/>
        </w:rPr>
      </w:pPr>
      <w:r>
        <w:rPr>
          <w:rFonts w:ascii="Arial" w:hAnsi="Arial" w:cs="Arial"/>
          <w:b/>
          <w:sz w:val="20"/>
        </w:rPr>
        <w:t>(3)</w:t>
      </w:r>
      <w:r w:rsidR="008D3E19" w:rsidRPr="009E3C92">
        <w:rPr>
          <w:rFonts w:ascii="Arial" w:hAnsi="Arial" w:cs="Arial"/>
          <w:b/>
          <w:sz w:val="20"/>
        </w:rPr>
        <w:tab/>
      </w:r>
      <w:r w:rsidR="008D3E19" w:rsidRPr="009E3C92">
        <w:rPr>
          <w:rFonts w:ascii="Arial" w:hAnsi="Arial" w:cs="Arial"/>
          <w:sz w:val="20"/>
        </w:rPr>
        <w:t xml:space="preserve">If Subparagraph </w:t>
      </w:r>
      <w:r w:rsidRPr="00454D3C">
        <w:rPr>
          <w:rFonts w:ascii="Arial" w:hAnsi="Arial" w:cs="Arial"/>
          <w:b/>
          <w:sz w:val="20"/>
        </w:rPr>
        <w:t>(2)</w:t>
      </w:r>
      <w:r w:rsidR="008D3E19" w:rsidRPr="009E3C92">
        <w:rPr>
          <w:rFonts w:ascii="Arial" w:hAnsi="Arial" w:cs="Arial"/>
          <w:sz w:val="20"/>
        </w:rPr>
        <w:t xml:space="preserve"> above, applies, we will deduct $500 from any amount payable as damages under this exception.  We may, at our discretion, pay all or any portion of this deductible to settle a claim.  You agree to promptly reimburse us up to the deductible amount we pay.  If any other “pr</w:t>
      </w:r>
      <w:r w:rsidR="008F1E4D">
        <w:rPr>
          <w:rFonts w:ascii="Arial" w:hAnsi="Arial" w:cs="Arial"/>
          <w:sz w:val="20"/>
        </w:rPr>
        <w:t>operty damage” deductibles apply</w:t>
      </w:r>
      <w:r w:rsidR="008D3E19" w:rsidRPr="009E3C92">
        <w:rPr>
          <w:rFonts w:ascii="Arial" w:hAnsi="Arial" w:cs="Arial"/>
          <w:sz w:val="20"/>
        </w:rPr>
        <w:t xml:space="preserve"> to </w:t>
      </w:r>
      <w:r w:rsidR="008F1E4D">
        <w:rPr>
          <w:rFonts w:ascii="Arial" w:hAnsi="Arial" w:cs="Arial"/>
          <w:sz w:val="20"/>
        </w:rPr>
        <w:t>the</w:t>
      </w:r>
      <w:r w:rsidR="008D3E19" w:rsidRPr="009E3C92">
        <w:rPr>
          <w:rFonts w:ascii="Arial" w:hAnsi="Arial" w:cs="Arial"/>
          <w:sz w:val="20"/>
        </w:rPr>
        <w:t xml:space="preserve"> “loss”, we will apply </w:t>
      </w:r>
      <w:r w:rsidR="008F1E4D">
        <w:rPr>
          <w:rFonts w:ascii="Arial" w:hAnsi="Arial" w:cs="Arial"/>
          <w:sz w:val="20"/>
        </w:rPr>
        <w:t xml:space="preserve">only </w:t>
      </w:r>
      <w:r w:rsidR="008D3E19" w:rsidRPr="009E3C92">
        <w:rPr>
          <w:rFonts w:ascii="Arial" w:hAnsi="Arial" w:cs="Arial"/>
          <w:sz w:val="20"/>
        </w:rPr>
        <w:t xml:space="preserve">the </w:t>
      </w:r>
      <w:r w:rsidR="00455255">
        <w:rPr>
          <w:rFonts w:ascii="Arial" w:hAnsi="Arial" w:cs="Arial"/>
          <w:sz w:val="20"/>
        </w:rPr>
        <w:t>lowest applicable deductible.</w:t>
      </w:r>
    </w:p>
    <w:p w:rsidR="00461086" w:rsidRDefault="00461086" w:rsidP="00461086">
      <w:pPr>
        <w:tabs>
          <w:tab w:val="left" w:pos="450"/>
        </w:tabs>
        <w:spacing w:before="200"/>
        <w:ind w:left="360" w:hanging="360"/>
        <w:rPr>
          <w:rFonts w:ascii="Arial" w:hAnsi="Arial" w:cs="Arial"/>
        </w:rPr>
      </w:pPr>
      <w:r>
        <w:rPr>
          <w:rFonts w:ascii="Arial" w:hAnsi="Arial" w:cs="Arial"/>
          <w:b/>
        </w:rPr>
        <w:t>IV.</w:t>
      </w:r>
      <w:r>
        <w:rPr>
          <w:rFonts w:ascii="Arial" w:hAnsi="Arial" w:cs="Arial"/>
          <w:b/>
        </w:rPr>
        <w:tab/>
      </w:r>
      <w:r>
        <w:rPr>
          <w:rFonts w:ascii="Arial" w:hAnsi="Arial" w:cs="Arial"/>
        </w:rPr>
        <w:t xml:space="preserve">Paragraph </w:t>
      </w:r>
      <w:r w:rsidRPr="000A3B7E">
        <w:rPr>
          <w:rFonts w:ascii="Arial" w:hAnsi="Arial" w:cs="Arial"/>
          <w:b/>
        </w:rPr>
        <w:t>E. Limit of Insurance and Deductible</w:t>
      </w:r>
      <w:r>
        <w:rPr>
          <w:rFonts w:ascii="Arial" w:hAnsi="Arial" w:cs="Arial"/>
        </w:rPr>
        <w:t xml:space="preserve"> of </w:t>
      </w:r>
      <w:r w:rsidRPr="000A3B7E">
        <w:rPr>
          <w:rFonts w:ascii="Arial" w:hAnsi="Arial" w:cs="Arial"/>
          <w:b/>
        </w:rPr>
        <w:t>SECTION III</w:t>
      </w:r>
      <w:r>
        <w:rPr>
          <w:rFonts w:ascii="Arial" w:hAnsi="Arial" w:cs="Arial"/>
          <w:b/>
        </w:rPr>
        <w:t xml:space="preserve"> </w:t>
      </w:r>
      <w:r w:rsidRPr="000A3B7E">
        <w:rPr>
          <w:rFonts w:ascii="Arial" w:hAnsi="Arial" w:cs="Arial"/>
          <w:b/>
        </w:rPr>
        <w:t>- ACTS, ERRORS OR OMISSIONS LIABILITY COVERAGES</w:t>
      </w:r>
      <w:r>
        <w:rPr>
          <w:rFonts w:ascii="Arial" w:hAnsi="Arial" w:cs="Arial"/>
        </w:rPr>
        <w:t xml:space="preserve"> is deleted in its entirety and replaced by the following:</w:t>
      </w:r>
    </w:p>
    <w:p w:rsidR="00461086" w:rsidRDefault="00461086" w:rsidP="00461086">
      <w:pPr>
        <w:pStyle w:val="outlinehd1"/>
        <w:tabs>
          <w:tab w:val="clear" w:pos="300"/>
          <w:tab w:val="left" w:pos="720"/>
        </w:tabs>
        <w:spacing w:before="200"/>
        <w:ind w:left="720" w:hanging="360"/>
      </w:pPr>
      <w:r>
        <w:t>E.</w:t>
      </w:r>
      <w:r>
        <w:tab/>
        <w:t>Limit Of Insurance And Deductible</w:t>
      </w:r>
    </w:p>
    <w:p w:rsidR="00461086" w:rsidRPr="007B7E46" w:rsidRDefault="00461086" w:rsidP="00461086">
      <w:pPr>
        <w:pStyle w:val="outlinetxt2"/>
        <w:tabs>
          <w:tab w:val="clear" w:pos="600"/>
          <w:tab w:val="left" w:pos="1080"/>
        </w:tabs>
        <w:spacing w:before="200"/>
        <w:ind w:firstLine="120"/>
        <w:rPr>
          <w:b w:val="0"/>
        </w:rPr>
      </w:pPr>
      <w:r w:rsidRPr="007B7E46">
        <w:t>1.</w:t>
      </w:r>
      <w:r w:rsidRPr="007B7E46">
        <w:tab/>
      </w:r>
      <w:r>
        <w:rPr>
          <w:b w:val="0"/>
        </w:rPr>
        <w:t>R</w:t>
      </w:r>
      <w:r w:rsidRPr="007B7E46">
        <w:rPr>
          <w:b w:val="0"/>
        </w:rPr>
        <w:t xml:space="preserve">egardless of the number of: </w:t>
      </w:r>
    </w:p>
    <w:p w:rsidR="00461086" w:rsidRPr="007B7E46" w:rsidRDefault="00461086" w:rsidP="00461086">
      <w:pPr>
        <w:pStyle w:val="outlinetxt3"/>
        <w:tabs>
          <w:tab w:val="clear" w:pos="900"/>
          <w:tab w:val="left" w:pos="1440"/>
        </w:tabs>
        <w:spacing w:before="200"/>
        <w:ind w:firstLine="180"/>
        <w:rPr>
          <w:b w:val="0"/>
        </w:rPr>
      </w:pPr>
      <w:r w:rsidRPr="007B7E46">
        <w:t>a.</w:t>
      </w:r>
      <w:r w:rsidRPr="007B7E46">
        <w:tab/>
      </w:r>
      <w:r>
        <w:rPr>
          <w:b w:val="0"/>
        </w:rPr>
        <w:t>"</w:t>
      </w:r>
      <w:r w:rsidRPr="007B7E46">
        <w:rPr>
          <w:b w:val="0"/>
        </w:rPr>
        <w:t>Insureds</w:t>
      </w:r>
      <w:r>
        <w:rPr>
          <w:b w:val="0"/>
        </w:rPr>
        <w:t>"</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b.</w:t>
      </w:r>
      <w:r w:rsidRPr="007B7E46">
        <w:tab/>
      </w:r>
      <w:r w:rsidRPr="007B7E46">
        <w:rPr>
          <w:b w:val="0"/>
        </w:rPr>
        <w:t xml:space="preserve">Claims made or </w:t>
      </w:r>
      <w:r>
        <w:rPr>
          <w:b w:val="0"/>
        </w:rPr>
        <w:t>"</w:t>
      </w:r>
      <w:r w:rsidRPr="007B7E46">
        <w:rPr>
          <w:b w:val="0"/>
        </w:rPr>
        <w:t>suits</w:t>
      </w:r>
      <w:r>
        <w:rPr>
          <w:b w:val="0"/>
        </w:rPr>
        <w:t>"</w:t>
      </w:r>
      <w:r w:rsidRPr="007B7E46">
        <w:rPr>
          <w:b w:val="0"/>
        </w:rPr>
        <w:t xml:space="preserve"> brought; </w:t>
      </w:r>
    </w:p>
    <w:p w:rsidR="00461086" w:rsidRPr="007B7E46" w:rsidRDefault="00461086" w:rsidP="00461086">
      <w:pPr>
        <w:pStyle w:val="outlinetxt3"/>
        <w:tabs>
          <w:tab w:val="clear" w:pos="900"/>
          <w:tab w:val="left" w:pos="1440"/>
        </w:tabs>
        <w:spacing w:before="200"/>
        <w:ind w:firstLine="180"/>
        <w:rPr>
          <w:b w:val="0"/>
        </w:rPr>
      </w:pPr>
      <w:r w:rsidRPr="007B7E46">
        <w:t>c.</w:t>
      </w:r>
      <w:r w:rsidRPr="007B7E46">
        <w:tab/>
      </w:r>
      <w:r w:rsidRPr="007B7E46">
        <w:rPr>
          <w:b w:val="0"/>
        </w:rPr>
        <w:t xml:space="preserve">Persons or organizations making claims or bringing </w:t>
      </w:r>
      <w:r>
        <w:rPr>
          <w:b w:val="0"/>
        </w:rPr>
        <w:t>"</w:t>
      </w:r>
      <w:r w:rsidRPr="007B7E46">
        <w:rPr>
          <w:b w:val="0"/>
        </w:rPr>
        <w:t>suits</w:t>
      </w:r>
      <w:r>
        <w:rPr>
          <w:b w:val="0"/>
        </w:rPr>
        <w:t>"; or</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d.</w:t>
      </w:r>
      <w:r w:rsidRPr="007B7E46">
        <w:tab/>
      </w:r>
      <w:r>
        <w:rPr>
          <w:b w:val="0"/>
        </w:rPr>
        <w:t>"</w:t>
      </w:r>
      <w:r w:rsidRPr="007B7E46">
        <w:rPr>
          <w:b w:val="0"/>
        </w:rPr>
        <w:t>Acts, errors or omissions</w:t>
      </w:r>
      <w:r>
        <w:rPr>
          <w:b w:val="0"/>
        </w:rPr>
        <w:t>",</w:t>
      </w:r>
    </w:p>
    <w:p w:rsidR="00D13D13" w:rsidRPr="00C44C45" w:rsidRDefault="00C44C45" w:rsidP="00D13D13">
      <w:pPr>
        <w:pStyle w:val="blocktext3"/>
        <w:spacing w:before="200"/>
        <w:ind w:left="1080"/>
      </w:pPr>
      <w:r>
        <w:t>T</w:t>
      </w:r>
      <w:r w:rsidRPr="00C0632F">
        <w:t xml:space="preserve">he </w:t>
      </w:r>
      <w:r>
        <w:t>Coverage 1.</w:t>
      </w:r>
      <w:r w:rsidR="00461086" w:rsidRPr="00C0632F">
        <w:t xml:space="preserve">"Acts, Errors Or Omissions" Liability Aggregate Limit </w:t>
      </w:r>
      <w:r w:rsidR="00461086">
        <w:t xml:space="preserve">shown in the </w:t>
      </w:r>
      <w:r w:rsidR="00461086" w:rsidRPr="001D2D9C">
        <w:t xml:space="preserve">Schedule </w:t>
      </w:r>
      <w:r w:rsidR="00461086">
        <w:t xml:space="preserve">above </w:t>
      </w:r>
      <w:r w:rsidR="00461086" w:rsidRPr="00C0632F">
        <w:t xml:space="preserve">is the most we will pay for all damages because of "acts, errors or omissions" under </w:t>
      </w:r>
      <w:r>
        <w:t>Coverage 1</w:t>
      </w:r>
      <w:r w:rsidR="00461086" w:rsidRPr="00C0632F">
        <w:rPr>
          <w:b/>
        </w:rPr>
        <w:t>.</w:t>
      </w:r>
      <w:r>
        <w:rPr>
          <w:b/>
        </w:rPr>
        <w:t xml:space="preserve">  </w:t>
      </w:r>
    </w:p>
    <w:p w:rsidR="007E1659" w:rsidRPr="00C44C45" w:rsidRDefault="00C44C45" w:rsidP="007E1659">
      <w:pPr>
        <w:pStyle w:val="blocktext3"/>
        <w:spacing w:before="200"/>
        <w:ind w:left="1080"/>
      </w:pPr>
      <w:r>
        <w:t xml:space="preserve"> </w:t>
      </w:r>
      <w:r w:rsidR="007E1659">
        <w:t>T</w:t>
      </w:r>
      <w:r w:rsidR="007E1659" w:rsidRPr="00C0632F">
        <w:t xml:space="preserve">he </w:t>
      </w:r>
      <w:r w:rsidR="007E1659">
        <w:t>Coverage 2.</w:t>
      </w:r>
      <w:r w:rsidR="007E1659" w:rsidRPr="00C0632F">
        <w:t xml:space="preserve">"Acts, Errors Or Omissions" Liability Aggregate Limit </w:t>
      </w:r>
      <w:r w:rsidR="007E1659">
        <w:t xml:space="preserve">shown in the </w:t>
      </w:r>
      <w:r w:rsidR="007E1659" w:rsidRPr="001D2D9C">
        <w:t xml:space="preserve">Schedule </w:t>
      </w:r>
      <w:r w:rsidR="007E1659">
        <w:t xml:space="preserve">above </w:t>
      </w:r>
      <w:r w:rsidR="007E1659" w:rsidRPr="00C0632F">
        <w:t xml:space="preserve">is the most we will pay for all damages because of "acts, errors or omissions" under </w:t>
      </w:r>
      <w:r w:rsidR="007E1659">
        <w:t xml:space="preserve">Coverage </w:t>
      </w:r>
      <w:r w:rsidR="002C2A99">
        <w:t>2</w:t>
      </w:r>
      <w:r w:rsidR="007E1659" w:rsidRPr="00C0632F">
        <w:rPr>
          <w:b/>
        </w:rPr>
        <w:t>.</w:t>
      </w:r>
      <w:r w:rsidR="007E1659">
        <w:rPr>
          <w:b/>
        </w:rPr>
        <w:t xml:space="preserve">  </w:t>
      </w:r>
    </w:p>
    <w:p w:rsidR="00193FC2" w:rsidRDefault="007E1659" w:rsidP="007E1659">
      <w:pPr>
        <w:pStyle w:val="blocktext3"/>
        <w:spacing w:before="200"/>
        <w:ind w:left="1080"/>
        <w:rPr>
          <w:b/>
        </w:rPr>
      </w:pPr>
      <w:r>
        <w:t>T</w:t>
      </w:r>
      <w:r w:rsidRPr="00C0632F">
        <w:t xml:space="preserve">he </w:t>
      </w:r>
      <w:r>
        <w:t xml:space="preserve">Coverage </w:t>
      </w:r>
      <w:r w:rsidR="002C2A99">
        <w:t>3</w:t>
      </w:r>
      <w:r>
        <w:t>.</w:t>
      </w:r>
      <w:r w:rsidRPr="00C0632F">
        <w:t xml:space="preserve">"Acts, Errors Or Omissions" Liability Aggregate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3</w:t>
      </w:r>
      <w:r w:rsidRPr="00C0632F">
        <w:rPr>
          <w:b/>
        </w:rPr>
        <w:t>.</w:t>
      </w:r>
      <w:r>
        <w:rPr>
          <w:b/>
        </w:rPr>
        <w:t xml:space="preserve">  </w:t>
      </w:r>
    </w:p>
    <w:p w:rsidR="007E1659" w:rsidRPr="00C44C45" w:rsidRDefault="007E1659" w:rsidP="007E1659">
      <w:pPr>
        <w:pStyle w:val="blocktext3"/>
        <w:spacing w:before="200"/>
        <w:ind w:left="1080"/>
      </w:pPr>
      <w:r>
        <w:t>T</w:t>
      </w:r>
      <w:r w:rsidRPr="00C0632F">
        <w:t xml:space="preserve">he </w:t>
      </w:r>
      <w:r>
        <w:t xml:space="preserve">Coverage </w:t>
      </w:r>
      <w:r w:rsidR="002C2A99">
        <w:t>4</w:t>
      </w:r>
      <w:r>
        <w:t>.</w:t>
      </w:r>
      <w:r w:rsidRPr="00C0632F">
        <w:t xml:space="preserve">"Acts, Errors Or Omissions" Liability Aggregate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4</w:t>
      </w:r>
      <w:r w:rsidRPr="00C0632F">
        <w:rPr>
          <w:b/>
        </w:rPr>
        <w:t>.</w:t>
      </w:r>
      <w:r>
        <w:rPr>
          <w:b/>
        </w:rPr>
        <w:t xml:space="preserve">  </w:t>
      </w:r>
    </w:p>
    <w:p w:rsidR="00461086" w:rsidRPr="009E3C92" w:rsidRDefault="00461086" w:rsidP="00461086">
      <w:pPr>
        <w:pStyle w:val="BodyText2"/>
        <w:spacing w:before="200" w:line="240" w:lineRule="exact"/>
        <w:ind w:left="1080"/>
        <w:rPr>
          <w:rFonts w:ascii="Arial" w:hAnsi="Arial" w:cs="Arial"/>
          <w:sz w:val="20"/>
        </w:rPr>
      </w:pPr>
      <w:r w:rsidRPr="009E3C92">
        <w:rPr>
          <w:rFonts w:ascii="Arial" w:hAnsi="Arial" w:cs="Arial"/>
          <w:sz w:val="20"/>
        </w:rPr>
        <w:t>Any series of continuous, repeated or related negligent acts, errors or omissions shall be regarded as one negligent act, error or omission which is committed when the first such negligent act, error or omission is committed.</w:t>
      </w:r>
    </w:p>
    <w:p w:rsidR="00461086" w:rsidRDefault="00461086" w:rsidP="00461086">
      <w:pPr>
        <w:pStyle w:val="outlinetxt2"/>
        <w:tabs>
          <w:tab w:val="clear" w:pos="600"/>
          <w:tab w:val="left" w:pos="1080"/>
        </w:tabs>
        <w:spacing w:before="200"/>
        <w:ind w:left="1080" w:hanging="360"/>
        <w:rPr>
          <w:b w:val="0"/>
        </w:rPr>
      </w:pPr>
      <w:r>
        <w:lastRenderedPageBreak/>
        <w:t>2</w:t>
      </w:r>
      <w:r w:rsidRPr="002B5C18">
        <w:t>.</w:t>
      </w:r>
      <w:r>
        <w:rPr>
          <w:b w:val="0"/>
        </w:rPr>
        <w:tab/>
      </w:r>
      <w:r w:rsidRPr="002B5C18">
        <w:rPr>
          <w:b w:val="0"/>
        </w:rPr>
        <w:t>Da</w:t>
      </w:r>
      <w:r>
        <w:rPr>
          <w:b w:val="0"/>
        </w:rPr>
        <w:t>mages payable under the Limits o</w:t>
      </w:r>
      <w:r w:rsidRPr="002B5C18">
        <w:rPr>
          <w:b w:val="0"/>
        </w:rPr>
        <w:t xml:space="preserve">f Insurance for </w:t>
      </w:r>
      <w:r>
        <w:rPr>
          <w:b w:val="0"/>
        </w:rPr>
        <w:t xml:space="preserve">"Acts, </w:t>
      </w:r>
      <w:r w:rsidRPr="002B5C18">
        <w:rPr>
          <w:b w:val="0"/>
        </w:rPr>
        <w:t>Errors Or Omissions</w:t>
      </w:r>
      <w:r>
        <w:rPr>
          <w:b w:val="0"/>
        </w:rPr>
        <w:t>"</w:t>
      </w:r>
      <w:r w:rsidRPr="002B5C18">
        <w:rPr>
          <w:b w:val="0"/>
        </w:rPr>
        <w:t xml:space="preserve"> </w:t>
      </w:r>
      <w:r>
        <w:rPr>
          <w:b w:val="0"/>
        </w:rPr>
        <w:t xml:space="preserve">Liability </w:t>
      </w:r>
      <w:r w:rsidRPr="002B5C18">
        <w:rPr>
          <w:b w:val="0"/>
        </w:rPr>
        <w:t xml:space="preserve">Coverage are not payable under any applicable Limits </w:t>
      </w:r>
      <w:r>
        <w:rPr>
          <w:b w:val="0"/>
        </w:rPr>
        <w:t>o</w:t>
      </w:r>
      <w:r w:rsidRPr="002B5C18">
        <w:rPr>
          <w:b w:val="0"/>
        </w:rPr>
        <w:t xml:space="preserve">f Insurance under Section </w:t>
      </w:r>
      <w:r w:rsidRPr="002B5C18">
        <w:t>I</w:t>
      </w:r>
      <w:r>
        <w:rPr>
          <w:b w:val="0"/>
        </w:rPr>
        <w:t xml:space="preserve"> – </w:t>
      </w:r>
      <w:r w:rsidRPr="002B5C18">
        <w:rPr>
          <w:b w:val="0"/>
        </w:rPr>
        <w:t xml:space="preserve">Covered Autos </w:t>
      </w:r>
      <w:r>
        <w:rPr>
          <w:b w:val="0"/>
        </w:rPr>
        <w:t xml:space="preserve">Coverages </w:t>
      </w:r>
      <w:r w:rsidRPr="002B5C18">
        <w:rPr>
          <w:b w:val="0"/>
        </w:rPr>
        <w:t xml:space="preserve">or </w:t>
      </w:r>
      <w:r w:rsidRPr="00845745">
        <w:rPr>
          <w:b w:val="0"/>
        </w:rPr>
        <w:t>Section</w:t>
      </w:r>
      <w:r w:rsidRPr="002B5C18">
        <w:t xml:space="preserve"> II</w:t>
      </w:r>
      <w:r>
        <w:rPr>
          <w:b w:val="0"/>
        </w:rPr>
        <w:t xml:space="preserve"> – </w:t>
      </w:r>
      <w:r w:rsidRPr="002B5C18">
        <w:rPr>
          <w:b w:val="0"/>
        </w:rPr>
        <w:t xml:space="preserve">General Liability Coverages. </w:t>
      </w:r>
    </w:p>
    <w:p w:rsidR="00461086" w:rsidRPr="00B00C4E" w:rsidRDefault="00461086" w:rsidP="00461086">
      <w:pPr>
        <w:pStyle w:val="outlinetxt2"/>
        <w:tabs>
          <w:tab w:val="clear" w:pos="600"/>
          <w:tab w:val="left" w:pos="1080"/>
        </w:tabs>
        <w:spacing w:before="200"/>
        <w:ind w:left="1080" w:hanging="360"/>
      </w:pPr>
      <w:r>
        <w:t>3</w:t>
      </w:r>
      <w:r w:rsidRPr="006245C4">
        <w:t>.</w:t>
      </w:r>
      <w:r>
        <w:tab/>
      </w:r>
      <w:r w:rsidRPr="00C149A2">
        <w:rPr>
          <w:b w:val="0"/>
        </w:rPr>
        <w:t xml:space="preserve">Our obligation to pay damages applies only to the amount of damages in excess of any deductible amount stated in the </w:t>
      </w:r>
      <w:r>
        <w:rPr>
          <w:b w:val="0"/>
        </w:rPr>
        <w:t>Schedule above</w:t>
      </w:r>
      <w:r w:rsidRPr="00C149A2">
        <w:rPr>
          <w:b w:val="0"/>
        </w:rPr>
        <w:t xml:space="preserve"> as applicab</w:t>
      </w:r>
      <w:r>
        <w:rPr>
          <w:b w:val="0"/>
        </w:rPr>
        <w:t xml:space="preserve">le to this coverage. </w:t>
      </w:r>
      <w:r w:rsidRPr="00B00C4E">
        <w:rPr>
          <w:b w:val="0"/>
        </w:rPr>
        <w:t>The</w:t>
      </w:r>
      <w:r>
        <w:rPr>
          <w:b w:val="0"/>
        </w:rPr>
        <w:t xml:space="preserve"> L</w:t>
      </w:r>
      <w:r w:rsidRPr="00B00C4E">
        <w:rPr>
          <w:b w:val="0"/>
        </w:rPr>
        <w:t>imit</w:t>
      </w:r>
      <w:r>
        <w:rPr>
          <w:b w:val="0"/>
        </w:rPr>
        <w:t>s</w:t>
      </w:r>
      <w:r w:rsidRPr="00B00C4E">
        <w:rPr>
          <w:b w:val="0"/>
        </w:rPr>
        <w:t xml:space="preserve"> of </w:t>
      </w:r>
      <w:r>
        <w:rPr>
          <w:b w:val="0"/>
        </w:rPr>
        <w:t>I</w:t>
      </w:r>
      <w:r w:rsidRPr="00B00C4E">
        <w:rPr>
          <w:b w:val="0"/>
        </w:rPr>
        <w:t xml:space="preserve">nsurance </w:t>
      </w:r>
      <w:r>
        <w:rPr>
          <w:b w:val="0"/>
        </w:rPr>
        <w:t xml:space="preserve">for "Acts, Errors Or Omissions" Liability Coverage will </w:t>
      </w:r>
      <w:r w:rsidRPr="00B00C4E">
        <w:rPr>
          <w:b w:val="0"/>
        </w:rPr>
        <w:t>not be reduced by the amount of this deductible.</w:t>
      </w:r>
    </w:p>
    <w:p w:rsidR="00461086" w:rsidRPr="00C149A2" w:rsidRDefault="00461086" w:rsidP="00461086">
      <w:pPr>
        <w:pStyle w:val="blocktext3"/>
        <w:spacing w:before="200"/>
        <w:ind w:left="108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deductible or that </w:t>
      </w:r>
      <w:r>
        <w:t xml:space="preserve">part </w:t>
      </w:r>
      <w:r w:rsidRPr="00C10874">
        <w:t>of the deductible that we paid.</w:t>
      </w:r>
    </w:p>
    <w:p w:rsidR="00461086" w:rsidRPr="002B5C18" w:rsidRDefault="00461086" w:rsidP="00461086">
      <w:pPr>
        <w:pStyle w:val="outlinetxt2"/>
        <w:tabs>
          <w:tab w:val="clear" w:pos="600"/>
          <w:tab w:val="left" w:pos="1080"/>
        </w:tabs>
        <w:spacing w:before="200"/>
        <w:ind w:left="1080" w:hanging="360"/>
        <w:rPr>
          <w:b w:val="0"/>
        </w:rPr>
      </w:pPr>
      <w:r>
        <w:t>4</w:t>
      </w:r>
      <w:r w:rsidRPr="002B5C18">
        <w:t>.</w:t>
      </w:r>
      <w:r>
        <w:rPr>
          <w:b w:val="0"/>
        </w:rPr>
        <w:tab/>
      </w:r>
      <w:r w:rsidRPr="002B5C18">
        <w:rPr>
          <w:b w:val="0"/>
        </w:rPr>
        <w:t xml:space="preserve">The </w:t>
      </w:r>
      <w:r>
        <w:rPr>
          <w:b w:val="0"/>
        </w:rPr>
        <w:t>"</w:t>
      </w:r>
      <w:r w:rsidRPr="007B7E46">
        <w:rPr>
          <w:b w:val="0"/>
        </w:rPr>
        <w:t>Acts, Errors Or Omissions</w:t>
      </w:r>
      <w:r>
        <w:rPr>
          <w:b w:val="0"/>
        </w:rPr>
        <w:t>"</w:t>
      </w:r>
      <w:r w:rsidRPr="007B7E46">
        <w:rPr>
          <w:b w:val="0"/>
        </w:rPr>
        <w:t xml:space="preserve"> </w:t>
      </w:r>
      <w:r>
        <w:rPr>
          <w:b w:val="0"/>
        </w:rPr>
        <w:t xml:space="preserve">Liability </w:t>
      </w:r>
      <w:r w:rsidRPr="007B7E46">
        <w:rPr>
          <w:b w:val="0"/>
        </w:rPr>
        <w:t>Aggregate Limit</w:t>
      </w:r>
      <w:r>
        <w:rPr>
          <w:b w:val="0"/>
        </w:rPr>
        <w:t>s</w:t>
      </w:r>
      <w:r w:rsidRPr="007B7E46">
        <w:rPr>
          <w:b w:val="0"/>
        </w:rPr>
        <w:t xml:space="preserve"> </w:t>
      </w:r>
      <w:r w:rsidRPr="002B5C18">
        <w:rPr>
          <w:b w:val="0"/>
        </w:rPr>
        <w:t>appl</w:t>
      </w:r>
      <w:r>
        <w:rPr>
          <w:b w:val="0"/>
        </w:rPr>
        <w:t>y</w:t>
      </w:r>
      <w:r w:rsidRPr="002B5C18">
        <w:rPr>
          <w:b w:val="0"/>
        </w:rPr>
        <w:t xml:space="preserve">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w:t>
      </w:r>
      <w:r>
        <w:rPr>
          <w:b w:val="0"/>
        </w:rPr>
        <w:t xml:space="preserve"> "</w:t>
      </w:r>
      <w:r w:rsidRPr="007B7E46">
        <w:rPr>
          <w:b w:val="0"/>
        </w:rPr>
        <w:t>Acts, Errors Or Omissions</w:t>
      </w:r>
      <w:r>
        <w:rPr>
          <w:b w:val="0"/>
        </w:rPr>
        <w:t xml:space="preserve">" Liability </w:t>
      </w:r>
      <w:r w:rsidRPr="007B7E46">
        <w:rPr>
          <w:b w:val="0"/>
        </w:rPr>
        <w:t>Aggregate Limit</w:t>
      </w:r>
      <w:r>
        <w:rPr>
          <w:b w:val="0"/>
        </w:rPr>
        <w:t>.</w:t>
      </w:r>
    </w:p>
    <w:p w:rsidR="00461086" w:rsidRPr="00641900" w:rsidRDefault="00461086" w:rsidP="00461086">
      <w:pPr>
        <w:pStyle w:val="BodyText2"/>
        <w:tabs>
          <w:tab w:val="left" w:pos="360"/>
        </w:tabs>
        <w:spacing w:before="200" w:line="240" w:lineRule="exact"/>
        <w:ind w:left="360" w:hanging="360"/>
        <w:jc w:val="both"/>
        <w:rPr>
          <w:rFonts w:ascii="Arial" w:hAnsi="Arial" w:cs="Arial"/>
          <w:sz w:val="20"/>
        </w:rPr>
      </w:pPr>
      <w:r w:rsidRPr="00641900">
        <w:rPr>
          <w:rFonts w:ascii="Arial" w:hAnsi="Arial" w:cs="Arial"/>
          <w:b/>
          <w:sz w:val="20"/>
        </w:rPr>
        <w:t>V.</w:t>
      </w:r>
      <w:r w:rsidRPr="00641900">
        <w:rPr>
          <w:rFonts w:ascii="Arial" w:hAnsi="Arial" w:cs="Arial"/>
          <w:sz w:val="20"/>
        </w:rPr>
        <w:t xml:space="preserve"> </w:t>
      </w:r>
      <w:r>
        <w:rPr>
          <w:rFonts w:ascii="Arial" w:hAnsi="Arial" w:cs="Arial"/>
          <w:sz w:val="20"/>
        </w:rPr>
        <w:tab/>
      </w:r>
      <w:r w:rsidRPr="00641900">
        <w:rPr>
          <w:rFonts w:ascii="Arial" w:hAnsi="Arial" w:cs="Arial"/>
          <w:sz w:val="20"/>
        </w:rPr>
        <w:t xml:space="preserve">Subparagraphs </w:t>
      </w:r>
      <w:r w:rsidRPr="00641900">
        <w:rPr>
          <w:rFonts w:ascii="Arial" w:hAnsi="Arial" w:cs="Arial"/>
          <w:b/>
          <w:sz w:val="20"/>
        </w:rPr>
        <w:t>7. c</w:t>
      </w:r>
      <w:r w:rsidRPr="00641900">
        <w:rPr>
          <w:rFonts w:ascii="Arial" w:hAnsi="Arial" w:cs="Arial"/>
          <w:sz w:val="20"/>
        </w:rPr>
        <w:t>.</w:t>
      </w:r>
      <w:r w:rsidRPr="00641900">
        <w:rPr>
          <w:rFonts w:ascii="Arial" w:hAnsi="Arial" w:cs="Arial"/>
          <w:b/>
          <w:sz w:val="20"/>
        </w:rPr>
        <w:t xml:space="preserve"> </w:t>
      </w:r>
      <w:r w:rsidRPr="00641900">
        <w:rPr>
          <w:rFonts w:ascii="Arial" w:hAnsi="Arial" w:cs="Arial"/>
          <w:sz w:val="20"/>
        </w:rPr>
        <w:t xml:space="preserve">and </w:t>
      </w:r>
      <w:r w:rsidRPr="00641900">
        <w:rPr>
          <w:rFonts w:ascii="Arial" w:hAnsi="Arial" w:cs="Arial"/>
          <w:b/>
          <w:sz w:val="20"/>
        </w:rPr>
        <w:t xml:space="preserve">8. </w:t>
      </w:r>
      <w:r w:rsidRPr="00641900">
        <w:rPr>
          <w:rFonts w:ascii="Arial" w:hAnsi="Arial" w:cs="Arial"/>
          <w:sz w:val="20"/>
        </w:rPr>
        <w:t xml:space="preserve">of Paragraph </w:t>
      </w:r>
      <w:r w:rsidRPr="00641900">
        <w:rPr>
          <w:rFonts w:ascii="Arial" w:hAnsi="Arial" w:cs="Arial"/>
          <w:b/>
          <w:sz w:val="20"/>
        </w:rPr>
        <w:t>B. Exclusions</w:t>
      </w:r>
      <w:r w:rsidRPr="00641900">
        <w:rPr>
          <w:rFonts w:ascii="Arial" w:hAnsi="Arial" w:cs="Arial"/>
          <w:sz w:val="20"/>
        </w:rPr>
        <w:t xml:space="preserve"> of </w:t>
      </w:r>
      <w:r w:rsidRPr="00641900">
        <w:rPr>
          <w:rFonts w:ascii="Arial" w:hAnsi="Arial" w:cs="Arial"/>
          <w:b/>
          <w:sz w:val="20"/>
        </w:rPr>
        <w:t>SECTION III - ACTS, ERRORS OR OMISSIONS LIABILITY COVERAGES</w:t>
      </w:r>
      <w:r w:rsidRPr="00641900">
        <w:rPr>
          <w:rFonts w:ascii="Arial" w:hAnsi="Arial" w:cs="Arial"/>
          <w:sz w:val="20"/>
        </w:rPr>
        <w:t xml:space="preserve"> are deleted in their entirety and replaced with the following:</w:t>
      </w:r>
    </w:p>
    <w:p w:rsidR="00461086" w:rsidRPr="00641900" w:rsidRDefault="00461086" w:rsidP="00461086">
      <w:pPr>
        <w:autoSpaceDE w:val="0"/>
        <w:autoSpaceDN w:val="0"/>
        <w:adjustRightInd w:val="0"/>
        <w:spacing w:before="200"/>
        <w:ind w:left="1080" w:hanging="360"/>
        <w:jc w:val="both"/>
        <w:rPr>
          <w:rFonts w:ascii="Arial" w:hAnsi="Arial" w:cs="Arial"/>
          <w:b/>
        </w:rPr>
      </w:pPr>
      <w:r>
        <w:rPr>
          <w:rFonts w:ascii="Arial" w:hAnsi="Arial" w:cs="Arial"/>
          <w:b/>
          <w:bCs/>
        </w:rPr>
        <w:t xml:space="preserve">c. </w:t>
      </w:r>
      <w:r>
        <w:rPr>
          <w:rFonts w:ascii="Arial" w:hAnsi="Arial" w:cs="Arial"/>
          <w:b/>
          <w:bCs/>
        </w:rPr>
        <w:tab/>
      </w:r>
      <w:r w:rsidRPr="00641900">
        <w:rPr>
          <w:rFonts w:ascii="Arial" w:hAnsi="Arial" w:cs="Arial"/>
        </w:rPr>
        <w:t>The Fair Credit Reporting Act (FCRA), and any amendment of or addition to such law, including the Fair and Accurate Credit Transaction Act (FACTA), but this exclusion does not apply to an “insured’s” failure to comply with any federal</w:t>
      </w:r>
      <w:r>
        <w:rPr>
          <w:rFonts w:ascii="Arial" w:hAnsi="Arial" w:cs="Arial"/>
        </w:rPr>
        <w:t>, state or local</w:t>
      </w:r>
      <w:r w:rsidRPr="00641900">
        <w:rPr>
          <w:rFonts w:ascii="Arial" w:hAnsi="Arial" w:cs="Arial"/>
        </w:rPr>
        <w:t xml:space="preserve"> </w:t>
      </w:r>
      <w:r>
        <w:rPr>
          <w:rFonts w:ascii="Arial" w:hAnsi="Arial" w:cs="Arial"/>
        </w:rPr>
        <w:t>statutes, rules</w:t>
      </w:r>
      <w:r w:rsidRPr="00641900">
        <w:rPr>
          <w:rFonts w:ascii="Arial" w:hAnsi="Arial" w:cs="Arial"/>
        </w:rPr>
        <w:t xml:space="preserve"> or regulation</w:t>
      </w:r>
      <w:r>
        <w:rPr>
          <w:rFonts w:ascii="Arial" w:hAnsi="Arial" w:cs="Arial"/>
        </w:rPr>
        <w:t>s</w:t>
      </w:r>
      <w:r w:rsidRPr="00641900">
        <w:rPr>
          <w:rFonts w:ascii="Arial" w:hAnsi="Arial" w:cs="Arial"/>
        </w:rPr>
        <w:t xml:space="preserve"> concerning the disclosure of credit or lease terms to consumers in connection with the sale or lease of an “auto” in your “auto dealer operations,” including but not limited to, the Truth in Lending and Consumer Leasing Acts.</w:t>
      </w:r>
    </w:p>
    <w:p w:rsidR="00461086" w:rsidRDefault="00461086" w:rsidP="00461086">
      <w:pPr>
        <w:autoSpaceDE w:val="0"/>
        <w:autoSpaceDN w:val="0"/>
        <w:adjustRightInd w:val="0"/>
        <w:spacing w:before="200"/>
        <w:ind w:left="720" w:hanging="360"/>
        <w:jc w:val="both"/>
        <w:rPr>
          <w:rFonts w:ascii="Arial" w:hAnsi="Arial" w:cs="Arial"/>
          <w:b/>
          <w:bCs/>
        </w:rPr>
      </w:pPr>
      <w:r>
        <w:rPr>
          <w:rFonts w:ascii="Arial" w:hAnsi="Arial" w:cs="Arial"/>
          <w:b/>
          <w:bCs/>
        </w:rPr>
        <w:t>8.</w:t>
      </w:r>
      <w:r>
        <w:rPr>
          <w:rFonts w:ascii="Arial" w:hAnsi="Arial" w:cs="Arial"/>
          <w:b/>
          <w:bCs/>
        </w:rPr>
        <w:tab/>
        <w:t>Discrimination</w:t>
      </w:r>
    </w:p>
    <w:p w:rsidR="00461086" w:rsidRPr="00641900" w:rsidRDefault="00461086" w:rsidP="00461086">
      <w:pPr>
        <w:autoSpaceDE w:val="0"/>
        <w:autoSpaceDN w:val="0"/>
        <w:adjustRightInd w:val="0"/>
        <w:spacing w:before="200"/>
        <w:ind w:left="720"/>
        <w:jc w:val="both"/>
        <w:rPr>
          <w:rFonts w:ascii="Arial" w:hAnsi="Arial" w:cs="Arial"/>
        </w:rPr>
      </w:pPr>
      <w:r>
        <w:rPr>
          <w:rFonts w:ascii="Arial" w:hAnsi="Arial" w:cs="Arial"/>
        </w:rPr>
        <w:t xml:space="preserve">Damages arising </w:t>
      </w:r>
      <w:r w:rsidR="00CD5A08">
        <w:rPr>
          <w:rFonts w:ascii="Arial" w:hAnsi="Arial" w:cs="Arial"/>
        </w:rPr>
        <w:t xml:space="preserve"> out any</w:t>
      </w:r>
      <w:r>
        <w:rPr>
          <w:rFonts w:ascii="Arial" w:hAnsi="Arial" w:cs="Arial"/>
        </w:rPr>
        <w:t xml:space="preserve"> “act, error or omission” that violates a person's civil rights with respect to such person’s race, color, national origin, religion, gender, marital status, age, sexual orientation or preference, physical or mental condition, or any other protected class or characteristic established by any federal, state or local statutes, rules or </w:t>
      </w:r>
      <w:r w:rsidRPr="00641900">
        <w:rPr>
          <w:rFonts w:ascii="Arial" w:hAnsi="Arial" w:cs="Arial"/>
        </w:rPr>
        <w:t>regulations, but this exclusion does not apply to an “insured’s” failure to comply with any federal, state or local statutes, rules or regulations concerning the disclosure of credit or lease terms to consumers in connection with the sale or lease of an “auto” in your “auto dealer operations,” including but not limited to, the Truth in Lending and Consumer Leasing Acts.</w:t>
      </w:r>
    </w:p>
    <w:p w:rsidR="004203E7" w:rsidRDefault="009C2DA7" w:rsidP="009C2DA7">
      <w:pPr>
        <w:pStyle w:val="BodyText2"/>
        <w:spacing w:before="200" w:line="240" w:lineRule="exact"/>
        <w:ind w:left="360" w:hanging="360"/>
        <w:rPr>
          <w:rFonts w:ascii="Arial" w:hAnsi="Arial" w:cs="Arial"/>
          <w:b/>
          <w:sz w:val="20"/>
        </w:rPr>
      </w:pPr>
      <w:r>
        <w:rPr>
          <w:rFonts w:ascii="Arial" w:hAnsi="Arial" w:cs="Arial"/>
          <w:b/>
          <w:sz w:val="20"/>
        </w:rPr>
        <w:t>V</w:t>
      </w:r>
      <w:r w:rsidR="00461086">
        <w:rPr>
          <w:rFonts w:ascii="Arial" w:hAnsi="Arial" w:cs="Arial"/>
          <w:b/>
          <w:sz w:val="20"/>
        </w:rPr>
        <w:t>I</w:t>
      </w:r>
      <w:r>
        <w:rPr>
          <w:rFonts w:ascii="Arial" w:hAnsi="Arial" w:cs="Arial"/>
          <w:b/>
          <w:sz w:val="20"/>
        </w:rPr>
        <w:t>.</w:t>
      </w:r>
      <w:r>
        <w:rPr>
          <w:rFonts w:ascii="Arial" w:hAnsi="Arial" w:cs="Arial"/>
          <w:b/>
          <w:sz w:val="20"/>
        </w:rPr>
        <w:tab/>
      </w:r>
      <w:r w:rsidR="004203E7" w:rsidRPr="009C2DA7">
        <w:rPr>
          <w:rFonts w:ascii="Arial" w:hAnsi="Arial" w:cs="Arial"/>
          <w:sz w:val="20"/>
        </w:rPr>
        <w:t xml:space="preserve">The Following Additional Coverage </w:t>
      </w:r>
      <w:r w:rsidRPr="009C2DA7">
        <w:rPr>
          <w:rFonts w:ascii="Arial" w:hAnsi="Arial" w:cs="Arial"/>
          <w:sz w:val="20"/>
        </w:rPr>
        <w:t>is</w:t>
      </w:r>
      <w:r w:rsidR="004203E7" w:rsidRPr="009C2DA7">
        <w:rPr>
          <w:rFonts w:ascii="Arial" w:hAnsi="Arial" w:cs="Arial"/>
          <w:sz w:val="20"/>
        </w:rPr>
        <w:t xml:space="preserve"> added to</w:t>
      </w:r>
      <w:r w:rsidR="004203E7">
        <w:rPr>
          <w:rFonts w:ascii="Arial" w:hAnsi="Arial" w:cs="Arial"/>
          <w:b/>
          <w:sz w:val="20"/>
        </w:rPr>
        <w:t xml:space="preserve"> </w:t>
      </w:r>
      <w:r>
        <w:rPr>
          <w:rFonts w:ascii="Arial" w:hAnsi="Arial" w:cs="Arial"/>
          <w:b/>
          <w:sz w:val="20"/>
        </w:rPr>
        <w:t>SECTION I – COVERED AUTOS COVERAGES:</w:t>
      </w:r>
    </w:p>
    <w:p w:rsidR="00941EB8" w:rsidRPr="009E3C92" w:rsidRDefault="00941EB8" w:rsidP="000A3B7E">
      <w:pPr>
        <w:pStyle w:val="BodyText2"/>
        <w:spacing w:before="200" w:line="240" w:lineRule="exact"/>
        <w:ind w:left="720" w:hanging="360"/>
        <w:rPr>
          <w:rFonts w:ascii="Arial" w:hAnsi="Arial" w:cs="Arial"/>
          <w:b/>
          <w:sz w:val="20"/>
        </w:rPr>
      </w:pPr>
      <w:r w:rsidRPr="009E3C92">
        <w:rPr>
          <w:rFonts w:ascii="Arial" w:hAnsi="Arial" w:cs="Arial"/>
          <w:b/>
          <w:sz w:val="20"/>
        </w:rPr>
        <w:t xml:space="preserve">Automobile Dealers Legal Defense </w:t>
      </w:r>
      <w:r>
        <w:rPr>
          <w:rFonts w:ascii="Arial" w:hAnsi="Arial" w:cs="Arial"/>
          <w:b/>
          <w:sz w:val="20"/>
        </w:rPr>
        <w:t>a</w:t>
      </w:r>
      <w:r w:rsidRPr="009E3C92">
        <w:rPr>
          <w:rFonts w:ascii="Arial" w:hAnsi="Arial" w:cs="Arial"/>
          <w:b/>
          <w:sz w:val="20"/>
        </w:rPr>
        <w:t xml:space="preserve">nd Product Related Damages </w:t>
      </w:r>
    </w:p>
    <w:p w:rsidR="00941EB8" w:rsidRPr="009E3C92" w:rsidRDefault="009C2DA7" w:rsidP="00F074C3">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1</w:t>
      </w:r>
      <w:r w:rsidR="00941EB8" w:rsidRPr="009E3C92">
        <w:rPr>
          <w:rFonts w:ascii="Arial" w:hAnsi="Arial" w:cs="Arial"/>
          <w:b/>
          <w:sz w:val="20"/>
        </w:rPr>
        <w:t>.</w:t>
      </w:r>
      <w:r w:rsidR="00941EB8" w:rsidRPr="009E3C92">
        <w:rPr>
          <w:rFonts w:ascii="Arial" w:hAnsi="Arial" w:cs="Arial"/>
          <w:sz w:val="20"/>
        </w:rPr>
        <w:tab/>
        <w:t>We will pay all sums you legally must pay as damages because of “product related damage” to which this insurance applies</w:t>
      </w:r>
      <w:r w:rsidR="00931B69">
        <w:rPr>
          <w:rFonts w:ascii="Arial" w:hAnsi="Arial" w:cs="Arial"/>
          <w:sz w:val="20"/>
        </w:rPr>
        <w:t xml:space="preserve"> </w:t>
      </w:r>
      <w:r w:rsidR="00931B69" w:rsidRPr="00FD0889">
        <w:rPr>
          <w:rFonts w:ascii="Arial" w:hAnsi="Arial" w:cs="Arial"/>
          <w:sz w:val="20"/>
        </w:rPr>
        <w:t xml:space="preserve">and </w:t>
      </w:r>
      <w:r>
        <w:rPr>
          <w:rFonts w:ascii="Arial" w:hAnsi="Arial" w:cs="Arial"/>
          <w:sz w:val="20"/>
        </w:rPr>
        <w:t xml:space="preserve">that </w:t>
      </w:r>
      <w:r w:rsidR="00931B69" w:rsidRPr="00FD0889">
        <w:rPr>
          <w:rFonts w:ascii="Arial" w:hAnsi="Arial" w:cs="Arial"/>
          <w:sz w:val="20"/>
        </w:rPr>
        <w:t>occur</w:t>
      </w:r>
      <w:r>
        <w:rPr>
          <w:rFonts w:ascii="Arial" w:hAnsi="Arial" w:cs="Arial"/>
          <w:sz w:val="20"/>
        </w:rPr>
        <w:t>s</w:t>
      </w:r>
      <w:r w:rsidR="00931B69" w:rsidRPr="00FD0889">
        <w:rPr>
          <w:rFonts w:ascii="Arial" w:hAnsi="Arial" w:cs="Arial"/>
          <w:sz w:val="20"/>
        </w:rPr>
        <w:t xml:space="preserve"> during the policy period</w:t>
      </w:r>
      <w:r w:rsidR="00931B69">
        <w:rPr>
          <w:rFonts w:ascii="Arial" w:hAnsi="Arial" w:cs="Arial"/>
          <w:sz w:val="20"/>
        </w:rPr>
        <w:t>.</w:t>
      </w:r>
    </w:p>
    <w:p w:rsidR="00941EB8" w:rsidRPr="009E3C92" w:rsidRDefault="00941EB8" w:rsidP="00F074C3">
      <w:pPr>
        <w:pStyle w:val="BodyText2"/>
        <w:tabs>
          <w:tab w:val="left" w:pos="720"/>
        </w:tabs>
        <w:spacing w:before="200" w:line="240" w:lineRule="exact"/>
        <w:ind w:left="720"/>
        <w:jc w:val="both"/>
        <w:rPr>
          <w:rFonts w:ascii="Arial" w:hAnsi="Arial" w:cs="Arial"/>
          <w:sz w:val="20"/>
        </w:rPr>
      </w:pPr>
      <w:r w:rsidRPr="009E3C92">
        <w:rPr>
          <w:rFonts w:ascii="Arial" w:hAnsi="Arial" w:cs="Arial"/>
          <w:sz w:val="20"/>
        </w:rPr>
        <w:t xml:space="preserve">We have the right and duty to defend any “insured” against a “suit” asking for these damages.  However, we have no duty to defend any “insured” against a “suit” seeking damages to which this </w:t>
      </w:r>
      <w:r w:rsidR="00AE1629">
        <w:rPr>
          <w:rFonts w:ascii="Arial" w:hAnsi="Arial" w:cs="Arial"/>
          <w:sz w:val="20"/>
        </w:rPr>
        <w:t>insurance</w:t>
      </w:r>
      <w:r w:rsidRPr="009E3C92">
        <w:rPr>
          <w:rFonts w:ascii="Arial" w:hAnsi="Arial" w:cs="Arial"/>
          <w:sz w:val="20"/>
        </w:rPr>
        <w:t xml:space="preserve"> does not apply. We may investigate and settle any claim or “suit”, as we consider appropriate.  </w:t>
      </w:r>
      <w:r w:rsidRPr="00941EB8">
        <w:rPr>
          <w:rFonts w:ascii="Arial" w:hAnsi="Arial" w:cs="Arial"/>
          <w:sz w:val="20"/>
        </w:rPr>
        <w:t xml:space="preserve">Our duty to defend or settle ends when the Limit of Insurance </w:t>
      </w:r>
      <w:r w:rsidR="00F074C3">
        <w:rPr>
          <w:rFonts w:ascii="Arial" w:hAnsi="Arial" w:cs="Arial"/>
          <w:sz w:val="20"/>
        </w:rPr>
        <w:t xml:space="preserve">provided under </w:t>
      </w:r>
      <w:r w:rsidRPr="00941EB8">
        <w:rPr>
          <w:rFonts w:ascii="Arial" w:hAnsi="Arial" w:cs="Arial"/>
          <w:sz w:val="20"/>
        </w:rPr>
        <w:t xml:space="preserve">in Subparagraph </w:t>
      </w:r>
      <w:r w:rsidR="00F074C3">
        <w:rPr>
          <w:rFonts w:ascii="Arial" w:hAnsi="Arial" w:cs="Arial"/>
          <w:b/>
          <w:sz w:val="20"/>
        </w:rPr>
        <w:t>3</w:t>
      </w:r>
      <w:r w:rsidRPr="00941EB8">
        <w:rPr>
          <w:rFonts w:ascii="Arial" w:hAnsi="Arial" w:cs="Arial"/>
          <w:b/>
          <w:sz w:val="20"/>
        </w:rPr>
        <w:t>.</w:t>
      </w:r>
      <w:r w:rsidRPr="00941EB8">
        <w:rPr>
          <w:rFonts w:ascii="Arial" w:hAnsi="Arial" w:cs="Arial"/>
          <w:sz w:val="20"/>
        </w:rPr>
        <w:t xml:space="preserve"> below, has been exhausted by the payment of judgments</w:t>
      </w:r>
      <w:r w:rsidR="00BC63EA">
        <w:rPr>
          <w:rFonts w:ascii="Arial" w:hAnsi="Arial" w:cs="Arial"/>
          <w:sz w:val="20"/>
        </w:rPr>
        <w:t>,</w:t>
      </w:r>
      <w:r w:rsidRPr="00941EB8">
        <w:rPr>
          <w:rFonts w:ascii="Arial" w:hAnsi="Arial" w:cs="Arial"/>
          <w:sz w:val="20"/>
        </w:rPr>
        <w:t xml:space="preserve">  settlements</w:t>
      </w:r>
      <w:r w:rsidR="00BC63EA">
        <w:rPr>
          <w:rFonts w:ascii="Arial" w:hAnsi="Arial" w:cs="Arial"/>
          <w:sz w:val="20"/>
        </w:rPr>
        <w:t xml:space="preserve"> and/or “expenses”</w:t>
      </w:r>
      <w:r w:rsidRPr="00941EB8">
        <w:rPr>
          <w:rFonts w:ascii="Arial" w:hAnsi="Arial" w:cs="Arial"/>
          <w:sz w:val="20"/>
        </w:rPr>
        <w:t>.</w:t>
      </w:r>
    </w:p>
    <w:p w:rsidR="00BC63EA" w:rsidRPr="00CC2959" w:rsidRDefault="009C2DA7" w:rsidP="00CC2959">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2</w:t>
      </w:r>
      <w:r w:rsidR="00941EB8" w:rsidRPr="009E3C92">
        <w:rPr>
          <w:rFonts w:ascii="Arial" w:hAnsi="Arial" w:cs="Arial"/>
          <w:b/>
          <w:sz w:val="20"/>
        </w:rPr>
        <w:t>.</w:t>
      </w:r>
      <w:r w:rsidR="00941EB8" w:rsidRPr="009E3C92">
        <w:rPr>
          <w:rFonts w:ascii="Arial" w:hAnsi="Arial" w:cs="Arial"/>
          <w:sz w:val="20"/>
        </w:rPr>
        <w:tab/>
      </w:r>
      <w:r w:rsidR="00BC63EA" w:rsidRPr="00CC2959">
        <w:rPr>
          <w:rFonts w:ascii="Arial" w:hAnsi="Arial" w:cs="Arial"/>
          <w:sz w:val="20"/>
        </w:rPr>
        <w:tab/>
        <w:t xml:space="preserve">Our obligation to pay damages, including “expenses” applies only to the amount of damages, including “expenses”, in excess of any deductible amount stated in the Schedule above as applicable to this Automobile Dealers Legal Defense and Product Related Damages Coverage. </w:t>
      </w:r>
      <w:r w:rsidR="00BC63EA" w:rsidRPr="00CC2959">
        <w:rPr>
          <w:rFonts w:ascii="Arial" w:hAnsi="Arial" w:cs="Arial"/>
          <w:sz w:val="20"/>
        </w:rPr>
        <w:lastRenderedPageBreak/>
        <w:t>The Limits of Insurance for this Automobile Dealers Legal Defense and Product Related Damages Coverage will not be reduced by the amount of this deductible.</w:t>
      </w:r>
    </w:p>
    <w:p w:rsidR="00BC63EA" w:rsidRPr="00C149A2" w:rsidRDefault="00BC63EA" w:rsidP="00BC63EA">
      <w:pPr>
        <w:pStyle w:val="blocktext3"/>
        <w:ind w:left="72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deductible or that </w:t>
      </w:r>
      <w:r>
        <w:t xml:space="preserve">part </w:t>
      </w:r>
      <w:r w:rsidRPr="00C10874">
        <w:t>of the deductible that we paid.</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3</w:t>
      </w:r>
      <w:r w:rsidR="00941EB8" w:rsidRPr="009E3C92">
        <w:rPr>
          <w:rFonts w:ascii="Arial" w:hAnsi="Arial" w:cs="Arial"/>
          <w:b/>
          <w:sz w:val="20"/>
        </w:rPr>
        <w:t>.</w:t>
      </w:r>
      <w:r w:rsidR="00941EB8" w:rsidRPr="009E3C92">
        <w:rPr>
          <w:rFonts w:ascii="Arial" w:hAnsi="Arial" w:cs="Arial"/>
          <w:sz w:val="20"/>
        </w:rPr>
        <w:tab/>
        <w:t xml:space="preserve">Regardless of the number of “insureds”, claims made, “suits” brought, or </w:t>
      </w:r>
      <w:r w:rsidR="00BC63EA">
        <w:rPr>
          <w:rFonts w:ascii="Arial" w:hAnsi="Arial" w:cs="Arial"/>
          <w:sz w:val="20"/>
        </w:rPr>
        <w:t>“</w:t>
      </w:r>
      <w:r w:rsidR="00941EB8" w:rsidRPr="009E3C92">
        <w:rPr>
          <w:rFonts w:ascii="Arial" w:hAnsi="Arial" w:cs="Arial"/>
          <w:sz w:val="20"/>
        </w:rPr>
        <w:t>autos</w:t>
      </w:r>
      <w:r w:rsidR="00BC63EA">
        <w:rPr>
          <w:rFonts w:ascii="Arial" w:hAnsi="Arial" w:cs="Arial"/>
          <w:sz w:val="20"/>
        </w:rPr>
        <w:t>”</w:t>
      </w:r>
      <w:r w:rsidR="00941EB8" w:rsidRPr="009E3C92">
        <w:rPr>
          <w:rFonts w:ascii="Arial" w:hAnsi="Arial" w:cs="Arial"/>
          <w:sz w:val="20"/>
        </w:rPr>
        <w:t xml:space="preserve"> involved, the most we will pay for the sum of all damages and </w:t>
      </w:r>
      <w:r w:rsidR="00BC63EA">
        <w:rPr>
          <w:rFonts w:ascii="Arial" w:hAnsi="Arial" w:cs="Arial"/>
          <w:sz w:val="20"/>
        </w:rPr>
        <w:t>“</w:t>
      </w:r>
      <w:r w:rsidR="00941EB8" w:rsidRPr="009E3C92">
        <w:rPr>
          <w:rFonts w:ascii="Arial" w:hAnsi="Arial" w:cs="Arial"/>
          <w:sz w:val="20"/>
        </w:rPr>
        <w:t>expenses</w:t>
      </w:r>
      <w:r w:rsidR="00BC63EA">
        <w:rPr>
          <w:rFonts w:ascii="Arial" w:hAnsi="Arial" w:cs="Arial"/>
          <w:sz w:val="20"/>
        </w:rPr>
        <w:t>”</w:t>
      </w:r>
      <w:r w:rsidR="00941EB8" w:rsidRPr="009E3C92">
        <w:rPr>
          <w:rFonts w:ascii="Arial" w:hAnsi="Arial" w:cs="Arial"/>
          <w:sz w:val="20"/>
        </w:rPr>
        <w:t xml:space="preserve"> under this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additional coverage is the </w:t>
      </w:r>
      <w:r w:rsidR="000C1CCB">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of Insurance shown in the Schedule.  Subject to the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the most we will pay for any one claim or “suit” for “product related damage” is the </w:t>
      </w:r>
      <w:r w:rsidR="00DD26C8">
        <w:rPr>
          <w:rFonts w:ascii="Arial" w:hAnsi="Arial" w:cs="Arial"/>
          <w:sz w:val="20"/>
        </w:rPr>
        <w:t xml:space="preserve">Automobile Dealers Legal Defense and Product Related Damages </w:t>
      </w:r>
      <w:r w:rsidR="00941EB8" w:rsidRPr="009E3C92">
        <w:rPr>
          <w:rFonts w:ascii="Arial" w:hAnsi="Arial" w:cs="Arial"/>
          <w:sz w:val="20"/>
        </w:rPr>
        <w:t>Limit of Insurance shown in the Schedule.</w:t>
      </w:r>
    </w:p>
    <w:p w:rsidR="00D3354B" w:rsidRDefault="009C2DA7">
      <w:pPr>
        <w:spacing w:before="200"/>
        <w:ind w:left="720" w:hanging="360"/>
        <w:jc w:val="both"/>
        <w:rPr>
          <w:rFonts w:ascii="Arial" w:hAnsi="Arial" w:cs="Arial"/>
        </w:rPr>
      </w:pPr>
      <w:r>
        <w:rPr>
          <w:rFonts w:ascii="Arial" w:hAnsi="Arial" w:cs="Arial"/>
          <w:b/>
        </w:rPr>
        <w:t>4</w:t>
      </w:r>
      <w:r w:rsidR="00941EB8" w:rsidRPr="009E3C92">
        <w:rPr>
          <w:rFonts w:ascii="Arial" w:hAnsi="Arial" w:cs="Arial"/>
          <w:b/>
        </w:rPr>
        <w:t>.</w:t>
      </w:r>
      <w:r w:rsidR="00CD5A08">
        <w:rPr>
          <w:rFonts w:ascii="Arial" w:hAnsi="Arial" w:cs="Arial"/>
          <w:b/>
        </w:rPr>
        <w:tab/>
      </w:r>
      <w:r w:rsidR="00CD5A08" w:rsidRPr="00CD5A08">
        <w:rPr>
          <w:rFonts w:ascii="Arial" w:hAnsi="Arial" w:cs="Arial"/>
        </w:rPr>
        <w:t>If there is any other valid and collectible insurance which applies to the insurance covered by this additional coverage, we shall not be liable for a greater proportion of any damages and “expenses” than the applicable Limit of Insurance stated in the Schedule bears to the total applicable limit of insurance of all valid and collectible insurance against such damages.</w:t>
      </w:r>
    </w:p>
    <w:p w:rsidR="00941EB8" w:rsidRPr="009E3C92" w:rsidRDefault="00941EB8" w:rsidP="00BC63EA">
      <w:pPr>
        <w:pStyle w:val="BodyText2"/>
        <w:tabs>
          <w:tab w:val="left" w:pos="720"/>
        </w:tabs>
        <w:spacing w:before="200" w:line="240" w:lineRule="exact"/>
        <w:ind w:left="720" w:hanging="360"/>
        <w:jc w:val="both"/>
        <w:rPr>
          <w:rFonts w:ascii="Arial" w:hAnsi="Arial" w:cs="Arial"/>
          <w:sz w:val="20"/>
        </w:rPr>
      </w:pPr>
      <w:r w:rsidRPr="009E3C92">
        <w:rPr>
          <w:rFonts w:ascii="Arial" w:hAnsi="Arial" w:cs="Arial"/>
          <w:sz w:val="20"/>
        </w:rPr>
        <w:t>.</w:t>
      </w:r>
      <w:r w:rsidR="00BC63EA">
        <w:rPr>
          <w:rFonts w:ascii="Arial" w:hAnsi="Arial" w:cs="Arial"/>
          <w:sz w:val="20"/>
        </w:rPr>
        <w:t xml:space="preserve"> </w:t>
      </w:r>
    </w:p>
    <w:p w:rsidR="004114DF" w:rsidRPr="004114DF"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5</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For the purposes of this </w:t>
      </w:r>
      <w:r w:rsidR="00941EB8" w:rsidRPr="00F01E36">
        <w:rPr>
          <w:rFonts w:ascii="Arial" w:hAnsi="Arial" w:cs="Arial"/>
          <w:sz w:val="20"/>
        </w:rPr>
        <w:t>Automobile Dealers Legal Defense And Product Related Damages Additional Coverage,</w:t>
      </w:r>
      <w:r w:rsidR="00941EB8" w:rsidRPr="009E3C92">
        <w:rPr>
          <w:rFonts w:ascii="Arial" w:hAnsi="Arial" w:cs="Arial"/>
          <w:b/>
          <w:sz w:val="20"/>
        </w:rPr>
        <w:t xml:space="preserve"> </w:t>
      </w:r>
      <w:r w:rsidR="004114DF" w:rsidRPr="004114DF">
        <w:rPr>
          <w:rFonts w:ascii="Arial" w:hAnsi="Arial" w:cs="Arial"/>
          <w:sz w:val="20"/>
        </w:rPr>
        <w:t xml:space="preserve">the following definitions are added to </w:t>
      </w:r>
      <w:r w:rsidR="004114DF">
        <w:rPr>
          <w:rFonts w:ascii="Arial" w:hAnsi="Arial" w:cs="Arial"/>
          <w:b/>
          <w:sz w:val="20"/>
        </w:rPr>
        <w:t>SECTION V - DEFINITIONS</w:t>
      </w:r>
      <w:r w:rsidR="004114DF" w:rsidRPr="004114DF">
        <w:rPr>
          <w:rFonts w:ascii="Arial" w:hAnsi="Arial" w:cs="Arial"/>
          <w:sz w:val="20"/>
        </w:rPr>
        <w:t>:</w:t>
      </w:r>
    </w:p>
    <w:p w:rsidR="00941EB8" w:rsidRDefault="004114DF" w:rsidP="004114DF">
      <w:pPr>
        <w:pStyle w:val="BodyText2"/>
        <w:tabs>
          <w:tab w:val="left" w:pos="1080"/>
        </w:tabs>
        <w:spacing w:before="200" w:line="240" w:lineRule="exact"/>
        <w:ind w:left="1080" w:hanging="360"/>
        <w:jc w:val="both"/>
        <w:rPr>
          <w:rFonts w:ascii="Arial" w:hAnsi="Arial" w:cs="Arial"/>
          <w:sz w:val="20"/>
        </w:rPr>
      </w:pPr>
      <w:r>
        <w:rPr>
          <w:rFonts w:ascii="Arial" w:hAnsi="Arial" w:cs="Arial"/>
          <w:b/>
          <w:sz w:val="20"/>
        </w:rPr>
        <w:t>(a)</w:t>
      </w:r>
      <w:r>
        <w:rPr>
          <w:rFonts w:ascii="Arial" w:hAnsi="Arial" w:cs="Arial"/>
          <w:b/>
          <w:sz w:val="20"/>
        </w:rPr>
        <w:tab/>
      </w:r>
      <w:r w:rsidR="00941EB8" w:rsidRPr="009E3C92">
        <w:rPr>
          <w:rFonts w:ascii="Arial" w:hAnsi="Arial" w:cs="Arial"/>
          <w:sz w:val="20"/>
        </w:rPr>
        <w:t>“product related damage” means any claims or “suits” brought against you, during the policy period, by or on behalf of a customer seeking damages arising out of the sale, service or repair of your product other than the direct result of an “accident”.</w:t>
      </w:r>
    </w:p>
    <w:p w:rsidR="004114DF" w:rsidRPr="009E3C92" w:rsidRDefault="004114DF" w:rsidP="004114DF">
      <w:pPr>
        <w:pStyle w:val="BodyText2"/>
        <w:tabs>
          <w:tab w:val="left" w:pos="1080"/>
        </w:tabs>
        <w:spacing w:before="200" w:line="240" w:lineRule="exact"/>
        <w:ind w:left="1080" w:hanging="360"/>
        <w:jc w:val="both"/>
        <w:rPr>
          <w:rFonts w:ascii="Arial" w:hAnsi="Arial" w:cs="Arial"/>
          <w:snapToGrid w:val="0"/>
          <w:sz w:val="20"/>
        </w:rPr>
      </w:pPr>
      <w:r>
        <w:rPr>
          <w:rFonts w:ascii="Arial" w:hAnsi="Arial" w:cs="Arial"/>
          <w:b/>
          <w:sz w:val="20"/>
        </w:rPr>
        <w:t>(b)</w:t>
      </w:r>
      <w:r>
        <w:rPr>
          <w:rFonts w:ascii="Arial" w:hAnsi="Arial" w:cs="Arial"/>
          <w:b/>
          <w:sz w:val="20"/>
        </w:rPr>
        <w:tab/>
      </w:r>
      <w:r w:rsidRPr="009E3C92">
        <w:rPr>
          <w:rFonts w:ascii="Arial" w:hAnsi="Arial" w:cs="Arial"/>
          <w:snapToGrid w:val="0"/>
          <w:sz w:val="20"/>
        </w:rPr>
        <w:t xml:space="preserve"> “Expenses” means all fees for service of process and court costs and court expenses; pre- and post-judgment interest: attorneys’ fees; cost of undercover operative and detective services; cost of employing experts; costs for legal transcripts, copies of any public records, and costs of depositions and court reported or recorded statements; costs and expense of subrogation; and any similar fee, cost or expense reasonably chargeable to the investigation, negotiation, settlement or defense of a loss or claim or “suit” against you, or to the protection and perfection of your or our subrogation rights. </w:t>
      </w:r>
    </w:p>
    <w:p w:rsidR="00941EB8" w:rsidRPr="009E3C92"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6</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This additional coverage does not apply to: </w:t>
      </w:r>
    </w:p>
    <w:p w:rsidR="00941EB8" w:rsidRPr="00941EB8" w:rsidRDefault="00931B69"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sidRPr="00FD0889">
        <w:rPr>
          <w:rFonts w:ascii="Arial" w:hAnsi="Arial" w:cs="Arial"/>
          <w:sz w:val="20"/>
        </w:rPr>
        <w:t xml:space="preserve">Any “suit” brought because of your refusal to make a </w:t>
      </w:r>
      <w:r w:rsidR="00941EB8" w:rsidRPr="00FD0889">
        <w:rPr>
          <w:rFonts w:ascii="Arial" w:hAnsi="Arial" w:cs="Arial"/>
          <w:sz w:val="20"/>
        </w:rPr>
        <w:t xml:space="preserve">good faith effort to resolve </w:t>
      </w:r>
      <w:r w:rsidRPr="00FD0889">
        <w:rPr>
          <w:rFonts w:ascii="Arial" w:hAnsi="Arial" w:cs="Arial"/>
          <w:sz w:val="20"/>
        </w:rPr>
        <w:t>the customer’s complaint prior to “suit</w:t>
      </w:r>
      <w:r>
        <w:rPr>
          <w:rFonts w:ascii="Arial" w:hAnsi="Arial" w:cs="Arial"/>
          <w:sz w:val="20"/>
        </w:rPr>
        <w:t>”</w:t>
      </w:r>
      <w:r w:rsidR="00941EB8" w:rsidRPr="00941EB8">
        <w:rPr>
          <w:rFonts w:ascii="Arial" w:hAnsi="Arial" w:cs="Arial"/>
          <w:sz w:val="20"/>
        </w:rPr>
        <w:t>;</w:t>
      </w:r>
    </w:p>
    <w:p w:rsidR="00941EB8" w:rsidRPr="009E3C92" w:rsidRDefault="00941EB8"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Pr>
          <w:rFonts w:ascii="Arial" w:hAnsi="Arial" w:cs="Arial"/>
          <w:sz w:val="20"/>
        </w:rPr>
        <w:t>Any d</w:t>
      </w:r>
      <w:r w:rsidRPr="009E3C92">
        <w:rPr>
          <w:rFonts w:ascii="Arial" w:hAnsi="Arial" w:cs="Arial"/>
          <w:sz w:val="20"/>
        </w:rPr>
        <w:t xml:space="preserve">amages </w:t>
      </w:r>
      <w:r>
        <w:rPr>
          <w:rFonts w:ascii="Arial" w:hAnsi="Arial" w:cs="Arial"/>
          <w:sz w:val="20"/>
        </w:rPr>
        <w:t>c</w:t>
      </w:r>
      <w:r w:rsidRPr="009E3C92">
        <w:rPr>
          <w:rFonts w:ascii="Arial" w:hAnsi="Arial" w:cs="Arial"/>
          <w:sz w:val="20"/>
        </w:rPr>
        <w:t>aused by any willful</w:t>
      </w:r>
      <w:r>
        <w:rPr>
          <w:rFonts w:ascii="Arial" w:hAnsi="Arial" w:cs="Arial"/>
          <w:sz w:val="20"/>
        </w:rPr>
        <w:t>,</w:t>
      </w:r>
      <w:r w:rsidRPr="009E3C92">
        <w:rPr>
          <w:rFonts w:ascii="Arial" w:hAnsi="Arial" w:cs="Arial"/>
          <w:sz w:val="20"/>
        </w:rPr>
        <w:t xml:space="preserve"> dishonest, fraudulent, intentional or criminal act committed by any “insured”;</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claims made or “suits” brought </w:t>
      </w:r>
      <w:r w:rsidR="00F01E36">
        <w:rPr>
          <w:rFonts w:ascii="Arial" w:hAnsi="Arial" w:cs="Arial"/>
          <w:sz w:val="20"/>
        </w:rPr>
        <w:t>under</w:t>
      </w:r>
      <w:r w:rsidRPr="009E3C92">
        <w:rPr>
          <w:rFonts w:ascii="Arial" w:hAnsi="Arial" w:cs="Arial"/>
          <w:sz w:val="20"/>
        </w:rPr>
        <w:t xml:space="preserve"> any extended warranty or mechanical breakdown agreement;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obligation from an implied warranty;</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sums you become legally obligated to pay (including judgment interest) </w:t>
      </w:r>
      <w:r>
        <w:rPr>
          <w:rFonts w:ascii="Arial" w:hAnsi="Arial" w:cs="Arial"/>
          <w:sz w:val="20"/>
        </w:rPr>
        <w:t xml:space="preserve">for which coverage is not </w:t>
      </w:r>
      <w:r w:rsidRPr="009E3C92">
        <w:rPr>
          <w:rFonts w:ascii="Arial" w:hAnsi="Arial" w:cs="Arial"/>
          <w:sz w:val="20"/>
        </w:rPr>
        <w:t>otherwise provided by this endorsement;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civil fines or penalties levied by any governmental agency against the “insured”;</w:t>
      </w:r>
    </w:p>
    <w:p w:rsidR="00941EB8" w:rsidRPr="00941EB8"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lastRenderedPageBreak/>
        <w:t xml:space="preserve">Any “product related damage” claimed because of recall or removal of goods or products or work you performed </w:t>
      </w:r>
      <w:r w:rsidRPr="00941EB8">
        <w:rPr>
          <w:rFonts w:ascii="Arial" w:hAnsi="Arial" w:cs="Arial"/>
          <w:sz w:val="20"/>
        </w:rPr>
        <w:t>or other property of which they form a part due to a known or suspected defect or deficiency they contain;</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claim or “suit” covered elsewhere in this policy; </w:t>
      </w:r>
    </w:p>
    <w:p w:rsidR="00941EB8"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contract </w:t>
      </w:r>
      <w:r>
        <w:rPr>
          <w:rFonts w:ascii="Arial" w:hAnsi="Arial" w:cs="Arial"/>
          <w:sz w:val="20"/>
        </w:rPr>
        <w:t xml:space="preserve">that </w:t>
      </w:r>
      <w:r w:rsidRPr="00941EB8">
        <w:rPr>
          <w:rFonts w:ascii="Arial" w:hAnsi="Arial" w:cs="Arial"/>
          <w:sz w:val="20"/>
        </w:rPr>
        <w:t>makes you responsible for</w:t>
      </w:r>
      <w:r w:rsidRPr="009E3C92">
        <w:rPr>
          <w:rFonts w:ascii="Arial" w:hAnsi="Arial" w:cs="Arial"/>
          <w:sz w:val="20"/>
        </w:rPr>
        <w:t xml:space="preserve"> manufacturer’s liability</w:t>
      </w:r>
      <w:r w:rsidR="00F01E36">
        <w:rPr>
          <w:rFonts w:ascii="Arial" w:hAnsi="Arial" w:cs="Arial"/>
          <w:sz w:val="20"/>
        </w:rPr>
        <w:t>; or</w:t>
      </w:r>
    </w:p>
    <w:p w:rsidR="004203E7" w:rsidRPr="00641900" w:rsidRDefault="004203E7"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641900">
        <w:rPr>
          <w:rFonts w:ascii="Arial" w:hAnsi="Arial" w:cs="Arial"/>
          <w:sz w:val="20"/>
        </w:rPr>
        <w:t>“Bodily Injury” or “property damage” excluded under SECTION I – COVERED AUTOS COVERAGES</w:t>
      </w:r>
    </w:p>
    <w:p w:rsidR="00782F38" w:rsidRDefault="00782F38" w:rsidP="000A3B7E">
      <w:pPr>
        <w:pStyle w:val="BodyText2"/>
        <w:spacing w:before="200" w:line="240" w:lineRule="exact"/>
        <w:rPr>
          <w:rFonts w:ascii="Arial" w:hAnsi="Arial" w:cs="Arial"/>
          <w:sz w:val="20"/>
        </w:rPr>
      </w:pPr>
      <w:r>
        <w:rPr>
          <w:rFonts w:ascii="Arial" w:hAnsi="Arial" w:cs="Arial"/>
          <w:sz w:val="20"/>
        </w:rPr>
        <w:t>All other terms and conditions of the policy remain the same.</w:t>
      </w:r>
    </w:p>
    <w:p w:rsidR="00CD5A08" w:rsidRDefault="004114DF" w:rsidP="007269E3">
      <w:pPr>
        <w:pStyle w:val="BodyText2"/>
        <w:tabs>
          <w:tab w:val="left" w:pos="5760"/>
          <w:tab w:val="left" w:pos="7200"/>
        </w:tabs>
        <w:spacing w:beforeLines="120" w:line="240" w:lineRule="exact"/>
        <w:rPr>
          <w:rFonts w:ascii="Arial" w:hAnsi="Arial" w:cs="Arial"/>
          <w:sz w:val="20"/>
        </w:rPr>
      </w:pPr>
      <w:r>
        <w:rPr>
          <w:rFonts w:ascii="Arial" w:hAnsi="Arial" w:cs="Arial"/>
          <w:sz w:val="20"/>
        </w:rPr>
        <w:tab/>
      </w:r>
      <w:r w:rsidR="00DE199B">
        <w:rPr>
          <w:rFonts w:ascii="Arial" w:hAnsi="Arial" w:cs="Arial"/>
          <w:sz w:val="20"/>
        </w:rPr>
        <w:t>__________________</w:t>
      </w:r>
      <w:r w:rsidR="00782F38">
        <w:rPr>
          <w:rFonts w:ascii="Arial" w:hAnsi="Arial" w:cs="Arial"/>
          <w:sz w:val="20"/>
        </w:rPr>
        <w:t>_</w:t>
      </w:r>
      <w:r w:rsidR="00782F38">
        <w:rPr>
          <w:rFonts w:ascii="Arial" w:hAnsi="Arial" w:cs="Arial"/>
          <w:sz w:val="20"/>
        </w:rPr>
        <w:tab/>
      </w:r>
    </w:p>
    <w:p w:rsidR="000047A0" w:rsidRPr="009E3C92" w:rsidRDefault="004114DF" w:rsidP="004114DF">
      <w:pPr>
        <w:pStyle w:val="BodyText2"/>
        <w:tabs>
          <w:tab w:val="left" w:pos="5760"/>
          <w:tab w:val="left" w:pos="7200"/>
        </w:tabs>
        <w:spacing w:line="240" w:lineRule="exact"/>
        <w:rPr>
          <w:rFonts w:ascii="Arial" w:hAnsi="Arial" w:cs="Arial"/>
          <w:sz w:val="20"/>
        </w:rPr>
      </w:pPr>
      <w:r>
        <w:rPr>
          <w:rFonts w:ascii="Arial" w:hAnsi="Arial" w:cs="Arial"/>
          <w:sz w:val="20"/>
        </w:rPr>
        <w:tab/>
      </w:r>
      <w:r w:rsidR="00782F38">
        <w:rPr>
          <w:rFonts w:ascii="Arial" w:hAnsi="Arial" w:cs="Arial"/>
          <w:sz w:val="20"/>
        </w:rPr>
        <w:t xml:space="preserve">Authorized </w:t>
      </w:r>
      <w:r>
        <w:rPr>
          <w:rFonts w:ascii="Arial" w:hAnsi="Arial" w:cs="Arial"/>
          <w:sz w:val="20"/>
        </w:rPr>
        <w:t>Representative</w:t>
      </w:r>
    </w:p>
    <w:sectPr w:rsidR="000047A0" w:rsidRPr="009E3C92" w:rsidSect="00203F77">
      <w:footerReference w:type="even" r:id="rId8"/>
      <w:footerReference w:type="default" r:id="rId9"/>
      <w:type w:val="continuous"/>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C8B" w:rsidRDefault="00B42C8B">
      <w:r>
        <w:separator/>
      </w:r>
    </w:p>
  </w:endnote>
  <w:endnote w:type="continuationSeparator" w:id="0">
    <w:p w:rsidR="00B42C8B" w:rsidRDefault="00B42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CCB" w:rsidRDefault="00524BD1">
    <w:pPr>
      <w:pStyle w:val="Footer"/>
      <w:framePr w:wrap="around" w:vAnchor="text" w:hAnchor="margin" w:xAlign="center" w:y="1"/>
      <w:rPr>
        <w:rStyle w:val="PageNumber"/>
      </w:rPr>
    </w:pPr>
    <w:r>
      <w:rPr>
        <w:rStyle w:val="PageNumber"/>
      </w:rPr>
      <w:fldChar w:fldCharType="begin"/>
    </w:r>
    <w:r w:rsidR="000C1CCB">
      <w:rPr>
        <w:rStyle w:val="PageNumber"/>
      </w:rPr>
      <w:instrText xml:space="preserve">PAGE  </w:instrText>
    </w:r>
    <w:r>
      <w:rPr>
        <w:rStyle w:val="PageNumber"/>
      </w:rPr>
      <w:fldChar w:fldCharType="end"/>
    </w:r>
  </w:p>
  <w:p w:rsidR="000C1CCB" w:rsidRDefault="000C1C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0C1CCB" w:rsidRPr="00982ABD" w:rsidTr="00FB6000">
      <w:trPr>
        <w:trHeight w:val="332"/>
      </w:trPr>
      <w:tc>
        <w:tcPr>
          <w:tcW w:w="1728" w:type="dxa"/>
        </w:tcPr>
        <w:p w:rsidR="000C1CCB" w:rsidRPr="00982ABD" w:rsidRDefault="00224631" w:rsidP="00224631">
          <w:pPr>
            <w:pStyle w:val="Footer"/>
            <w:keepLines/>
            <w:overflowPunct w:val="0"/>
            <w:autoSpaceDE w:val="0"/>
            <w:autoSpaceDN w:val="0"/>
            <w:adjustRightInd w:val="0"/>
            <w:spacing w:before="80" w:line="220" w:lineRule="exact"/>
            <w:jc w:val="both"/>
            <w:textAlignment w:val="baseline"/>
            <w:rPr>
              <w:rFonts w:ascii="Arial" w:hAnsi="Arial" w:cs="Arial"/>
              <w:sz w:val="18"/>
              <w:szCs w:val="18"/>
            </w:rPr>
          </w:pPr>
          <w:r>
            <w:rPr>
              <w:rFonts w:ascii="Arial" w:hAnsi="Arial" w:cs="Arial"/>
              <w:sz w:val="18"/>
              <w:szCs w:val="18"/>
            </w:rPr>
            <w:t>117679</w:t>
          </w:r>
          <w:r w:rsidR="000C1CCB" w:rsidRPr="00982ABD">
            <w:rPr>
              <w:rFonts w:ascii="Arial" w:hAnsi="Arial" w:cs="Arial"/>
              <w:sz w:val="18"/>
              <w:szCs w:val="18"/>
            </w:rPr>
            <w:t xml:space="preserve"> (</w:t>
          </w:r>
          <w:r w:rsidR="00CF75B5">
            <w:rPr>
              <w:rFonts w:ascii="Arial" w:hAnsi="Arial" w:cs="Arial"/>
              <w:sz w:val="18"/>
              <w:szCs w:val="18"/>
            </w:rPr>
            <w:t>3</w:t>
          </w:r>
          <w:r w:rsidR="000C1CCB" w:rsidRPr="00982ABD">
            <w:rPr>
              <w:rFonts w:ascii="Arial" w:hAnsi="Arial" w:cs="Arial"/>
              <w:sz w:val="18"/>
              <w:szCs w:val="18"/>
            </w:rPr>
            <w:t>/1</w:t>
          </w:r>
          <w:r w:rsidR="00CF75B5">
            <w:rPr>
              <w:rFonts w:ascii="Arial" w:hAnsi="Arial" w:cs="Arial"/>
              <w:sz w:val="18"/>
              <w:szCs w:val="18"/>
            </w:rPr>
            <w:t>5</w:t>
          </w:r>
          <w:r w:rsidR="000C1CCB" w:rsidRPr="00982ABD">
            <w:rPr>
              <w:rFonts w:ascii="Arial" w:hAnsi="Arial" w:cs="Arial"/>
              <w:sz w:val="18"/>
              <w:szCs w:val="18"/>
            </w:rPr>
            <w:t>)</w:t>
          </w:r>
        </w:p>
      </w:tc>
      <w:tc>
        <w:tcPr>
          <w:tcW w:w="5760" w:type="dxa"/>
        </w:tcPr>
        <w:p w:rsidR="00F6726B" w:rsidRDefault="000C1CCB">
          <w:pPr>
            <w:pStyle w:val="isof1"/>
            <w:keepLines/>
            <w:spacing w:before="80"/>
            <w:ind w:left="600"/>
            <w:jc w:val="center"/>
            <w:rPr>
              <w:rFonts w:cs="Arial"/>
              <w:sz w:val="18"/>
              <w:szCs w:val="18"/>
            </w:rPr>
          </w:pPr>
          <w:r w:rsidRPr="00982ABD">
            <w:rPr>
              <w:rFonts w:cs="Arial"/>
              <w:sz w:val="18"/>
              <w:szCs w:val="18"/>
            </w:rPr>
            <w:t xml:space="preserve">Includes copyrighted material of Insurance Services Office, Inc with permission. </w:t>
          </w:r>
        </w:p>
      </w:tc>
      <w:tc>
        <w:tcPr>
          <w:tcW w:w="1980" w:type="dxa"/>
        </w:tcPr>
        <w:p w:rsidR="000C1CCB" w:rsidRPr="00982ABD" w:rsidRDefault="000C1CCB" w:rsidP="00FB6000">
          <w:pPr>
            <w:pStyle w:val="Footer"/>
            <w:keepLines/>
            <w:overflowPunct w:val="0"/>
            <w:autoSpaceDE w:val="0"/>
            <w:autoSpaceDN w:val="0"/>
            <w:adjustRightInd w:val="0"/>
            <w:spacing w:before="80" w:line="220" w:lineRule="exact"/>
            <w:ind w:left="600"/>
            <w:jc w:val="right"/>
            <w:textAlignment w:val="baseline"/>
            <w:rPr>
              <w:rStyle w:val="PageNumber"/>
              <w:rFonts w:ascii="Arial" w:hAnsi="Arial" w:cs="Arial"/>
              <w:sz w:val="18"/>
              <w:szCs w:val="18"/>
            </w:rPr>
          </w:pPr>
          <w:r w:rsidRPr="00982ABD">
            <w:rPr>
              <w:rFonts w:ascii="Arial" w:hAnsi="Arial" w:cs="Arial"/>
              <w:sz w:val="18"/>
              <w:szCs w:val="18"/>
            </w:rPr>
            <w:t xml:space="preserve">Page </w:t>
          </w:r>
          <w:r w:rsidR="00524BD1"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PAGE </w:instrText>
          </w:r>
          <w:r w:rsidR="00524BD1" w:rsidRPr="00982ABD">
            <w:rPr>
              <w:rStyle w:val="PageNumber"/>
              <w:rFonts w:ascii="Arial" w:hAnsi="Arial" w:cs="Arial"/>
              <w:sz w:val="18"/>
              <w:szCs w:val="18"/>
            </w:rPr>
            <w:fldChar w:fldCharType="separate"/>
          </w:r>
          <w:r w:rsidR="007269E3">
            <w:rPr>
              <w:rStyle w:val="PageNumber"/>
              <w:rFonts w:ascii="Arial" w:hAnsi="Arial" w:cs="Arial"/>
              <w:noProof/>
              <w:sz w:val="18"/>
              <w:szCs w:val="18"/>
            </w:rPr>
            <w:t>6</w:t>
          </w:r>
          <w:r w:rsidR="00524BD1" w:rsidRPr="00982ABD">
            <w:rPr>
              <w:rStyle w:val="PageNumber"/>
              <w:rFonts w:ascii="Arial" w:hAnsi="Arial" w:cs="Arial"/>
              <w:sz w:val="18"/>
              <w:szCs w:val="18"/>
            </w:rPr>
            <w:fldChar w:fldCharType="end"/>
          </w:r>
          <w:r w:rsidRPr="00982ABD">
            <w:rPr>
              <w:rStyle w:val="PageNumber"/>
              <w:rFonts w:ascii="Arial" w:hAnsi="Arial" w:cs="Arial"/>
              <w:sz w:val="18"/>
              <w:szCs w:val="18"/>
            </w:rPr>
            <w:t xml:space="preserve"> of </w:t>
          </w:r>
          <w:r w:rsidR="00524BD1"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NUMPAGES </w:instrText>
          </w:r>
          <w:r w:rsidR="00524BD1" w:rsidRPr="00982ABD">
            <w:rPr>
              <w:rStyle w:val="PageNumber"/>
              <w:rFonts w:ascii="Arial" w:hAnsi="Arial" w:cs="Arial"/>
              <w:sz w:val="18"/>
              <w:szCs w:val="18"/>
            </w:rPr>
            <w:fldChar w:fldCharType="separate"/>
          </w:r>
          <w:r w:rsidR="007269E3">
            <w:rPr>
              <w:rStyle w:val="PageNumber"/>
              <w:rFonts w:ascii="Arial" w:hAnsi="Arial" w:cs="Arial"/>
              <w:noProof/>
              <w:sz w:val="18"/>
              <w:szCs w:val="18"/>
            </w:rPr>
            <w:t>6</w:t>
          </w:r>
          <w:r w:rsidR="00524BD1" w:rsidRPr="00982ABD">
            <w:rPr>
              <w:rStyle w:val="PageNumber"/>
              <w:rFonts w:ascii="Arial" w:hAnsi="Arial" w:cs="Arial"/>
              <w:sz w:val="18"/>
              <w:szCs w:val="18"/>
            </w:rPr>
            <w:fldChar w:fldCharType="end"/>
          </w:r>
        </w:p>
        <w:p w:rsidR="000C1CCB" w:rsidRPr="00982ABD" w:rsidRDefault="000C1CCB" w:rsidP="00FB6000">
          <w:pPr>
            <w:pStyle w:val="Footer"/>
            <w:keepLines/>
            <w:overflowPunct w:val="0"/>
            <w:autoSpaceDE w:val="0"/>
            <w:autoSpaceDN w:val="0"/>
            <w:adjustRightInd w:val="0"/>
            <w:spacing w:before="80" w:line="220" w:lineRule="exact"/>
            <w:ind w:left="600"/>
            <w:jc w:val="both"/>
            <w:textAlignment w:val="baseline"/>
            <w:rPr>
              <w:rFonts w:ascii="Arial" w:hAnsi="Arial" w:cs="Arial"/>
              <w:sz w:val="18"/>
              <w:szCs w:val="18"/>
            </w:rPr>
          </w:pPr>
        </w:p>
      </w:tc>
    </w:tr>
  </w:tbl>
  <w:p w:rsidR="000C1CCB" w:rsidRPr="00782F38" w:rsidRDefault="000C1CCB" w:rsidP="00A8243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C8B" w:rsidRDefault="00B42C8B">
      <w:r>
        <w:separator/>
      </w:r>
    </w:p>
  </w:footnote>
  <w:footnote w:type="continuationSeparator" w:id="0">
    <w:p w:rsidR="00B42C8B" w:rsidRDefault="00B42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46C56"/>
    <w:multiLevelType w:val="singleLevel"/>
    <w:tmpl w:val="24E24C7E"/>
    <w:lvl w:ilvl="0">
      <w:start w:val="1"/>
      <w:numFmt w:val="upperLetter"/>
      <w:pStyle w:val="Heading4"/>
      <w:lvlText w:val="%1."/>
      <w:lvlJc w:val="left"/>
      <w:pPr>
        <w:tabs>
          <w:tab w:val="num" w:pos="360"/>
        </w:tabs>
        <w:ind w:left="360" w:hanging="360"/>
      </w:pPr>
      <w:rPr>
        <w:rFonts w:hint="default"/>
      </w:rPr>
    </w:lvl>
  </w:abstractNum>
  <w:abstractNum w:abstractNumId="1">
    <w:nsid w:val="0E8C42FE"/>
    <w:multiLevelType w:val="hybridMultilevel"/>
    <w:tmpl w:val="D54EC520"/>
    <w:lvl w:ilvl="0" w:tplc="05807F3E">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nsid w:val="27D4238A"/>
    <w:multiLevelType w:val="multilevel"/>
    <w:tmpl w:val="50068B3C"/>
    <w:styleLink w:val="Style1"/>
    <w:lvl w:ilvl="0">
      <w:start w:val="1"/>
      <w:numFmt w:val="lowerLetter"/>
      <w:lvlText w:val="(%1)"/>
      <w:lvlJc w:val="left"/>
      <w:pPr>
        <w:tabs>
          <w:tab w:val="num" w:pos="3240"/>
        </w:tabs>
        <w:ind w:left="32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ECB66AE"/>
    <w:multiLevelType w:val="hybridMultilevel"/>
    <w:tmpl w:val="640A56F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381A65"/>
    <w:multiLevelType w:val="hybridMultilevel"/>
    <w:tmpl w:val="8938C97A"/>
    <w:lvl w:ilvl="0" w:tplc="A38A782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E33C66"/>
    <w:multiLevelType w:val="hybridMultilevel"/>
    <w:tmpl w:val="4316FAF8"/>
    <w:lvl w:ilvl="0" w:tplc="86643138">
      <w:start w:val="2"/>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6322B91"/>
    <w:multiLevelType w:val="multilevel"/>
    <w:tmpl w:val="50068B3C"/>
    <w:numStyleLink w:val="Style1"/>
  </w:abstractNum>
  <w:abstractNum w:abstractNumId="7">
    <w:nsid w:val="4D5455CA"/>
    <w:multiLevelType w:val="hybridMultilevel"/>
    <w:tmpl w:val="65C82E94"/>
    <w:lvl w:ilvl="0" w:tplc="B114F7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114340"/>
    <w:multiLevelType w:val="multilevel"/>
    <w:tmpl w:val="5B5C454E"/>
    <w:lvl w:ilvl="0">
      <w:start w:val="12"/>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b/>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BD643AE"/>
    <w:multiLevelType w:val="hybridMultilevel"/>
    <w:tmpl w:val="4D96CD20"/>
    <w:lvl w:ilvl="0" w:tplc="84A2B006">
      <w:start w:val="12"/>
      <w:numFmt w:val="decimal"/>
      <w:lvlText w:val="%1."/>
      <w:lvlJc w:val="left"/>
      <w:pPr>
        <w:tabs>
          <w:tab w:val="num" w:pos="720"/>
        </w:tabs>
        <w:ind w:left="720" w:hanging="360"/>
      </w:pPr>
      <w:rPr>
        <w:rFonts w:hint="default"/>
        <w:b/>
      </w:rPr>
    </w:lvl>
    <w:lvl w:ilvl="1" w:tplc="C79E7F8A">
      <w:start w:val="1"/>
      <w:numFmt w:val="decimal"/>
      <w:lvlText w:val="(%2)"/>
      <w:lvlJc w:val="left"/>
      <w:pPr>
        <w:tabs>
          <w:tab w:val="num" w:pos="1440"/>
        </w:tabs>
        <w:ind w:left="1440" w:hanging="360"/>
      </w:pPr>
      <w:rPr>
        <w:rFonts w:ascii="Arial" w:eastAsia="Times New Roman" w:hAnsi="Arial" w:cs="Arial"/>
        <w:b/>
        <w:i w:val="0"/>
        <w:caps w:val="0"/>
      </w:rPr>
    </w:lvl>
    <w:lvl w:ilvl="2" w:tplc="210061F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AB75F6"/>
    <w:multiLevelType w:val="hybridMultilevel"/>
    <w:tmpl w:val="2E28FB72"/>
    <w:lvl w:ilvl="0" w:tplc="1974C6B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661142"/>
    <w:multiLevelType w:val="hybridMultilevel"/>
    <w:tmpl w:val="D6F4F932"/>
    <w:lvl w:ilvl="0" w:tplc="5DB2E76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3"/>
  </w:num>
  <w:num w:numId="3">
    <w:abstractNumId w:val="11"/>
  </w:num>
  <w:num w:numId="4">
    <w:abstractNumId w:val="6"/>
    <w:lvlOverride w:ilvl="0">
      <w:lvl w:ilvl="0">
        <w:start w:val="1"/>
        <w:numFmt w:val="lowerLetter"/>
        <w:lvlText w:val="(%1)"/>
        <w:lvlJc w:val="left"/>
        <w:pPr>
          <w:tabs>
            <w:tab w:val="num" w:pos="3240"/>
          </w:tabs>
          <w:ind w:left="3240" w:hanging="360"/>
        </w:pPr>
        <w:rPr>
          <w:rFonts w:hint="default"/>
          <w:b/>
        </w:rPr>
      </w:lvl>
    </w:lvlOverride>
  </w:num>
  <w:num w:numId="5">
    <w:abstractNumId w:val="1"/>
  </w:num>
  <w:num w:numId="6">
    <w:abstractNumId w:val="9"/>
  </w:num>
  <w:num w:numId="7">
    <w:abstractNumId w:val="8"/>
  </w:num>
  <w:num w:numId="8">
    <w:abstractNumId w:val="5"/>
  </w:num>
  <w:num w:numId="9">
    <w:abstractNumId w:val="2"/>
  </w:num>
  <w:num w:numId="10">
    <w:abstractNumId w:val="10"/>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1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10369"/>
    <w:rsid w:val="000047A0"/>
    <w:rsid w:val="00037837"/>
    <w:rsid w:val="00043435"/>
    <w:rsid w:val="00046736"/>
    <w:rsid w:val="00060AC9"/>
    <w:rsid w:val="00065FFA"/>
    <w:rsid w:val="00091E80"/>
    <w:rsid w:val="000A2C5B"/>
    <w:rsid w:val="000A3B7E"/>
    <w:rsid w:val="000C0999"/>
    <w:rsid w:val="000C1BFC"/>
    <w:rsid w:val="000C1CCB"/>
    <w:rsid w:val="000C59A8"/>
    <w:rsid w:val="000E0156"/>
    <w:rsid w:val="000E0E71"/>
    <w:rsid w:val="00100099"/>
    <w:rsid w:val="001005DA"/>
    <w:rsid w:val="001572FD"/>
    <w:rsid w:val="0016506E"/>
    <w:rsid w:val="00180088"/>
    <w:rsid w:val="00182966"/>
    <w:rsid w:val="00182C35"/>
    <w:rsid w:val="00191C6D"/>
    <w:rsid w:val="00193FC2"/>
    <w:rsid w:val="00194168"/>
    <w:rsid w:val="001B152B"/>
    <w:rsid w:val="001B2A18"/>
    <w:rsid w:val="001C643B"/>
    <w:rsid w:val="001D2D9C"/>
    <w:rsid w:val="001D4AF9"/>
    <w:rsid w:val="001E2DFD"/>
    <w:rsid w:val="001E3403"/>
    <w:rsid w:val="00200343"/>
    <w:rsid w:val="00203F77"/>
    <w:rsid w:val="00210369"/>
    <w:rsid w:val="00213199"/>
    <w:rsid w:val="00224631"/>
    <w:rsid w:val="0023739D"/>
    <w:rsid w:val="00252575"/>
    <w:rsid w:val="00253119"/>
    <w:rsid w:val="00257A13"/>
    <w:rsid w:val="00260949"/>
    <w:rsid w:val="002702F7"/>
    <w:rsid w:val="00273F18"/>
    <w:rsid w:val="002A4A65"/>
    <w:rsid w:val="002A6095"/>
    <w:rsid w:val="002B43C4"/>
    <w:rsid w:val="002C2A99"/>
    <w:rsid w:val="002D44C7"/>
    <w:rsid w:val="002F1D3E"/>
    <w:rsid w:val="0031485A"/>
    <w:rsid w:val="003150B2"/>
    <w:rsid w:val="0032357C"/>
    <w:rsid w:val="00346B5D"/>
    <w:rsid w:val="003514F6"/>
    <w:rsid w:val="003571EE"/>
    <w:rsid w:val="00375349"/>
    <w:rsid w:val="00375C62"/>
    <w:rsid w:val="0038461A"/>
    <w:rsid w:val="00386166"/>
    <w:rsid w:val="003B6DC5"/>
    <w:rsid w:val="003B744C"/>
    <w:rsid w:val="003C255A"/>
    <w:rsid w:val="003E1746"/>
    <w:rsid w:val="003E47BF"/>
    <w:rsid w:val="003E6C5F"/>
    <w:rsid w:val="003F5BAA"/>
    <w:rsid w:val="00406159"/>
    <w:rsid w:val="0041065B"/>
    <w:rsid w:val="004114DF"/>
    <w:rsid w:val="004203E7"/>
    <w:rsid w:val="00427111"/>
    <w:rsid w:val="00441565"/>
    <w:rsid w:val="00450730"/>
    <w:rsid w:val="00454D3C"/>
    <w:rsid w:val="00455255"/>
    <w:rsid w:val="00461086"/>
    <w:rsid w:val="00464ADB"/>
    <w:rsid w:val="00484940"/>
    <w:rsid w:val="004A4C24"/>
    <w:rsid w:val="004A69DF"/>
    <w:rsid w:val="004D38AC"/>
    <w:rsid w:val="004D5BD7"/>
    <w:rsid w:val="004D626E"/>
    <w:rsid w:val="004E62AC"/>
    <w:rsid w:val="004F3945"/>
    <w:rsid w:val="00503E65"/>
    <w:rsid w:val="00511EF6"/>
    <w:rsid w:val="00524BD1"/>
    <w:rsid w:val="005419BD"/>
    <w:rsid w:val="0055708B"/>
    <w:rsid w:val="00561EF5"/>
    <w:rsid w:val="005779A7"/>
    <w:rsid w:val="00590C04"/>
    <w:rsid w:val="00595B30"/>
    <w:rsid w:val="00596E02"/>
    <w:rsid w:val="00597F57"/>
    <w:rsid w:val="005C2A01"/>
    <w:rsid w:val="00641900"/>
    <w:rsid w:val="00644F76"/>
    <w:rsid w:val="00665900"/>
    <w:rsid w:val="00677116"/>
    <w:rsid w:val="00686449"/>
    <w:rsid w:val="006A1371"/>
    <w:rsid w:val="006B2762"/>
    <w:rsid w:val="006C4B4D"/>
    <w:rsid w:val="006E5260"/>
    <w:rsid w:val="006F1194"/>
    <w:rsid w:val="007269E3"/>
    <w:rsid w:val="0075141E"/>
    <w:rsid w:val="00761C4A"/>
    <w:rsid w:val="007640D0"/>
    <w:rsid w:val="00782F38"/>
    <w:rsid w:val="00783C8C"/>
    <w:rsid w:val="007A5CD0"/>
    <w:rsid w:val="007B312B"/>
    <w:rsid w:val="007E1659"/>
    <w:rsid w:val="007E5D02"/>
    <w:rsid w:val="007F24A0"/>
    <w:rsid w:val="00814558"/>
    <w:rsid w:val="00822A44"/>
    <w:rsid w:val="00827935"/>
    <w:rsid w:val="00831C6C"/>
    <w:rsid w:val="00856877"/>
    <w:rsid w:val="0087197D"/>
    <w:rsid w:val="0087642B"/>
    <w:rsid w:val="0089083D"/>
    <w:rsid w:val="00896F8A"/>
    <w:rsid w:val="008D3E19"/>
    <w:rsid w:val="008F12DE"/>
    <w:rsid w:val="008F1E4D"/>
    <w:rsid w:val="00902A4B"/>
    <w:rsid w:val="009054CE"/>
    <w:rsid w:val="0091353A"/>
    <w:rsid w:val="009141F4"/>
    <w:rsid w:val="00915343"/>
    <w:rsid w:val="0092708A"/>
    <w:rsid w:val="00931B69"/>
    <w:rsid w:val="00941EB8"/>
    <w:rsid w:val="00943376"/>
    <w:rsid w:val="0095449B"/>
    <w:rsid w:val="00982ABD"/>
    <w:rsid w:val="009B3DD7"/>
    <w:rsid w:val="009B54F1"/>
    <w:rsid w:val="009C2DA7"/>
    <w:rsid w:val="009D0A37"/>
    <w:rsid w:val="009E1E9D"/>
    <w:rsid w:val="009E3C92"/>
    <w:rsid w:val="00A10EB9"/>
    <w:rsid w:val="00A11EE2"/>
    <w:rsid w:val="00A16FD2"/>
    <w:rsid w:val="00A23BB9"/>
    <w:rsid w:val="00A240DC"/>
    <w:rsid w:val="00A31714"/>
    <w:rsid w:val="00A37598"/>
    <w:rsid w:val="00A41BF3"/>
    <w:rsid w:val="00A65D6C"/>
    <w:rsid w:val="00A8243D"/>
    <w:rsid w:val="00A8252F"/>
    <w:rsid w:val="00AA24B1"/>
    <w:rsid w:val="00AC17CD"/>
    <w:rsid w:val="00AC2E7A"/>
    <w:rsid w:val="00AD0B91"/>
    <w:rsid w:val="00AE1629"/>
    <w:rsid w:val="00AE442F"/>
    <w:rsid w:val="00AE5851"/>
    <w:rsid w:val="00B1299B"/>
    <w:rsid w:val="00B243EE"/>
    <w:rsid w:val="00B33FAE"/>
    <w:rsid w:val="00B42C8B"/>
    <w:rsid w:val="00B517C1"/>
    <w:rsid w:val="00B53A2A"/>
    <w:rsid w:val="00B83FCC"/>
    <w:rsid w:val="00B879B1"/>
    <w:rsid w:val="00B92F10"/>
    <w:rsid w:val="00B95CCB"/>
    <w:rsid w:val="00BA2648"/>
    <w:rsid w:val="00BA699F"/>
    <w:rsid w:val="00BC63EA"/>
    <w:rsid w:val="00BD4433"/>
    <w:rsid w:val="00BD5C6F"/>
    <w:rsid w:val="00BE6242"/>
    <w:rsid w:val="00BF5209"/>
    <w:rsid w:val="00BF7E5B"/>
    <w:rsid w:val="00C009A5"/>
    <w:rsid w:val="00C240BA"/>
    <w:rsid w:val="00C258A1"/>
    <w:rsid w:val="00C339EE"/>
    <w:rsid w:val="00C44C45"/>
    <w:rsid w:val="00C56DAA"/>
    <w:rsid w:val="00C71C26"/>
    <w:rsid w:val="00C75644"/>
    <w:rsid w:val="00C93587"/>
    <w:rsid w:val="00CA3307"/>
    <w:rsid w:val="00CB23B7"/>
    <w:rsid w:val="00CC2959"/>
    <w:rsid w:val="00CD5A08"/>
    <w:rsid w:val="00CD61CD"/>
    <w:rsid w:val="00CF0072"/>
    <w:rsid w:val="00CF75B5"/>
    <w:rsid w:val="00D02340"/>
    <w:rsid w:val="00D04C1D"/>
    <w:rsid w:val="00D13D13"/>
    <w:rsid w:val="00D21726"/>
    <w:rsid w:val="00D32580"/>
    <w:rsid w:val="00D3354B"/>
    <w:rsid w:val="00D37492"/>
    <w:rsid w:val="00D45BDE"/>
    <w:rsid w:val="00D460D7"/>
    <w:rsid w:val="00D729B2"/>
    <w:rsid w:val="00D7561A"/>
    <w:rsid w:val="00D8407E"/>
    <w:rsid w:val="00D94F7A"/>
    <w:rsid w:val="00D97A3C"/>
    <w:rsid w:val="00DA2711"/>
    <w:rsid w:val="00DC1768"/>
    <w:rsid w:val="00DD26C8"/>
    <w:rsid w:val="00DD55D7"/>
    <w:rsid w:val="00DE199B"/>
    <w:rsid w:val="00DF0748"/>
    <w:rsid w:val="00DF1102"/>
    <w:rsid w:val="00DF2514"/>
    <w:rsid w:val="00DF46B5"/>
    <w:rsid w:val="00E039BB"/>
    <w:rsid w:val="00E077A2"/>
    <w:rsid w:val="00E30951"/>
    <w:rsid w:val="00E34299"/>
    <w:rsid w:val="00E36F3E"/>
    <w:rsid w:val="00E40E44"/>
    <w:rsid w:val="00E53DFD"/>
    <w:rsid w:val="00E748FF"/>
    <w:rsid w:val="00E7693E"/>
    <w:rsid w:val="00E82E2A"/>
    <w:rsid w:val="00E861A0"/>
    <w:rsid w:val="00E90EB3"/>
    <w:rsid w:val="00E97F43"/>
    <w:rsid w:val="00EB1806"/>
    <w:rsid w:val="00ED5973"/>
    <w:rsid w:val="00EF069C"/>
    <w:rsid w:val="00EF0CB1"/>
    <w:rsid w:val="00EF0D69"/>
    <w:rsid w:val="00F005E4"/>
    <w:rsid w:val="00F01E36"/>
    <w:rsid w:val="00F071B8"/>
    <w:rsid w:val="00F074C3"/>
    <w:rsid w:val="00F3765B"/>
    <w:rsid w:val="00F47149"/>
    <w:rsid w:val="00F47D0D"/>
    <w:rsid w:val="00F6726B"/>
    <w:rsid w:val="00F82982"/>
    <w:rsid w:val="00F83B51"/>
    <w:rsid w:val="00F842D6"/>
    <w:rsid w:val="00FA1860"/>
    <w:rsid w:val="00FA3FE7"/>
    <w:rsid w:val="00FB5E25"/>
    <w:rsid w:val="00FB6000"/>
    <w:rsid w:val="00FC10C4"/>
    <w:rsid w:val="00FC3D65"/>
    <w:rsid w:val="00FD0889"/>
    <w:rsid w:val="00FE1D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1DBC"/>
  </w:style>
  <w:style w:type="paragraph" w:styleId="Heading1">
    <w:name w:val="heading 1"/>
    <w:basedOn w:val="Normal"/>
    <w:next w:val="Normal"/>
    <w:qFormat/>
    <w:rsid w:val="00FE1DBC"/>
    <w:pPr>
      <w:keepNext/>
      <w:tabs>
        <w:tab w:val="left" w:pos="270"/>
      </w:tabs>
      <w:outlineLvl w:val="0"/>
    </w:pPr>
    <w:rPr>
      <w:sz w:val="24"/>
    </w:rPr>
  </w:style>
  <w:style w:type="paragraph" w:styleId="Heading2">
    <w:name w:val="heading 2"/>
    <w:basedOn w:val="Normal"/>
    <w:next w:val="Normal"/>
    <w:qFormat/>
    <w:rsid w:val="00FE1DBC"/>
    <w:pPr>
      <w:keepNext/>
      <w:outlineLvl w:val="1"/>
    </w:pPr>
    <w:rPr>
      <w:b/>
      <w:sz w:val="24"/>
    </w:rPr>
  </w:style>
  <w:style w:type="paragraph" w:styleId="Heading3">
    <w:name w:val="heading 3"/>
    <w:basedOn w:val="Normal"/>
    <w:next w:val="Normal"/>
    <w:qFormat/>
    <w:rsid w:val="00FE1DBC"/>
    <w:pPr>
      <w:keepNext/>
      <w:ind w:left="360"/>
      <w:outlineLvl w:val="2"/>
    </w:pPr>
    <w:rPr>
      <w:sz w:val="24"/>
    </w:rPr>
  </w:style>
  <w:style w:type="paragraph" w:styleId="Heading4">
    <w:name w:val="heading 4"/>
    <w:basedOn w:val="Normal"/>
    <w:next w:val="Normal"/>
    <w:qFormat/>
    <w:rsid w:val="00FE1DBC"/>
    <w:pPr>
      <w:keepNext/>
      <w:numPr>
        <w:numId w:val="1"/>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E1DBC"/>
    <w:rPr>
      <w:b/>
      <w:sz w:val="24"/>
    </w:rPr>
  </w:style>
  <w:style w:type="paragraph" w:styleId="BodyTextIndent">
    <w:name w:val="Body Text Indent"/>
    <w:basedOn w:val="Normal"/>
    <w:rsid w:val="00FE1DBC"/>
    <w:pPr>
      <w:ind w:left="360"/>
    </w:pPr>
    <w:rPr>
      <w:sz w:val="24"/>
    </w:rPr>
  </w:style>
  <w:style w:type="paragraph" w:styleId="BodyText2">
    <w:name w:val="Body Text 2"/>
    <w:basedOn w:val="Normal"/>
    <w:rsid w:val="00FE1DBC"/>
    <w:rPr>
      <w:sz w:val="24"/>
    </w:rPr>
  </w:style>
  <w:style w:type="paragraph" w:styleId="Header">
    <w:name w:val="header"/>
    <w:basedOn w:val="Normal"/>
    <w:rsid w:val="00FE1DBC"/>
    <w:pPr>
      <w:tabs>
        <w:tab w:val="center" w:pos="4320"/>
        <w:tab w:val="right" w:pos="8640"/>
      </w:tabs>
    </w:pPr>
  </w:style>
  <w:style w:type="paragraph" w:styleId="Footer">
    <w:name w:val="footer"/>
    <w:basedOn w:val="Normal"/>
    <w:link w:val="FooterChar"/>
    <w:rsid w:val="00FE1DBC"/>
    <w:pPr>
      <w:tabs>
        <w:tab w:val="center" w:pos="4320"/>
        <w:tab w:val="right" w:pos="8640"/>
      </w:tabs>
    </w:pPr>
  </w:style>
  <w:style w:type="character" w:styleId="PageNumber">
    <w:name w:val="page number"/>
    <w:basedOn w:val="DefaultParagraphFont"/>
    <w:rsid w:val="00FE1DBC"/>
  </w:style>
  <w:style w:type="paragraph" w:styleId="BalloonText">
    <w:name w:val="Balloon Text"/>
    <w:basedOn w:val="Normal"/>
    <w:semiHidden/>
    <w:rsid w:val="00210369"/>
    <w:rPr>
      <w:rFonts w:ascii="Tahoma" w:hAnsi="Tahoma" w:cs="Tahoma"/>
      <w:sz w:val="16"/>
      <w:szCs w:val="16"/>
    </w:rPr>
  </w:style>
  <w:style w:type="character" w:styleId="CommentReference">
    <w:name w:val="annotation reference"/>
    <w:basedOn w:val="DefaultParagraphFont"/>
    <w:semiHidden/>
    <w:rsid w:val="001B2A18"/>
    <w:rPr>
      <w:sz w:val="16"/>
      <w:szCs w:val="16"/>
    </w:rPr>
  </w:style>
  <w:style w:type="paragraph" w:styleId="CommentText">
    <w:name w:val="annotation text"/>
    <w:basedOn w:val="Normal"/>
    <w:semiHidden/>
    <w:rsid w:val="001B2A18"/>
  </w:style>
  <w:style w:type="paragraph" w:styleId="CommentSubject">
    <w:name w:val="annotation subject"/>
    <w:basedOn w:val="CommentText"/>
    <w:next w:val="CommentText"/>
    <w:semiHidden/>
    <w:rsid w:val="001B2A18"/>
    <w:rPr>
      <w:b/>
      <w:bCs/>
    </w:rPr>
  </w:style>
  <w:style w:type="paragraph" w:customStyle="1" w:styleId="blocktext3">
    <w:name w:val="blocktext3"/>
    <w:basedOn w:val="Normal"/>
    <w:rsid w:val="00761C4A"/>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1">
    <w:name w:val="outlinehd1"/>
    <w:basedOn w:val="Normal"/>
    <w:next w:val="Normal"/>
    <w:rsid w:val="00761C4A"/>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rPr>
  </w:style>
  <w:style w:type="paragraph" w:customStyle="1" w:styleId="outlinetxt2">
    <w:name w:val="outlinetxt2"/>
    <w:basedOn w:val="Normal"/>
    <w:rsid w:val="00761C4A"/>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761C4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numbering" w:customStyle="1" w:styleId="Style1">
    <w:name w:val="Style1"/>
    <w:rsid w:val="009C2DA7"/>
    <w:pPr>
      <w:numPr>
        <w:numId w:val="9"/>
      </w:numPr>
    </w:pPr>
  </w:style>
  <w:style w:type="paragraph" w:customStyle="1" w:styleId="outlinetxt4">
    <w:name w:val="outlinetxt4"/>
    <w:basedOn w:val="Normal"/>
    <w:rsid w:val="004114D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character" w:customStyle="1" w:styleId="FooterChar">
    <w:name w:val="Footer Char"/>
    <w:basedOn w:val="DefaultParagraphFont"/>
    <w:link w:val="Footer"/>
    <w:rsid w:val="00FB6000"/>
  </w:style>
  <w:style w:type="paragraph" w:customStyle="1" w:styleId="isof1">
    <w:name w:val="isof1"/>
    <w:basedOn w:val="Normal"/>
    <w:rsid w:val="00FB6000"/>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FB6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4">
    <w:name w:val="blocktext4"/>
    <w:basedOn w:val="Normal"/>
    <w:rsid w:val="00902A4B"/>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3">
    <w:name w:val="outlinehd3"/>
    <w:basedOn w:val="Normal"/>
    <w:next w:val="blocktext4"/>
    <w:rsid w:val="00902A4B"/>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paragraph" w:customStyle="1" w:styleId="outlinetxt5">
    <w:name w:val="outlinetxt5"/>
    <w:basedOn w:val="Normal"/>
    <w:rsid w:val="000C1CCB"/>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divs>
    <w:div w:id="13153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EB7C2-32FE-4F91-A225-F5B15EC7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2361</Words>
  <Characters>12383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SECTION I – PERSONAL INJURY AND ADVERTISING INJURY LIABILITY COVERAGE</vt:lpstr>
    </vt:vector>
  </TitlesOfParts>
  <Company>AIG</Company>
  <LinksUpToDate>false</LinksUpToDate>
  <CharactersWithSpaces>14715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 – PERSONAL INJURY AND ADVERTISING INJURY LIABILITY COVERAGE</dc:title>
  <dc:subject/>
  <dc:creator>JohnSull</dc:creator>
  <cp:keywords/>
  <cp:lastModifiedBy>amarcott</cp:lastModifiedBy>
  <cp:revision>11</cp:revision>
  <cp:lastPrinted>2014-10-31T11:35:00Z</cp:lastPrinted>
  <dcterms:created xsi:type="dcterms:W3CDTF">2014-10-21T18:36:00Z</dcterms:created>
  <dcterms:modified xsi:type="dcterms:W3CDTF">2014-11-11T17:07:00Z</dcterms:modified>
</cp:coreProperties>
</file>