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10" w:rsidRPr="00B243EE" w:rsidRDefault="00E25510" w:rsidP="00E25510">
      <w:pPr>
        <w:jc w:val="center"/>
        <w:rPr>
          <w:rFonts w:ascii="Arial" w:hAnsi="Arial" w:cs="Arial"/>
          <w:b/>
        </w:rPr>
      </w:pPr>
      <w:r w:rsidRPr="00B243EE">
        <w:rPr>
          <w:rFonts w:ascii="Arial" w:hAnsi="Arial" w:cs="Arial"/>
          <w:b/>
        </w:rPr>
        <w:t xml:space="preserve">ENDORSEMENT </w:t>
      </w:r>
    </w:p>
    <w:p w:rsidR="00E25510" w:rsidRPr="00B243EE" w:rsidRDefault="00E25510" w:rsidP="00E25510">
      <w:pPr>
        <w:jc w:val="center"/>
        <w:rPr>
          <w:rFonts w:ascii="Arial" w:hAnsi="Arial" w:cs="Arial"/>
          <w:b/>
        </w:rPr>
      </w:pPr>
    </w:p>
    <w:p w:rsidR="00E25510" w:rsidRPr="00B243EE" w:rsidRDefault="00E25510" w:rsidP="00E25510">
      <w:pPr>
        <w:jc w:val="center"/>
        <w:rPr>
          <w:rFonts w:ascii="Arial" w:hAnsi="Arial" w:cs="Arial"/>
        </w:rPr>
      </w:pPr>
      <w:r w:rsidRPr="00B243EE">
        <w:rPr>
          <w:rFonts w:ascii="Arial" w:hAnsi="Arial" w:cs="Arial"/>
          <w:b/>
        </w:rPr>
        <w:t>THIS ENDORSEMENT CHANGES THE POLICY. PLEASE READ IT CAREFULLY.</w:t>
      </w:r>
    </w:p>
    <w:p w:rsidR="00E25510" w:rsidRPr="00B243EE" w:rsidRDefault="00E25510" w:rsidP="00E25510">
      <w:pPr>
        <w:jc w:val="center"/>
        <w:rPr>
          <w:rFonts w:ascii="Arial" w:hAnsi="Arial" w:cs="Arial"/>
        </w:rPr>
      </w:pPr>
    </w:p>
    <w:p w:rsidR="00920F67" w:rsidRDefault="00E25510" w:rsidP="00E25510">
      <w:pPr>
        <w:pStyle w:val="Heading1"/>
        <w:rPr>
          <w:rFonts w:ascii="Arial" w:hAnsi="Arial" w:cs="Arial"/>
          <w:sz w:val="20"/>
        </w:rPr>
      </w:pPr>
      <w:r w:rsidRPr="00B243EE">
        <w:rPr>
          <w:rFonts w:ascii="Arial" w:hAnsi="Arial" w:cs="Arial"/>
          <w:sz w:val="20"/>
        </w:rPr>
        <w:t xml:space="preserve">This endorsement, effective 12:01 a.m.                      </w:t>
      </w:r>
    </w:p>
    <w:p w:rsidR="00E25510" w:rsidRPr="00B243EE" w:rsidRDefault="00920F67" w:rsidP="00E25510">
      <w:pPr>
        <w:pStyle w:val="Heading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</w:t>
      </w:r>
      <w:r w:rsidR="00E25510" w:rsidRPr="00B243EE">
        <w:rPr>
          <w:rFonts w:ascii="Arial" w:hAnsi="Arial" w:cs="Arial"/>
          <w:sz w:val="20"/>
        </w:rPr>
        <w:t>orms a part of Policy</w:t>
      </w:r>
      <w:r>
        <w:rPr>
          <w:rFonts w:ascii="Arial" w:hAnsi="Arial" w:cs="Arial"/>
          <w:sz w:val="20"/>
        </w:rPr>
        <w:t xml:space="preserve"> </w:t>
      </w:r>
      <w:r w:rsidR="00E25510" w:rsidRPr="00B243EE">
        <w:rPr>
          <w:rFonts w:ascii="Arial" w:hAnsi="Arial" w:cs="Arial"/>
          <w:sz w:val="20"/>
        </w:rPr>
        <w:t>No.</w:t>
      </w:r>
      <w:r w:rsidR="00E25510" w:rsidRPr="00B243EE">
        <w:rPr>
          <w:rFonts w:ascii="Arial" w:hAnsi="Arial" w:cs="Arial"/>
          <w:sz w:val="20"/>
        </w:rPr>
        <w:tab/>
      </w:r>
      <w:r w:rsidR="00E25510" w:rsidRPr="00B243EE">
        <w:rPr>
          <w:rFonts w:ascii="Arial" w:hAnsi="Arial" w:cs="Arial"/>
          <w:sz w:val="20"/>
        </w:rPr>
        <w:tab/>
      </w:r>
      <w:r w:rsidR="00E25510" w:rsidRPr="00B243EE">
        <w:rPr>
          <w:rFonts w:ascii="Arial" w:hAnsi="Arial" w:cs="Arial"/>
          <w:sz w:val="20"/>
        </w:rPr>
        <w:tab/>
      </w:r>
      <w:r w:rsidR="00E25510" w:rsidRPr="00B243EE">
        <w:rPr>
          <w:rFonts w:ascii="Arial" w:hAnsi="Arial" w:cs="Arial"/>
          <w:sz w:val="20"/>
        </w:rPr>
        <w:tab/>
      </w:r>
      <w:r w:rsidR="00E25510" w:rsidRPr="00B243EE">
        <w:rPr>
          <w:rFonts w:ascii="Arial" w:hAnsi="Arial" w:cs="Arial"/>
          <w:sz w:val="20"/>
        </w:rPr>
        <w:tab/>
      </w:r>
    </w:p>
    <w:p w:rsidR="00E25510" w:rsidRPr="00B243EE" w:rsidRDefault="00E25510" w:rsidP="00E25510">
      <w:pPr>
        <w:rPr>
          <w:rFonts w:ascii="Arial" w:hAnsi="Arial" w:cs="Arial"/>
        </w:rPr>
      </w:pPr>
    </w:p>
    <w:p w:rsidR="00E25510" w:rsidRPr="00B243EE" w:rsidRDefault="00E25510" w:rsidP="00E25510">
      <w:pPr>
        <w:rPr>
          <w:rFonts w:ascii="Arial" w:hAnsi="Arial" w:cs="Arial"/>
        </w:rPr>
      </w:pPr>
    </w:p>
    <w:p w:rsidR="00E25510" w:rsidRPr="00E25510" w:rsidRDefault="00E25510" w:rsidP="00E25510">
      <w:pPr>
        <w:jc w:val="center"/>
        <w:rPr>
          <w:rFonts w:ascii="Arial" w:hAnsi="Arial" w:cs="Arial"/>
          <w:b/>
          <w:sz w:val="28"/>
          <w:szCs w:val="28"/>
        </w:rPr>
      </w:pPr>
      <w:r w:rsidRPr="00E25510">
        <w:rPr>
          <w:rFonts w:ascii="Arial" w:hAnsi="Arial" w:cs="Arial"/>
          <w:b/>
          <w:sz w:val="28"/>
          <w:szCs w:val="28"/>
        </w:rPr>
        <w:t>REPAIR ENDORSMENT</w:t>
      </w:r>
    </w:p>
    <w:p w:rsidR="00E25510" w:rsidRDefault="00E25510" w:rsidP="00E25510">
      <w:pPr>
        <w:rPr>
          <w:rFonts w:ascii="Arial" w:hAnsi="Arial" w:cs="Arial"/>
        </w:rPr>
      </w:pPr>
    </w:p>
    <w:p w:rsidR="00E25510" w:rsidRDefault="00E25510" w:rsidP="00E25510">
      <w:pPr>
        <w:rPr>
          <w:rFonts w:ascii="Arial" w:hAnsi="Arial" w:cs="Arial"/>
        </w:rPr>
      </w:pPr>
      <w:r>
        <w:rPr>
          <w:rFonts w:ascii="Arial" w:hAnsi="Arial" w:cs="Arial"/>
        </w:rPr>
        <w:t>This endorsement modifies insurance provided under the following:</w:t>
      </w:r>
    </w:p>
    <w:p w:rsidR="00E25510" w:rsidRDefault="00E25510" w:rsidP="00E25510">
      <w:pPr>
        <w:rPr>
          <w:rFonts w:ascii="Arial" w:hAnsi="Arial" w:cs="Arial"/>
        </w:rPr>
      </w:pPr>
    </w:p>
    <w:p w:rsidR="00E25510" w:rsidRPr="00920F67" w:rsidRDefault="00E25510" w:rsidP="00E25510">
      <w:pPr>
        <w:tabs>
          <w:tab w:val="left" w:pos="450"/>
        </w:tabs>
        <w:rPr>
          <w:rFonts w:ascii="Arial" w:hAnsi="Arial" w:cs="Arial"/>
        </w:rPr>
      </w:pPr>
      <w:r w:rsidRPr="00920F67">
        <w:rPr>
          <w:rFonts w:ascii="Arial" w:hAnsi="Arial" w:cs="Arial"/>
        </w:rPr>
        <w:tab/>
        <w:t>AUTO DEALERS COVERAGE FORM</w:t>
      </w:r>
    </w:p>
    <w:p w:rsidR="008E3C32" w:rsidRDefault="008E3C32"/>
    <w:p w:rsidR="00E25510" w:rsidRPr="002E081B" w:rsidRDefault="002E081B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25510" w:rsidRPr="002E081B">
        <w:rPr>
          <w:rFonts w:ascii="Arial" w:hAnsi="Arial" w:cs="Arial"/>
        </w:rPr>
        <w:t xml:space="preserve">ubparagraph </w:t>
      </w:r>
      <w:r w:rsidR="00E25510" w:rsidRPr="002E081B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. </w:t>
      </w:r>
      <w:r w:rsidR="00E25510" w:rsidRPr="002E081B">
        <w:rPr>
          <w:rFonts w:ascii="Arial" w:hAnsi="Arial" w:cs="Arial"/>
          <w:b/>
        </w:rPr>
        <w:t>Limit of Insurance and Deductible</w:t>
      </w:r>
      <w:r w:rsidR="00BB2187" w:rsidRPr="002E081B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</w:t>
      </w:r>
      <w:r w:rsidRPr="002E08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2E081B">
        <w:rPr>
          <w:rFonts w:ascii="Arial" w:hAnsi="Arial" w:cs="Arial"/>
        </w:rPr>
        <w:t xml:space="preserve">aragraph </w:t>
      </w:r>
      <w:r w:rsidRPr="002E081B">
        <w:rPr>
          <w:rFonts w:ascii="Arial" w:hAnsi="Arial" w:cs="Arial"/>
          <w:b/>
        </w:rPr>
        <w:t xml:space="preserve">E. </w:t>
      </w:r>
      <w:proofErr w:type="spellStart"/>
      <w:r w:rsidRPr="002E081B">
        <w:rPr>
          <w:rFonts w:ascii="Arial" w:hAnsi="Arial" w:cs="Arial"/>
          <w:b/>
        </w:rPr>
        <w:t>Garagekeepers</w:t>
      </w:r>
      <w:proofErr w:type="spellEnd"/>
      <w:r w:rsidRPr="002E081B">
        <w:rPr>
          <w:rFonts w:ascii="Arial" w:hAnsi="Arial" w:cs="Arial"/>
          <w:b/>
        </w:rPr>
        <w:t xml:space="preserve"> Coverage</w:t>
      </w:r>
      <w:r w:rsidRPr="002E081B">
        <w:rPr>
          <w:rFonts w:ascii="Arial" w:hAnsi="Arial" w:cs="Arial"/>
          <w:b/>
          <w:sz w:val="22"/>
        </w:rPr>
        <w:t xml:space="preserve"> </w:t>
      </w:r>
      <w:r w:rsidRPr="002E081B">
        <w:rPr>
          <w:rFonts w:ascii="Arial" w:hAnsi="Arial" w:cs="Arial"/>
        </w:rPr>
        <w:t xml:space="preserve">of </w:t>
      </w:r>
      <w:r w:rsidRPr="002E081B">
        <w:rPr>
          <w:rFonts w:ascii="Arial" w:hAnsi="Arial" w:cs="Arial"/>
          <w:b/>
        </w:rPr>
        <w:t>SECTION I – COVERED AUTOS COVERAGES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is amended to include the following Subparagraph:</w:t>
      </w:r>
    </w:p>
    <w:p w:rsidR="00E25510" w:rsidRPr="002E081B" w:rsidRDefault="00E25510">
      <w:pPr>
        <w:rPr>
          <w:rFonts w:ascii="Arial" w:hAnsi="Arial" w:cs="Arial"/>
        </w:rPr>
      </w:pPr>
    </w:p>
    <w:p w:rsidR="00E25510" w:rsidRDefault="00201054">
      <w:pPr>
        <w:rPr>
          <w:rFonts w:ascii="Arial" w:hAnsi="Arial" w:cs="Arial"/>
        </w:rPr>
      </w:pPr>
      <w:r>
        <w:rPr>
          <w:rFonts w:ascii="Arial" w:hAnsi="Arial" w:cs="Arial"/>
        </w:rPr>
        <w:t>In the event of a “loss” to a covered “auto”, the amount payable by us for such “loss” if the repair work is performed by you, shall be 75% of:</w:t>
      </w:r>
    </w:p>
    <w:p w:rsidR="00201054" w:rsidRDefault="00201054">
      <w:pPr>
        <w:rPr>
          <w:rFonts w:ascii="Arial" w:hAnsi="Arial" w:cs="Arial"/>
        </w:rPr>
      </w:pPr>
    </w:p>
    <w:p w:rsidR="00201054" w:rsidRPr="002E081B" w:rsidRDefault="00BA6EFA" w:rsidP="002E081B">
      <w:pPr>
        <w:ind w:left="720" w:hanging="360"/>
        <w:rPr>
          <w:rFonts w:ascii="Arial" w:hAnsi="Arial" w:cs="Arial"/>
        </w:rPr>
      </w:pPr>
      <w:r w:rsidRPr="002E081B">
        <w:rPr>
          <w:rFonts w:ascii="Arial" w:hAnsi="Arial" w:cs="Arial"/>
          <w:b/>
        </w:rPr>
        <w:t>(1)</w:t>
      </w:r>
      <w:r w:rsidRPr="002E081B">
        <w:rPr>
          <w:rFonts w:ascii="Arial" w:hAnsi="Arial" w:cs="Arial"/>
        </w:rPr>
        <w:t xml:space="preserve"> </w:t>
      </w:r>
      <w:r w:rsidR="002E081B">
        <w:rPr>
          <w:rFonts w:ascii="Arial" w:hAnsi="Arial" w:cs="Arial"/>
        </w:rPr>
        <w:tab/>
      </w:r>
      <w:r w:rsidR="00201054" w:rsidRPr="002E081B">
        <w:rPr>
          <w:rFonts w:ascii="Arial" w:hAnsi="Arial" w:cs="Arial"/>
        </w:rPr>
        <w:t>The retail selling price of parts and materials used in making repairs or replacements plus the retail labor charges for the same “work you performed”: or</w:t>
      </w:r>
    </w:p>
    <w:p w:rsidR="00201054" w:rsidRPr="002E081B" w:rsidRDefault="00201054" w:rsidP="00201054">
      <w:pPr>
        <w:rPr>
          <w:rFonts w:ascii="Arial" w:hAnsi="Arial" w:cs="Arial"/>
        </w:rPr>
      </w:pPr>
    </w:p>
    <w:p w:rsidR="002E081B" w:rsidRDefault="00BA6EFA" w:rsidP="002E081B">
      <w:pPr>
        <w:ind w:left="720" w:hanging="360"/>
        <w:rPr>
          <w:rFonts w:ascii="Arial" w:hAnsi="Arial" w:cs="Arial"/>
        </w:rPr>
      </w:pPr>
      <w:r w:rsidRPr="002E081B">
        <w:rPr>
          <w:rFonts w:ascii="Arial" w:hAnsi="Arial" w:cs="Arial"/>
          <w:b/>
        </w:rPr>
        <w:t>(2)</w:t>
      </w:r>
      <w:r w:rsidRPr="002E081B">
        <w:rPr>
          <w:rFonts w:ascii="Arial" w:hAnsi="Arial" w:cs="Arial"/>
        </w:rPr>
        <w:t xml:space="preserve"> </w:t>
      </w:r>
      <w:r w:rsidR="002E081B">
        <w:rPr>
          <w:rFonts w:ascii="Arial" w:hAnsi="Arial" w:cs="Arial"/>
        </w:rPr>
        <w:tab/>
      </w:r>
      <w:r w:rsidR="00201054" w:rsidRPr="002E081B">
        <w:rPr>
          <w:rFonts w:ascii="Arial" w:hAnsi="Arial" w:cs="Arial"/>
        </w:rPr>
        <w:t>The actual cost of such parts, materials and labor</w:t>
      </w:r>
      <w:r w:rsidR="002E081B">
        <w:rPr>
          <w:rFonts w:ascii="Arial" w:hAnsi="Arial" w:cs="Arial"/>
        </w:rPr>
        <w:t>,</w:t>
      </w:r>
    </w:p>
    <w:p w:rsidR="002E081B" w:rsidRDefault="002E081B" w:rsidP="002E081B">
      <w:pPr>
        <w:ind w:left="720" w:hanging="360"/>
        <w:rPr>
          <w:rFonts w:ascii="Arial" w:hAnsi="Arial" w:cs="Arial"/>
        </w:rPr>
      </w:pPr>
    </w:p>
    <w:p w:rsidR="00201054" w:rsidRPr="002E081B" w:rsidRDefault="002E081B" w:rsidP="002E081B">
      <w:pPr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Whichever is</w:t>
      </w:r>
      <w:r w:rsidR="00201054" w:rsidRPr="002E081B">
        <w:rPr>
          <w:rFonts w:ascii="Arial" w:hAnsi="Arial" w:cs="Arial"/>
        </w:rPr>
        <w:t xml:space="preserve"> greater.</w:t>
      </w:r>
    </w:p>
    <w:p w:rsidR="00201054" w:rsidRPr="00201054" w:rsidRDefault="00201054" w:rsidP="00201054">
      <w:pPr>
        <w:pStyle w:val="ListParagraph"/>
        <w:rPr>
          <w:rFonts w:ascii="Arial" w:hAnsi="Arial" w:cs="Arial"/>
        </w:rPr>
      </w:pPr>
    </w:p>
    <w:p w:rsidR="00201054" w:rsidRDefault="002E081B" w:rsidP="00201054">
      <w:pPr>
        <w:rPr>
          <w:rFonts w:ascii="Arial" w:hAnsi="Arial" w:cs="Arial"/>
        </w:rPr>
      </w:pPr>
      <w:r>
        <w:rPr>
          <w:rFonts w:ascii="Arial" w:hAnsi="Arial" w:cs="Arial"/>
        </w:rPr>
        <w:t>Subp</w:t>
      </w:r>
      <w:r w:rsidR="00201054">
        <w:rPr>
          <w:rFonts w:ascii="Arial" w:hAnsi="Arial" w:cs="Arial"/>
        </w:rPr>
        <w:t>aragraph</w:t>
      </w:r>
      <w:r w:rsidR="00BA6EFA">
        <w:rPr>
          <w:rFonts w:ascii="Arial" w:hAnsi="Arial" w:cs="Arial"/>
        </w:rPr>
        <w:t>s</w:t>
      </w:r>
      <w:r w:rsidR="00201054">
        <w:rPr>
          <w:rFonts w:ascii="Arial" w:hAnsi="Arial" w:cs="Arial"/>
        </w:rPr>
        <w:t xml:space="preserve"> </w:t>
      </w:r>
      <w:r w:rsidR="00BA6EFA" w:rsidRPr="002E081B">
        <w:rPr>
          <w:rFonts w:ascii="Arial" w:hAnsi="Arial" w:cs="Arial"/>
          <w:b/>
        </w:rPr>
        <w:t>(1)</w:t>
      </w:r>
      <w:r w:rsidR="00BA6EFA" w:rsidRPr="002E081B">
        <w:rPr>
          <w:rFonts w:ascii="Arial" w:hAnsi="Arial" w:cs="Arial"/>
        </w:rPr>
        <w:t xml:space="preserve"> and </w:t>
      </w:r>
      <w:r w:rsidR="00BA6EFA" w:rsidRPr="002E081B">
        <w:rPr>
          <w:rFonts w:ascii="Arial" w:hAnsi="Arial" w:cs="Arial"/>
          <w:b/>
        </w:rPr>
        <w:t>(2)</w:t>
      </w:r>
      <w:r w:rsidR="00BA6EFA">
        <w:rPr>
          <w:rFonts w:ascii="Arial" w:hAnsi="Arial" w:cs="Arial"/>
        </w:rPr>
        <w:t xml:space="preserve"> </w:t>
      </w:r>
      <w:r w:rsidR="00201054">
        <w:rPr>
          <w:rFonts w:ascii="Arial" w:hAnsi="Arial" w:cs="Arial"/>
        </w:rPr>
        <w:t>do not apply to:</w:t>
      </w:r>
    </w:p>
    <w:p w:rsidR="00201054" w:rsidRDefault="00201054" w:rsidP="00201054">
      <w:pPr>
        <w:rPr>
          <w:rFonts w:ascii="Arial" w:hAnsi="Arial" w:cs="Arial"/>
        </w:rPr>
      </w:pPr>
    </w:p>
    <w:p w:rsidR="00201054" w:rsidRPr="002E081B" w:rsidRDefault="00201054" w:rsidP="002E081B">
      <w:pPr>
        <w:pStyle w:val="ListParagraph"/>
        <w:numPr>
          <w:ilvl w:val="0"/>
          <w:numId w:val="2"/>
        </w:numPr>
        <w:ind w:left="1080"/>
        <w:rPr>
          <w:rFonts w:ascii="Arial" w:hAnsi="Arial" w:cs="Arial"/>
        </w:rPr>
      </w:pPr>
      <w:r w:rsidRPr="002E081B">
        <w:rPr>
          <w:rFonts w:ascii="Arial" w:hAnsi="Arial" w:cs="Arial"/>
        </w:rPr>
        <w:t>A total “loss” to a covered “auto”; or</w:t>
      </w:r>
    </w:p>
    <w:p w:rsidR="00201054" w:rsidRDefault="00201054" w:rsidP="002E081B">
      <w:pPr>
        <w:pStyle w:val="ListParagraph"/>
        <w:numPr>
          <w:ilvl w:val="0"/>
          <w:numId w:val="2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Parts which are not wholly replaced.</w:t>
      </w:r>
    </w:p>
    <w:p w:rsidR="00201054" w:rsidRDefault="00201054" w:rsidP="00201054">
      <w:pPr>
        <w:rPr>
          <w:rFonts w:ascii="Arial" w:hAnsi="Arial" w:cs="Arial"/>
        </w:rPr>
      </w:pPr>
    </w:p>
    <w:p w:rsidR="002E081B" w:rsidRDefault="002E081B" w:rsidP="00201054">
      <w:pPr>
        <w:rPr>
          <w:rFonts w:ascii="Arial" w:hAnsi="Arial" w:cs="Arial"/>
        </w:rPr>
      </w:pPr>
    </w:p>
    <w:p w:rsidR="002E081B" w:rsidRDefault="002E081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All other terms and conditions of the policy remain the same.</w:t>
      </w: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2E081B" w:rsidRDefault="002E081B" w:rsidP="003E4E58">
      <w:pPr>
        <w:pStyle w:val="BodyText2"/>
        <w:tabs>
          <w:tab w:val="left" w:pos="5760"/>
          <w:tab w:val="left" w:pos="7200"/>
        </w:tabs>
        <w:spacing w:beforeLines="120"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:rsidR="002E081B" w:rsidRPr="009E3C92" w:rsidRDefault="002E081B" w:rsidP="002E081B">
      <w:pPr>
        <w:pStyle w:val="BodyText2"/>
        <w:tabs>
          <w:tab w:val="left" w:pos="5760"/>
          <w:tab w:val="left" w:pos="7200"/>
        </w:tabs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Authorized Representative</w:t>
      </w:r>
    </w:p>
    <w:p w:rsidR="00201054" w:rsidRDefault="00201054" w:rsidP="002E081B">
      <w:pPr>
        <w:rPr>
          <w:rFonts w:ascii="Arial" w:hAnsi="Arial" w:cs="Arial"/>
        </w:rPr>
      </w:pPr>
    </w:p>
    <w:sectPr w:rsidR="00201054" w:rsidSect="00F32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F67" w:rsidRDefault="00920F67" w:rsidP="00BA6EFA">
      <w:r>
        <w:separator/>
      </w:r>
    </w:p>
  </w:endnote>
  <w:endnote w:type="continuationSeparator" w:id="0">
    <w:p w:rsidR="00920F67" w:rsidRDefault="00920F67" w:rsidP="00BA6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E58" w:rsidRDefault="003E4E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2E081B" w:rsidRPr="00D47E68" w:rsidTr="002076B5">
      <w:trPr>
        <w:trHeight w:val="332"/>
      </w:trPr>
      <w:tc>
        <w:tcPr>
          <w:tcW w:w="1728" w:type="dxa"/>
        </w:tcPr>
        <w:p w:rsidR="002E081B" w:rsidRPr="00D47E68" w:rsidRDefault="002E081B" w:rsidP="002076B5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77536</w:t>
          </w:r>
          <w:r w:rsidR="003E4E58">
            <w:rPr>
              <w:rFonts w:ascii="Arial" w:hAnsi="Arial" w:cs="Arial"/>
              <w:sz w:val="18"/>
              <w:szCs w:val="18"/>
            </w:rPr>
            <w:t xml:space="preserve"> (</w:t>
          </w:r>
          <w:r w:rsidR="003E4E58">
            <w:rPr>
              <w:rFonts w:ascii="Arial" w:hAnsi="Arial" w:cs="Arial"/>
              <w:sz w:val="18"/>
              <w:szCs w:val="18"/>
            </w:rPr>
            <w:t>6</w:t>
          </w:r>
          <w:r w:rsidRPr="00D47E68">
            <w:rPr>
              <w:rFonts w:ascii="Arial" w:hAnsi="Arial" w:cs="Arial"/>
              <w:sz w:val="18"/>
              <w:szCs w:val="18"/>
            </w:rPr>
            <w:t>/14)</w:t>
          </w:r>
        </w:p>
      </w:tc>
      <w:tc>
        <w:tcPr>
          <w:tcW w:w="5760" w:type="dxa"/>
        </w:tcPr>
        <w:p w:rsidR="002E081B" w:rsidRPr="00136CCB" w:rsidRDefault="002E081B" w:rsidP="002076B5">
          <w:pPr>
            <w:pStyle w:val="isof1"/>
            <w:keepLines/>
            <w:spacing w:before="80"/>
            <w:ind w:left="600"/>
            <w:jc w:val="center"/>
            <w:rPr>
              <w:rFonts w:cs="Arial"/>
              <w:sz w:val="18"/>
              <w:szCs w:val="18"/>
            </w:rPr>
          </w:pPr>
          <w:r w:rsidRPr="00136CCB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2E081B" w:rsidRPr="00D47E68" w:rsidRDefault="002E081B" w:rsidP="002076B5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2E081B" w:rsidRPr="00D47E68" w:rsidRDefault="002E081B" w:rsidP="002076B5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D47E68">
            <w:rPr>
              <w:rFonts w:ascii="Arial" w:hAnsi="Arial" w:cs="Arial"/>
              <w:sz w:val="18"/>
              <w:szCs w:val="18"/>
            </w:rPr>
            <w:t xml:space="preserve">Page </w:t>
          </w:r>
          <w:r w:rsidR="00412D84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47E68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412D84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E4E58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412D84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D47E68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412D84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47E68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412D84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E4E58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412D84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2E081B" w:rsidRPr="00D47E68" w:rsidRDefault="002E081B" w:rsidP="002076B5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920F67" w:rsidRDefault="00920F6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E58" w:rsidRDefault="003E4E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F67" w:rsidRDefault="00920F67" w:rsidP="00BA6EFA">
      <w:r>
        <w:separator/>
      </w:r>
    </w:p>
  </w:footnote>
  <w:footnote w:type="continuationSeparator" w:id="0">
    <w:p w:rsidR="00920F67" w:rsidRDefault="00920F67" w:rsidP="00BA6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E58" w:rsidRDefault="003E4E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E58" w:rsidRDefault="003E4E5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E58" w:rsidRDefault="003E4E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59D"/>
    <w:multiLevelType w:val="hybridMultilevel"/>
    <w:tmpl w:val="2C40E40E"/>
    <w:lvl w:ilvl="0" w:tplc="AB8EDD5E">
      <w:start w:val="1"/>
      <w:numFmt w:val="lowerLetter"/>
      <w:lvlText w:val="%1."/>
      <w:lvlJc w:val="left"/>
      <w:pPr>
        <w:ind w:left="720" w:hanging="360"/>
      </w:pPr>
      <w:rPr>
        <w:rFonts w:hint="default"/>
        <w:strike/>
        <w:d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239C0"/>
    <w:multiLevelType w:val="hybridMultilevel"/>
    <w:tmpl w:val="AA2E2D1C"/>
    <w:lvl w:ilvl="0" w:tplc="DE5ABCD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5510"/>
    <w:rsid w:val="00056123"/>
    <w:rsid w:val="001A4C09"/>
    <w:rsid w:val="00201054"/>
    <w:rsid w:val="002E081B"/>
    <w:rsid w:val="00385267"/>
    <w:rsid w:val="003E4E58"/>
    <w:rsid w:val="00412D84"/>
    <w:rsid w:val="004C0247"/>
    <w:rsid w:val="005B117F"/>
    <w:rsid w:val="008E3C32"/>
    <w:rsid w:val="00920F67"/>
    <w:rsid w:val="00BA6EFA"/>
    <w:rsid w:val="00BB2187"/>
    <w:rsid w:val="00C676FB"/>
    <w:rsid w:val="00E25510"/>
    <w:rsid w:val="00F32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25510"/>
    <w:pPr>
      <w:keepNext/>
      <w:tabs>
        <w:tab w:val="left" w:pos="270"/>
      </w:tabs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551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010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6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EF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BA6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EF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EFA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E081B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2E081B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2E081B"/>
  </w:style>
  <w:style w:type="paragraph" w:customStyle="1" w:styleId="isof1">
    <w:name w:val="isof1"/>
    <w:basedOn w:val="Normal"/>
    <w:rsid w:val="002E081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2E0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25510"/>
    <w:pPr>
      <w:keepNext/>
      <w:tabs>
        <w:tab w:val="left" w:pos="270"/>
      </w:tabs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551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010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6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EF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A6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EF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E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Stanovich</dc:creator>
  <cp:lastModifiedBy>lbeaulie</cp:lastModifiedBy>
  <cp:revision>5</cp:revision>
  <dcterms:created xsi:type="dcterms:W3CDTF">2014-05-15T18:42:00Z</dcterms:created>
  <dcterms:modified xsi:type="dcterms:W3CDTF">2014-06-12T17:57:00Z</dcterms:modified>
</cp:coreProperties>
</file>