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E8F" w:rsidRPr="00F57B4E" w:rsidRDefault="00B14E8F" w:rsidP="009212BE">
      <w:pPr>
        <w:jc w:val="center"/>
        <w:rPr>
          <w:rFonts w:ascii="Univers ATT" w:hAnsi="Univers ATT" w:cs="Arial"/>
          <w:b/>
        </w:rPr>
      </w:pPr>
      <w:r w:rsidRPr="00F57B4E">
        <w:rPr>
          <w:rFonts w:ascii="Univers ATT" w:hAnsi="Univers ATT" w:cs="Arial"/>
          <w:b/>
        </w:rPr>
        <w:t xml:space="preserve">ENDORSEMENT </w:t>
      </w:r>
    </w:p>
    <w:p w:rsidR="00B14E8F" w:rsidRPr="00F57B4E" w:rsidRDefault="00B14E8F" w:rsidP="009212BE">
      <w:pPr>
        <w:jc w:val="center"/>
        <w:rPr>
          <w:rFonts w:ascii="Univers ATT" w:hAnsi="Univers ATT" w:cs="Arial"/>
        </w:rPr>
      </w:pPr>
      <w:r w:rsidRPr="00F57B4E">
        <w:rPr>
          <w:rFonts w:ascii="Univers ATT" w:hAnsi="Univers ATT" w:cs="Arial"/>
          <w:b/>
        </w:rPr>
        <w:t>THIS ENDORSEMENT CHANGES THE POLICY. PLEASE READ IT CAREFULLY.</w:t>
      </w:r>
    </w:p>
    <w:p w:rsidR="00B14E8F" w:rsidRPr="00F57B4E" w:rsidRDefault="00B14E8F" w:rsidP="009212BE">
      <w:pPr>
        <w:pStyle w:val="Heading1"/>
        <w:jc w:val="left"/>
        <w:rPr>
          <w:rFonts w:ascii="Univers ATT" w:hAnsi="Univers ATT" w:cs="Arial"/>
          <w:b w:val="0"/>
          <w:sz w:val="20"/>
        </w:rPr>
      </w:pPr>
    </w:p>
    <w:p w:rsidR="0047038B" w:rsidRDefault="00B14E8F" w:rsidP="009212BE">
      <w:pPr>
        <w:pStyle w:val="Heading1"/>
        <w:jc w:val="left"/>
        <w:rPr>
          <w:rFonts w:ascii="Univers ATT" w:hAnsi="Univers ATT" w:cs="Arial"/>
          <w:b w:val="0"/>
          <w:sz w:val="20"/>
        </w:rPr>
      </w:pPr>
      <w:r w:rsidRPr="00F57B4E">
        <w:rPr>
          <w:rFonts w:ascii="Univers ATT" w:hAnsi="Univers ATT" w:cs="Arial"/>
          <w:b w:val="0"/>
          <w:sz w:val="20"/>
        </w:rPr>
        <w:t>This endorsement, effective 12:01 a.m.</w:t>
      </w:r>
    </w:p>
    <w:p w:rsidR="00B14E8F" w:rsidRPr="00F57B4E" w:rsidRDefault="0047038B" w:rsidP="009212BE">
      <w:pPr>
        <w:pStyle w:val="Heading1"/>
        <w:jc w:val="left"/>
        <w:rPr>
          <w:rFonts w:ascii="Univers ATT" w:hAnsi="Univers ATT" w:cs="Arial"/>
          <w:b w:val="0"/>
          <w:sz w:val="20"/>
        </w:rPr>
      </w:pPr>
      <w:r>
        <w:rPr>
          <w:rFonts w:ascii="Univers ATT" w:hAnsi="Univers ATT" w:cs="Arial"/>
          <w:b w:val="0"/>
          <w:sz w:val="20"/>
        </w:rPr>
        <w:t>F</w:t>
      </w:r>
      <w:r w:rsidR="00B14E8F" w:rsidRPr="00F57B4E">
        <w:rPr>
          <w:rFonts w:ascii="Univers ATT" w:hAnsi="Univers ATT" w:cs="Arial"/>
          <w:b w:val="0"/>
          <w:sz w:val="20"/>
        </w:rPr>
        <w:t>orms a part of Policy</w:t>
      </w:r>
      <w:r>
        <w:rPr>
          <w:rFonts w:ascii="Univers ATT" w:hAnsi="Univers ATT" w:cs="Arial"/>
          <w:b w:val="0"/>
          <w:sz w:val="20"/>
        </w:rPr>
        <w:t xml:space="preserve"> </w:t>
      </w:r>
      <w:r w:rsidR="00B14E8F" w:rsidRPr="00F57B4E">
        <w:rPr>
          <w:rFonts w:ascii="Univers ATT" w:hAnsi="Univers ATT" w:cs="Arial"/>
          <w:b w:val="0"/>
          <w:sz w:val="20"/>
        </w:rPr>
        <w:t>No.</w:t>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p>
    <w:p w:rsidR="00B14E8F" w:rsidRPr="00F57B4E" w:rsidRDefault="00B14E8F" w:rsidP="009212BE">
      <w:pPr>
        <w:rPr>
          <w:rFonts w:ascii="Univers ATT" w:hAnsi="Univers ATT" w:cs="Arial"/>
          <w:sz w:val="22"/>
          <w:szCs w:val="22"/>
        </w:rPr>
      </w:pPr>
    </w:p>
    <w:p w:rsidR="00B14E8F" w:rsidRPr="00F57B4E" w:rsidRDefault="00B14E8F" w:rsidP="001441D5">
      <w:pPr>
        <w:pStyle w:val="BodyText"/>
        <w:spacing w:before="200" w:line="240" w:lineRule="auto"/>
        <w:rPr>
          <w:rFonts w:ascii="Univers ATT" w:hAnsi="Univers ATT" w:cs="Arial"/>
          <w:sz w:val="24"/>
          <w:szCs w:val="24"/>
          <w:u w:val="none"/>
        </w:rPr>
      </w:pPr>
      <w:r w:rsidRPr="00F57B4E">
        <w:rPr>
          <w:rFonts w:ascii="Univers ATT" w:hAnsi="Univers ATT" w:cs="Arial"/>
          <w:sz w:val="24"/>
          <w:szCs w:val="24"/>
          <w:u w:val="none"/>
        </w:rPr>
        <w:t>COVERAGE D – RECYCLERS PROFESSIONAL LIABILITY COVERAGE ENDORSEMENT</w:t>
      </w:r>
      <w:r w:rsidR="00431097">
        <w:rPr>
          <w:rFonts w:ascii="Univers ATT" w:hAnsi="Univers ATT" w:cs="Arial"/>
          <w:sz w:val="24"/>
          <w:szCs w:val="24"/>
          <w:u w:val="none"/>
        </w:rPr>
        <w:t xml:space="preserve"> - Illinois</w:t>
      </w:r>
    </w:p>
    <w:p w:rsidR="00B14E8F" w:rsidRPr="00F57B4E" w:rsidRDefault="00B14E8F" w:rsidP="009212BE">
      <w:pPr>
        <w:spacing w:before="200" w:line="240" w:lineRule="auto"/>
        <w:rPr>
          <w:rFonts w:ascii="Univers ATT" w:hAnsi="Univers ATT" w:cs="Arial"/>
        </w:rPr>
      </w:pPr>
      <w:r w:rsidRPr="00F57B4E">
        <w:rPr>
          <w:rFonts w:ascii="Univers ATT" w:hAnsi="Univers ATT" w:cs="Arial"/>
        </w:rPr>
        <w:t>This endorsement modifies insurance provided by under the following:</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COMMERCIAL GENERAL LIABILITY COVERAGE FORM</w:t>
      </w:r>
    </w:p>
    <w:p w:rsidR="00B14E8F" w:rsidRPr="00F57B4E" w:rsidRDefault="00B14E8F" w:rsidP="009212BE">
      <w:pPr>
        <w:spacing w:before="200" w:after="200" w:line="240" w:lineRule="auto"/>
        <w:jc w:val="center"/>
        <w:rPr>
          <w:rFonts w:ascii="Univers ATT" w:hAnsi="Univers ATT" w:cs="Arial"/>
          <w:b/>
        </w:rPr>
      </w:pPr>
      <w:r w:rsidRPr="00F57B4E">
        <w:rPr>
          <w:rFonts w:ascii="Univers ATT" w:hAnsi="Univers ATT" w:cs="Arial"/>
          <w:b/>
        </w:rPr>
        <w:t>SCHEDULE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400"/>
        <w:gridCol w:w="1980"/>
        <w:gridCol w:w="2700"/>
      </w:tblGrid>
      <w:tr w:rsidR="00B14E8F" w:rsidRPr="00F57B4E" w:rsidTr="008827D9">
        <w:tc>
          <w:tcPr>
            <w:tcW w:w="5400" w:type="dxa"/>
            <w:tcBorders>
              <w:bottom w:val="double" w:sz="4" w:space="0" w:color="auto"/>
            </w:tcBorders>
          </w:tcPr>
          <w:p w:rsidR="00B14E8F" w:rsidRPr="00F57B4E" w:rsidRDefault="00B14E8F" w:rsidP="00A53D64">
            <w:pPr>
              <w:pStyle w:val="tabletext"/>
              <w:jc w:val="left"/>
              <w:rPr>
                <w:rFonts w:ascii="Univers ATT" w:hAnsi="Univers ATT" w:cs="Arial"/>
                <w:b/>
              </w:rPr>
            </w:pPr>
            <w:r w:rsidRPr="00F57B4E">
              <w:rPr>
                <w:rFonts w:ascii="Univers ATT" w:hAnsi="Univers ATT" w:cs="Arial"/>
                <w:b/>
              </w:rPr>
              <w:t xml:space="preserve">Coverage D – Recyclers Professional Liability Coverage </w:t>
            </w:r>
          </w:p>
        </w:tc>
        <w:tc>
          <w:tcPr>
            <w:tcW w:w="4680" w:type="dxa"/>
            <w:gridSpan w:val="2"/>
            <w:tcBorders>
              <w:bottom w:val="double" w:sz="4" w:space="0" w:color="auto"/>
            </w:tcBorders>
          </w:tcPr>
          <w:p w:rsidR="00B14E8F" w:rsidRPr="00F57B4E" w:rsidRDefault="00B14E8F" w:rsidP="009212BE">
            <w:pPr>
              <w:pStyle w:val="tabletext"/>
              <w:rPr>
                <w:rFonts w:ascii="Univers ATT" w:hAnsi="Univers ATT" w:cs="Arial"/>
                <w:b/>
              </w:rPr>
            </w:pPr>
            <w:r w:rsidRPr="00F57B4E">
              <w:rPr>
                <w:rFonts w:ascii="Univers ATT" w:hAnsi="Univers ATT" w:cs="Arial"/>
                <w:b/>
              </w:rPr>
              <w:t>Limits of Insurance</w:t>
            </w:r>
          </w:p>
        </w:tc>
      </w:tr>
      <w:tr w:rsidR="00B14E8F" w:rsidRPr="00F57B4E" w:rsidTr="008827D9">
        <w:tc>
          <w:tcPr>
            <w:tcW w:w="5400" w:type="dxa"/>
            <w:tcBorders>
              <w:top w:val="double" w:sz="4" w:space="0" w:color="auto"/>
            </w:tcBorders>
          </w:tcPr>
          <w:p w:rsidR="00B14E8F" w:rsidRPr="00F57B4E" w:rsidRDefault="00B14E8F" w:rsidP="009212BE">
            <w:pPr>
              <w:pStyle w:val="tabletext"/>
              <w:spacing w:line="240" w:lineRule="auto"/>
              <w:rPr>
                <w:rFonts w:ascii="Univers ATT" w:hAnsi="Univers ATT" w:cs="Arial"/>
              </w:rPr>
            </w:pPr>
            <w:r w:rsidRPr="00F57B4E">
              <w:rPr>
                <w:rFonts w:ascii="Univers ATT" w:hAnsi="Univers ATT" w:cs="Arial"/>
              </w:rPr>
              <w:t>Aggregate Limit</w:t>
            </w:r>
          </w:p>
        </w:tc>
        <w:tc>
          <w:tcPr>
            <w:tcW w:w="1980" w:type="dxa"/>
            <w:tcBorders>
              <w:top w:val="double" w:sz="4" w:space="0" w:color="auto"/>
            </w:tcBorders>
          </w:tcPr>
          <w:p w:rsidR="00B14E8F" w:rsidRPr="00F57B4E" w:rsidRDefault="00B14E8F" w:rsidP="009212BE">
            <w:pPr>
              <w:pStyle w:val="tabletext"/>
              <w:spacing w:line="240" w:lineRule="auto"/>
              <w:rPr>
                <w:rFonts w:ascii="Univers ATT" w:hAnsi="Univers ATT" w:cs="Arial"/>
                <w:b/>
              </w:rPr>
            </w:pPr>
            <w:r w:rsidRPr="00F57B4E">
              <w:rPr>
                <w:rFonts w:ascii="Univers ATT" w:hAnsi="Univers ATT" w:cs="Arial"/>
                <w:b/>
              </w:rPr>
              <w:t>$</w:t>
            </w:r>
          </w:p>
        </w:tc>
        <w:tc>
          <w:tcPr>
            <w:tcW w:w="2700" w:type="dxa"/>
            <w:tcBorders>
              <w:top w:val="double" w:sz="4" w:space="0" w:color="auto"/>
            </w:tcBorders>
          </w:tcPr>
          <w:p w:rsidR="00B14E8F" w:rsidRPr="00F57B4E" w:rsidRDefault="00B14E8F" w:rsidP="009212BE">
            <w:pPr>
              <w:pStyle w:val="tabletext"/>
              <w:spacing w:line="240" w:lineRule="auto"/>
              <w:rPr>
                <w:rFonts w:ascii="Univers ATT" w:hAnsi="Univers ATT" w:cs="Arial"/>
              </w:rPr>
            </w:pPr>
          </w:p>
        </w:tc>
      </w:tr>
      <w:tr w:rsidR="00B14E8F" w:rsidRPr="00F57B4E" w:rsidTr="008827D9">
        <w:tc>
          <w:tcPr>
            <w:tcW w:w="5400" w:type="dxa"/>
          </w:tcPr>
          <w:p w:rsidR="00B14E8F" w:rsidRPr="00F57B4E" w:rsidRDefault="00B14E8F" w:rsidP="003640AC">
            <w:pPr>
              <w:pStyle w:val="tabletext"/>
              <w:spacing w:line="240" w:lineRule="auto"/>
              <w:rPr>
                <w:rFonts w:ascii="Univers ATT" w:hAnsi="Univers ATT" w:cs="Arial"/>
              </w:rPr>
            </w:pPr>
            <w:r w:rsidRPr="00F57B4E">
              <w:rPr>
                <w:rFonts w:ascii="Univers ATT" w:hAnsi="Univers ATT" w:cs="Arial"/>
              </w:rPr>
              <w:t>Each Wrongful Act Limit</w:t>
            </w:r>
          </w:p>
        </w:tc>
        <w:tc>
          <w:tcPr>
            <w:tcW w:w="1980" w:type="dxa"/>
          </w:tcPr>
          <w:p w:rsidR="00B14E8F" w:rsidRPr="00F57B4E" w:rsidRDefault="00B14E8F" w:rsidP="003640AC">
            <w:pPr>
              <w:pStyle w:val="tabletext"/>
              <w:spacing w:line="240" w:lineRule="auto"/>
              <w:rPr>
                <w:rFonts w:ascii="Univers ATT" w:hAnsi="Univers ATT" w:cs="Arial"/>
                <w:b/>
              </w:rPr>
            </w:pPr>
            <w:r w:rsidRPr="00F57B4E">
              <w:rPr>
                <w:rFonts w:ascii="Univers ATT" w:hAnsi="Univers ATT" w:cs="Arial"/>
                <w:b/>
              </w:rPr>
              <w:t>$</w:t>
            </w:r>
          </w:p>
        </w:tc>
        <w:tc>
          <w:tcPr>
            <w:tcW w:w="2700" w:type="dxa"/>
          </w:tcPr>
          <w:p w:rsidR="00B14E8F" w:rsidRPr="00F57B4E" w:rsidRDefault="00B14E8F" w:rsidP="003640AC">
            <w:pPr>
              <w:pStyle w:val="tabletext"/>
              <w:spacing w:line="240" w:lineRule="auto"/>
              <w:rPr>
                <w:rFonts w:ascii="Univers ATT" w:hAnsi="Univers ATT" w:cs="Arial"/>
              </w:rPr>
            </w:pPr>
            <w:r w:rsidRPr="00F57B4E">
              <w:rPr>
                <w:rFonts w:ascii="Univers ATT" w:hAnsi="Univers ATT" w:cs="Arial"/>
              </w:rPr>
              <w:t xml:space="preserve">Each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p>
        </w:tc>
      </w:tr>
      <w:tr w:rsidR="00B14E8F" w:rsidRPr="00F57B4E" w:rsidTr="009212BE">
        <w:tc>
          <w:tcPr>
            <w:tcW w:w="10080" w:type="dxa"/>
            <w:gridSpan w:val="3"/>
          </w:tcPr>
          <w:p w:rsidR="00B14E8F" w:rsidRPr="00F57B4E" w:rsidRDefault="00B14E8F" w:rsidP="00F45E0D">
            <w:pPr>
              <w:pStyle w:val="tabletext"/>
              <w:rPr>
                <w:rFonts w:ascii="Univers ATT" w:hAnsi="Univers ATT" w:cs="Arial"/>
              </w:rPr>
            </w:pPr>
            <w:r w:rsidRPr="00F57B4E">
              <w:rPr>
                <w:rFonts w:ascii="Univers ATT" w:hAnsi="Univers ATT" w:cs="Arial"/>
              </w:rPr>
              <w:t xml:space="preserve">Deductible:  </w:t>
            </w:r>
            <w:r w:rsidRPr="00F57B4E">
              <w:rPr>
                <w:rFonts w:ascii="Univers ATT" w:hAnsi="Univers ATT" w:cs="Arial"/>
                <w:b/>
              </w:rPr>
              <w:t>$</w:t>
            </w:r>
            <w:r w:rsidRPr="00F57B4E">
              <w:rPr>
                <w:rFonts w:ascii="Univers ATT" w:hAnsi="Univers ATT" w:cs="Arial"/>
              </w:rPr>
              <w:t xml:space="preserve"> each and every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p>
        </w:tc>
      </w:tr>
      <w:tr w:rsidR="00B14E8F" w:rsidRPr="00F57B4E" w:rsidTr="009212BE">
        <w:tc>
          <w:tcPr>
            <w:tcW w:w="10080" w:type="dxa"/>
            <w:gridSpan w:val="3"/>
          </w:tcPr>
          <w:p w:rsidR="00B14E8F" w:rsidRPr="00F57B4E" w:rsidRDefault="00B14E8F" w:rsidP="009212BE">
            <w:pPr>
              <w:pStyle w:val="tabletext"/>
              <w:rPr>
                <w:rFonts w:ascii="Univers ATT" w:hAnsi="Univers ATT" w:cs="Arial"/>
              </w:rPr>
            </w:pPr>
          </w:p>
        </w:tc>
      </w:tr>
      <w:tr w:rsidR="00B14E8F" w:rsidRPr="00F57B4E" w:rsidTr="009212BE">
        <w:tc>
          <w:tcPr>
            <w:tcW w:w="10080" w:type="dxa"/>
            <w:gridSpan w:val="3"/>
          </w:tcPr>
          <w:p w:rsidR="00B14E8F" w:rsidRPr="00F57B4E" w:rsidRDefault="00B14E8F" w:rsidP="009212BE">
            <w:pPr>
              <w:pStyle w:val="tabletext"/>
              <w:rPr>
                <w:rFonts w:ascii="Univers ATT" w:hAnsi="Univers ATT" w:cs="Arial"/>
              </w:rPr>
            </w:pPr>
            <w:r w:rsidRPr="00F57B4E">
              <w:rPr>
                <w:rFonts w:ascii="Univers ATT" w:hAnsi="Univers ATT" w:cs="Arial"/>
              </w:rPr>
              <w:t>Information required to complete this Schedule, if not shown above, will be shown on the Declarations.</w:t>
            </w:r>
          </w:p>
        </w:tc>
      </w:tr>
    </w:tbl>
    <w:p w:rsidR="00B14E8F" w:rsidRPr="00F57B4E" w:rsidRDefault="00B14E8F" w:rsidP="00960973">
      <w:pPr>
        <w:numPr>
          <w:ilvl w:val="0"/>
          <w:numId w:val="11"/>
        </w:numPr>
        <w:tabs>
          <w:tab w:val="clear" w:pos="720"/>
          <w:tab w:val="num" w:pos="360"/>
        </w:tabs>
        <w:spacing w:before="200" w:line="240" w:lineRule="auto"/>
        <w:ind w:left="360"/>
        <w:rPr>
          <w:rFonts w:ascii="Univers ATT" w:hAnsi="Univers ATT" w:cs="Arial"/>
        </w:rPr>
      </w:pPr>
      <w:r w:rsidRPr="00F57B4E">
        <w:rPr>
          <w:rFonts w:ascii="Univers ATT" w:hAnsi="Univers ATT" w:cs="Arial"/>
        </w:rPr>
        <w:t xml:space="preserve">The following exclusions are added to the policy and are applicable to </w:t>
      </w:r>
      <w:r w:rsidR="000B6844" w:rsidRPr="00F57B4E">
        <w:rPr>
          <w:rFonts w:ascii="Univers ATT" w:hAnsi="Univers ATT" w:cs="Arial"/>
        </w:rPr>
        <w:t>“</w:t>
      </w:r>
      <w:r w:rsidRPr="00F57B4E">
        <w:rPr>
          <w:rFonts w:ascii="Univers ATT" w:hAnsi="Univers ATT" w:cs="Arial"/>
        </w:rPr>
        <w:t>bodily injury</w:t>
      </w:r>
      <w:r w:rsidR="000B6844" w:rsidRPr="00F57B4E">
        <w:rPr>
          <w:rFonts w:ascii="Univers ATT" w:hAnsi="Univers ATT" w:cs="Arial"/>
        </w:rPr>
        <w:t>”</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property damage</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A - BODILY INJURY AND PROPERTY DAMAGE LIABILITY</w:t>
      </w:r>
      <w:r w:rsidRPr="00F57B4E">
        <w:rPr>
          <w:rFonts w:ascii="Univers ATT" w:hAnsi="Univers ATT" w:cs="Arial"/>
        </w:rPr>
        <w:t xml:space="preserve"> (</w:t>
      </w:r>
      <w:r w:rsidRPr="00F57B4E">
        <w:rPr>
          <w:rFonts w:ascii="Univers ATT" w:hAnsi="Univers ATT" w:cs="Arial"/>
          <w:b/>
        </w:rPr>
        <w:t>SECTION I – COVERAGES</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personal and advertising injury</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 xml:space="preserve">COVERAGE B - PERSONAL AND ADVERTISING INJURY LIABILITY </w:t>
      </w:r>
      <w:r w:rsidRPr="00F57B4E">
        <w:rPr>
          <w:rFonts w:ascii="Univers ATT" w:hAnsi="Univers ATT" w:cs="Arial"/>
        </w:rPr>
        <w:t>(</w:t>
      </w:r>
      <w:r w:rsidRPr="00F57B4E">
        <w:rPr>
          <w:rFonts w:ascii="Univers ATT" w:hAnsi="Univers ATT" w:cs="Arial"/>
          <w:b/>
        </w:rPr>
        <w:t>SECTION I – COVERAGES</w:t>
      </w:r>
      <w:r w:rsidRPr="00F57B4E">
        <w:rPr>
          <w:rFonts w:ascii="Univers ATT" w:hAnsi="Univers ATT" w:cs="Arial"/>
        </w:rPr>
        <w:t>):</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This insurance does not apply to:</w:t>
      </w:r>
    </w:p>
    <w:p w:rsidR="00B14E8F" w:rsidRPr="00F57B4E" w:rsidRDefault="00B14E8F" w:rsidP="00960973">
      <w:pPr>
        <w:numPr>
          <w:ilvl w:val="1"/>
          <w:numId w:val="11"/>
        </w:numPr>
        <w:tabs>
          <w:tab w:val="clear" w:pos="1440"/>
          <w:tab w:val="num" w:pos="720"/>
        </w:tabs>
        <w:spacing w:before="200" w:line="240" w:lineRule="auto"/>
        <w:ind w:left="720"/>
        <w:rPr>
          <w:rFonts w:ascii="Univers ATT" w:hAnsi="Univers ATT" w:cs="Arial"/>
        </w:rPr>
      </w:pPr>
      <w:r w:rsidRPr="00F57B4E">
        <w:rPr>
          <w:rFonts w:ascii="Univers ATT" w:hAnsi="Univers ATT" w:cs="Arial"/>
        </w:rPr>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for which coverage is provided under </w:t>
      </w:r>
      <w:r w:rsidRPr="00F57B4E">
        <w:rPr>
          <w:rFonts w:ascii="Univers ATT" w:hAnsi="Univers ATT" w:cs="Arial"/>
          <w:b/>
        </w:rPr>
        <w:t>COVERAGE D – RECYCLERS PROFESSIONAL LIABILITY COVERAGE</w:t>
      </w:r>
      <w:r w:rsidRPr="00F57B4E">
        <w:rPr>
          <w:rFonts w:ascii="Univers ATT" w:hAnsi="Univers ATT" w:cs="Arial"/>
        </w:rPr>
        <w:t>.</w:t>
      </w:r>
    </w:p>
    <w:p w:rsidR="00B14E8F" w:rsidRPr="00F57B4E" w:rsidRDefault="00B14E8F" w:rsidP="00960973">
      <w:pPr>
        <w:numPr>
          <w:ilvl w:val="1"/>
          <w:numId w:val="11"/>
        </w:numPr>
        <w:tabs>
          <w:tab w:val="clear" w:pos="1440"/>
          <w:tab w:val="num" w:pos="720"/>
        </w:tabs>
        <w:spacing w:before="200" w:line="240" w:lineRule="auto"/>
        <w:ind w:left="720"/>
        <w:rPr>
          <w:rFonts w:ascii="Univers ATT" w:hAnsi="Univers ATT" w:cs="Arial"/>
        </w:rPr>
      </w:pPr>
      <w:r w:rsidRPr="00F57B4E">
        <w:rPr>
          <w:rFonts w:ascii="Univers ATT" w:hAnsi="Univers ATT" w:cs="Arial"/>
        </w:rPr>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arising out of the performance of or failure to perform </w:t>
      </w:r>
      <w:r w:rsidR="000B6844" w:rsidRPr="00F57B4E">
        <w:rPr>
          <w:rFonts w:ascii="Univers ATT" w:hAnsi="Univers ATT" w:cs="Arial"/>
        </w:rPr>
        <w:t>“</w:t>
      </w:r>
      <w:r w:rsidRPr="00F57B4E">
        <w:rPr>
          <w:rFonts w:ascii="Univers ATT" w:hAnsi="Univers ATT" w:cs="Arial"/>
        </w:rPr>
        <w:t>professional services</w:t>
      </w:r>
      <w:r w:rsidR="000B6844" w:rsidRPr="00F57B4E">
        <w:rPr>
          <w:rFonts w:ascii="Univers ATT" w:hAnsi="Univers ATT" w:cs="Arial"/>
        </w:rPr>
        <w:t>”</w:t>
      </w:r>
      <w:r w:rsidRPr="00F57B4E">
        <w:rPr>
          <w:rFonts w:ascii="Univers ATT" w:hAnsi="Univers ATT" w:cs="Arial"/>
        </w:rPr>
        <w:t xml:space="preserve"> of any kind or description, or any act, error, or omission, malpractice or mistake of a professional nature committed by you or on your behalf in the conduct of your business.</w:t>
      </w:r>
    </w:p>
    <w:p w:rsidR="00B14E8F" w:rsidRPr="00F57B4E" w:rsidRDefault="00B14E8F" w:rsidP="00960973">
      <w:pPr>
        <w:numPr>
          <w:ilvl w:val="3"/>
          <w:numId w:val="11"/>
        </w:numPr>
        <w:tabs>
          <w:tab w:val="left" w:pos="360"/>
        </w:tabs>
        <w:spacing w:before="200" w:line="240" w:lineRule="auto"/>
        <w:ind w:hanging="3240"/>
        <w:rPr>
          <w:rFonts w:ascii="Univers ATT" w:hAnsi="Univers ATT" w:cs="Arial"/>
        </w:rPr>
      </w:pPr>
      <w:r w:rsidRPr="00F57B4E">
        <w:rPr>
          <w:rFonts w:ascii="Univers ATT" w:hAnsi="Univers ATT" w:cs="Arial"/>
        </w:rPr>
        <w:t xml:space="preserve">The following is added to </w:t>
      </w:r>
      <w:r w:rsidRPr="00F57B4E">
        <w:rPr>
          <w:rFonts w:ascii="Univers ATT" w:hAnsi="Univers ATT" w:cs="Arial"/>
          <w:b/>
        </w:rPr>
        <w:t>SECTION I – COVERAGES</w:t>
      </w:r>
      <w:r w:rsidRPr="00F57B4E">
        <w:rPr>
          <w:rFonts w:ascii="Univers ATT" w:hAnsi="Univers ATT" w:cs="Arial"/>
        </w:rPr>
        <w:t>:</w:t>
      </w:r>
    </w:p>
    <w:p w:rsidR="00B14E8F" w:rsidRPr="00552ED6" w:rsidRDefault="00B14E8F" w:rsidP="009212BE">
      <w:pPr>
        <w:spacing w:before="200" w:line="240" w:lineRule="auto"/>
        <w:ind w:left="360"/>
        <w:rPr>
          <w:rFonts w:ascii="Univers ATT" w:hAnsi="Univers ATT" w:cs="Arial"/>
          <w:b/>
        </w:rPr>
      </w:pPr>
      <w:r w:rsidRPr="00552ED6">
        <w:rPr>
          <w:rFonts w:ascii="Univers ATT" w:hAnsi="Univers ATT" w:cs="Arial"/>
          <w:b/>
        </w:rPr>
        <w:t>COVERAGE D - RECYCLERS PROFESSIONAL LIABILITY COVERAGE</w:t>
      </w:r>
      <w:r w:rsidR="00296F80">
        <w:rPr>
          <w:rFonts w:ascii="Univers ATT" w:hAnsi="Univers ATT" w:cs="Arial"/>
          <w:b/>
        </w:rPr>
        <w:t xml:space="preserve"> (Coverage D)</w:t>
      </w:r>
    </w:p>
    <w:p w:rsidR="00B14E8F" w:rsidRPr="00F57B4E" w:rsidRDefault="00B14E8F" w:rsidP="00960973">
      <w:pPr>
        <w:numPr>
          <w:ilvl w:val="0"/>
          <w:numId w:val="8"/>
        </w:numPr>
        <w:tabs>
          <w:tab w:val="clear" w:pos="360"/>
          <w:tab w:val="num" w:pos="720"/>
        </w:tabs>
        <w:spacing w:before="200" w:line="240" w:lineRule="auto"/>
        <w:ind w:firstLine="0"/>
        <w:rPr>
          <w:rFonts w:ascii="Univers ATT" w:hAnsi="Univers ATT" w:cs="Arial"/>
        </w:rPr>
      </w:pPr>
      <w:r w:rsidRPr="00F57B4E">
        <w:rPr>
          <w:rFonts w:ascii="Univers ATT" w:hAnsi="Univers ATT" w:cs="Arial"/>
          <w:b/>
          <w:bCs/>
        </w:rPr>
        <w:t>Insuring Agreement</w:t>
      </w:r>
    </w:p>
    <w:p w:rsidR="00B14E8F" w:rsidRPr="00F57B4E" w:rsidRDefault="00B14E8F" w:rsidP="00EE013D">
      <w:pPr>
        <w:pStyle w:val="indent1"/>
        <w:numPr>
          <w:ilvl w:val="1"/>
          <w:numId w:val="8"/>
        </w:numPr>
        <w:tabs>
          <w:tab w:val="clear" w:pos="720"/>
          <w:tab w:val="num" w:pos="1080"/>
        </w:tabs>
        <w:suppressAutoHyphens/>
        <w:spacing w:before="120" w:after="0" w:line="240" w:lineRule="auto"/>
        <w:ind w:left="1080"/>
        <w:rPr>
          <w:rFonts w:ascii="Univers ATT" w:hAnsi="Univers ATT" w:cs="Arial"/>
        </w:rPr>
      </w:pPr>
      <w:r w:rsidRPr="00F57B4E">
        <w:rPr>
          <w:rFonts w:ascii="Univers ATT" w:hAnsi="Univers ATT" w:cs="Arial"/>
        </w:rPr>
        <w:t xml:space="preserve">We will pay those sums that the insured becomes legally obligated to pay as damages because of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to which this insurance applies.  We will have the right and duty to defend the insured against any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seeking those damages.  However, we will have no duty to defend the insured against any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seeking damages for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to which this insurance does not apply.  We may, at our discretion, investigate any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and settle 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that may result.  But:</w:t>
      </w:r>
    </w:p>
    <w:p w:rsidR="00B14E8F" w:rsidRPr="00F57B4E" w:rsidRDefault="00B14E8F" w:rsidP="00EE013D">
      <w:pPr>
        <w:pStyle w:val="indent1"/>
        <w:numPr>
          <w:ilvl w:val="2"/>
          <w:numId w:val="8"/>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amount we will pay for damages </w:t>
      </w:r>
      <w:r w:rsidR="00A24926">
        <w:rPr>
          <w:rFonts w:ascii="Univers ATT" w:hAnsi="Univers ATT" w:cs="Arial"/>
        </w:rPr>
        <w:t xml:space="preserve">under this </w:t>
      </w:r>
      <w:r w:rsidR="00296F80">
        <w:rPr>
          <w:rFonts w:ascii="Univers ATT" w:hAnsi="Univers ATT" w:cs="Arial"/>
        </w:rPr>
        <w:t>Coverage</w:t>
      </w:r>
      <w:r w:rsidR="00A24926">
        <w:rPr>
          <w:rFonts w:ascii="Univers ATT" w:hAnsi="Univers ATT" w:cs="Arial"/>
          <w:b/>
        </w:rPr>
        <w:t xml:space="preserve"> D </w:t>
      </w:r>
      <w:r w:rsidRPr="00F57B4E">
        <w:rPr>
          <w:rFonts w:ascii="Univers ATT" w:hAnsi="Univers ATT" w:cs="Arial"/>
        </w:rPr>
        <w:t xml:space="preserve">is limited as described in </w:t>
      </w:r>
      <w:r w:rsidRPr="00F57B4E">
        <w:rPr>
          <w:rFonts w:ascii="Univers ATT" w:hAnsi="Univers ATT" w:cs="Arial"/>
          <w:b/>
        </w:rPr>
        <w:t>SECTION III - LIMITS OF INSURANCE</w:t>
      </w:r>
      <w:r w:rsidRPr="00F57B4E">
        <w:rPr>
          <w:rFonts w:ascii="Univers ATT" w:hAnsi="Univers ATT" w:cs="Arial"/>
        </w:rPr>
        <w:t>; and</w:t>
      </w:r>
    </w:p>
    <w:p w:rsidR="00B14E8F" w:rsidRDefault="00B14E8F" w:rsidP="00EE013D">
      <w:pPr>
        <w:spacing w:before="200" w:line="240" w:lineRule="auto"/>
        <w:ind w:left="1440" w:hanging="360"/>
        <w:rPr>
          <w:rFonts w:ascii="Univers ATT" w:hAnsi="Univers ATT" w:cs="Arial"/>
          <w:b/>
        </w:rPr>
      </w:pPr>
    </w:p>
    <w:p w:rsidR="0007130C" w:rsidRPr="009C79C8" w:rsidRDefault="0007130C" w:rsidP="009C79C8">
      <w:pPr>
        <w:pStyle w:val="ListParagraph"/>
        <w:widowControl/>
        <w:numPr>
          <w:ilvl w:val="2"/>
          <w:numId w:val="8"/>
        </w:numPr>
        <w:tabs>
          <w:tab w:val="clear" w:pos="1080"/>
          <w:tab w:val="num" w:pos="1440"/>
        </w:tabs>
        <w:overflowPunct w:val="0"/>
        <w:autoSpaceDE w:val="0"/>
        <w:autoSpaceDN w:val="0"/>
        <w:spacing w:before="200" w:line="240" w:lineRule="auto"/>
        <w:ind w:left="1440"/>
        <w:rPr>
          <w:rFonts w:ascii="Univers ATT" w:hAnsi="Univers ATT" w:cs="Arial"/>
        </w:rPr>
      </w:pPr>
      <w:r w:rsidRPr="009C79C8">
        <w:rPr>
          <w:rFonts w:ascii="Univers ATT" w:hAnsi="Univers ATT" w:cs="Arial"/>
        </w:rPr>
        <w:t>Our right and duty to defend ends when we have used up the applicable limit</w:t>
      </w:r>
      <w:r w:rsidR="005D6762">
        <w:rPr>
          <w:rFonts w:ascii="Univers ATT" w:hAnsi="Univers ATT" w:cs="Arial"/>
        </w:rPr>
        <w:t xml:space="preserve"> of insurance in the payment of</w:t>
      </w:r>
      <w:r w:rsidRPr="009C79C8">
        <w:rPr>
          <w:rFonts w:ascii="Univers ATT" w:hAnsi="Univers ATT" w:cs="Arial"/>
        </w:rPr>
        <w:t>:</w:t>
      </w:r>
    </w:p>
    <w:p w:rsidR="0007130C" w:rsidRPr="0007130C" w:rsidRDefault="0007130C" w:rsidP="009C79C8">
      <w:pPr>
        <w:widowControl/>
        <w:numPr>
          <w:ilvl w:val="3"/>
          <w:numId w:val="8"/>
        </w:numPr>
        <w:tabs>
          <w:tab w:val="clear" w:pos="1440"/>
          <w:tab w:val="left" w:pos="1350"/>
          <w:tab w:val="num" w:pos="1800"/>
        </w:tabs>
        <w:overflowPunct w:val="0"/>
        <w:autoSpaceDE w:val="0"/>
        <w:autoSpaceDN w:val="0"/>
        <w:spacing w:before="200" w:line="240" w:lineRule="auto"/>
        <w:ind w:left="1800"/>
        <w:rPr>
          <w:rFonts w:ascii="Univers ATT" w:hAnsi="Univers ATT" w:cs="Arial"/>
        </w:rPr>
      </w:pPr>
      <w:r w:rsidRPr="0007130C">
        <w:rPr>
          <w:rFonts w:ascii="Univers ATT" w:hAnsi="Univers ATT" w:cs="Arial"/>
        </w:rPr>
        <w:t xml:space="preserve">judgments and/or settlements under Coverages </w:t>
      </w:r>
      <w:r w:rsidRPr="0007130C">
        <w:rPr>
          <w:rFonts w:ascii="Univers ATT" w:hAnsi="Univers ATT" w:cs="Arial"/>
          <w:b/>
        </w:rPr>
        <w:t xml:space="preserve">A </w:t>
      </w:r>
      <w:r w:rsidRPr="0007130C">
        <w:rPr>
          <w:rFonts w:ascii="Univers ATT" w:hAnsi="Univers ATT" w:cs="Arial"/>
        </w:rPr>
        <w:t xml:space="preserve">or </w:t>
      </w:r>
      <w:r w:rsidRPr="0007130C">
        <w:rPr>
          <w:rFonts w:ascii="Univers ATT" w:hAnsi="Univers ATT" w:cs="Arial"/>
          <w:b/>
        </w:rPr>
        <w:t xml:space="preserve">B </w:t>
      </w:r>
      <w:r w:rsidRPr="0007130C">
        <w:rPr>
          <w:rFonts w:ascii="Univers ATT" w:hAnsi="Univers ATT" w:cs="Arial"/>
        </w:rPr>
        <w:t xml:space="preserve">or medical expenses under Coverage </w:t>
      </w:r>
      <w:r w:rsidRPr="0007130C">
        <w:rPr>
          <w:rFonts w:ascii="Univers ATT" w:hAnsi="Univers ATT" w:cs="Arial"/>
          <w:b/>
        </w:rPr>
        <w:t>C</w:t>
      </w:r>
      <w:r w:rsidRPr="0007130C">
        <w:rPr>
          <w:rFonts w:ascii="Univers ATT" w:hAnsi="Univers ATT" w:cs="Arial"/>
        </w:rPr>
        <w:t xml:space="preserve">; or </w:t>
      </w:r>
    </w:p>
    <w:p w:rsidR="0007130C" w:rsidRPr="0007130C" w:rsidRDefault="009C79C8" w:rsidP="009C79C8">
      <w:pPr>
        <w:widowControl/>
        <w:numPr>
          <w:ilvl w:val="3"/>
          <w:numId w:val="8"/>
        </w:numPr>
        <w:tabs>
          <w:tab w:val="clear" w:pos="1440"/>
          <w:tab w:val="num" w:pos="1800"/>
        </w:tabs>
        <w:overflowPunct w:val="0"/>
        <w:autoSpaceDE w:val="0"/>
        <w:autoSpaceDN w:val="0"/>
        <w:spacing w:before="200" w:line="240" w:lineRule="auto"/>
        <w:ind w:left="1800"/>
        <w:rPr>
          <w:rFonts w:ascii="Univers ATT" w:hAnsi="Univers ATT" w:cs="Arial"/>
        </w:rPr>
      </w:pPr>
      <w:r>
        <w:rPr>
          <w:rFonts w:ascii="Univers ATT" w:hAnsi="Univers ATT" w:cs="Arial"/>
        </w:rPr>
        <w:t>judgments</w:t>
      </w:r>
      <w:r w:rsidR="005D6762">
        <w:rPr>
          <w:rFonts w:ascii="Univers ATT" w:hAnsi="Univers ATT" w:cs="Arial"/>
        </w:rPr>
        <w:t xml:space="preserve"> and/or</w:t>
      </w:r>
      <w:r>
        <w:rPr>
          <w:rFonts w:ascii="Univers ATT" w:hAnsi="Univers ATT" w:cs="Arial"/>
        </w:rPr>
        <w:t xml:space="preserve"> settlements</w:t>
      </w:r>
      <w:r w:rsidR="0007130C" w:rsidRPr="0007130C">
        <w:rPr>
          <w:rFonts w:ascii="Univers ATT" w:hAnsi="Univers ATT" w:cs="Arial"/>
        </w:rPr>
        <w:t xml:space="preserve"> under </w:t>
      </w:r>
      <w:r w:rsidR="00296F80">
        <w:rPr>
          <w:rFonts w:ascii="Univers ATT" w:hAnsi="Univers ATT" w:cs="Arial"/>
        </w:rPr>
        <w:t>Coverage</w:t>
      </w:r>
      <w:r w:rsidR="00296F80">
        <w:rPr>
          <w:rFonts w:ascii="Univers ATT" w:hAnsi="Univers ATT" w:cs="Arial"/>
          <w:b/>
        </w:rPr>
        <w:t xml:space="preserve"> D</w:t>
      </w:r>
      <w:r w:rsidR="0007130C" w:rsidRPr="0007130C">
        <w:rPr>
          <w:rFonts w:ascii="Univers ATT" w:hAnsi="Univers ATT" w:cs="Arial"/>
        </w:rPr>
        <w:t>.</w:t>
      </w:r>
    </w:p>
    <w:p w:rsidR="00B14E8F" w:rsidRPr="00F57B4E" w:rsidRDefault="00B14E8F" w:rsidP="00A4126D">
      <w:pPr>
        <w:pStyle w:val="indent1"/>
        <w:tabs>
          <w:tab w:val="clear" w:pos="360"/>
          <w:tab w:val="clear" w:pos="720"/>
        </w:tabs>
        <w:suppressAutoHyphens/>
        <w:spacing w:before="120" w:after="0" w:line="240" w:lineRule="auto"/>
        <w:ind w:left="1080" w:firstLine="0"/>
        <w:rPr>
          <w:rFonts w:ascii="Univers ATT" w:hAnsi="Univers ATT" w:cs="Arial"/>
        </w:rPr>
      </w:pPr>
      <w:r w:rsidRPr="00F57B4E">
        <w:rPr>
          <w:rFonts w:ascii="Univers ATT" w:hAnsi="Univers ATT" w:cs="Arial"/>
        </w:rPr>
        <w:t xml:space="preserve">No other obligation or liability to pay sums or perform acts or services is covered unless explicitly provided for under SUPPLEMENTARY PAYMENTS – Coverages </w:t>
      </w:r>
      <w:r w:rsidRPr="00F57B4E">
        <w:rPr>
          <w:rFonts w:ascii="Univers ATT" w:hAnsi="Univers ATT" w:cs="Arial"/>
          <w:b/>
        </w:rPr>
        <w:t>A</w:t>
      </w:r>
      <w:r w:rsidRPr="00F57B4E">
        <w:rPr>
          <w:rFonts w:ascii="Univers ATT" w:hAnsi="Univers ATT" w:cs="Arial"/>
        </w:rPr>
        <w:t xml:space="preserve">, </w:t>
      </w:r>
      <w:r w:rsidRPr="00F57B4E">
        <w:rPr>
          <w:rFonts w:ascii="Univers ATT" w:hAnsi="Univers ATT" w:cs="Arial"/>
          <w:b/>
        </w:rPr>
        <w:t xml:space="preserve">B </w:t>
      </w:r>
      <w:r w:rsidRPr="00F57B4E">
        <w:rPr>
          <w:rFonts w:ascii="Univers ATT" w:hAnsi="Univers ATT" w:cs="Arial"/>
        </w:rPr>
        <w:t xml:space="preserve">or </w:t>
      </w:r>
      <w:r w:rsidRPr="00F57B4E">
        <w:rPr>
          <w:rFonts w:ascii="Univers ATT" w:hAnsi="Univers ATT" w:cs="Arial"/>
          <w:b/>
        </w:rPr>
        <w:t>D</w:t>
      </w:r>
      <w:r w:rsidRPr="00F57B4E">
        <w:rPr>
          <w:rFonts w:ascii="Univers ATT" w:hAnsi="Univers ATT" w:cs="Arial"/>
        </w:rPr>
        <w:t>.</w:t>
      </w:r>
    </w:p>
    <w:p w:rsidR="00B14E8F" w:rsidRPr="00F57B4E" w:rsidRDefault="00B14E8F" w:rsidP="00960973">
      <w:pPr>
        <w:pStyle w:val="indent1"/>
        <w:numPr>
          <w:ilvl w:val="1"/>
          <w:numId w:val="8"/>
        </w:numPr>
        <w:tabs>
          <w:tab w:val="clear" w:pos="720"/>
          <w:tab w:val="num" w:pos="1080"/>
        </w:tabs>
        <w:suppressAutoHyphens/>
        <w:spacing w:before="120" w:after="0" w:line="240" w:lineRule="auto"/>
        <w:ind w:firstLine="0"/>
        <w:rPr>
          <w:rFonts w:ascii="Univers ATT" w:hAnsi="Univers ATT" w:cs="Arial"/>
          <w:b/>
        </w:rPr>
      </w:pPr>
      <w:r w:rsidRPr="00F57B4E">
        <w:rPr>
          <w:rFonts w:ascii="Univers ATT" w:hAnsi="Univers ATT" w:cs="Arial"/>
        </w:rPr>
        <w:t xml:space="preserve">This insurance applies to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only if:</w:t>
      </w:r>
    </w:p>
    <w:p w:rsidR="00B14E8F" w:rsidRPr="00F57B4E"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takes place in the </w:t>
      </w:r>
      <w:r w:rsidR="000B6844" w:rsidRPr="00F57B4E">
        <w:rPr>
          <w:rFonts w:ascii="Univers ATT" w:hAnsi="Univers ATT" w:cs="Arial"/>
        </w:rPr>
        <w:t>“</w:t>
      </w:r>
      <w:r w:rsidRPr="00F57B4E">
        <w:rPr>
          <w:rFonts w:ascii="Univers ATT" w:hAnsi="Univers ATT" w:cs="Arial"/>
        </w:rPr>
        <w:t>coverage territory</w:t>
      </w:r>
      <w:r w:rsidR="000B6844" w:rsidRPr="00F57B4E">
        <w:rPr>
          <w:rFonts w:ascii="Univers ATT" w:hAnsi="Univers ATT" w:cs="Arial"/>
        </w:rPr>
        <w:t>”</w:t>
      </w:r>
      <w:r w:rsidRPr="00F57B4E">
        <w:rPr>
          <w:rFonts w:ascii="Univers ATT" w:hAnsi="Univers ATT" w:cs="Arial"/>
        </w:rPr>
        <w:t>;</w:t>
      </w:r>
    </w:p>
    <w:p w:rsidR="00B14E8F" w:rsidRPr="00F57B4E"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commences to occur during the policy period; and</w:t>
      </w:r>
    </w:p>
    <w:p w:rsidR="00B14E8F"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Prior to the policy period</w:t>
      </w:r>
      <w:r w:rsidRPr="00A24926">
        <w:rPr>
          <w:rFonts w:ascii="Univers ATT" w:hAnsi="Univers ATT" w:cs="Arial"/>
        </w:rPr>
        <w:t xml:space="preserve">, </w:t>
      </w:r>
      <w:r w:rsidR="00A24926" w:rsidRPr="00A24926">
        <w:rPr>
          <w:rFonts w:ascii="Univers ATT" w:hAnsi="Univers ATT"/>
        </w:rPr>
        <w:t xml:space="preserve">no insured listed under Paragraph 1. of Section II – Who Is An Insured </w:t>
      </w:r>
      <w:r w:rsidRPr="00A24926">
        <w:rPr>
          <w:rFonts w:ascii="Univers ATT" w:hAnsi="Univers ATT" w:cs="Arial"/>
        </w:rPr>
        <w:t xml:space="preserve">and no </w:t>
      </w:r>
      <w:r w:rsidR="000B6844" w:rsidRPr="00A24926">
        <w:rPr>
          <w:rFonts w:ascii="Univers ATT" w:hAnsi="Univers ATT" w:cs="Arial"/>
        </w:rPr>
        <w:t>“</w:t>
      </w:r>
      <w:r w:rsidRPr="00A24926">
        <w:rPr>
          <w:rFonts w:ascii="Univers ATT" w:hAnsi="Univers ATT" w:cs="Arial"/>
        </w:rPr>
        <w:t>employee</w:t>
      </w:r>
      <w:r w:rsidR="000B6844" w:rsidRPr="00A24926">
        <w:rPr>
          <w:rFonts w:ascii="Univers ATT" w:hAnsi="Univers ATT" w:cs="Arial"/>
        </w:rPr>
        <w:t>”</w:t>
      </w:r>
      <w:r w:rsidRPr="00A24926">
        <w:rPr>
          <w:rFonts w:ascii="Univers ATT" w:hAnsi="Univers ATT" w:cs="Arial"/>
        </w:rPr>
        <w:t xml:space="preserve"> authorized by you to give or receive notice of an </w:t>
      </w:r>
      <w:r w:rsidR="00681F45">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knew that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005D6762">
        <w:rPr>
          <w:rFonts w:ascii="Univers ATT" w:hAnsi="Univers ATT" w:cs="Arial"/>
        </w:rPr>
        <w:t xml:space="preserve"> or circumstance that reasonably could give rise to a claim under this policy</w:t>
      </w:r>
      <w:r w:rsidRPr="00F57B4E">
        <w:rPr>
          <w:rFonts w:ascii="Univers ATT" w:hAnsi="Univers ATT" w:cs="Arial"/>
        </w:rPr>
        <w:t xml:space="preserve"> had occurred, in whole or in part.  If such a listed insured or authorized </w:t>
      </w:r>
      <w:r w:rsidR="000B6844" w:rsidRPr="00F57B4E">
        <w:rPr>
          <w:rFonts w:ascii="Univers ATT" w:hAnsi="Univers ATT" w:cs="Arial"/>
        </w:rPr>
        <w:t>“</w:t>
      </w:r>
      <w:r w:rsidRPr="00F57B4E">
        <w:rPr>
          <w:rFonts w:ascii="Univers ATT" w:hAnsi="Univers ATT" w:cs="Arial"/>
        </w:rPr>
        <w:t>employee</w:t>
      </w:r>
      <w:r w:rsidR="000B6844" w:rsidRPr="00F57B4E">
        <w:rPr>
          <w:rFonts w:ascii="Univers ATT" w:hAnsi="Univers ATT" w:cs="Arial"/>
        </w:rPr>
        <w:t>”</w:t>
      </w:r>
      <w:r w:rsidRPr="00F57B4E">
        <w:rPr>
          <w:rFonts w:ascii="Univers ATT" w:hAnsi="Univers ATT" w:cs="Arial"/>
        </w:rPr>
        <w:t xml:space="preserve"> knew, prior to the policy period, that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5D6762">
        <w:rPr>
          <w:rFonts w:ascii="Univers ATT" w:hAnsi="Univers ATT" w:cs="Arial"/>
        </w:rPr>
        <w:t>or circumstance that reasonably could give rise to a claim under this policy</w:t>
      </w:r>
      <w:r w:rsidR="005D6762" w:rsidRPr="00F57B4E">
        <w:rPr>
          <w:rFonts w:ascii="Univers ATT" w:hAnsi="Univers ATT" w:cs="Arial"/>
        </w:rPr>
        <w:t xml:space="preserve"> </w:t>
      </w:r>
      <w:r w:rsidRPr="00F57B4E">
        <w:rPr>
          <w:rFonts w:ascii="Univers ATT" w:hAnsi="Univers ATT" w:cs="Arial"/>
        </w:rPr>
        <w:t xml:space="preserve">occurred, then any continuation, change or resumption of such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during or after the policy period will be deemed to have been known prior to the policy period.</w:t>
      </w:r>
    </w:p>
    <w:p w:rsidR="00F24627" w:rsidRPr="005606DF" w:rsidRDefault="005606DF" w:rsidP="005606DF">
      <w:pPr>
        <w:pStyle w:val="indent1"/>
        <w:numPr>
          <w:ilvl w:val="1"/>
          <w:numId w:val="8"/>
        </w:numPr>
        <w:tabs>
          <w:tab w:val="clear" w:pos="360"/>
          <w:tab w:val="clear" w:pos="720"/>
          <w:tab w:val="num" w:pos="1080"/>
        </w:tabs>
        <w:suppressAutoHyphens/>
        <w:spacing w:before="120" w:after="0" w:line="240" w:lineRule="auto"/>
        <w:ind w:left="1080"/>
        <w:rPr>
          <w:rFonts w:ascii="Univers ATT" w:hAnsi="Univers ATT" w:cs="Arial"/>
        </w:rPr>
      </w:pPr>
      <w:r w:rsidRPr="005606DF">
        <w:rPr>
          <w:rFonts w:ascii="Univers ATT" w:hAnsi="Univers ATT"/>
        </w:rPr>
        <w:t xml:space="preserve">“Wrongful acts” which occur during the policy period and was not, prior to the policy period, known to have occurred by any insured listed under Paragraph 1. of Section II – Who Is An Insured or any </w:t>
      </w:r>
      <w:r w:rsidR="005D6762">
        <w:rPr>
          <w:rFonts w:ascii="Univers ATT" w:hAnsi="Univers ATT"/>
        </w:rPr>
        <w:t>“</w:t>
      </w:r>
      <w:r w:rsidRPr="005606DF">
        <w:rPr>
          <w:rFonts w:ascii="Univers ATT" w:hAnsi="Univers ATT"/>
        </w:rPr>
        <w:t>employee</w:t>
      </w:r>
      <w:r w:rsidR="005D6762">
        <w:rPr>
          <w:rFonts w:ascii="Univers ATT" w:hAnsi="Univers ATT"/>
        </w:rPr>
        <w:t>”</w:t>
      </w:r>
      <w:r w:rsidRPr="005606DF">
        <w:rPr>
          <w:rFonts w:ascii="Univers ATT" w:hAnsi="Univers ATT"/>
        </w:rPr>
        <w:t xml:space="preserve"> authorized by you to give or receive notice of a </w:t>
      </w:r>
      <w:r w:rsidR="005D6762">
        <w:rPr>
          <w:rFonts w:ascii="Univers ATT" w:hAnsi="Univers ATT"/>
        </w:rPr>
        <w:t>“</w:t>
      </w:r>
      <w:r w:rsidRPr="005606DF">
        <w:rPr>
          <w:rFonts w:ascii="Univers ATT" w:hAnsi="Univers ATT"/>
        </w:rPr>
        <w:t>wrongful act</w:t>
      </w:r>
      <w:r w:rsidR="005D6762">
        <w:rPr>
          <w:rFonts w:ascii="Univers ATT" w:hAnsi="Univers ATT"/>
        </w:rPr>
        <w:t>”,</w:t>
      </w:r>
      <w:r w:rsidRPr="005606DF">
        <w:rPr>
          <w:rFonts w:ascii="Univers ATT" w:hAnsi="Univers ATT"/>
        </w:rPr>
        <w:t xml:space="preserve"> claim</w:t>
      </w:r>
      <w:r w:rsidR="005D6762">
        <w:rPr>
          <w:rFonts w:ascii="Univers ATT" w:hAnsi="Univers ATT"/>
        </w:rPr>
        <w:t xml:space="preserve"> or “suit”</w:t>
      </w:r>
      <w:r w:rsidRPr="005606DF">
        <w:rPr>
          <w:rFonts w:ascii="Univers ATT" w:hAnsi="Univers ATT"/>
        </w:rPr>
        <w:t xml:space="preserve"> includes any continuation, change or</w:t>
      </w:r>
      <w:r w:rsidR="005D6762">
        <w:rPr>
          <w:rFonts w:ascii="Univers ATT" w:hAnsi="Univers ATT"/>
        </w:rPr>
        <w:t xml:space="preserve"> resumption of that “</w:t>
      </w:r>
      <w:r w:rsidRPr="005606DF">
        <w:rPr>
          <w:rFonts w:ascii="Univers ATT" w:hAnsi="Univers ATT"/>
        </w:rPr>
        <w:t>wrongful act” after the end of the policy period.</w:t>
      </w:r>
    </w:p>
    <w:p w:rsidR="00B14E8F" w:rsidRPr="005606DF" w:rsidRDefault="00B14E8F" w:rsidP="00960973">
      <w:pPr>
        <w:pStyle w:val="indent1"/>
        <w:numPr>
          <w:ilvl w:val="1"/>
          <w:numId w:val="8"/>
        </w:numPr>
        <w:tabs>
          <w:tab w:val="clear" w:pos="720"/>
        </w:tabs>
        <w:suppressAutoHyphens/>
        <w:spacing w:before="120" w:after="0" w:line="240" w:lineRule="auto"/>
        <w:ind w:left="1080"/>
        <w:rPr>
          <w:rFonts w:ascii="Univers ATT" w:hAnsi="Univers ATT" w:cs="Arial"/>
          <w:b/>
        </w:rPr>
      </w:pPr>
      <w:r w:rsidRPr="005606DF">
        <w:rPr>
          <w:rFonts w:ascii="Univers ATT" w:hAnsi="Univers ATT" w:cs="Arial"/>
        </w:rPr>
        <w:t xml:space="preserve">A </w:t>
      </w:r>
      <w:r w:rsidR="000B6844" w:rsidRPr="005606DF">
        <w:rPr>
          <w:rFonts w:ascii="Univers ATT" w:hAnsi="Univers ATT" w:cs="Arial"/>
        </w:rPr>
        <w:t>“</w:t>
      </w:r>
      <w:r w:rsidRPr="005606DF">
        <w:rPr>
          <w:rFonts w:ascii="Univers ATT" w:hAnsi="Univers ATT" w:cs="Arial"/>
        </w:rPr>
        <w:t>wrongful act</w:t>
      </w:r>
      <w:r w:rsidR="000B6844" w:rsidRPr="005606DF">
        <w:rPr>
          <w:rFonts w:ascii="Univers ATT" w:hAnsi="Univers ATT" w:cs="Arial"/>
        </w:rPr>
        <w:t>”</w:t>
      </w:r>
      <w:r w:rsidRPr="005606DF">
        <w:rPr>
          <w:rFonts w:ascii="Univers ATT" w:hAnsi="Univers ATT" w:cs="Arial"/>
        </w:rPr>
        <w:t xml:space="preserve"> will be deemed to have been known to have occurred at the earliest time when </w:t>
      </w:r>
      <w:r w:rsidR="005D6762">
        <w:rPr>
          <w:rFonts w:ascii="Univers ATT" w:hAnsi="Univers ATT"/>
        </w:rPr>
        <w:t>any</w:t>
      </w:r>
      <w:r w:rsidR="005D6762" w:rsidRPr="005606DF">
        <w:rPr>
          <w:rFonts w:ascii="Univers ATT" w:hAnsi="Univers ATT"/>
        </w:rPr>
        <w:t xml:space="preserve"> </w:t>
      </w:r>
      <w:r w:rsidR="005606DF" w:rsidRPr="005606DF">
        <w:rPr>
          <w:rFonts w:ascii="Univers ATT" w:hAnsi="Univers ATT"/>
        </w:rPr>
        <w:t>insured listed under Paragraph 1. of Section II – Who Is An Insured</w:t>
      </w:r>
      <w:r w:rsidR="00681F45">
        <w:rPr>
          <w:rFonts w:ascii="Univers ATT" w:hAnsi="Univers ATT" w:cs="Arial"/>
        </w:rPr>
        <w:t xml:space="preserve"> </w:t>
      </w:r>
      <w:r w:rsidR="005D6762">
        <w:rPr>
          <w:rFonts w:ascii="Univers ATT" w:hAnsi="Univers ATT" w:cs="Arial"/>
        </w:rPr>
        <w:t xml:space="preserve">or </w:t>
      </w:r>
      <w:r w:rsidR="00681F45">
        <w:rPr>
          <w:rFonts w:ascii="Univers ATT" w:hAnsi="Univers ATT" w:cs="Arial"/>
        </w:rPr>
        <w:t>any  “employee” authorized by you to give or receive notice of a “wrongful act”, claim or “suit</w:t>
      </w:r>
      <w:r w:rsidR="000B6844" w:rsidRPr="005606DF">
        <w:rPr>
          <w:rFonts w:ascii="Univers ATT" w:hAnsi="Univers ATT" w:cs="Arial"/>
        </w:rPr>
        <w:t>”</w:t>
      </w:r>
      <w:r w:rsidRPr="005606DF">
        <w:rPr>
          <w:rFonts w:ascii="Univers ATT" w:hAnsi="Univers ATT" w:cs="Arial"/>
        </w:rPr>
        <w:t>:</w:t>
      </w:r>
    </w:p>
    <w:p w:rsidR="00B14E8F" w:rsidRPr="00F57B4E" w:rsidRDefault="00681F45"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Pr>
          <w:rFonts w:ascii="Univers ATT" w:hAnsi="Univers ATT" w:cs="Arial"/>
        </w:rPr>
        <w:t>Reports all, or any part, of the “wrongful</w:t>
      </w:r>
      <w:r w:rsidR="00B14E8F" w:rsidRPr="00F57B4E">
        <w:rPr>
          <w:rFonts w:ascii="Univers ATT" w:hAnsi="Univers ATT" w:cs="Arial"/>
        </w:rPr>
        <w:t xml:space="preserve"> act</w:t>
      </w:r>
      <w:r w:rsidR="000B6844" w:rsidRPr="00F57B4E">
        <w:rPr>
          <w:rFonts w:ascii="Univers ATT" w:hAnsi="Univers ATT" w:cs="Arial"/>
        </w:rPr>
        <w:t>”</w:t>
      </w:r>
      <w:r w:rsidR="00B14E8F" w:rsidRPr="00F57B4E">
        <w:rPr>
          <w:rFonts w:ascii="Univers ATT" w:hAnsi="Univers ATT" w:cs="Arial"/>
        </w:rPr>
        <w:t xml:space="preserve"> to us or any other insurer;</w:t>
      </w:r>
    </w:p>
    <w:p w:rsidR="00B14E8F" w:rsidRPr="00F57B4E" w:rsidRDefault="00B14E8F"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Receives a written or verbal demand or claim for damages because of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or</w:t>
      </w:r>
    </w:p>
    <w:p w:rsidR="00B14E8F" w:rsidRPr="00F57B4E" w:rsidRDefault="00B14E8F"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Becomes aware by any other means that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has occurred or has begun to occur.</w:t>
      </w:r>
    </w:p>
    <w:p w:rsidR="00B14E8F" w:rsidRPr="00F57B4E" w:rsidRDefault="00B14E8F" w:rsidP="00960973">
      <w:pPr>
        <w:numPr>
          <w:ilvl w:val="0"/>
          <w:numId w:val="10"/>
        </w:numPr>
        <w:spacing w:before="200" w:line="240" w:lineRule="auto"/>
        <w:ind w:firstLine="0"/>
        <w:rPr>
          <w:rFonts w:ascii="Univers ATT" w:hAnsi="Univers ATT" w:cs="Arial"/>
        </w:rPr>
      </w:pPr>
      <w:r w:rsidRPr="00F57B4E">
        <w:rPr>
          <w:rFonts w:ascii="Univers ATT" w:hAnsi="Univers ATT" w:cs="Arial"/>
          <w:b/>
          <w:bCs/>
        </w:rPr>
        <w:t>Exclusions</w:t>
      </w:r>
    </w:p>
    <w:p w:rsidR="00B14E8F" w:rsidRPr="00F57B4E" w:rsidRDefault="00B14E8F" w:rsidP="00B57B84">
      <w:pPr>
        <w:autoSpaceDE w:val="0"/>
        <w:autoSpaceDN w:val="0"/>
        <w:spacing w:before="200" w:line="240" w:lineRule="auto"/>
        <w:ind w:left="720"/>
        <w:rPr>
          <w:rFonts w:ascii="Univers ATT" w:hAnsi="Univers ATT" w:cs="Arial"/>
        </w:rPr>
      </w:pPr>
      <w:r w:rsidRPr="00F57B4E">
        <w:rPr>
          <w:rFonts w:ascii="Univers ATT" w:hAnsi="Univers ATT" w:cs="Arial"/>
        </w:rPr>
        <w:t>This insurance does not apply to:</w:t>
      </w:r>
    </w:p>
    <w:p w:rsidR="00B14E8F" w:rsidRPr="00F57B4E" w:rsidRDefault="00B14E8F" w:rsidP="00B57B84">
      <w:pPr>
        <w:numPr>
          <w:ilvl w:val="1"/>
          <w:numId w:val="10"/>
        </w:numPr>
        <w:tabs>
          <w:tab w:val="clear" w:pos="720"/>
          <w:tab w:val="num" w:pos="1080"/>
        </w:tabs>
        <w:spacing w:before="200" w:line="240" w:lineRule="auto"/>
        <w:ind w:firstLine="0"/>
        <w:rPr>
          <w:rFonts w:ascii="Univers ATT" w:hAnsi="Univers ATT" w:cs="Arial"/>
          <w:b/>
        </w:rPr>
      </w:pPr>
      <w:r w:rsidRPr="00F57B4E">
        <w:rPr>
          <w:rFonts w:ascii="Univers ATT" w:hAnsi="Univers ATT" w:cs="Arial"/>
          <w:b/>
        </w:rPr>
        <w:t>Intentional, Dishonest, Fraudulent, Criminal or Malicious Act</w:t>
      </w:r>
    </w:p>
    <w:p w:rsidR="00B14E8F" w:rsidRPr="00F57B4E" w:rsidRDefault="000B6844" w:rsidP="002769E4">
      <w:pPr>
        <w:spacing w:before="200" w:line="240" w:lineRule="auto"/>
        <w:ind w:left="1080"/>
        <w:rPr>
          <w:rFonts w:ascii="Univers ATT" w:hAnsi="Univers ATT" w:cs="Arial"/>
        </w:rPr>
      </w:pPr>
      <w:r w:rsidRPr="00F57B4E">
        <w:rPr>
          <w:rFonts w:ascii="Univers ATT" w:hAnsi="Univers ATT" w:cs="Arial"/>
        </w:rPr>
        <w:t>“</w:t>
      </w:r>
      <w:r w:rsidR="00B14E8F" w:rsidRPr="00F57B4E">
        <w:rPr>
          <w:rFonts w:ascii="Univers ATT" w:hAnsi="Univers ATT" w:cs="Arial"/>
        </w:rPr>
        <w:t>Wrongful acts</w:t>
      </w:r>
      <w:r w:rsidRPr="00F57B4E">
        <w:rPr>
          <w:rFonts w:ascii="Univers ATT" w:hAnsi="Univers ATT" w:cs="Arial"/>
        </w:rPr>
        <w:t>”</w:t>
      </w:r>
      <w:r w:rsidR="00B14E8F" w:rsidRPr="00F57B4E">
        <w:rPr>
          <w:rFonts w:ascii="Univers ATT" w:hAnsi="Univers ATT" w:cs="Arial"/>
        </w:rPr>
        <w:t xml:space="preserve"> arising out of any intentional, dishonest, fraudulent, criminal or malicious act, error, or omission committed by any insured, including the willful or reckless violation of any statute.</w:t>
      </w:r>
    </w:p>
    <w:p w:rsidR="00B14E8F" w:rsidRPr="00F57B4E" w:rsidRDefault="00B14E8F" w:rsidP="005606DF">
      <w:pPr>
        <w:tabs>
          <w:tab w:val="left" w:pos="1080"/>
          <w:tab w:val="right" w:pos="3167"/>
        </w:tabs>
        <w:spacing w:before="200" w:line="240" w:lineRule="auto"/>
        <w:ind w:firstLine="720"/>
        <w:rPr>
          <w:rFonts w:ascii="Univers ATT" w:hAnsi="Univers ATT" w:cs="Arial"/>
        </w:rPr>
      </w:pPr>
      <w:r w:rsidRPr="00F57B4E">
        <w:rPr>
          <w:rFonts w:ascii="Univers ATT" w:hAnsi="Univers ATT" w:cs="Arial"/>
          <w:b/>
          <w:bCs/>
        </w:rPr>
        <w:t>b.</w:t>
      </w:r>
      <w:r w:rsidRPr="00F57B4E">
        <w:rPr>
          <w:rFonts w:ascii="Univers ATT" w:hAnsi="Univers ATT" w:cs="Arial"/>
          <w:b/>
          <w:bCs/>
        </w:rPr>
        <w:tab/>
        <w:t>Intellectual Property</w:t>
      </w:r>
    </w:p>
    <w:p w:rsidR="00B14E8F" w:rsidRPr="00F57B4E" w:rsidRDefault="00B14E8F" w:rsidP="005606DF">
      <w:pPr>
        <w:spacing w:before="200" w:line="240" w:lineRule="auto"/>
        <w:ind w:left="1080"/>
        <w:rPr>
          <w:rFonts w:ascii="Univers ATT" w:hAnsi="Univers ATT" w:cs="Arial"/>
        </w:rPr>
      </w:pPr>
      <w:r w:rsidRPr="00F57B4E">
        <w:rPr>
          <w:rFonts w:ascii="Univers ATT" w:hAnsi="Univers ATT" w:cs="Arial"/>
        </w:rPr>
        <w:lastRenderedPageBreak/>
        <w:t xml:space="preserve">Actual or alleged infringement or violation of any of the following rights or laws, or any other damages alleged in 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that also alleges any such infringement or violation:</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Copyright;</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Patent;</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dress;</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name;</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Trademark;</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secret; or</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Other intellectual property rights or laws.</w:t>
      </w:r>
    </w:p>
    <w:p w:rsidR="00B14E8F" w:rsidRPr="00F57B4E" w:rsidRDefault="00B14E8F" w:rsidP="00DF332C">
      <w:pPr>
        <w:spacing w:before="200" w:line="240" w:lineRule="auto"/>
        <w:ind w:left="1080" w:hanging="360"/>
        <w:rPr>
          <w:rFonts w:ascii="Univers ATT" w:hAnsi="Univers ATT" w:cs="Arial"/>
          <w:b/>
          <w:bCs/>
        </w:rPr>
      </w:pPr>
      <w:r w:rsidRPr="00F57B4E">
        <w:rPr>
          <w:rFonts w:ascii="Univers ATT" w:hAnsi="Univers ATT" w:cs="Arial"/>
          <w:b/>
          <w:bCs/>
        </w:rPr>
        <w:t xml:space="preserve">c. </w:t>
      </w:r>
      <w:r w:rsidRPr="00F57B4E">
        <w:rPr>
          <w:rFonts w:ascii="Univers ATT" w:hAnsi="Univers ATT" w:cs="Arial"/>
          <w:b/>
          <w:bCs/>
        </w:rPr>
        <w:tab/>
        <w:t>Cost Guarantees or Estimates</w:t>
      </w:r>
    </w:p>
    <w:p w:rsidR="000D6350" w:rsidRDefault="00B14E8F" w:rsidP="00E1420D">
      <w:pPr>
        <w:spacing w:before="200" w:line="240" w:lineRule="auto"/>
        <w:ind w:left="1296" w:hanging="216"/>
        <w:rPr>
          <w:rFonts w:ascii="Univers ATT" w:hAnsi="Univers ATT" w:cs="Arial"/>
        </w:rPr>
      </w:pPr>
      <w:r w:rsidRPr="00F57B4E">
        <w:rPr>
          <w:rFonts w:ascii="Univers ATT" w:hAnsi="Univers ATT" w:cs="Arial"/>
        </w:rPr>
        <w:t>Cost guarantees, estimates of probable costs or cost estimates being exceeded.</w:t>
      </w:r>
    </w:p>
    <w:p w:rsidR="00B14E8F" w:rsidRPr="00F57B4E" w:rsidRDefault="00B14E8F" w:rsidP="00DF332C">
      <w:pPr>
        <w:tabs>
          <w:tab w:val="left" w:pos="720"/>
        </w:tabs>
        <w:spacing w:before="200" w:line="240" w:lineRule="auto"/>
        <w:ind w:left="1080" w:hanging="360"/>
        <w:rPr>
          <w:rFonts w:ascii="Univers ATT" w:hAnsi="Univers ATT" w:cs="Arial"/>
          <w:b/>
        </w:rPr>
      </w:pPr>
      <w:r w:rsidRPr="00F57B4E">
        <w:rPr>
          <w:rFonts w:ascii="Univers ATT" w:hAnsi="Univers ATT" w:cs="Arial"/>
          <w:b/>
          <w:bCs/>
        </w:rPr>
        <w:t>d.</w:t>
      </w:r>
      <w:r w:rsidRPr="00F57B4E">
        <w:rPr>
          <w:rFonts w:ascii="Univers ATT" w:hAnsi="Univers ATT" w:cs="Arial"/>
          <w:b/>
          <w:bCs/>
        </w:rPr>
        <w:tab/>
        <w:t>Securities and Anti-Trust</w:t>
      </w:r>
    </w:p>
    <w:p w:rsidR="00B14E8F" w:rsidRPr="00F57B4E" w:rsidRDefault="00B14E8F" w:rsidP="00DF332C">
      <w:pPr>
        <w:spacing w:before="200" w:line="240" w:lineRule="auto"/>
        <w:ind w:left="1080"/>
        <w:rPr>
          <w:rFonts w:ascii="Univers ATT" w:hAnsi="Univers ATT" w:cs="Arial"/>
        </w:rPr>
      </w:pPr>
      <w:r w:rsidRPr="00F57B4E">
        <w:rPr>
          <w:rFonts w:ascii="Univers ATT" w:hAnsi="Univers ATT" w:cs="Arial"/>
        </w:rPr>
        <w:t>Any actual or alleged violation of any:</w:t>
      </w:r>
    </w:p>
    <w:p w:rsidR="00B14E8F" w:rsidRPr="00F57B4E" w:rsidRDefault="00B14E8F" w:rsidP="005606DF">
      <w:pPr>
        <w:spacing w:before="200" w:line="240" w:lineRule="auto"/>
        <w:ind w:left="1440" w:hanging="360"/>
        <w:rPr>
          <w:rFonts w:ascii="Univers ATT" w:hAnsi="Univers ATT" w:cs="Arial"/>
        </w:rPr>
      </w:pPr>
      <w:r w:rsidRPr="00F57B4E">
        <w:rPr>
          <w:rFonts w:ascii="Univers ATT" w:hAnsi="Univers ATT" w:cs="Arial"/>
          <w:b/>
        </w:rPr>
        <w:t>(1)</w:t>
      </w:r>
      <w:r w:rsidRPr="00F57B4E">
        <w:rPr>
          <w:rFonts w:ascii="Univers ATT" w:hAnsi="Univers ATT" w:cs="Arial"/>
          <w:b/>
        </w:rPr>
        <w:tab/>
      </w:r>
      <w:r w:rsidRPr="00F57B4E">
        <w:rPr>
          <w:rFonts w:ascii="Univers ATT" w:hAnsi="Univers ATT" w:cs="Arial"/>
        </w:rPr>
        <w:t>Antitrust, restraint of trade or other law, rule or regulation which protects competition; or</w:t>
      </w:r>
    </w:p>
    <w:p w:rsidR="00B14E8F" w:rsidRPr="00F57B4E" w:rsidRDefault="00B14E8F" w:rsidP="00DF332C">
      <w:pPr>
        <w:spacing w:before="200" w:line="240" w:lineRule="auto"/>
        <w:ind w:left="1440" w:right="144" w:hanging="360"/>
        <w:rPr>
          <w:rFonts w:ascii="Univers ATT" w:hAnsi="Univers ATT" w:cs="Arial"/>
        </w:rPr>
      </w:pPr>
      <w:r w:rsidRPr="00F57B4E">
        <w:rPr>
          <w:rFonts w:ascii="Univers ATT" w:hAnsi="Univers ATT" w:cs="Arial"/>
          <w:b/>
          <w:bCs/>
        </w:rPr>
        <w:t>(2)</w:t>
      </w:r>
      <w:r w:rsidRPr="00F57B4E">
        <w:rPr>
          <w:rFonts w:ascii="Univers ATT" w:hAnsi="Univers ATT" w:cs="Arial"/>
          <w:b/>
          <w:bCs/>
        </w:rPr>
        <w:tab/>
      </w:r>
      <w:r w:rsidRPr="00F57B4E">
        <w:rPr>
          <w:rFonts w:ascii="Univers ATT" w:hAnsi="Univers ATT" w:cs="Arial"/>
          <w:bCs/>
        </w:rPr>
        <w:t>Statutory, common law, rule or regulation that regulates or imposes liability in connection with the offer to sell or purchase, or the sale or purchase of securities.</w:t>
      </w:r>
    </w:p>
    <w:p w:rsidR="00B14E8F" w:rsidRPr="00F57B4E" w:rsidRDefault="00B14E8F" w:rsidP="00D2153B">
      <w:pPr>
        <w:pStyle w:val="indent1"/>
        <w:tabs>
          <w:tab w:val="clear" w:pos="360"/>
          <w:tab w:val="clear" w:pos="720"/>
        </w:tabs>
        <w:suppressAutoHyphens/>
        <w:spacing w:before="120" w:after="0" w:line="240" w:lineRule="auto"/>
        <w:ind w:left="1080"/>
        <w:rPr>
          <w:rFonts w:ascii="Univers ATT" w:hAnsi="Univers ATT" w:cs="Arial"/>
          <w:b/>
        </w:rPr>
      </w:pPr>
      <w:r w:rsidRPr="00F57B4E">
        <w:rPr>
          <w:rFonts w:ascii="Univers ATT" w:hAnsi="Univers ATT" w:cs="Arial"/>
          <w:b/>
        </w:rPr>
        <w:t xml:space="preserve">e. </w:t>
      </w:r>
      <w:r w:rsidRPr="00F57B4E">
        <w:rPr>
          <w:rFonts w:ascii="Univers ATT" w:hAnsi="Univers ATT" w:cs="Arial"/>
          <w:b/>
        </w:rPr>
        <w:tab/>
        <w:t>Fines and Penalties</w:t>
      </w:r>
    </w:p>
    <w:p w:rsidR="00B14E8F" w:rsidRPr="00F57B4E" w:rsidRDefault="00B14E8F" w:rsidP="00D2153B">
      <w:pPr>
        <w:pStyle w:val="indent2"/>
        <w:tabs>
          <w:tab w:val="clear" w:pos="360"/>
          <w:tab w:val="clear" w:pos="720"/>
        </w:tabs>
        <w:suppressAutoHyphens/>
        <w:spacing w:before="120" w:after="0" w:line="240" w:lineRule="auto"/>
        <w:ind w:left="1080" w:firstLine="0"/>
        <w:rPr>
          <w:rFonts w:ascii="Univers ATT" w:hAnsi="Univers ATT" w:cs="Arial"/>
          <w:b/>
        </w:rPr>
      </w:pPr>
      <w:r w:rsidRPr="00F57B4E">
        <w:rPr>
          <w:rFonts w:ascii="Univers ATT" w:hAnsi="Univers ATT" w:cs="Arial"/>
        </w:rPr>
        <w:t>Fines and penalties.</w:t>
      </w:r>
    </w:p>
    <w:p w:rsidR="00B14E8F" w:rsidRPr="00F57B4E" w:rsidRDefault="00B14E8F" w:rsidP="002769E4">
      <w:pPr>
        <w:pStyle w:val="ListParagraph"/>
        <w:widowControl/>
        <w:numPr>
          <w:ilvl w:val="0"/>
          <w:numId w:val="29"/>
        </w:numPr>
        <w:adjustRightInd/>
        <w:spacing w:before="200" w:line="240" w:lineRule="auto"/>
        <w:textAlignment w:val="auto"/>
        <w:rPr>
          <w:rFonts w:ascii="Univers ATT" w:hAnsi="Univers ATT" w:cs="Arial"/>
          <w:b/>
          <w:color w:val="000000"/>
        </w:rPr>
      </w:pPr>
      <w:r w:rsidRPr="00F57B4E">
        <w:rPr>
          <w:rFonts w:ascii="Univers ATT" w:hAnsi="Univers ATT" w:cs="Arial"/>
          <w:b/>
          <w:snapToGrid w:val="0"/>
          <w:color w:val="000000"/>
        </w:rPr>
        <w:t>Nuclear or Radioactive Material</w:t>
      </w:r>
    </w:p>
    <w:p w:rsidR="00B14E8F" w:rsidRPr="00F57B4E" w:rsidRDefault="00B14E8F" w:rsidP="00D2153B">
      <w:pPr>
        <w:spacing w:before="200" w:line="240" w:lineRule="auto"/>
        <w:ind w:left="1080"/>
        <w:rPr>
          <w:rFonts w:ascii="Univers ATT" w:hAnsi="Univers ATT" w:cs="Arial"/>
          <w:snapToGrid w:val="0"/>
          <w:color w:val="000000"/>
        </w:rPr>
      </w:pPr>
      <w:r w:rsidRPr="00F57B4E">
        <w:rPr>
          <w:rFonts w:ascii="Univers ATT" w:hAnsi="Univers ATT" w:cs="Arial"/>
          <w:snapToGrid w:val="0"/>
          <w:color w:val="000000"/>
        </w:rPr>
        <w:t xml:space="preserve">Any liability arising out of any nuclear or radioactive matter, whether or not naturally occurring.  </w:t>
      </w: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rPr>
      </w:pPr>
      <w:r w:rsidRPr="00F57B4E">
        <w:rPr>
          <w:rFonts w:ascii="Univers ATT" w:hAnsi="Univers ATT" w:cs="Arial"/>
          <w:b/>
        </w:rPr>
        <w:t>Failing to Perform Services in Accordance with Law</w:t>
      </w: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Damages arising out of services performed in violation of any federal, state, municipal or other local law, rule or regulation.</w:t>
      </w: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p>
    <w:p w:rsidR="00B14E8F" w:rsidRPr="00AB6D35" w:rsidRDefault="001D4428" w:rsidP="004A3BC6">
      <w:pPr>
        <w:pStyle w:val="ListParagraph"/>
        <w:numPr>
          <w:ilvl w:val="0"/>
          <w:numId w:val="29"/>
        </w:numPr>
        <w:tabs>
          <w:tab w:val="left" w:pos="720"/>
        </w:tabs>
        <w:spacing w:before="200" w:line="240" w:lineRule="auto"/>
        <w:rPr>
          <w:rFonts w:ascii="Univers ATT" w:hAnsi="Univers ATT" w:cs="Arial"/>
          <w:b/>
          <w:snapToGrid w:val="0"/>
        </w:rPr>
      </w:pPr>
      <w:r w:rsidRPr="00AB6D35">
        <w:rPr>
          <w:rFonts w:ascii="Univers ATT" w:hAnsi="Univers ATT" w:cs="Arial"/>
          <w:b/>
          <w:snapToGrid w:val="0"/>
        </w:rPr>
        <w:t>Physical Loss or Damage Insurance</w:t>
      </w:r>
    </w:p>
    <w:p w:rsidR="00B14E8F" w:rsidRDefault="00B14E8F" w:rsidP="00643739">
      <w:pPr>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 xml:space="preserve">Based on or arising out of any actual or alleged liability which would otherwise be covered under a physical loss or damage insurance policy </w:t>
      </w:r>
      <w:r w:rsidR="00AB6D35">
        <w:rPr>
          <w:rFonts w:ascii="Univers ATT" w:hAnsi="Univers ATT" w:cs="Arial"/>
          <w:snapToGrid w:val="0"/>
        </w:rPr>
        <w:t xml:space="preserve">covering the same loss </w:t>
      </w:r>
      <w:r w:rsidRPr="00F57B4E">
        <w:rPr>
          <w:rFonts w:ascii="Univers ATT" w:hAnsi="Univers ATT" w:cs="Arial"/>
          <w:snapToGrid w:val="0"/>
        </w:rPr>
        <w:t>with respect to property in the care, custody and control of the insured.</w:t>
      </w:r>
    </w:p>
    <w:p w:rsidR="00AB6D35" w:rsidRPr="00F57B4E" w:rsidRDefault="00AB6D35" w:rsidP="00643739">
      <w:pPr>
        <w:tabs>
          <w:tab w:val="left" w:pos="720"/>
        </w:tabs>
        <w:spacing w:before="200" w:line="240" w:lineRule="auto"/>
        <w:ind w:left="1080"/>
        <w:rPr>
          <w:rFonts w:ascii="Univers ATT" w:hAnsi="Univers ATT" w:cs="Arial"/>
          <w:snapToGrid w:val="0"/>
        </w:rPr>
      </w:pPr>
      <w:r>
        <w:rPr>
          <w:rFonts w:ascii="Univers ATT" w:hAnsi="Univers ATT" w:cs="Arial"/>
          <w:snapToGrid w:val="0"/>
        </w:rPr>
        <w:t xml:space="preserve">However, this exclusion shall not apply to </w:t>
      </w:r>
      <w:r w:rsidRPr="00AB6D35">
        <w:rPr>
          <w:rFonts w:ascii="Univers ATT" w:hAnsi="Univers ATT" w:cs="Arial"/>
          <w:spacing w:val="-2"/>
        </w:rPr>
        <w:t>other insurance available to the Insured for damages</w:t>
      </w:r>
      <w:r w:rsidRPr="00AB6D35">
        <w:rPr>
          <w:rFonts w:ascii="Univers ATT" w:hAnsi="Univers ATT" w:cs="Arial"/>
          <w:b/>
          <w:spacing w:val="-2"/>
        </w:rPr>
        <w:t xml:space="preserve"> </w:t>
      </w:r>
      <w:r w:rsidRPr="00AB6D35">
        <w:rPr>
          <w:rFonts w:ascii="Univers ATT" w:hAnsi="Univers ATT" w:cs="Arial"/>
          <w:spacing w:val="-2"/>
        </w:rPr>
        <w:t>covered under the terms and conditions of this policy</w:t>
      </w:r>
      <w:r>
        <w:rPr>
          <w:rFonts w:ascii="Univers ATT" w:hAnsi="Univers ATT" w:cs="Arial"/>
          <w:spacing w:val="-2"/>
        </w:rPr>
        <w:t xml:space="preserve"> as provided for under the Other Insurance Condition of this Policy.</w:t>
      </w: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snapToGrid w:val="0"/>
        </w:rPr>
      </w:pPr>
      <w:r w:rsidRPr="00F57B4E">
        <w:rPr>
          <w:rFonts w:ascii="Univers ATT" w:hAnsi="Univers ATT" w:cs="Arial"/>
          <w:b/>
          <w:snapToGrid w:val="0"/>
        </w:rPr>
        <w:t>Misuse or Mishandling</w:t>
      </w:r>
    </w:p>
    <w:p w:rsidR="00B14E8F" w:rsidRPr="00F57B4E" w:rsidRDefault="00B14E8F" w:rsidP="00643739">
      <w:pPr>
        <w:pStyle w:val="ListParagraph"/>
        <w:tabs>
          <w:tab w:val="left" w:pos="720"/>
        </w:tabs>
        <w:spacing w:before="200" w:line="240" w:lineRule="auto"/>
        <w:ind w:left="1080"/>
        <w:rPr>
          <w:rFonts w:ascii="Univers ATT" w:hAnsi="Univers ATT" w:cs="Arial"/>
          <w:b/>
          <w:snapToGrid w:val="0"/>
        </w:rPr>
      </w:pP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 xml:space="preserve">Based upon or arising out of </w:t>
      </w:r>
      <w:r w:rsidR="008552AB">
        <w:rPr>
          <w:rFonts w:ascii="Univers ATT" w:hAnsi="Univers ATT" w:cs="Arial"/>
          <w:snapToGrid w:val="0"/>
        </w:rPr>
        <w:t>your</w:t>
      </w:r>
      <w:r w:rsidR="008552AB" w:rsidRPr="00F57B4E">
        <w:rPr>
          <w:rFonts w:ascii="Univers ATT" w:hAnsi="Univers ATT" w:cs="Arial"/>
          <w:snapToGrid w:val="0"/>
        </w:rPr>
        <w:t xml:space="preserve"> </w:t>
      </w:r>
      <w:r w:rsidRPr="00F57B4E">
        <w:rPr>
          <w:rFonts w:ascii="Univers ATT" w:hAnsi="Univers ATT" w:cs="Arial"/>
          <w:snapToGrid w:val="0"/>
        </w:rPr>
        <w:t>misuse or mishandling of any client records .</w:t>
      </w:r>
    </w:p>
    <w:p w:rsidR="00B14E8F" w:rsidRPr="00F57B4E" w:rsidRDefault="00B14E8F" w:rsidP="00D2153B">
      <w:pPr>
        <w:spacing w:before="200" w:line="240" w:lineRule="auto"/>
        <w:ind w:left="1080" w:hanging="360"/>
        <w:rPr>
          <w:rFonts w:ascii="Univers ATT" w:hAnsi="Univers ATT" w:cs="Arial"/>
          <w:b/>
        </w:rPr>
      </w:pPr>
      <w:r w:rsidRPr="00F57B4E">
        <w:rPr>
          <w:rFonts w:ascii="Univers ATT" w:hAnsi="Univers ATT" w:cs="Arial"/>
          <w:b/>
        </w:rPr>
        <w:t>j.</w:t>
      </w:r>
      <w:r w:rsidRPr="00F57B4E">
        <w:rPr>
          <w:rFonts w:ascii="Univers ATT" w:hAnsi="Univers ATT" w:cs="Arial"/>
          <w:b/>
        </w:rPr>
        <w:tab/>
        <w:t>Coverage Provided Under Coverages A or B</w:t>
      </w:r>
    </w:p>
    <w:p w:rsidR="00B14E8F" w:rsidRPr="00F57B4E" w:rsidRDefault="00B14E8F" w:rsidP="00B57B84">
      <w:pPr>
        <w:spacing w:before="200" w:line="240" w:lineRule="auto"/>
        <w:ind w:left="1080"/>
        <w:rPr>
          <w:rFonts w:ascii="Univers ATT" w:hAnsi="Univers ATT" w:cs="Arial"/>
        </w:rPr>
      </w:pPr>
      <w:r w:rsidRPr="00F57B4E">
        <w:rPr>
          <w:rFonts w:ascii="Univers ATT" w:hAnsi="Univers ATT" w:cs="Arial"/>
        </w:rPr>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for which coverage is provided under </w:t>
      </w:r>
      <w:r w:rsidRPr="00F57B4E">
        <w:rPr>
          <w:rFonts w:ascii="Univers ATT" w:hAnsi="Univers ATT" w:cs="Arial"/>
          <w:b/>
        </w:rPr>
        <w:t xml:space="preserve">COVERAGE A - BODILY INJURY AND PROPERTY DAMAGE LIABILITY </w:t>
      </w:r>
      <w:r w:rsidRPr="00F57B4E">
        <w:rPr>
          <w:rFonts w:ascii="Univers ATT" w:hAnsi="Univers ATT" w:cs="Arial"/>
        </w:rPr>
        <w:t xml:space="preserve">or </w:t>
      </w:r>
      <w:r w:rsidRPr="00F57B4E">
        <w:rPr>
          <w:rFonts w:ascii="Univers ATT" w:hAnsi="Univers ATT" w:cs="Arial"/>
          <w:b/>
        </w:rPr>
        <w:t xml:space="preserve">COVERAGE B - PERSONAL AND ADVERTISING INJURY LIABILITY </w:t>
      </w:r>
      <w:r w:rsidRPr="00F57B4E">
        <w:rPr>
          <w:rFonts w:ascii="Univers ATT" w:hAnsi="Univers ATT" w:cs="Arial"/>
        </w:rPr>
        <w:t>of this policy.</w:t>
      </w:r>
    </w:p>
    <w:p w:rsidR="00B14E8F" w:rsidRDefault="00B14E8F" w:rsidP="00B57B84">
      <w:pPr>
        <w:spacing w:before="200" w:line="240" w:lineRule="auto"/>
        <w:ind w:left="720"/>
        <w:rPr>
          <w:rFonts w:ascii="Univers ATT" w:hAnsi="Univers ATT" w:cs="Arial"/>
        </w:rPr>
      </w:pPr>
      <w:r w:rsidRPr="00F57B4E">
        <w:rPr>
          <w:rFonts w:ascii="Univers ATT" w:hAnsi="Univers ATT" w:cs="Arial"/>
        </w:rPr>
        <w:t xml:space="preserve">All Exclusions pertaining to </w:t>
      </w:r>
      <w:r w:rsidR="000B6844" w:rsidRPr="00F57B4E">
        <w:rPr>
          <w:rFonts w:ascii="Univers ATT" w:hAnsi="Univers ATT" w:cs="Arial"/>
        </w:rPr>
        <w:t>“</w:t>
      </w:r>
      <w:r w:rsidRPr="00F57B4E">
        <w:rPr>
          <w:rFonts w:ascii="Univers ATT" w:hAnsi="Univers ATT" w:cs="Arial"/>
        </w:rPr>
        <w:t>bodily injury</w:t>
      </w:r>
      <w:r w:rsidR="000B6844" w:rsidRPr="00F57B4E">
        <w:rPr>
          <w:rFonts w:ascii="Univers ATT" w:hAnsi="Univers ATT" w:cs="Arial"/>
        </w:rPr>
        <w:t>”</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property damage</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A - BODILY INJURY AND PROPERTY DAMAGE LIABILITY</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personal and advertising injury</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B - PERSONAL AND ADVERTISING INJURY</w:t>
      </w:r>
      <w:r w:rsidRPr="00F57B4E">
        <w:rPr>
          <w:rFonts w:ascii="Univers ATT" w:hAnsi="Univers ATT" w:cs="Arial"/>
        </w:rPr>
        <w:t xml:space="preserve"> </w:t>
      </w:r>
      <w:r w:rsidRPr="00F57B4E">
        <w:rPr>
          <w:rFonts w:ascii="Univers ATT" w:hAnsi="Univers ATT" w:cs="Arial"/>
          <w:b/>
        </w:rPr>
        <w:t>LIABILITY</w:t>
      </w:r>
      <w:r w:rsidRPr="00F57B4E">
        <w:rPr>
          <w:rFonts w:ascii="Univers ATT" w:hAnsi="Univers ATT" w:cs="Arial"/>
        </w:rPr>
        <w:t xml:space="preserve"> shall apply equally to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under this </w:t>
      </w:r>
      <w:r w:rsidRPr="00F57B4E">
        <w:rPr>
          <w:rFonts w:ascii="Univers ATT" w:hAnsi="Univers ATT" w:cs="Arial"/>
          <w:b/>
        </w:rPr>
        <w:t>COVERAGE D – RECYCLERS PROFESSIONAL LIABILITY COVERAGE</w:t>
      </w:r>
      <w:r w:rsidRPr="00F57B4E">
        <w:rPr>
          <w:rFonts w:ascii="Univers ATT" w:hAnsi="Univers ATT" w:cs="Arial"/>
        </w:rPr>
        <w:t>.</w:t>
      </w:r>
    </w:p>
    <w:p w:rsidR="00DC72B7" w:rsidRPr="00DC72B7" w:rsidRDefault="00DC72B7" w:rsidP="00DC72B7">
      <w:pPr>
        <w:widowControl/>
        <w:numPr>
          <w:ilvl w:val="0"/>
          <w:numId w:val="34"/>
        </w:numPr>
        <w:tabs>
          <w:tab w:val="clear" w:pos="720"/>
          <w:tab w:val="num" w:pos="360"/>
        </w:tabs>
        <w:overflowPunct w:val="0"/>
        <w:autoSpaceDE w:val="0"/>
        <w:autoSpaceDN w:val="0"/>
        <w:spacing w:before="200" w:line="240" w:lineRule="auto"/>
        <w:ind w:left="360"/>
        <w:rPr>
          <w:rFonts w:ascii="Univers ATT" w:hAnsi="Univers ATT" w:cs="Arial"/>
        </w:rPr>
      </w:pPr>
      <w:r w:rsidRPr="00DC72B7">
        <w:rPr>
          <w:rFonts w:ascii="Univers ATT" w:hAnsi="Univers ATT" w:cs="Arial"/>
        </w:rPr>
        <w:t xml:space="preserve">With respect to </w:t>
      </w:r>
      <w:r w:rsidRPr="00DC72B7">
        <w:rPr>
          <w:rFonts w:ascii="Univers ATT" w:hAnsi="Univers ATT" w:cs="Arial"/>
          <w:b/>
        </w:rPr>
        <w:t xml:space="preserve">COVERAGE A - BODILY INJURY AND PROPERTY DAMAGE LIABILITY </w:t>
      </w:r>
      <w:r w:rsidRPr="00DC72B7">
        <w:rPr>
          <w:rFonts w:ascii="Univers ATT" w:hAnsi="Univers ATT" w:cs="Arial"/>
        </w:rPr>
        <w:t xml:space="preserve">and </w:t>
      </w:r>
      <w:r w:rsidRPr="00DC72B7">
        <w:rPr>
          <w:rFonts w:ascii="Univers ATT" w:hAnsi="Univers ATT" w:cs="Arial"/>
          <w:b/>
        </w:rPr>
        <w:t>COVERAGE B - PERSONAL AND ADVERTISING INJURY LIABILITY</w:t>
      </w:r>
      <w:r w:rsidRPr="00DC72B7">
        <w:rPr>
          <w:rFonts w:ascii="Univers ATT" w:hAnsi="Univers ATT" w:cs="Arial"/>
        </w:rPr>
        <w:t xml:space="preserve">, Subparagraph </w:t>
      </w:r>
      <w:r w:rsidRPr="00DC72B7">
        <w:rPr>
          <w:rFonts w:ascii="Univers ATT" w:hAnsi="Univers ATT" w:cs="Arial"/>
          <w:b/>
        </w:rPr>
        <w:t>1.a.(2)</w:t>
      </w:r>
      <w:r w:rsidRPr="00DC72B7">
        <w:rPr>
          <w:rFonts w:ascii="Univers ATT" w:hAnsi="Univers ATT" w:cs="Arial"/>
        </w:rPr>
        <w:t xml:space="preserve"> of each Coverage is deleted and replaced with the following:</w:t>
      </w:r>
    </w:p>
    <w:p w:rsidR="00DC72B7" w:rsidRPr="00DC72B7" w:rsidRDefault="00DC72B7" w:rsidP="00DC72B7">
      <w:pPr>
        <w:pStyle w:val="ListParagraph"/>
        <w:widowControl/>
        <w:numPr>
          <w:ilvl w:val="4"/>
          <w:numId w:val="11"/>
        </w:numPr>
        <w:overflowPunct w:val="0"/>
        <w:autoSpaceDE w:val="0"/>
        <w:autoSpaceDN w:val="0"/>
        <w:spacing w:before="200" w:line="240" w:lineRule="auto"/>
        <w:ind w:left="720"/>
        <w:rPr>
          <w:rFonts w:ascii="Univers ATT" w:hAnsi="Univers ATT" w:cs="Arial"/>
        </w:rPr>
      </w:pPr>
      <w:r w:rsidRPr="00DC72B7">
        <w:rPr>
          <w:rFonts w:ascii="Univers ATT" w:hAnsi="Univers ATT" w:cs="Arial"/>
        </w:rPr>
        <w:t>Our right and duty to defend ends when we have used up the applicable limit of insurance in the payment of :</w:t>
      </w:r>
    </w:p>
    <w:p w:rsidR="00DC72B7" w:rsidRPr="0007130C" w:rsidRDefault="00DC72B7" w:rsidP="00DC72B7">
      <w:pPr>
        <w:widowControl/>
        <w:numPr>
          <w:ilvl w:val="3"/>
          <w:numId w:val="34"/>
        </w:numPr>
        <w:tabs>
          <w:tab w:val="left" w:pos="1350"/>
        </w:tabs>
        <w:overflowPunct w:val="0"/>
        <w:autoSpaceDE w:val="0"/>
        <w:autoSpaceDN w:val="0"/>
        <w:spacing w:before="200" w:line="240" w:lineRule="auto"/>
        <w:ind w:left="1080"/>
        <w:rPr>
          <w:rFonts w:ascii="Univers ATT" w:hAnsi="Univers ATT" w:cs="Arial"/>
        </w:rPr>
      </w:pPr>
      <w:r w:rsidRPr="0007130C">
        <w:rPr>
          <w:rFonts w:ascii="Univers ATT" w:hAnsi="Univers ATT" w:cs="Arial"/>
        </w:rPr>
        <w:t xml:space="preserve">judgments and/or settlements under Coverages </w:t>
      </w:r>
      <w:r w:rsidRPr="0007130C">
        <w:rPr>
          <w:rFonts w:ascii="Univers ATT" w:hAnsi="Univers ATT" w:cs="Arial"/>
          <w:b/>
        </w:rPr>
        <w:t xml:space="preserve">A </w:t>
      </w:r>
      <w:r w:rsidRPr="0007130C">
        <w:rPr>
          <w:rFonts w:ascii="Univers ATT" w:hAnsi="Univers ATT" w:cs="Arial"/>
        </w:rPr>
        <w:t xml:space="preserve">or </w:t>
      </w:r>
      <w:r w:rsidRPr="0007130C">
        <w:rPr>
          <w:rFonts w:ascii="Univers ATT" w:hAnsi="Univers ATT" w:cs="Arial"/>
          <w:b/>
        </w:rPr>
        <w:t xml:space="preserve">B </w:t>
      </w:r>
      <w:r w:rsidRPr="0007130C">
        <w:rPr>
          <w:rFonts w:ascii="Univers ATT" w:hAnsi="Univers ATT" w:cs="Arial"/>
        </w:rPr>
        <w:t xml:space="preserve">or medical expenses under Coverage </w:t>
      </w:r>
      <w:r w:rsidRPr="0007130C">
        <w:rPr>
          <w:rFonts w:ascii="Univers ATT" w:hAnsi="Univers ATT" w:cs="Arial"/>
          <w:b/>
        </w:rPr>
        <w:t>C</w:t>
      </w:r>
      <w:r w:rsidRPr="0007130C">
        <w:rPr>
          <w:rFonts w:ascii="Univers ATT" w:hAnsi="Univers ATT" w:cs="Arial"/>
        </w:rPr>
        <w:t xml:space="preserve">; or </w:t>
      </w:r>
    </w:p>
    <w:p w:rsidR="00DC72B7" w:rsidRPr="0007130C" w:rsidRDefault="00DC72B7" w:rsidP="00DC72B7">
      <w:pPr>
        <w:widowControl/>
        <w:numPr>
          <w:ilvl w:val="3"/>
          <w:numId w:val="34"/>
        </w:numPr>
        <w:overflowPunct w:val="0"/>
        <w:autoSpaceDE w:val="0"/>
        <w:autoSpaceDN w:val="0"/>
        <w:spacing w:before="200" w:line="240" w:lineRule="auto"/>
        <w:ind w:left="1080"/>
        <w:rPr>
          <w:rFonts w:ascii="Univers ATT" w:hAnsi="Univers ATT" w:cs="Arial"/>
        </w:rPr>
      </w:pPr>
      <w:r>
        <w:rPr>
          <w:rFonts w:ascii="Univers ATT" w:hAnsi="Univers ATT" w:cs="Arial"/>
        </w:rPr>
        <w:t>judgments</w:t>
      </w:r>
      <w:r w:rsidR="005D6762">
        <w:rPr>
          <w:rFonts w:ascii="Univers ATT" w:hAnsi="Univers ATT" w:cs="Arial"/>
        </w:rPr>
        <w:t xml:space="preserve"> and/or</w:t>
      </w:r>
      <w:r>
        <w:rPr>
          <w:rFonts w:ascii="Univers ATT" w:hAnsi="Univers ATT" w:cs="Arial"/>
        </w:rPr>
        <w:t xml:space="preserve"> settlements</w:t>
      </w:r>
      <w:r w:rsidRPr="0007130C">
        <w:rPr>
          <w:rFonts w:ascii="Univers ATT" w:hAnsi="Univers ATT" w:cs="Arial"/>
        </w:rPr>
        <w:t xml:space="preserve"> under </w:t>
      </w:r>
      <w:r>
        <w:rPr>
          <w:rFonts w:ascii="Univers ATT" w:hAnsi="Univers ATT" w:cs="Arial"/>
        </w:rPr>
        <w:t>Coverage</w:t>
      </w:r>
      <w:r>
        <w:rPr>
          <w:rFonts w:ascii="Univers ATT" w:hAnsi="Univers ATT" w:cs="Arial"/>
          <w:b/>
        </w:rPr>
        <w:t xml:space="preserve"> D</w:t>
      </w:r>
      <w:r w:rsidRPr="0007130C">
        <w:rPr>
          <w:rFonts w:ascii="Univers ATT" w:hAnsi="Univers ATT" w:cs="Arial"/>
        </w:rPr>
        <w:t>.</w:t>
      </w:r>
    </w:p>
    <w:p w:rsidR="00B14E8F" w:rsidRPr="00F57B4E" w:rsidRDefault="00DC72B7" w:rsidP="00DC72B7">
      <w:pPr>
        <w:spacing w:before="200" w:line="240" w:lineRule="auto"/>
        <w:ind w:left="360" w:hanging="360"/>
        <w:rPr>
          <w:rFonts w:ascii="Univers ATT" w:hAnsi="Univers ATT" w:cs="Arial"/>
        </w:rPr>
      </w:pPr>
      <w:r>
        <w:rPr>
          <w:rFonts w:ascii="Univers ATT" w:hAnsi="Univers ATT" w:cs="Arial"/>
          <w:b/>
        </w:rPr>
        <w:t>IV.</w:t>
      </w:r>
      <w:r>
        <w:rPr>
          <w:rFonts w:ascii="Univers ATT" w:hAnsi="Univers ATT" w:cs="Arial"/>
          <w:b/>
        </w:rPr>
        <w:tab/>
      </w:r>
      <w:r w:rsidR="00B14E8F" w:rsidRPr="00F57B4E">
        <w:rPr>
          <w:rFonts w:ascii="Univers ATT" w:hAnsi="Univers ATT" w:cs="Arial"/>
        </w:rPr>
        <w:t xml:space="preserve">The title </w:t>
      </w:r>
      <w:r w:rsidR="00B14E8F" w:rsidRPr="00F57B4E">
        <w:rPr>
          <w:rFonts w:ascii="Univers ATT" w:hAnsi="Univers ATT" w:cs="Arial"/>
          <w:b/>
        </w:rPr>
        <w:t>SUPPLEMENTARY PAYMENTS – COVERAGES A AND B</w:t>
      </w:r>
      <w:r w:rsidR="00B14E8F" w:rsidRPr="00F57B4E">
        <w:rPr>
          <w:rFonts w:ascii="Univers ATT" w:hAnsi="Univers ATT" w:cs="Arial"/>
        </w:rPr>
        <w:t xml:space="preserve"> is deleted </w:t>
      </w:r>
      <w:r w:rsidR="00A456ED">
        <w:rPr>
          <w:rFonts w:ascii="Univers ATT" w:hAnsi="Univers ATT" w:cs="Arial"/>
        </w:rPr>
        <w:t xml:space="preserve">in its entirety </w:t>
      </w:r>
      <w:r w:rsidR="00B14E8F" w:rsidRPr="00F57B4E">
        <w:rPr>
          <w:rFonts w:ascii="Univers ATT" w:hAnsi="Univers ATT" w:cs="Arial"/>
        </w:rPr>
        <w:t xml:space="preserve">and replaced with the new title </w:t>
      </w:r>
      <w:r w:rsidR="00B14E8F" w:rsidRPr="00F57B4E">
        <w:rPr>
          <w:rFonts w:ascii="Univers ATT" w:hAnsi="Univers ATT" w:cs="Arial"/>
          <w:b/>
        </w:rPr>
        <w:t>SUPPLEMENTARY PAYMENTS – COVERAGES A, B, AND D</w:t>
      </w:r>
      <w:r w:rsidR="00B14E8F" w:rsidRPr="00F57B4E">
        <w:rPr>
          <w:rFonts w:ascii="Univers ATT" w:hAnsi="Univers ATT" w:cs="Arial"/>
        </w:rPr>
        <w:t>.</w:t>
      </w:r>
    </w:p>
    <w:p w:rsidR="00B14E8F" w:rsidRPr="00F57B4E" w:rsidRDefault="00B14E8F" w:rsidP="00622E0F">
      <w:pPr>
        <w:spacing w:before="200" w:line="240" w:lineRule="auto"/>
        <w:ind w:left="360" w:hanging="360"/>
        <w:rPr>
          <w:rFonts w:ascii="Univers ATT" w:hAnsi="Univers ATT" w:cs="Arial"/>
        </w:rPr>
      </w:pPr>
      <w:r w:rsidRPr="00F57B4E">
        <w:rPr>
          <w:rFonts w:ascii="Univers ATT" w:hAnsi="Univers ATT" w:cs="Arial"/>
          <w:b/>
        </w:rPr>
        <w:t>V.</w:t>
      </w:r>
      <w:r w:rsidRPr="00F57B4E">
        <w:rPr>
          <w:rFonts w:ascii="Univers ATT" w:hAnsi="Univers ATT" w:cs="Arial"/>
          <w:b/>
        </w:rPr>
        <w:tab/>
      </w:r>
      <w:r w:rsidRPr="00F57B4E">
        <w:rPr>
          <w:rFonts w:ascii="Univers ATT" w:hAnsi="Univers ATT" w:cs="Arial"/>
        </w:rPr>
        <w:t xml:space="preserve">For the purposes of this </w:t>
      </w:r>
      <w:r w:rsidR="00296F80">
        <w:rPr>
          <w:rFonts w:ascii="Univers ATT" w:hAnsi="Univers ATT" w:cs="Arial"/>
        </w:rPr>
        <w:t>Coverage</w:t>
      </w:r>
      <w:r w:rsidR="00296F80">
        <w:rPr>
          <w:rFonts w:ascii="Univers ATT" w:hAnsi="Univers ATT" w:cs="Arial"/>
          <w:b/>
        </w:rPr>
        <w:t xml:space="preserve"> D </w:t>
      </w:r>
      <w:r w:rsidRPr="00F57B4E">
        <w:rPr>
          <w:rFonts w:ascii="Univers ATT" w:hAnsi="Univers ATT" w:cs="Arial"/>
        </w:rPr>
        <w:t xml:space="preserve">only (the </w:t>
      </w:r>
      <w:r w:rsidR="000B6844" w:rsidRPr="00F57B4E">
        <w:rPr>
          <w:rFonts w:ascii="Univers ATT" w:hAnsi="Univers ATT" w:cs="Arial"/>
        </w:rPr>
        <w:t>“</w:t>
      </w:r>
      <w:r w:rsidRPr="00F57B4E">
        <w:rPr>
          <w:rFonts w:ascii="Univers ATT" w:hAnsi="Univers ATT" w:cs="Arial"/>
        </w:rPr>
        <w:t>Endorsement</w:t>
      </w:r>
      <w:r w:rsidR="000B6844" w:rsidRPr="00F57B4E">
        <w:rPr>
          <w:rFonts w:ascii="Univers ATT" w:hAnsi="Univers ATT" w:cs="Arial"/>
        </w:rPr>
        <w:t>”</w:t>
      </w:r>
      <w:r w:rsidRPr="00F57B4E">
        <w:rPr>
          <w:rFonts w:ascii="Univers ATT" w:hAnsi="Univers ATT" w:cs="Arial"/>
        </w:rPr>
        <w:t xml:space="preserve">), Paragraph </w:t>
      </w:r>
      <w:r w:rsidRPr="00F57B4E">
        <w:rPr>
          <w:rFonts w:ascii="Univers ATT" w:hAnsi="Univers ATT" w:cs="Arial"/>
          <w:b/>
        </w:rPr>
        <w:t xml:space="preserve">3. </w:t>
      </w:r>
      <w:r w:rsidR="008552AB" w:rsidRPr="008552AB">
        <w:rPr>
          <w:rFonts w:ascii="Univers ATT" w:hAnsi="Univers ATT" w:cs="Arial"/>
        </w:rPr>
        <w:t>of</w:t>
      </w:r>
      <w:r w:rsidR="008552AB">
        <w:rPr>
          <w:rFonts w:ascii="Univers ATT" w:hAnsi="Univers ATT" w:cs="Arial"/>
          <w:b/>
        </w:rPr>
        <w:t xml:space="preserve"> </w:t>
      </w:r>
      <w:r w:rsidR="008552AB" w:rsidRPr="008552AB">
        <w:rPr>
          <w:rFonts w:ascii="Univers ATT" w:hAnsi="Univers ATT" w:cs="Arial"/>
          <w:b/>
        </w:rPr>
        <w:t xml:space="preserve">SECTION II – WHO IS AN INSURED </w:t>
      </w:r>
      <w:r w:rsidRPr="00F57B4E">
        <w:rPr>
          <w:rFonts w:ascii="Univers ATT" w:hAnsi="Univers ATT" w:cs="Arial"/>
        </w:rPr>
        <w:t>is deleted in its entirety and replaced with the following:</w:t>
      </w:r>
    </w:p>
    <w:p w:rsidR="00B14E8F" w:rsidRPr="00F57B4E" w:rsidRDefault="00B14E8F" w:rsidP="00622E0F">
      <w:pPr>
        <w:spacing w:before="200" w:line="240" w:lineRule="auto"/>
        <w:ind w:left="720" w:hanging="360"/>
        <w:rPr>
          <w:rFonts w:ascii="Univers ATT" w:hAnsi="Univers ATT" w:cs="Arial"/>
        </w:rPr>
      </w:pPr>
      <w:r w:rsidRPr="00F57B4E">
        <w:rPr>
          <w:rFonts w:ascii="Univers ATT" w:hAnsi="Univers ATT" w:cs="Arial"/>
          <w:b/>
        </w:rPr>
        <w:t>3</w:t>
      </w:r>
      <w:r w:rsidRPr="00F57B4E">
        <w:rPr>
          <w:rFonts w:ascii="Univers ATT" w:hAnsi="Univers ATT" w:cs="Arial"/>
          <w:b/>
          <w:bCs/>
        </w:rPr>
        <w:t xml:space="preserve">. </w:t>
      </w:r>
      <w:r w:rsidRPr="00F57B4E">
        <w:rPr>
          <w:rFonts w:ascii="Univers ATT" w:hAnsi="Univers ATT" w:cs="Arial"/>
          <w:b/>
          <w:bCs/>
        </w:rPr>
        <w:tab/>
      </w:r>
      <w:r w:rsidRPr="00F57B4E">
        <w:rPr>
          <w:rFonts w:ascii="Univers ATT" w:hAnsi="Univers ATT" w:cs="Arial"/>
          <w:bCs/>
        </w:rPr>
        <w:t>A</w:t>
      </w:r>
      <w:r w:rsidRPr="00F57B4E">
        <w:rPr>
          <w:rFonts w:ascii="Univers ATT" w:hAnsi="Univers ATT" w:cs="Arial"/>
        </w:rPr>
        <w:t xml:space="preserve">ny organization you newly acquire or form, other than a partnership, joint venture, limited liability company or trust, and over which you maintain ownership or majority interest, will qualify as a Named Insured under </w:t>
      </w:r>
      <w:r w:rsidR="00296F80">
        <w:rPr>
          <w:rFonts w:ascii="Univers ATT" w:hAnsi="Univers ATT" w:cs="Arial"/>
        </w:rPr>
        <w:t>Coverage</w:t>
      </w:r>
      <w:r w:rsidR="00296F80">
        <w:rPr>
          <w:rFonts w:ascii="Univers ATT" w:hAnsi="Univers ATT" w:cs="Arial"/>
          <w:b/>
        </w:rPr>
        <w:t xml:space="preserve"> D</w:t>
      </w:r>
      <w:r w:rsidRPr="00F57B4E">
        <w:rPr>
          <w:rFonts w:ascii="Univers ATT" w:hAnsi="Univers ATT" w:cs="Arial"/>
        </w:rPr>
        <w:t xml:space="preserve"> if there is no other similar insurance available to that organization. However:</w:t>
      </w:r>
    </w:p>
    <w:p w:rsidR="00B14E8F" w:rsidRPr="00F57B4E" w:rsidRDefault="00B14E8F" w:rsidP="00B908FA">
      <w:pPr>
        <w:spacing w:before="200" w:line="240" w:lineRule="auto"/>
        <w:ind w:left="1080" w:hanging="360"/>
        <w:rPr>
          <w:rFonts w:ascii="Univers ATT" w:hAnsi="Univers ATT" w:cs="Arial"/>
        </w:rPr>
      </w:pPr>
      <w:r w:rsidRPr="00F57B4E">
        <w:rPr>
          <w:rFonts w:ascii="Univers ATT" w:hAnsi="Univers ATT" w:cs="Arial"/>
          <w:b/>
          <w:bCs/>
        </w:rPr>
        <w:t xml:space="preserve">a. </w:t>
      </w:r>
      <w:r w:rsidRPr="00F57B4E">
        <w:rPr>
          <w:rFonts w:ascii="Univers ATT" w:hAnsi="Univers ATT" w:cs="Arial"/>
          <w:b/>
          <w:bCs/>
        </w:rPr>
        <w:tab/>
      </w:r>
      <w:r w:rsidRPr="00F57B4E">
        <w:rPr>
          <w:rFonts w:ascii="Univers ATT" w:hAnsi="Univers ATT" w:cs="Arial"/>
        </w:rPr>
        <w:t>Coverage under this provision is afforded only:</w:t>
      </w:r>
    </w:p>
    <w:p w:rsidR="00B14E8F" w:rsidRPr="00F57B4E" w:rsidRDefault="00B14E8F" w:rsidP="00622E0F">
      <w:pPr>
        <w:numPr>
          <w:ilvl w:val="0"/>
          <w:numId w:val="18"/>
        </w:numPr>
        <w:tabs>
          <w:tab w:val="clear" w:pos="360"/>
          <w:tab w:val="num" w:pos="1440"/>
        </w:tabs>
        <w:kinsoku w:val="0"/>
        <w:adjustRightInd/>
        <w:spacing w:before="200" w:line="240" w:lineRule="auto"/>
        <w:textAlignment w:val="auto"/>
        <w:rPr>
          <w:rFonts w:ascii="Univers ATT" w:hAnsi="Univers ATT" w:cs="Arial"/>
        </w:rPr>
      </w:pPr>
      <w:r w:rsidRPr="00F57B4E">
        <w:rPr>
          <w:rFonts w:ascii="Univers ATT" w:hAnsi="Univers ATT" w:cs="Arial"/>
        </w:rPr>
        <w:t>Until the 180th day after you acquire or form the organization or the end of the policy period, whichever is earlier, if you do not report such organization in writing to us within 180 days after you acquire or form the organization; or</w:t>
      </w:r>
    </w:p>
    <w:p w:rsidR="00B14E8F" w:rsidRPr="00F57B4E" w:rsidRDefault="00B14E8F" w:rsidP="00622E0F">
      <w:pPr>
        <w:numPr>
          <w:ilvl w:val="0"/>
          <w:numId w:val="18"/>
        </w:numPr>
        <w:tabs>
          <w:tab w:val="clear" w:pos="360"/>
          <w:tab w:val="num" w:pos="1440"/>
        </w:tabs>
        <w:kinsoku w:val="0"/>
        <w:adjustRightInd/>
        <w:spacing w:before="200" w:line="240" w:lineRule="auto"/>
        <w:textAlignment w:val="auto"/>
        <w:rPr>
          <w:rFonts w:ascii="Univers ATT" w:hAnsi="Univers ATT" w:cs="Arial"/>
        </w:rPr>
      </w:pPr>
      <w:r w:rsidRPr="00F57B4E">
        <w:rPr>
          <w:rFonts w:ascii="Univers ATT" w:hAnsi="Univers ATT" w:cs="Arial"/>
        </w:rPr>
        <w:t>Until the end of the policy period, if you report such organization in writing to us within 180 days after you acquire or form the organization, even if there are more than 180 days remaining until the end of the policy period; and</w:t>
      </w:r>
    </w:p>
    <w:p w:rsidR="00B14E8F" w:rsidRPr="00F57B4E" w:rsidRDefault="00B14E8F" w:rsidP="00B908FA">
      <w:pPr>
        <w:spacing w:before="200" w:line="240" w:lineRule="auto"/>
        <w:ind w:left="1080" w:right="144" w:hanging="360"/>
        <w:rPr>
          <w:rFonts w:ascii="Univers ATT" w:hAnsi="Univers ATT" w:cs="Arial"/>
        </w:rPr>
      </w:pPr>
      <w:r w:rsidRPr="00F57B4E">
        <w:rPr>
          <w:rFonts w:ascii="Univers ATT" w:hAnsi="Univers ATT" w:cs="Arial"/>
          <w:b/>
          <w:bCs/>
        </w:rPr>
        <w:t xml:space="preserve">b. </w:t>
      </w:r>
      <w:r w:rsidRPr="00F57B4E">
        <w:rPr>
          <w:rFonts w:ascii="Univers ATT" w:hAnsi="Univers ATT" w:cs="Arial"/>
          <w:b/>
          <w:bCs/>
        </w:rPr>
        <w:tab/>
      </w:r>
      <w:r w:rsidRPr="00F57B4E">
        <w:rPr>
          <w:rFonts w:ascii="Univers ATT" w:hAnsi="Univers ATT" w:cs="Arial"/>
        </w:rPr>
        <w:t xml:space="preserve">Coverage provided under </w:t>
      </w:r>
      <w:r w:rsidR="00296F80">
        <w:rPr>
          <w:rFonts w:ascii="Univers ATT" w:hAnsi="Univers ATT" w:cs="Arial"/>
        </w:rPr>
        <w:t>Coverage</w:t>
      </w:r>
      <w:r w:rsidR="00296F80">
        <w:rPr>
          <w:rFonts w:ascii="Univers ATT" w:hAnsi="Univers ATT" w:cs="Arial"/>
          <w:b/>
        </w:rPr>
        <w:t xml:space="preserve"> D</w:t>
      </w:r>
      <w:r w:rsidRPr="00F57B4E">
        <w:rPr>
          <w:rFonts w:ascii="Univers ATT" w:hAnsi="Univers ATT" w:cs="Arial"/>
        </w:rPr>
        <w:t xml:space="preserve"> does not apply to damages because of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committed before you acquired or formed the organization.</w:t>
      </w:r>
    </w:p>
    <w:p w:rsidR="00B14E8F" w:rsidRPr="00F57B4E" w:rsidRDefault="00B14E8F" w:rsidP="006273D0">
      <w:pPr>
        <w:tabs>
          <w:tab w:val="left" w:pos="720"/>
        </w:tabs>
        <w:spacing w:before="200" w:line="240" w:lineRule="auto"/>
        <w:ind w:left="360" w:hanging="360"/>
        <w:rPr>
          <w:rFonts w:ascii="Univers ATT" w:hAnsi="Univers ATT" w:cs="Arial"/>
        </w:rPr>
      </w:pPr>
      <w:r w:rsidRPr="00F57B4E">
        <w:rPr>
          <w:rFonts w:ascii="Univers ATT" w:hAnsi="Univers ATT" w:cs="Arial"/>
          <w:b/>
        </w:rPr>
        <w:t>V</w:t>
      </w:r>
      <w:r w:rsidR="00DC72B7">
        <w:rPr>
          <w:rFonts w:ascii="Univers ATT" w:hAnsi="Univers ATT" w:cs="Arial"/>
          <w:b/>
        </w:rPr>
        <w:t>I</w:t>
      </w:r>
      <w:r w:rsidRPr="00F57B4E">
        <w:rPr>
          <w:rFonts w:ascii="Univers ATT" w:hAnsi="Univers ATT" w:cs="Arial"/>
          <w:b/>
        </w:rPr>
        <w:t>.</w:t>
      </w:r>
      <w:r w:rsidRPr="00F57B4E">
        <w:rPr>
          <w:rFonts w:ascii="Univers ATT" w:hAnsi="Univers ATT" w:cs="Arial"/>
          <w:b/>
        </w:rPr>
        <w:tab/>
      </w:r>
      <w:r w:rsidRPr="00F57B4E">
        <w:rPr>
          <w:rFonts w:ascii="Univers ATT" w:hAnsi="Univers ATT" w:cs="Arial"/>
        </w:rPr>
        <w:t>For the purposes of this Endorsement only, Paragraph</w:t>
      </w:r>
      <w:r w:rsidR="00BF1793">
        <w:rPr>
          <w:rFonts w:ascii="Univers ATT" w:hAnsi="Univers ATT" w:cs="Arial"/>
        </w:rPr>
        <w:t>s</w:t>
      </w:r>
      <w:r w:rsidRPr="00F57B4E">
        <w:rPr>
          <w:rFonts w:ascii="Univers ATT" w:hAnsi="Univers ATT" w:cs="Arial"/>
        </w:rPr>
        <w:t xml:space="preserve"> </w:t>
      </w:r>
      <w:r w:rsidRPr="00F57B4E">
        <w:rPr>
          <w:rFonts w:ascii="Univers ATT" w:hAnsi="Univers ATT" w:cs="Arial"/>
          <w:b/>
        </w:rPr>
        <w:t>1.</w:t>
      </w:r>
      <w:r w:rsidRPr="00F57B4E">
        <w:rPr>
          <w:rFonts w:ascii="Univers ATT" w:hAnsi="Univers ATT" w:cs="Arial"/>
        </w:rPr>
        <w:t xml:space="preserve"> </w:t>
      </w:r>
      <w:r w:rsidR="00BF1793">
        <w:rPr>
          <w:rFonts w:ascii="Univers ATT" w:hAnsi="Univers ATT" w:cs="Arial"/>
        </w:rPr>
        <w:t xml:space="preserve">and </w:t>
      </w:r>
      <w:r w:rsidR="00BF1793">
        <w:rPr>
          <w:rFonts w:ascii="Univers ATT" w:hAnsi="Univers ATT" w:cs="Arial"/>
          <w:b/>
        </w:rPr>
        <w:t xml:space="preserve">2. </w:t>
      </w:r>
      <w:r w:rsidRPr="00F57B4E">
        <w:rPr>
          <w:rFonts w:ascii="Univers ATT" w:hAnsi="Univers ATT" w:cs="Arial"/>
        </w:rPr>
        <w:t xml:space="preserve">of </w:t>
      </w:r>
      <w:r w:rsidRPr="00F57B4E">
        <w:rPr>
          <w:rFonts w:ascii="Univers ATT" w:hAnsi="Univers ATT" w:cs="Arial"/>
          <w:b/>
        </w:rPr>
        <w:t>SECTION III – LIMITS OF INSURANCE</w:t>
      </w:r>
      <w:r w:rsidRPr="00F57B4E">
        <w:rPr>
          <w:rFonts w:ascii="Univers ATT" w:hAnsi="Univers ATT" w:cs="Arial"/>
        </w:rPr>
        <w:t xml:space="preserve"> </w:t>
      </w:r>
      <w:r w:rsidR="00BF1793">
        <w:rPr>
          <w:rFonts w:ascii="Univers ATT" w:hAnsi="Univers ATT" w:cs="Arial"/>
        </w:rPr>
        <w:t>are</w:t>
      </w:r>
      <w:r w:rsidR="00BF1793" w:rsidRPr="00F57B4E">
        <w:rPr>
          <w:rFonts w:ascii="Univers ATT" w:hAnsi="Univers ATT" w:cs="Arial"/>
        </w:rPr>
        <w:t xml:space="preserve"> </w:t>
      </w:r>
      <w:r w:rsidRPr="00F57B4E">
        <w:rPr>
          <w:rFonts w:ascii="Univers ATT" w:hAnsi="Univers ATT" w:cs="Arial"/>
        </w:rPr>
        <w:t xml:space="preserve">deleted </w:t>
      </w:r>
      <w:r w:rsidR="00BF1793">
        <w:rPr>
          <w:rFonts w:ascii="Univers ATT" w:hAnsi="Univers ATT" w:cs="Arial"/>
        </w:rPr>
        <w:t xml:space="preserve">in their entirety </w:t>
      </w:r>
      <w:r w:rsidRPr="00F57B4E">
        <w:rPr>
          <w:rFonts w:ascii="Univers ATT" w:hAnsi="Univers ATT" w:cs="Arial"/>
        </w:rPr>
        <w:t>and replaced with the following:</w:t>
      </w:r>
    </w:p>
    <w:p w:rsidR="00B14E8F" w:rsidRPr="00F57B4E" w:rsidRDefault="00B14E8F" w:rsidP="00F25EEA">
      <w:pPr>
        <w:spacing w:before="200" w:line="240" w:lineRule="auto"/>
        <w:ind w:left="720" w:hanging="360"/>
        <w:rPr>
          <w:rFonts w:ascii="Univers ATT" w:hAnsi="Univers ATT" w:cs="Arial"/>
        </w:rPr>
      </w:pPr>
      <w:r w:rsidRPr="00F57B4E">
        <w:rPr>
          <w:rFonts w:ascii="Univers ATT" w:hAnsi="Univers ATT" w:cs="Arial"/>
          <w:b/>
        </w:rPr>
        <w:t>1.</w:t>
      </w:r>
      <w:r w:rsidRPr="00F57B4E">
        <w:rPr>
          <w:rFonts w:ascii="Univers ATT" w:hAnsi="Univers ATT" w:cs="Arial"/>
          <w:b/>
        </w:rPr>
        <w:tab/>
      </w:r>
      <w:r w:rsidRPr="00F57B4E">
        <w:rPr>
          <w:rFonts w:ascii="Univers ATT" w:hAnsi="Univers ATT" w:cs="Arial"/>
        </w:rPr>
        <w:t xml:space="preserve">The Limits of Insurance shown in the Schedule of the Recyclers Professional Liability Coverage Endorsement (the </w:t>
      </w:r>
      <w:r w:rsidR="000B6844" w:rsidRPr="00F57B4E">
        <w:rPr>
          <w:rFonts w:ascii="Univers ATT" w:hAnsi="Univers ATT" w:cs="Arial"/>
        </w:rPr>
        <w:t>“</w:t>
      </w:r>
      <w:r w:rsidRPr="00F57B4E">
        <w:rPr>
          <w:rFonts w:ascii="Univers ATT" w:hAnsi="Univers ATT" w:cs="Arial"/>
        </w:rPr>
        <w:t>Schedule</w:t>
      </w:r>
      <w:r w:rsidR="000B6844" w:rsidRPr="00F57B4E">
        <w:rPr>
          <w:rFonts w:ascii="Univers ATT" w:hAnsi="Univers ATT" w:cs="Arial"/>
        </w:rPr>
        <w:t>”</w:t>
      </w:r>
      <w:r w:rsidRPr="00F57B4E">
        <w:rPr>
          <w:rFonts w:ascii="Univers ATT" w:hAnsi="Univers ATT" w:cs="Arial"/>
        </w:rPr>
        <w:t>)</w:t>
      </w:r>
      <w:r w:rsidR="00BF1793">
        <w:rPr>
          <w:rFonts w:ascii="Univers ATT" w:hAnsi="Univers ATT" w:cs="Arial"/>
        </w:rPr>
        <w:t xml:space="preserve">, the Declarations and </w:t>
      </w:r>
      <w:r w:rsidRPr="00F57B4E">
        <w:rPr>
          <w:rFonts w:ascii="Univers ATT" w:hAnsi="Univers ATT" w:cs="Arial"/>
        </w:rPr>
        <w:t xml:space="preserve">the rules below fix the most </w:t>
      </w:r>
      <w:r w:rsidRPr="00F57B4E">
        <w:rPr>
          <w:rFonts w:ascii="Univers ATT" w:hAnsi="Univers ATT" w:cs="Arial"/>
        </w:rPr>
        <w:lastRenderedPageBreak/>
        <w:t>we will pay regardless of the number of:</w:t>
      </w:r>
    </w:p>
    <w:p w:rsidR="00B14E8F" w:rsidRPr="00F57B4E" w:rsidRDefault="00B14E8F" w:rsidP="00F25EEA">
      <w:pPr>
        <w:spacing w:before="200" w:line="240" w:lineRule="auto"/>
        <w:ind w:left="1080" w:hanging="360"/>
        <w:rPr>
          <w:rFonts w:ascii="Univers ATT" w:hAnsi="Univers ATT" w:cs="Arial"/>
        </w:rPr>
      </w:pPr>
      <w:r w:rsidRPr="00F57B4E">
        <w:rPr>
          <w:rFonts w:ascii="Univers ATT" w:hAnsi="Univers ATT" w:cs="Arial"/>
          <w:b/>
        </w:rPr>
        <w:t>a.</w:t>
      </w:r>
      <w:r w:rsidRPr="00F57B4E">
        <w:rPr>
          <w:rFonts w:ascii="Univers ATT" w:hAnsi="Univers ATT" w:cs="Arial"/>
          <w:b/>
        </w:rPr>
        <w:tab/>
      </w:r>
      <w:r w:rsidRPr="00F57B4E">
        <w:rPr>
          <w:rFonts w:ascii="Univers ATT" w:hAnsi="Univers ATT" w:cs="Arial"/>
        </w:rPr>
        <w:t>Insureds;</w:t>
      </w:r>
    </w:p>
    <w:p w:rsidR="00B14E8F" w:rsidRPr="00F57B4E" w:rsidRDefault="00B14E8F" w:rsidP="006273D0">
      <w:pPr>
        <w:tabs>
          <w:tab w:val="num" w:pos="1080"/>
        </w:tabs>
        <w:spacing w:before="200" w:line="240" w:lineRule="auto"/>
        <w:ind w:left="1080" w:hanging="360"/>
        <w:rPr>
          <w:rFonts w:ascii="Univers ATT" w:hAnsi="Univers ATT" w:cs="Arial"/>
        </w:rPr>
      </w:pPr>
      <w:r w:rsidRPr="00F57B4E">
        <w:rPr>
          <w:rFonts w:ascii="Univers ATT" w:hAnsi="Univers ATT" w:cs="Arial"/>
          <w:b/>
        </w:rPr>
        <w:t xml:space="preserve">b.   </w:t>
      </w:r>
      <w:r w:rsidRPr="00F57B4E">
        <w:rPr>
          <w:rFonts w:ascii="Univers ATT" w:hAnsi="Univers ATT" w:cs="Arial"/>
        </w:rPr>
        <w:t xml:space="preserve">Claims made or </w:t>
      </w:r>
      <w:r w:rsidR="000B6844" w:rsidRPr="00F57B4E">
        <w:rPr>
          <w:rFonts w:ascii="Univers ATT" w:hAnsi="Univers ATT" w:cs="Arial"/>
        </w:rPr>
        <w:t>“</w:t>
      </w:r>
      <w:r w:rsidRPr="00F57B4E">
        <w:rPr>
          <w:rFonts w:ascii="Univers ATT" w:hAnsi="Univers ATT" w:cs="Arial"/>
        </w:rPr>
        <w:t>suits</w:t>
      </w:r>
      <w:r w:rsidR="000B6844" w:rsidRPr="00F57B4E">
        <w:rPr>
          <w:rFonts w:ascii="Univers ATT" w:hAnsi="Univers ATT" w:cs="Arial"/>
        </w:rPr>
        <w:t>”</w:t>
      </w:r>
      <w:r w:rsidRPr="00F57B4E">
        <w:rPr>
          <w:rFonts w:ascii="Univers ATT" w:hAnsi="Univers ATT" w:cs="Arial"/>
        </w:rPr>
        <w:t xml:space="preserve"> brought;</w:t>
      </w:r>
    </w:p>
    <w:p w:rsidR="00B14E8F" w:rsidRPr="00F57B4E" w:rsidRDefault="00B14E8F" w:rsidP="006273D0">
      <w:pPr>
        <w:tabs>
          <w:tab w:val="num" w:pos="1080"/>
        </w:tabs>
        <w:spacing w:before="200" w:line="240" w:lineRule="auto"/>
        <w:ind w:left="1080" w:hanging="360"/>
        <w:rPr>
          <w:rFonts w:ascii="Univers ATT" w:hAnsi="Univers ATT" w:cs="Arial"/>
        </w:rPr>
      </w:pPr>
      <w:r w:rsidRPr="00F57B4E">
        <w:rPr>
          <w:rFonts w:ascii="Univers ATT" w:hAnsi="Univers ATT" w:cs="Arial"/>
          <w:b/>
        </w:rPr>
        <w:t xml:space="preserve">c.   </w:t>
      </w:r>
      <w:r w:rsidRPr="00F57B4E">
        <w:rPr>
          <w:rFonts w:ascii="Univers ATT" w:hAnsi="Univers ATT" w:cs="Arial"/>
        </w:rPr>
        <w:t xml:space="preserve">Persons or organizations making claims or bringing </w:t>
      </w:r>
      <w:r w:rsidR="000B6844" w:rsidRPr="00F57B4E">
        <w:rPr>
          <w:rFonts w:ascii="Univers ATT" w:hAnsi="Univers ATT" w:cs="Arial"/>
        </w:rPr>
        <w:t>“</w:t>
      </w:r>
      <w:r w:rsidRPr="00F57B4E">
        <w:rPr>
          <w:rFonts w:ascii="Univers ATT" w:hAnsi="Univers ATT" w:cs="Arial"/>
        </w:rPr>
        <w:t>suits</w:t>
      </w:r>
      <w:r w:rsidR="000B6844" w:rsidRPr="00F57B4E">
        <w:rPr>
          <w:rFonts w:ascii="Univers ATT" w:hAnsi="Univers ATT" w:cs="Arial"/>
        </w:rPr>
        <w:t>”</w:t>
      </w:r>
      <w:r w:rsidRPr="00F57B4E">
        <w:rPr>
          <w:rFonts w:ascii="Univers ATT" w:hAnsi="Univers ATT" w:cs="Arial"/>
        </w:rPr>
        <w:t>; or</w:t>
      </w:r>
    </w:p>
    <w:p w:rsidR="00B14E8F" w:rsidRDefault="00A456ED" w:rsidP="00A456ED">
      <w:pPr>
        <w:tabs>
          <w:tab w:val="num" w:pos="1080"/>
        </w:tabs>
        <w:spacing w:before="200" w:line="240" w:lineRule="auto"/>
        <w:ind w:left="1080" w:hanging="360"/>
        <w:rPr>
          <w:rFonts w:ascii="Univers ATT" w:hAnsi="Univers ATT" w:cs="Arial"/>
        </w:rPr>
      </w:pPr>
      <w:r>
        <w:rPr>
          <w:rFonts w:ascii="Univers ATT" w:hAnsi="Univers ATT" w:cs="Arial"/>
          <w:b/>
        </w:rPr>
        <w:t>d.</w:t>
      </w:r>
      <w:r>
        <w:rPr>
          <w:rFonts w:ascii="Univers ATT" w:hAnsi="Univers ATT" w:cs="Arial"/>
          <w:b/>
        </w:rPr>
        <w:tab/>
      </w:r>
      <w:r w:rsidR="000B6844" w:rsidRPr="00F57B4E">
        <w:rPr>
          <w:rFonts w:ascii="Univers ATT" w:hAnsi="Univers ATT" w:cs="Arial"/>
        </w:rPr>
        <w:t>“</w:t>
      </w:r>
      <w:r w:rsidR="00B14E8F" w:rsidRPr="00F57B4E">
        <w:rPr>
          <w:rFonts w:ascii="Univers ATT" w:hAnsi="Univers ATT" w:cs="Arial"/>
        </w:rPr>
        <w:t>Wrongful acts</w:t>
      </w:r>
      <w:r w:rsidR="000B6844" w:rsidRPr="00F57B4E">
        <w:rPr>
          <w:rFonts w:ascii="Univers ATT" w:hAnsi="Univers ATT" w:cs="Arial"/>
        </w:rPr>
        <w:t>”</w:t>
      </w:r>
      <w:r w:rsidR="00B14E8F" w:rsidRPr="00F57B4E">
        <w:rPr>
          <w:rFonts w:ascii="Univers ATT" w:hAnsi="Univers ATT" w:cs="Arial"/>
        </w:rPr>
        <w:t>.</w:t>
      </w:r>
    </w:p>
    <w:p w:rsidR="00BF1793" w:rsidRPr="00BF1793" w:rsidRDefault="00BF1793" w:rsidP="00BF1793">
      <w:pPr>
        <w:widowControl/>
        <w:overflowPunct w:val="0"/>
        <w:autoSpaceDE w:val="0"/>
        <w:autoSpaceDN w:val="0"/>
        <w:spacing w:before="200" w:line="240" w:lineRule="auto"/>
        <w:ind w:left="720" w:hanging="360"/>
        <w:rPr>
          <w:rFonts w:ascii="Univers ATT" w:hAnsi="Univers ATT" w:cs="Arial"/>
        </w:rPr>
      </w:pPr>
      <w:r w:rsidRPr="00BF1793">
        <w:rPr>
          <w:rFonts w:ascii="Univers ATT" w:hAnsi="Univers ATT" w:cs="Arial"/>
          <w:b/>
        </w:rPr>
        <w:t>2</w:t>
      </w:r>
      <w:r>
        <w:rPr>
          <w:rFonts w:ascii="Univers ATT" w:hAnsi="Univers ATT" w:cs="Arial"/>
        </w:rPr>
        <w:t>.</w:t>
      </w:r>
      <w:r>
        <w:rPr>
          <w:rFonts w:ascii="Univers ATT" w:hAnsi="Univers ATT" w:cs="Arial"/>
        </w:rPr>
        <w:tab/>
      </w:r>
      <w:r w:rsidRPr="00BF1793">
        <w:rPr>
          <w:rFonts w:ascii="Univers ATT" w:hAnsi="Univers ATT" w:cs="Arial"/>
        </w:rPr>
        <w:t>The General Aggregate Limit is the most we will pay for the sum of:</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Medical Expenses under Coverage </w:t>
      </w:r>
      <w:r w:rsidRPr="00BF1793">
        <w:rPr>
          <w:rFonts w:ascii="Univers ATT" w:hAnsi="Univers ATT" w:cs="Arial"/>
          <w:b/>
        </w:rPr>
        <w:t>C;</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Coverage </w:t>
      </w:r>
      <w:r w:rsidRPr="00BF1793">
        <w:rPr>
          <w:rFonts w:ascii="Univers ATT" w:hAnsi="Univers ATT" w:cs="Arial"/>
          <w:b/>
        </w:rPr>
        <w:t>A</w:t>
      </w:r>
      <w:r w:rsidRPr="00BF1793">
        <w:rPr>
          <w:rFonts w:ascii="Univers ATT" w:hAnsi="Univers ATT" w:cs="Arial"/>
        </w:rPr>
        <w:t xml:space="preserve">, except damages because of </w:t>
      </w:r>
      <w:r w:rsidR="000C4FC9">
        <w:rPr>
          <w:rFonts w:ascii="Univers ATT" w:hAnsi="Univers ATT" w:cs="Arial"/>
        </w:rPr>
        <w:t>“</w:t>
      </w:r>
      <w:r w:rsidRPr="00BF1793">
        <w:rPr>
          <w:rFonts w:ascii="Univers ATT" w:hAnsi="Univers ATT" w:cs="Arial"/>
        </w:rPr>
        <w:t>bodily injury</w:t>
      </w:r>
      <w:r w:rsidR="000C4FC9">
        <w:rPr>
          <w:rFonts w:ascii="Univers ATT" w:hAnsi="Univers ATT" w:cs="Arial"/>
        </w:rPr>
        <w:t>”</w:t>
      </w:r>
      <w:r w:rsidRPr="00BF1793">
        <w:rPr>
          <w:rFonts w:ascii="Univers ATT" w:hAnsi="Univers ATT" w:cs="Arial"/>
        </w:rPr>
        <w:t xml:space="preserve"> or </w:t>
      </w:r>
      <w:r w:rsidR="000C4FC9">
        <w:rPr>
          <w:rFonts w:ascii="Univers ATT" w:hAnsi="Univers ATT" w:cs="Arial"/>
        </w:rPr>
        <w:t>“</w:t>
      </w:r>
      <w:r w:rsidRPr="00BF1793">
        <w:rPr>
          <w:rFonts w:ascii="Univers ATT" w:hAnsi="Univers ATT" w:cs="Arial"/>
        </w:rPr>
        <w:t>property damage</w:t>
      </w:r>
      <w:r w:rsidR="000C4FC9">
        <w:rPr>
          <w:rFonts w:ascii="Univers ATT" w:hAnsi="Univers ATT" w:cs="Arial"/>
        </w:rPr>
        <w:t>”</w:t>
      </w:r>
      <w:r w:rsidRPr="00BF1793">
        <w:rPr>
          <w:rFonts w:ascii="Univers ATT" w:hAnsi="Univers ATT" w:cs="Arial"/>
        </w:rPr>
        <w:t xml:space="preserve"> included in the </w:t>
      </w:r>
      <w:r w:rsidR="000C4FC9">
        <w:rPr>
          <w:rFonts w:ascii="Univers ATT" w:hAnsi="Univers ATT" w:cs="Arial"/>
        </w:rPr>
        <w:t>“</w:t>
      </w:r>
      <w:r w:rsidRPr="00BF1793">
        <w:rPr>
          <w:rFonts w:ascii="Univers ATT" w:hAnsi="Univers ATT" w:cs="Arial"/>
        </w:rPr>
        <w:t>products</w:t>
      </w:r>
      <w:r w:rsidRPr="00BF1793">
        <w:rPr>
          <w:rFonts w:ascii="Univers ATT" w:hAnsi="Univers ATT" w:cs="Arial"/>
        </w:rPr>
        <w:noBreakHyphen/>
        <w:t>completed operations hazard</w:t>
      </w:r>
      <w:r w:rsidR="000C4FC9">
        <w:rPr>
          <w:rFonts w:ascii="Univers ATT" w:hAnsi="Univers ATT" w:cs="Arial"/>
        </w:rPr>
        <w:t>”</w:t>
      </w:r>
      <w:r w:rsidRPr="00BF1793">
        <w:rPr>
          <w:rFonts w:ascii="Univers ATT" w:hAnsi="Univers ATT" w:cs="Arial"/>
        </w:rPr>
        <w:t>;</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Coverage </w:t>
      </w:r>
      <w:r w:rsidRPr="00BF1793">
        <w:rPr>
          <w:rFonts w:ascii="Univers ATT" w:hAnsi="Univers ATT" w:cs="Arial"/>
          <w:b/>
        </w:rPr>
        <w:t>B</w:t>
      </w:r>
      <w:r w:rsidRPr="00BF1793">
        <w:rPr>
          <w:rFonts w:ascii="Univers ATT" w:hAnsi="Univers ATT" w:cs="Arial"/>
        </w:rPr>
        <w:t>; and</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w:t>
      </w:r>
      <w:r w:rsidR="00296F80">
        <w:rPr>
          <w:rFonts w:ascii="Univers ATT" w:hAnsi="Univers ATT" w:cs="Arial"/>
        </w:rPr>
        <w:t>Coverage</w:t>
      </w:r>
      <w:r w:rsidR="00296F80">
        <w:rPr>
          <w:rFonts w:ascii="Univers ATT" w:hAnsi="Univers ATT" w:cs="Arial"/>
          <w:b/>
        </w:rPr>
        <w:t xml:space="preserve"> D</w:t>
      </w:r>
      <w:r w:rsidRPr="00BF1793">
        <w:rPr>
          <w:rFonts w:ascii="Univers ATT" w:hAnsi="Univers ATT" w:cs="Arial"/>
        </w:rPr>
        <w:t>.</w:t>
      </w:r>
    </w:p>
    <w:p w:rsidR="00B14E8F" w:rsidRPr="00F57B4E" w:rsidRDefault="00B14E8F" w:rsidP="008267DD">
      <w:pPr>
        <w:numPr>
          <w:ilvl w:val="0"/>
          <w:numId w:val="28"/>
        </w:numPr>
        <w:tabs>
          <w:tab w:val="clear" w:pos="1260"/>
          <w:tab w:val="num" w:pos="360"/>
        </w:tabs>
        <w:spacing w:before="200" w:line="240" w:lineRule="auto"/>
        <w:ind w:left="360" w:hanging="360"/>
        <w:rPr>
          <w:rFonts w:ascii="Univers ATT" w:hAnsi="Univers ATT" w:cs="Arial"/>
        </w:rPr>
      </w:pPr>
      <w:r w:rsidRPr="00A456ED">
        <w:rPr>
          <w:rFonts w:ascii="Univers ATT" w:hAnsi="Univers ATT" w:cs="Arial"/>
        </w:rPr>
        <w:t>The</w:t>
      </w:r>
      <w:r w:rsidRPr="00F57B4E">
        <w:rPr>
          <w:rFonts w:ascii="Univers ATT" w:hAnsi="Univers ATT" w:cs="Arial"/>
        </w:rPr>
        <w:t xml:space="preserve"> following Paragraphs are added to </w:t>
      </w:r>
      <w:r w:rsidRPr="00F57B4E">
        <w:rPr>
          <w:rFonts w:ascii="Univers ATT" w:hAnsi="Univers ATT" w:cs="Arial"/>
          <w:b/>
        </w:rPr>
        <w:t>SECTION III – LIMITS OF INSURANCE</w:t>
      </w:r>
      <w:r w:rsidRPr="00F57B4E">
        <w:rPr>
          <w:rFonts w:ascii="Univers ATT" w:hAnsi="Univers ATT" w:cs="Arial"/>
        </w:rPr>
        <w:t>:</w:t>
      </w:r>
    </w:p>
    <w:p w:rsidR="00B14E8F" w:rsidRPr="00F57B4E" w:rsidRDefault="00B14E8F" w:rsidP="009212BE">
      <w:pPr>
        <w:numPr>
          <w:ilvl w:val="0"/>
          <w:numId w:val="6"/>
        </w:numPr>
        <w:spacing w:before="200" w:line="240" w:lineRule="auto"/>
        <w:rPr>
          <w:rFonts w:ascii="Univers ATT" w:hAnsi="Univers ATT" w:cs="Arial"/>
        </w:rPr>
      </w:pPr>
      <w:r w:rsidRPr="00F57B4E">
        <w:rPr>
          <w:rFonts w:ascii="Univers ATT" w:hAnsi="Univers ATT" w:cs="Arial"/>
        </w:rPr>
        <w:t>The Aggregate Limit shown in the Schedule is the most we will pay for the sum of all</w:t>
      </w:r>
      <w:r w:rsidR="00296F80">
        <w:rPr>
          <w:rFonts w:ascii="Univers ATT" w:hAnsi="Univers ATT" w:cs="Arial"/>
        </w:rPr>
        <w:t xml:space="preserve"> damages for</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under Coverage </w:t>
      </w:r>
      <w:r w:rsidRPr="00F57B4E">
        <w:rPr>
          <w:rFonts w:ascii="Univers ATT" w:hAnsi="Univers ATT" w:cs="Arial"/>
          <w:b/>
        </w:rPr>
        <w:t>D</w:t>
      </w:r>
      <w:r w:rsidRPr="00F57B4E">
        <w:rPr>
          <w:rFonts w:ascii="Univers ATT" w:hAnsi="Univers ATT" w:cs="Arial"/>
        </w:rPr>
        <w:t>.</w:t>
      </w:r>
    </w:p>
    <w:p w:rsidR="00B14E8F" w:rsidRPr="00F57B4E" w:rsidRDefault="00B14E8F" w:rsidP="009212BE">
      <w:pPr>
        <w:numPr>
          <w:ilvl w:val="0"/>
          <w:numId w:val="6"/>
        </w:numPr>
        <w:spacing w:before="200" w:line="240" w:lineRule="auto"/>
        <w:rPr>
          <w:rFonts w:ascii="Univers ATT" w:hAnsi="Univers ATT" w:cs="Arial"/>
        </w:rPr>
      </w:pPr>
      <w:r w:rsidRPr="00F57B4E">
        <w:rPr>
          <w:rFonts w:ascii="Univers ATT" w:hAnsi="Univers ATT" w:cs="Arial"/>
        </w:rPr>
        <w:t>Subject to Paragraph</w:t>
      </w:r>
      <w:r w:rsidR="00296F80">
        <w:rPr>
          <w:rFonts w:ascii="Univers ATT" w:hAnsi="Univers ATT" w:cs="Arial"/>
        </w:rPr>
        <w:t>s</w:t>
      </w:r>
      <w:r w:rsidRPr="00F57B4E">
        <w:rPr>
          <w:rFonts w:ascii="Univers ATT" w:hAnsi="Univers ATT" w:cs="Arial"/>
        </w:rPr>
        <w:t xml:space="preserve"> </w:t>
      </w:r>
      <w:r w:rsidR="00296F80">
        <w:rPr>
          <w:rFonts w:ascii="Univers ATT" w:hAnsi="Univers ATT" w:cs="Arial"/>
          <w:b/>
        </w:rPr>
        <w:t xml:space="preserve">2 </w:t>
      </w:r>
      <w:r w:rsidR="00296F80">
        <w:rPr>
          <w:rFonts w:ascii="Univers ATT" w:hAnsi="Univers ATT" w:cs="Arial"/>
        </w:rPr>
        <w:t xml:space="preserve">or </w:t>
      </w:r>
      <w:r w:rsidRPr="00F57B4E">
        <w:rPr>
          <w:rFonts w:ascii="Univers ATT" w:hAnsi="Univers ATT" w:cs="Arial"/>
          <w:b/>
        </w:rPr>
        <w:t xml:space="preserve">8. </w:t>
      </w:r>
      <w:r w:rsidRPr="00F57B4E">
        <w:rPr>
          <w:rFonts w:ascii="Univers ATT" w:hAnsi="Univers ATT" w:cs="Arial"/>
        </w:rPr>
        <w:t xml:space="preserve">above, </w:t>
      </w:r>
      <w:r w:rsidR="00296F80">
        <w:rPr>
          <w:rFonts w:ascii="Univers ATT" w:hAnsi="Univers ATT" w:cs="Arial"/>
        </w:rPr>
        <w:t xml:space="preserve">whichever amount remaining is less, </w:t>
      </w:r>
      <w:r w:rsidRPr="00F57B4E">
        <w:rPr>
          <w:rFonts w:ascii="Univers ATT" w:hAnsi="Univers ATT" w:cs="Arial"/>
        </w:rPr>
        <w:t xml:space="preserve">the Each Wrongful Act Limit shown in the Schedule is the most we will pay for the sum of damages under Coverage </w:t>
      </w:r>
      <w:r w:rsidRPr="00F57B4E">
        <w:rPr>
          <w:rFonts w:ascii="Univers ATT" w:hAnsi="Univers ATT" w:cs="Arial"/>
          <w:b/>
        </w:rPr>
        <w:t xml:space="preserve">D </w:t>
      </w:r>
      <w:r w:rsidRPr="00F57B4E">
        <w:rPr>
          <w:rFonts w:ascii="Univers ATT" w:hAnsi="Univers ATT" w:cs="Arial"/>
        </w:rPr>
        <w:t xml:space="preserve">arising out of any one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w:t>
      </w:r>
    </w:p>
    <w:p w:rsidR="00B14E8F" w:rsidRPr="00F57B4E" w:rsidRDefault="00B14E8F" w:rsidP="00D23170">
      <w:pPr>
        <w:tabs>
          <w:tab w:val="left" w:pos="720"/>
          <w:tab w:val="left" w:pos="8100"/>
        </w:tabs>
        <w:spacing w:before="200" w:line="240" w:lineRule="auto"/>
        <w:ind w:left="720" w:hanging="360"/>
        <w:rPr>
          <w:rFonts w:ascii="Univers ATT" w:hAnsi="Univers ATT" w:cs="Arial"/>
        </w:rPr>
      </w:pPr>
      <w:r w:rsidRPr="00F57B4E">
        <w:rPr>
          <w:rFonts w:ascii="Univers ATT" w:hAnsi="Univers ATT" w:cs="Arial"/>
          <w:b/>
        </w:rPr>
        <w:t>10.</w:t>
      </w:r>
      <w:r w:rsidRPr="00F57B4E">
        <w:rPr>
          <w:rFonts w:ascii="Univers ATT" w:hAnsi="Univers ATT" w:cs="Arial"/>
          <w:b/>
        </w:rPr>
        <w:tab/>
      </w:r>
      <w:r w:rsidRPr="00F57B4E">
        <w:rPr>
          <w:rFonts w:ascii="Univers ATT" w:hAnsi="Univers ATT" w:cs="Arial"/>
        </w:rPr>
        <w:t xml:space="preserve">The </w:t>
      </w:r>
      <w:r w:rsidRPr="00F57B4E">
        <w:rPr>
          <w:rFonts w:ascii="Univers ATT" w:hAnsi="Univers ATT" w:cs="Arial"/>
          <w:bCs/>
        </w:rPr>
        <w:t>Deductible</w:t>
      </w:r>
      <w:r w:rsidRPr="00F57B4E">
        <w:rPr>
          <w:rFonts w:ascii="Univers ATT" w:hAnsi="Univers ATT" w:cs="Arial"/>
        </w:rPr>
        <w:t xml:space="preserve"> amount shown in the Schedule is applicable to each and every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and shall be applied to the payment of judgments and/or settlements</w:t>
      </w:r>
      <w:r w:rsidRPr="00F57B4E">
        <w:rPr>
          <w:rFonts w:ascii="Univers ATT" w:hAnsi="Univers ATT" w:cs="Arial"/>
          <w:bCs/>
        </w:rPr>
        <w:t>.</w:t>
      </w:r>
      <w:r w:rsidRPr="00F57B4E">
        <w:rPr>
          <w:rFonts w:ascii="Univers ATT" w:hAnsi="Univers ATT" w:cs="Arial"/>
        </w:rPr>
        <w:t xml:space="preserve">  The </w:t>
      </w:r>
      <w:r w:rsidRPr="00F57B4E">
        <w:rPr>
          <w:rFonts w:ascii="Univers ATT" w:hAnsi="Univers ATT" w:cs="Arial"/>
          <w:bCs/>
        </w:rPr>
        <w:t>Deductible</w:t>
      </w:r>
      <w:r w:rsidRPr="00F57B4E">
        <w:rPr>
          <w:rFonts w:ascii="Univers ATT" w:hAnsi="Univers ATT" w:cs="Arial"/>
        </w:rPr>
        <w:t xml:space="preserve"> shall be paid by you and shall be uninsured and shall remain uninsured during the </w:t>
      </w:r>
      <w:r w:rsidRPr="00F57B4E">
        <w:rPr>
          <w:rFonts w:ascii="Univers ATT" w:hAnsi="Univers ATT" w:cs="Arial"/>
          <w:bCs/>
        </w:rPr>
        <w:t>policy period</w:t>
      </w:r>
      <w:r w:rsidRPr="00F57B4E">
        <w:rPr>
          <w:rFonts w:ascii="Univers ATT" w:hAnsi="Univers ATT" w:cs="Arial"/>
        </w:rPr>
        <w:t xml:space="preserve">.  </w:t>
      </w:r>
    </w:p>
    <w:p w:rsidR="00B14E8F" w:rsidRPr="00F57B4E" w:rsidRDefault="00B14E8F" w:rsidP="00D23170">
      <w:pPr>
        <w:tabs>
          <w:tab w:val="left" w:pos="8100"/>
        </w:tabs>
        <w:spacing w:before="200" w:line="240" w:lineRule="auto"/>
        <w:ind w:left="720"/>
        <w:rPr>
          <w:rFonts w:ascii="Univers ATT" w:hAnsi="Univers ATT" w:cs="Arial"/>
        </w:rPr>
      </w:pPr>
      <w:r w:rsidRPr="00F57B4E">
        <w:rPr>
          <w:rFonts w:ascii="Univers ATT" w:hAnsi="Univers ATT" w:cs="Arial"/>
        </w:rPr>
        <w:t xml:space="preserve">The </w:t>
      </w:r>
      <w:r w:rsidRPr="00F57B4E">
        <w:rPr>
          <w:rFonts w:ascii="Univers ATT" w:hAnsi="Univers ATT" w:cs="Arial"/>
          <w:bCs/>
        </w:rPr>
        <w:t>Limits of Insurance</w:t>
      </w:r>
      <w:r w:rsidRPr="00F57B4E">
        <w:rPr>
          <w:rFonts w:ascii="Univers ATT" w:hAnsi="Univers ATT" w:cs="Arial"/>
        </w:rPr>
        <w:t xml:space="preserve"> shown in Schedule are in addition to and in excess of the </w:t>
      </w:r>
      <w:r w:rsidRPr="00F57B4E">
        <w:rPr>
          <w:rFonts w:ascii="Univers ATT" w:hAnsi="Univers ATT" w:cs="Arial"/>
          <w:bCs/>
        </w:rPr>
        <w:t>Deductible</w:t>
      </w:r>
      <w:r w:rsidRPr="00F57B4E">
        <w:rPr>
          <w:rFonts w:ascii="Univers ATT" w:hAnsi="Univers ATT" w:cs="Arial"/>
        </w:rPr>
        <w:t xml:space="preserve">.  We may advance payment of part or all of the </w:t>
      </w:r>
      <w:r w:rsidRPr="00F57B4E">
        <w:rPr>
          <w:rFonts w:ascii="Univers ATT" w:hAnsi="Univers ATT" w:cs="Arial"/>
          <w:bCs/>
        </w:rPr>
        <w:t>Deductible</w:t>
      </w:r>
      <w:r w:rsidRPr="00F57B4E">
        <w:rPr>
          <w:rFonts w:ascii="Univers ATT" w:hAnsi="Univers ATT" w:cs="Arial"/>
        </w:rPr>
        <w:t xml:space="preserve"> and upon notification by us of such payment made, you shall promptly reimburse us for the </w:t>
      </w:r>
      <w:r w:rsidRPr="00F57B4E">
        <w:rPr>
          <w:rFonts w:ascii="Univers ATT" w:hAnsi="Univers ATT" w:cs="Arial"/>
          <w:bCs/>
        </w:rPr>
        <w:t>Deductible</w:t>
      </w:r>
      <w:r w:rsidRPr="00F57B4E">
        <w:rPr>
          <w:rFonts w:ascii="Univers ATT" w:hAnsi="Univers ATT" w:cs="Arial"/>
        </w:rPr>
        <w:t xml:space="preserve"> amounts advanced by us.  </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 xml:space="preserve">All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bCs/>
        </w:rPr>
        <w:t>”</w:t>
      </w:r>
      <w:r w:rsidRPr="00F57B4E">
        <w:rPr>
          <w:rFonts w:ascii="Univers ATT" w:hAnsi="Univers ATT" w:cs="Arial"/>
          <w:bCs/>
        </w:rPr>
        <w:t xml:space="preserve"> </w:t>
      </w:r>
      <w:r w:rsidRPr="00F57B4E">
        <w:rPr>
          <w:rFonts w:ascii="Univers ATT" w:hAnsi="Univers ATT" w:cs="Arial"/>
        </w:rPr>
        <w:t xml:space="preserve">resulting from related or interrelated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will be deemed to be a single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w:t>
      </w:r>
    </w:p>
    <w:p w:rsidR="00B14E8F" w:rsidRPr="00F57B4E" w:rsidRDefault="00B14E8F" w:rsidP="008552AB">
      <w:pPr>
        <w:numPr>
          <w:ilvl w:val="0"/>
          <w:numId w:val="28"/>
        </w:numPr>
        <w:tabs>
          <w:tab w:val="clear" w:pos="1260"/>
          <w:tab w:val="num" w:pos="360"/>
          <w:tab w:val="left" w:pos="450"/>
        </w:tabs>
        <w:spacing w:before="200" w:line="240" w:lineRule="auto"/>
        <w:ind w:left="360" w:hanging="360"/>
        <w:rPr>
          <w:rFonts w:ascii="Univers ATT" w:hAnsi="Univers ATT" w:cs="Arial"/>
        </w:rPr>
      </w:pPr>
      <w:r w:rsidRPr="00F57B4E">
        <w:rPr>
          <w:rFonts w:ascii="Univers ATT" w:hAnsi="Univers ATT" w:cs="Arial"/>
        </w:rPr>
        <w:t xml:space="preserve">Subparagraph </w:t>
      </w:r>
      <w:r w:rsidRPr="00F57B4E">
        <w:rPr>
          <w:rFonts w:ascii="Univers ATT" w:hAnsi="Univers ATT" w:cs="Arial"/>
          <w:b/>
        </w:rPr>
        <w:t>a.</w:t>
      </w:r>
      <w:r w:rsidRPr="00F57B4E">
        <w:rPr>
          <w:rFonts w:ascii="Univers ATT" w:hAnsi="Univers ATT" w:cs="Arial"/>
        </w:rPr>
        <w:t xml:space="preserve"> of Paragraph </w:t>
      </w:r>
      <w:r w:rsidRPr="00F57B4E">
        <w:rPr>
          <w:rFonts w:ascii="Univers ATT" w:hAnsi="Univers ATT" w:cs="Arial"/>
          <w:b/>
        </w:rPr>
        <w:t>2.</w:t>
      </w:r>
      <w:r w:rsidRPr="00F57B4E">
        <w:rPr>
          <w:rFonts w:ascii="Univers ATT" w:hAnsi="Univers ATT" w:cs="Arial"/>
        </w:rPr>
        <w:t xml:space="preserve"> of </w:t>
      </w:r>
      <w:r w:rsidRPr="00F57B4E">
        <w:rPr>
          <w:rFonts w:ascii="Univers ATT" w:hAnsi="Univers ATT" w:cs="Arial"/>
          <w:b/>
        </w:rPr>
        <w:t>SECTION IV – COMMERCIAL GENERAL LIABILITY CONDITIONS</w:t>
      </w:r>
      <w:r w:rsidRPr="00F57B4E">
        <w:rPr>
          <w:rFonts w:ascii="Univers ATT" w:hAnsi="Univers ATT" w:cs="Arial"/>
        </w:rPr>
        <w:t xml:space="preserve"> is deleted </w:t>
      </w:r>
      <w:r w:rsidR="00712468">
        <w:rPr>
          <w:rFonts w:ascii="Univers ATT" w:hAnsi="Univers ATT" w:cs="Arial"/>
        </w:rPr>
        <w:t xml:space="preserve">in its entirety </w:t>
      </w:r>
      <w:r w:rsidRPr="00F57B4E">
        <w:rPr>
          <w:rFonts w:ascii="Univers ATT" w:hAnsi="Univers ATT" w:cs="Arial"/>
        </w:rPr>
        <w:t>and replaced with the following:</w:t>
      </w:r>
    </w:p>
    <w:p w:rsidR="00B14E8F" w:rsidRPr="00F57B4E" w:rsidRDefault="00B14E8F" w:rsidP="009212BE">
      <w:pPr>
        <w:numPr>
          <w:ilvl w:val="1"/>
          <w:numId w:val="5"/>
        </w:numPr>
        <w:spacing w:before="200" w:line="240" w:lineRule="auto"/>
        <w:rPr>
          <w:rFonts w:ascii="Univers ATT" w:hAnsi="Univers ATT" w:cs="Arial"/>
          <w:b/>
        </w:rPr>
      </w:pPr>
      <w:r w:rsidRPr="00F57B4E">
        <w:rPr>
          <w:rFonts w:ascii="Univers ATT" w:hAnsi="Univers ATT" w:cs="Arial"/>
          <w:b/>
        </w:rPr>
        <w:t xml:space="preserve">Duties in the Event of a </w:t>
      </w:r>
      <w:r w:rsidR="000B6844" w:rsidRPr="00F57B4E">
        <w:rPr>
          <w:rFonts w:ascii="Univers ATT" w:hAnsi="Univers ATT" w:cs="Arial"/>
          <w:b/>
        </w:rPr>
        <w:t>“</w:t>
      </w:r>
      <w:r w:rsidRPr="00F57B4E">
        <w:rPr>
          <w:rFonts w:ascii="Univers ATT" w:hAnsi="Univers ATT" w:cs="Arial"/>
          <w:b/>
        </w:rPr>
        <w:t>Wrongful Act</w:t>
      </w:r>
      <w:r w:rsidR="000B6844" w:rsidRPr="00F57B4E">
        <w:rPr>
          <w:rFonts w:ascii="Univers ATT" w:hAnsi="Univers ATT" w:cs="Arial"/>
          <w:b/>
        </w:rPr>
        <w:t>”</w:t>
      </w:r>
      <w:r w:rsidRPr="00F57B4E">
        <w:rPr>
          <w:rFonts w:ascii="Univers ATT" w:hAnsi="Univers ATT" w:cs="Arial"/>
          <w:b/>
        </w:rPr>
        <w:t>, Occurrence, Offense, Claim or Suit</w:t>
      </w:r>
    </w:p>
    <w:p w:rsidR="00B14E8F" w:rsidRPr="00F57B4E" w:rsidRDefault="00B14E8F" w:rsidP="009212BE">
      <w:pPr>
        <w:numPr>
          <w:ilvl w:val="2"/>
          <w:numId w:val="5"/>
        </w:numPr>
        <w:tabs>
          <w:tab w:val="left" w:pos="720"/>
        </w:tabs>
        <w:spacing w:before="200" w:line="240" w:lineRule="auto"/>
        <w:rPr>
          <w:rFonts w:ascii="Univers ATT" w:hAnsi="Univers ATT" w:cs="Arial"/>
        </w:rPr>
      </w:pPr>
      <w:r w:rsidRPr="00F57B4E">
        <w:rPr>
          <w:rFonts w:ascii="Univers ATT" w:hAnsi="Univers ATT" w:cs="Arial"/>
        </w:rPr>
        <w:t xml:space="preserve">You must see to it that we are notified as soon as practicable of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an offense which may result in a claim.  To the extent possible, notice should include:</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 xml:space="preserve">How, when and where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offense took place; and</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The names and addresses of any injured persons and witnesses; and</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 xml:space="preserve">The nature and location of any injury or damage arising out of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lastRenderedPageBreak/>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offense.</w:t>
      </w:r>
    </w:p>
    <w:p w:rsidR="00B14E8F" w:rsidRPr="00F57B4E" w:rsidRDefault="00B14E8F" w:rsidP="00D23170">
      <w:pPr>
        <w:numPr>
          <w:ilvl w:val="0"/>
          <w:numId w:val="28"/>
        </w:numPr>
        <w:tabs>
          <w:tab w:val="num" w:pos="360"/>
        </w:tabs>
        <w:spacing w:before="200" w:line="240" w:lineRule="auto"/>
        <w:ind w:left="360" w:hanging="360"/>
        <w:rPr>
          <w:rFonts w:ascii="Univers ATT" w:hAnsi="Univers ATT" w:cs="Arial"/>
        </w:rPr>
      </w:pPr>
      <w:r w:rsidRPr="00F57B4E">
        <w:rPr>
          <w:rFonts w:ascii="Univers ATT" w:hAnsi="Univers ATT" w:cs="Arial"/>
        </w:rPr>
        <w:t xml:space="preserve">For the purposes of this Endorsement only, Paragraph </w:t>
      </w:r>
      <w:r w:rsidRPr="00F57B4E">
        <w:rPr>
          <w:rFonts w:ascii="Univers ATT" w:hAnsi="Univers ATT" w:cs="Arial"/>
          <w:b/>
        </w:rPr>
        <w:t>4.</w:t>
      </w:r>
      <w:r w:rsidRPr="00F57B4E">
        <w:rPr>
          <w:rFonts w:ascii="Univers ATT" w:hAnsi="Univers ATT" w:cs="Arial"/>
        </w:rPr>
        <w:t xml:space="preserve"> </w:t>
      </w:r>
      <w:r w:rsidRPr="00F57B4E">
        <w:rPr>
          <w:rFonts w:ascii="Univers ATT" w:hAnsi="Univers ATT" w:cs="Arial"/>
          <w:b/>
        </w:rPr>
        <w:t xml:space="preserve">Other Insurance </w:t>
      </w:r>
      <w:r w:rsidRPr="00F57B4E">
        <w:rPr>
          <w:rFonts w:ascii="Univers ATT" w:hAnsi="Univers ATT" w:cs="Arial"/>
        </w:rPr>
        <w:t xml:space="preserve">of </w:t>
      </w:r>
      <w:r w:rsidRPr="00F57B4E">
        <w:rPr>
          <w:rFonts w:ascii="Univers ATT" w:hAnsi="Univers ATT" w:cs="Arial"/>
          <w:b/>
        </w:rPr>
        <w:t>SECTION IV – COMMERCIAL GENERAL LIABILITY CONDITIONS</w:t>
      </w:r>
      <w:r w:rsidRPr="00F57B4E">
        <w:rPr>
          <w:rFonts w:ascii="Univers ATT" w:hAnsi="Univers ATT" w:cs="Arial"/>
        </w:rPr>
        <w:t xml:space="preserve"> is deleted in its entirety and replaced with the following.</w:t>
      </w:r>
    </w:p>
    <w:p w:rsidR="00AB6D35" w:rsidRPr="00AB6D35" w:rsidRDefault="00AB6D35" w:rsidP="00C663CD">
      <w:pPr>
        <w:tabs>
          <w:tab w:val="left" w:pos="-720"/>
        </w:tabs>
        <w:suppressAutoHyphens/>
        <w:spacing w:before="200"/>
        <w:ind w:left="360"/>
        <w:rPr>
          <w:rFonts w:ascii="Univers ATT" w:hAnsi="Univers ATT" w:cs="Arial"/>
          <w:b/>
          <w:spacing w:val="-2"/>
        </w:rPr>
      </w:pPr>
      <w:r w:rsidRPr="00AB6D35">
        <w:rPr>
          <w:rFonts w:ascii="Univers ATT" w:hAnsi="Univers ATT" w:cs="Arial"/>
          <w:b/>
          <w:spacing w:val="-2"/>
        </w:rPr>
        <w:t>4.</w:t>
      </w:r>
      <w:r w:rsidRPr="00AB6D35">
        <w:rPr>
          <w:rFonts w:ascii="Univers ATT" w:hAnsi="Univers ATT" w:cs="Arial"/>
          <w:b/>
          <w:spacing w:val="-2"/>
        </w:rPr>
        <w:tab/>
        <w:t>Other Insurance</w:t>
      </w:r>
    </w:p>
    <w:p w:rsidR="00C663CD" w:rsidRPr="00AB6D35" w:rsidRDefault="00C663CD" w:rsidP="00AB6D35">
      <w:pPr>
        <w:tabs>
          <w:tab w:val="left" w:pos="-720"/>
          <w:tab w:val="left" w:pos="270"/>
        </w:tabs>
        <w:suppressAutoHyphens/>
        <w:spacing w:before="200"/>
        <w:ind w:left="720"/>
        <w:rPr>
          <w:rFonts w:ascii="Univers ATT" w:hAnsi="Univers ATT" w:cs="Arial"/>
        </w:rPr>
      </w:pPr>
      <w:r w:rsidRPr="00AB6D35">
        <w:rPr>
          <w:rFonts w:ascii="Univers ATT" w:hAnsi="Univers ATT" w:cs="Arial"/>
          <w:spacing w:val="-2"/>
        </w:rPr>
        <w:t>Where other insurance is available to the Insured for damages</w:t>
      </w:r>
      <w:r w:rsidRPr="00AB6D35">
        <w:rPr>
          <w:rFonts w:ascii="Univers ATT" w:hAnsi="Univers ATT" w:cs="Arial"/>
          <w:b/>
          <w:spacing w:val="-2"/>
        </w:rPr>
        <w:t xml:space="preserve"> </w:t>
      </w:r>
      <w:r w:rsidRPr="00AB6D35">
        <w:rPr>
          <w:rFonts w:ascii="Univers ATT" w:hAnsi="Univers ATT" w:cs="Arial"/>
          <w:spacing w:val="-2"/>
        </w:rPr>
        <w:t>covered under the terms and conditions of this policy, the Company’s obligation to the Insured shall be as follows:</w:t>
      </w:r>
    </w:p>
    <w:p w:rsidR="00C663CD" w:rsidRPr="00C663CD" w:rsidRDefault="00C663CD" w:rsidP="00AB6D35">
      <w:pPr>
        <w:pStyle w:val="BodyTextIndent"/>
        <w:spacing w:before="200"/>
        <w:ind w:left="720"/>
        <w:rPr>
          <w:rFonts w:ascii="Univers ATT" w:hAnsi="Univers ATT" w:cs="Arial"/>
        </w:rPr>
      </w:pPr>
      <w:r w:rsidRPr="00AB6D35">
        <w:rPr>
          <w:rFonts w:ascii="Univers ATT" w:hAnsi="Univers ATT" w:cs="Arial"/>
        </w:rPr>
        <w:t>If the I</w:t>
      </w:r>
      <w:r w:rsidRPr="00AB6D35">
        <w:rPr>
          <w:rFonts w:ascii="Univers ATT" w:hAnsi="Univers ATT" w:cs="Arial"/>
          <w:b/>
        </w:rPr>
        <w:t xml:space="preserve">nsured </w:t>
      </w:r>
      <w:r w:rsidRPr="00AB6D35">
        <w:rPr>
          <w:rFonts w:ascii="Univers ATT" w:hAnsi="Univers ATT" w:cs="Arial"/>
        </w:rPr>
        <w:t xml:space="preserve">has other insurance provided by other companies against a loss covered by this policy, the Company shall not be liable under this policy for a greater proportion of such loss and claims expenses than the applicable limit of liability stated in the </w:t>
      </w:r>
      <w:r w:rsidR="0010662E" w:rsidRPr="00AB6D35">
        <w:rPr>
          <w:rFonts w:ascii="Univers ATT" w:hAnsi="Univers ATT" w:cs="Arial"/>
        </w:rPr>
        <w:t xml:space="preserve">Schedule </w:t>
      </w:r>
      <w:r w:rsidRPr="00AB6D35">
        <w:rPr>
          <w:rFonts w:ascii="Univers ATT" w:hAnsi="Univers ATT" w:cs="Arial"/>
        </w:rPr>
        <w:t xml:space="preserve"> bears to the total applicable limit of liability of all valid and collectable insurance against such loss.</w:t>
      </w:r>
    </w:p>
    <w:p w:rsidR="00B14E8F" w:rsidRPr="00F57B4E" w:rsidRDefault="00375DF9" w:rsidP="00712468">
      <w:pPr>
        <w:numPr>
          <w:ilvl w:val="0"/>
          <w:numId w:val="28"/>
        </w:numPr>
        <w:tabs>
          <w:tab w:val="clear" w:pos="1260"/>
          <w:tab w:val="num" w:pos="360"/>
          <w:tab w:val="num" w:pos="720"/>
        </w:tabs>
        <w:spacing w:before="200" w:line="240" w:lineRule="auto"/>
        <w:ind w:left="360" w:hanging="360"/>
        <w:rPr>
          <w:rFonts w:ascii="Univers ATT" w:hAnsi="Univers ATT" w:cs="Arial"/>
        </w:rPr>
      </w:pPr>
      <w:r w:rsidRPr="00F57B4E">
        <w:rPr>
          <w:rFonts w:ascii="Univers ATT" w:hAnsi="Univers ATT" w:cs="Arial"/>
        </w:rPr>
        <w:t xml:space="preserve">Paragraph </w:t>
      </w:r>
      <w:r w:rsidRPr="00F57B4E">
        <w:rPr>
          <w:rFonts w:ascii="Univers ATT" w:hAnsi="Univers ATT" w:cs="Arial"/>
          <w:b/>
        </w:rPr>
        <w:t>18.</w:t>
      </w:r>
      <w:r w:rsidRPr="00F57B4E">
        <w:rPr>
          <w:rFonts w:ascii="Univers ATT" w:hAnsi="Univers ATT" w:cs="Arial"/>
        </w:rPr>
        <w:t xml:space="preserve"> in </w:t>
      </w:r>
      <w:r w:rsidRPr="00F57B4E">
        <w:rPr>
          <w:rFonts w:ascii="Univers ATT" w:hAnsi="Univers ATT" w:cs="Arial"/>
          <w:b/>
        </w:rPr>
        <w:t>SECTION V – DEFINITIONS</w:t>
      </w:r>
      <w:r w:rsidRPr="00F57B4E">
        <w:rPr>
          <w:rFonts w:ascii="Univers ATT" w:hAnsi="Univers ATT" w:cs="Arial"/>
        </w:rPr>
        <w:t xml:space="preserve"> is deleted </w:t>
      </w:r>
      <w:r>
        <w:rPr>
          <w:rFonts w:ascii="Univers ATT" w:hAnsi="Univers ATT" w:cs="Arial"/>
        </w:rPr>
        <w:t xml:space="preserve">in its entirety </w:t>
      </w:r>
      <w:r w:rsidRPr="00F57B4E">
        <w:rPr>
          <w:rFonts w:ascii="Univers ATT" w:hAnsi="Univers ATT" w:cs="Arial"/>
        </w:rPr>
        <w:t xml:space="preserve">and replaced with the </w:t>
      </w:r>
      <w:r w:rsidR="00B14E8F" w:rsidRPr="00F57B4E">
        <w:rPr>
          <w:rFonts w:ascii="Univers ATT" w:hAnsi="Univers ATT" w:cs="Arial"/>
        </w:rPr>
        <w:t xml:space="preserve"> following:</w:t>
      </w:r>
    </w:p>
    <w:p w:rsidR="00B14E8F" w:rsidRPr="00F57B4E" w:rsidRDefault="000B6844" w:rsidP="009212BE">
      <w:pPr>
        <w:numPr>
          <w:ilvl w:val="1"/>
          <w:numId w:val="3"/>
        </w:numPr>
        <w:spacing w:before="200" w:line="240" w:lineRule="auto"/>
        <w:rPr>
          <w:rFonts w:ascii="Univers ATT" w:hAnsi="Univers ATT" w:cs="Arial"/>
        </w:rPr>
      </w:pPr>
      <w:r w:rsidRPr="00F57B4E">
        <w:rPr>
          <w:rFonts w:ascii="Univers ATT" w:hAnsi="Univers ATT" w:cs="Arial"/>
        </w:rPr>
        <w:t>“</w:t>
      </w:r>
      <w:r w:rsidR="00B14E8F" w:rsidRPr="00F57B4E">
        <w:rPr>
          <w:rFonts w:ascii="Univers ATT" w:hAnsi="Univers ATT" w:cs="Arial"/>
        </w:rPr>
        <w:t>Suit</w:t>
      </w:r>
      <w:r w:rsidRPr="00F57B4E">
        <w:rPr>
          <w:rFonts w:ascii="Univers ATT" w:hAnsi="Univers ATT" w:cs="Arial"/>
        </w:rPr>
        <w:t>”</w:t>
      </w:r>
      <w:r w:rsidR="00B14E8F" w:rsidRPr="00F57B4E">
        <w:rPr>
          <w:rFonts w:ascii="Univers ATT" w:hAnsi="Univers ATT" w:cs="Arial"/>
        </w:rPr>
        <w:t xml:space="preserve"> means a civil proceeding in which damages because of </w:t>
      </w:r>
      <w:r w:rsidRPr="00F57B4E">
        <w:rPr>
          <w:rFonts w:ascii="Univers ATT" w:hAnsi="Univers ATT" w:cs="Arial"/>
        </w:rPr>
        <w:t>“</w:t>
      </w:r>
      <w:r w:rsidR="00B14E8F" w:rsidRPr="00F57B4E">
        <w:rPr>
          <w:rFonts w:ascii="Univers ATT" w:hAnsi="Univers ATT" w:cs="Arial"/>
        </w:rPr>
        <w:t>bodily injury</w:t>
      </w:r>
      <w:r w:rsidRPr="00F57B4E">
        <w:rPr>
          <w:rFonts w:ascii="Univers ATT" w:hAnsi="Univers ATT" w:cs="Arial"/>
        </w:rPr>
        <w:t>”</w:t>
      </w:r>
      <w:r w:rsidR="00B14E8F" w:rsidRPr="00F57B4E">
        <w:rPr>
          <w:rFonts w:ascii="Univers ATT" w:hAnsi="Univers ATT" w:cs="Arial"/>
        </w:rPr>
        <w:t xml:space="preserve">, </w:t>
      </w:r>
      <w:r w:rsidRPr="00F57B4E">
        <w:rPr>
          <w:rFonts w:ascii="Univers ATT" w:hAnsi="Univers ATT" w:cs="Arial"/>
        </w:rPr>
        <w:t>“</w:t>
      </w:r>
      <w:r w:rsidR="00B14E8F" w:rsidRPr="00F57B4E">
        <w:rPr>
          <w:rFonts w:ascii="Univers ATT" w:hAnsi="Univers ATT" w:cs="Arial"/>
        </w:rPr>
        <w:t>property damage</w:t>
      </w:r>
      <w:r w:rsidRPr="00F57B4E">
        <w:rPr>
          <w:rFonts w:ascii="Univers ATT" w:hAnsi="Univers ATT" w:cs="Arial"/>
        </w:rPr>
        <w:t>”</w:t>
      </w:r>
      <w:r w:rsidR="00B14E8F" w:rsidRPr="00F57B4E">
        <w:rPr>
          <w:rFonts w:ascii="Univers ATT" w:hAnsi="Univers ATT" w:cs="Arial"/>
        </w:rPr>
        <w:t xml:space="preserve">, </w:t>
      </w:r>
      <w:r w:rsidRPr="00F57B4E">
        <w:rPr>
          <w:rFonts w:ascii="Univers ATT" w:hAnsi="Univers ATT" w:cs="Arial"/>
        </w:rPr>
        <w:t>“</w:t>
      </w:r>
      <w:r w:rsidR="00B14E8F" w:rsidRPr="00F57B4E">
        <w:rPr>
          <w:rFonts w:ascii="Univers ATT" w:hAnsi="Univers ATT" w:cs="Arial"/>
        </w:rPr>
        <w:t>personal and advertising injury</w:t>
      </w:r>
      <w:r w:rsidRPr="00F57B4E">
        <w:rPr>
          <w:rFonts w:ascii="Univers ATT" w:hAnsi="Univers ATT" w:cs="Arial"/>
        </w:rPr>
        <w:t>”</w:t>
      </w:r>
      <w:r w:rsidR="00B14E8F" w:rsidRPr="00F57B4E">
        <w:rPr>
          <w:rFonts w:ascii="Univers ATT" w:hAnsi="Univers ATT" w:cs="Arial"/>
        </w:rPr>
        <w:t xml:space="preserve">, or a </w:t>
      </w:r>
      <w:r w:rsidRPr="00F57B4E">
        <w:rPr>
          <w:rFonts w:ascii="Univers ATT" w:hAnsi="Univers ATT" w:cs="Arial"/>
        </w:rPr>
        <w:t>“</w:t>
      </w:r>
      <w:r w:rsidR="00B14E8F" w:rsidRPr="00F57B4E">
        <w:rPr>
          <w:rFonts w:ascii="Univers ATT" w:hAnsi="Univers ATT" w:cs="Arial"/>
        </w:rPr>
        <w:t>wrongful act</w:t>
      </w:r>
      <w:r w:rsidRPr="00F57B4E">
        <w:rPr>
          <w:rFonts w:ascii="Univers ATT" w:hAnsi="Univers ATT" w:cs="Arial"/>
        </w:rPr>
        <w:t>”</w:t>
      </w:r>
      <w:r w:rsidR="00B14E8F" w:rsidRPr="00F57B4E">
        <w:rPr>
          <w:rFonts w:ascii="Univers ATT" w:hAnsi="Univers ATT" w:cs="Arial"/>
        </w:rPr>
        <w:t xml:space="preserve"> to which this insurance applies is alleged.  </w:t>
      </w:r>
      <w:r w:rsidRPr="00F57B4E">
        <w:rPr>
          <w:rFonts w:ascii="Univers ATT" w:hAnsi="Univers ATT" w:cs="Arial"/>
        </w:rPr>
        <w:t>“</w:t>
      </w:r>
      <w:r w:rsidR="00B14E8F" w:rsidRPr="00F57B4E">
        <w:rPr>
          <w:rFonts w:ascii="Univers ATT" w:hAnsi="Univers ATT" w:cs="Arial"/>
        </w:rPr>
        <w:t>Suit</w:t>
      </w:r>
      <w:r w:rsidRPr="00F57B4E">
        <w:rPr>
          <w:rFonts w:ascii="Univers ATT" w:hAnsi="Univers ATT" w:cs="Arial"/>
        </w:rPr>
        <w:t>”</w:t>
      </w:r>
      <w:r w:rsidR="00B14E8F" w:rsidRPr="00F57B4E">
        <w:rPr>
          <w:rFonts w:ascii="Univers ATT" w:hAnsi="Univers ATT" w:cs="Arial"/>
        </w:rPr>
        <w:t xml:space="preserve"> includes:</w:t>
      </w:r>
    </w:p>
    <w:p w:rsidR="00B14E8F" w:rsidRPr="00F57B4E" w:rsidRDefault="00B14E8F" w:rsidP="009212BE">
      <w:pPr>
        <w:numPr>
          <w:ilvl w:val="2"/>
          <w:numId w:val="3"/>
        </w:numPr>
        <w:spacing w:before="200" w:line="240" w:lineRule="auto"/>
        <w:rPr>
          <w:rFonts w:ascii="Univers ATT" w:hAnsi="Univers ATT" w:cs="Arial"/>
        </w:rPr>
      </w:pPr>
      <w:r w:rsidRPr="00F57B4E">
        <w:rPr>
          <w:rFonts w:ascii="Univers ATT" w:hAnsi="Univers ATT" w:cs="Arial"/>
        </w:rPr>
        <w:t>An arbitration proceeding in which such damages are claimed and to which the insured must submit or does submit with our consent; or</w:t>
      </w:r>
    </w:p>
    <w:p w:rsidR="00B14E8F" w:rsidRPr="00F57B4E" w:rsidRDefault="00B14E8F" w:rsidP="009212BE">
      <w:pPr>
        <w:numPr>
          <w:ilvl w:val="2"/>
          <w:numId w:val="3"/>
        </w:numPr>
        <w:spacing w:before="200" w:line="240" w:lineRule="auto"/>
        <w:rPr>
          <w:rFonts w:ascii="Univers ATT" w:hAnsi="Univers ATT" w:cs="Arial"/>
        </w:rPr>
      </w:pPr>
      <w:r w:rsidRPr="00F57B4E">
        <w:rPr>
          <w:rFonts w:ascii="Univers ATT" w:hAnsi="Univers ATT" w:cs="Arial"/>
        </w:rPr>
        <w:t>Any other alternative dispute resolution proceeding in which such damages are claimed and to which the insured submits with our consent.</w:t>
      </w:r>
    </w:p>
    <w:p w:rsidR="00B14E8F" w:rsidRPr="00F57B4E" w:rsidRDefault="00B14E8F" w:rsidP="002F794D">
      <w:pPr>
        <w:numPr>
          <w:ilvl w:val="0"/>
          <w:numId w:val="28"/>
        </w:numPr>
        <w:tabs>
          <w:tab w:val="clear" w:pos="1260"/>
          <w:tab w:val="num" w:pos="360"/>
        </w:tabs>
        <w:spacing w:before="200" w:line="240" w:lineRule="auto"/>
        <w:ind w:left="360" w:hanging="360"/>
        <w:rPr>
          <w:rFonts w:ascii="Univers ATT" w:hAnsi="Univers ATT" w:cs="Arial"/>
        </w:rPr>
      </w:pPr>
      <w:r w:rsidRPr="00F57B4E">
        <w:rPr>
          <w:rFonts w:ascii="Univers ATT" w:hAnsi="Univers ATT" w:cs="Arial"/>
        </w:rPr>
        <w:t xml:space="preserve">In addition to the definitions in </w:t>
      </w:r>
      <w:r w:rsidRPr="00F57B4E">
        <w:rPr>
          <w:rFonts w:ascii="Univers ATT" w:hAnsi="Univers ATT" w:cs="Arial"/>
          <w:b/>
        </w:rPr>
        <w:t>SECTION V – DEFINITIONS</w:t>
      </w:r>
      <w:r w:rsidRPr="00F57B4E">
        <w:rPr>
          <w:rFonts w:ascii="Univers ATT" w:hAnsi="Univers ATT" w:cs="Arial"/>
        </w:rPr>
        <w:t xml:space="preserve"> which apply to </w:t>
      </w:r>
      <w:r w:rsidRPr="00F57B4E">
        <w:rPr>
          <w:rFonts w:ascii="Univers ATT" w:hAnsi="Univers ATT" w:cs="Arial"/>
          <w:b/>
        </w:rPr>
        <w:t>COVERAGE D - RECYCLERS PROFESSIONAL LIABILITY COVERAGE</w:t>
      </w:r>
      <w:r w:rsidRPr="00F57B4E">
        <w:rPr>
          <w:rFonts w:ascii="Univers ATT" w:hAnsi="Univers ATT" w:cs="Arial"/>
        </w:rPr>
        <w:t xml:space="preserve">, the following additional definitions apply to Coverage </w:t>
      </w:r>
      <w:r w:rsidRPr="00F57B4E">
        <w:rPr>
          <w:rFonts w:ascii="Univers ATT" w:hAnsi="Univers ATT" w:cs="Arial"/>
          <w:b/>
        </w:rPr>
        <w:t>D</w:t>
      </w:r>
      <w:r w:rsidRPr="00F57B4E">
        <w:rPr>
          <w:rFonts w:ascii="Univers ATT" w:hAnsi="Univers ATT" w:cs="Arial"/>
        </w:rPr>
        <w:t xml:space="preserve"> only, and with respect to Coverage </w:t>
      </w:r>
      <w:r w:rsidRPr="00F57B4E">
        <w:rPr>
          <w:rFonts w:ascii="Univers ATT" w:hAnsi="Univers ATT" w:cs="Arial"/>
          <w:b/>
        </w:rPr>
        <w:t>D</w:t>
      </w:r>
      <w:r w:rsidRPr="00F57B4E">
        <w:rPr>
          <w:rFonts w:ascii="Univers ATT" w:hAnsi="Univers ATT" w:cs="Arial"/>
        </w:rPr>
        <w:t>, supersede any similar definitions in the policy:</w:t>
      </w:r>
    </w:p>
    <w:p w:rsidR="00B14E8F" w:rsidRPr="00F57B4E" w:rsidRDefault="000B6844" w:rsidP="00712468">
      <w:pPr>
        <w:pStyle w:val="ListParagraph"/>
        <w:numPr>
          <w:ilvl w:val="0"/>
          <w:numId w:val="4"/>
        </w:numPr>
        <w:tabs>
          <w:tab w:val="clear" w:pos="360"/>
          <w:tab w:val="num" w:pos="720"/>
        </w:tabs>
        <w:spacing w:before="200" w:line="240" w:lineRule="auto"/>
        <w:ind w:left="720"/>
        <w:rPr>
          <w:rFonts w:ascii="Univers ATT" w:hAnsi="Univers ATT" w:cs="Arial"/>
        </w:rPr>
      </w:pPr>
      <w:r w:rsidRPr="00F57B4E">
        <w:rPr>
          <w:rFonts w:ascii="Univers ATT" w:hAnsi="Univers ATT" w:cs="Arial"/>
        </w:rPr>
        <w:t>“</w:t>
      </w:r>
      <w:r w:rsidR="00B14E8F" w:rsidRPr="00F57B4E">
        <w:rPr>
          <w:rFonts w:ascii="Univers ATT" w:hAnsi="Univers ATT" w:cs="Arial"/>
        </w:rPr>
        <w:t>Professional services</w:t>
      </w:r>
      <w:r w:rsidRPr="00F57B4E">
        <w:rPr>
          <w:rFonts w:ascii="Univers ATT" w:hAnsi="Univers ATT" w:cs="Arial"/>
        </w:rPr>
        <w:t>”</w:t>
      </w:r>
      <w:r w:rsidR="00B14E8F" w:rsidRPr="00F57B4E">
        <w:rPr>
          <w:rFonts w:ascii="Univers ATT" w:hAnsi="Univers ATT" w:cs="Arial"/>
        </w:rPr>
        <w:t xml:space="preserve"> means those services set forth below if provided by an insured for a fee:</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Destruction of records and documents, including computer components and the records contained within said components;</w:t>
      </w:r>
    </w:p>
    <w:p w:rsidR="00B14E8F" w:rsidRPr="00F57B4E" w:rsidRDefault="00B14E8F" w:rsidP="00712468">
      <w:pPr>
        <w:numPr>
          <w:ilvl w:val="1"/>
          <w:numId w:val="4"/>
        </w:numPr>
        <w:tabs>
          <w:tab w:val="clear" w:pos="720"/>
          <w:tab w:val="num" w:pos="1080"/>
        </w:tabs>
        <w:spacing w:before="200" w:line="240" w:lineRule="auto"/>
        <w:ind w:firstLine="0"/>
        <w:rPr>
          <w:rFonts w:ascii="Univers ATT" w:hAnsi="Univers ATT" w:cs="Arial"/>
        </w:rPr>
      </w:pPr>
      <w:r w:rsidRPr="00F57B4E">
        <w:rPr>
          <w:rFonts w:ascii="Univers ATT" w:hAnsi="Univers ATT" w:cs="Arial"/>
        </w:rPr>
        <w:t>Destruction and /or recycling of computer/office equipment including electronic waste;</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Dismantling or deconstruction of computer/office equipment as required for the purpose of recycling;</w:t>
      </w:r>
      <w:r w:rsidR="005D6762">
        <w:rPr>
          <w:rFonts w:ascii="Univers ATT" w:hAnsi="Univers ATT" w:cs="Arial"/>
        </w:rPr>
        <w:t xml:space="preserve"> or</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Issuance of a certificate of destruction in connection with professional services described herein.</w:t>
      </w:r>
    </w:p>
    <w:p w:rsidR="00B14E8F" w:rsidRPr="00F57B4E" w:rsidRDefault="000B6844" w:rsidP="00712468">
      <w:pPr>
        <w:pStyle w:val="ListParagraph"/>
        <w:numPr>
          <w:ilvl w:val="0"/>
          <w:numId w:val="4"/>
        </w:numPr>
        <w:tabs>
          <w:tab w:val="clear" w:pos="360"/>
          <w:tab w:val="num" w:pos="720"/>
        </w:tabs>
        <w:spacing w:before="200" w:line="240" w:lineRule="auto"/>
        <w:ind w:left="720"/>
        <w:rPr>
          <w:rFonts w:ascii="Univers ATT" w:hAnsi="Univers ATT" w:cs="Arial"/>
        </w:rPr>
      </w:pPr>
      <w:r w:rsidRPr="00F57B4E">
        <w:rPr>
          <w:rFonts w:ascii="Univers ATT" w:hAnsi="Univers ATT" w:cs="Arial"/>
        </w:rPr>
        <w:t>“</w:t>
      </w:r>
      <w:r w:rsidR="00B14E8F" w:rsidRPr="00F57B4E">
        <w:rPr>
          <w:rFonts w:ascii="Univers ATT" w:hAnsi="Univers ATT" w:cs="Arial"/>
        </w:rPr>
        <w:t>Wrongful act</w:t>
      </w:r>
      <w:r w:rsidRPr="00F57B4E">
        <w:rPr>
          <w:rFonts w:ascii="Univers ATT" w:hAnsi="Univers ATT" w:cs="Arial"/>
        </w:rPr>
        <w:t>”</w:t>
      </w:r>
      <w:r w:rsidR="00B14E8F" w:rsidRPr="00F57B4E">
        <w:rPr>
          <w:rFonts w:ascii="Univers ATT" w:hAnsi="Univers ATT" w:cs="Arial"/>
        </w:rPr>
        <w:t xml:space="preserve"> means any act, error, or omission in the performance of or failure to perform </w:t>
      </w:r>
      <w:r w:rsidRPr="00F57B4E">
        <w:rPr>
          <w:rFonts w:ascii="Univers ATT" w:hAnsi="Univers ATT" w:cs="Arial"/>
        </w:rPr>
        <w:t>“</w:t>
      </w:r>
      <w:r w:rsidR="00B14E8F" w:rsidRPr="00F57B4E">
        <w:rPr>
          <w:rFonts w:ascii="Univers ATT" w:hAnsi="Univers ATT" w:cs="Arial"/>
        </w:rPr>
        <w:t>professional services</w:t>
      </w:r>
      <w:r w:rsidRPr="00F57B4E">
        <w:rPr>
          <w:rFonts w:ascii="Univers ATT" w:hAnsi="Univers ATT" w:cs="Arial"/>
        </w:rPr>
        <w:t>”</w:t>
      </w:r>
      <w:r w:rsidR="00B14E8F" w:rsidRPr="00F57B4E">
        <w:rPr>
          <w:rFonts w:ascii="Univers ATT" w:hAnsi="Univers ATT" w:cs="Arial"/>
        </w:rPr>
        <w:t xml:space="preserve"> that an insured provides to its customers.</w:t>
      </w: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040"/>
        </w:tabs>
        <w:jc w:val="left"/>
        <w:rPr>
          <w:rFonts w:ascii="Univers ATT" w:hAnsi="Univers ATT" w:cs="Arial"/>
          <w:b w:val="0"/>
          <w:sz w:val="20"/>
        </w:rPr>
      </w:pPr>
      <w:r w:rsidRPr="00F57B4E">
        <w:rPr>
          <w:rFonts w:ascii="Univers ATT" w:hAnsi="Univers ATT" w:cs="Arial"/>
          <w:b w:val="0"/>
          <w:sz w:val="20"/>
        </w:rPr>
        <w:lastRenderedPageBreak/>
        <w:t>All other terms and conditions of the policy remain the same.</w:t>
      </w: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760"/>
        </w:tabs>
        <w:jc w:val="left"/>
        <w:rPr>
          <w:rFonts w:ascii="Univers ATT" w:hAnsi="Univers ATT" w:cs="Arial"/>
          <w:sz w:val="20"/>
        </w:rPr>
      </w:pPr>
      <w:r w:rsidRPr="00F57B4E">
        <w:rPr>
          <w:rFonts w:ascii="Univers ATT" w:hAnsi="Univers ATT" w:cs="Arial"/>
          <w:sz w:val="20"/>
        </w:rPr>
        <w:tab/>
        <w:t>__________________________</w:t>
      </w:r>
    </w:p>
    <w:p w:rsidR="00B14E8F" w:rsidRPr="00F57B4E" w:rsidRDefault="00B14E8F" w:rsidP="009212BE">
      <w:pPr>
        <w:pStyle w:val="Title"/>
        <w:tabs>
          <w:tab w:val="left" w:pos="5760"/>
        </w:tabs>
        <w:jc w:val="left"/>
        <w:rPr>
          <w:rFonts w:ascii="Univers ATT" w:hAnsi="Univers ATT" w:cs="Arial"/>
          <w:b w:val="0"/>
          <w:sz w:val="20"/>
        </w:rPr>
      </w:pPr>
      <w:r w:rsidRPr="00F57B4E">
        <w:rPr>
          <w:rFonts w:ascii="Univers ATT" w:hAnsi="Univers ATT" w:cs="Arial"/>
          <w:sz w:val="22"/>
          <w:szCs w:val="22"/>
        </w:rPr>
        <w:tab/>
      </w:r>
      <w:r w:rsidRPr="00F57B4E">
        <w:rPr>
          <w:rFonts w:ascii="Univers ATT" w:hAnsi="Univers ATT" w:cs="Arial"/>
          <w:b w:val="0"/>
          <w:sz w:val="20"/>
        </w:rPr>
        <w:t>Authorized Representative</w:t>
      </w:r>
    </w:p>
    <w:p w:rsidR="00B14E8F" w:rsidRPr="00F57B4E" w:rsidRDefault="00B14E8F">
      <w:pPr>
        <w:rPr>
          <w:rFonts w:ascii="Univers ATT" w:hAnsi="Univers ATT"/>
        </w:rPr>
      </w:pPr>
    </w:p>
    <w:sectPr w:rsidR="00B14E8F" w:rsidRPr="00F57B4E" w:rsidSect="00EE013D">
      <w:headerReference w:type="default" r:id="rId8"/>
      <w:footerReference w:type="default" r:id="rId9"/>
      <w:footnotePr>
        <w:numRestart w:val="eachSect"/>
      </w:footnotePr>
      <w:pgSz w:w="12240" w:h="15840" w:code="1"/>
      <w:pgMar w:top="1440" w:right="1440" w:bottom="1440" w:left="1440" w:header="432"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2B2" w:rsidRDefault="00C172B2">
      <w:r>
        <w:separator/>
      </w:r>
    </w:p>
  </w:endnote>
  <w:endnote w:type="continuationSeparator" w:id="0">
    <w:p w:rsidR="00C172B2" w:rsidRDefault="00C172B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Bold">
    <w:panose1 w:val="00000000000000000000"/>
    <w:charset w:val="00"/>
    <w:family w:val="roman"/>
    <w:notTrueType/>
    <w:pitch w:val="default"/>
    <w:sig w:usb0="00000003" w:usb1="00000000" w:usb2="00000000" w:usb3="00000000" w:csb0="00000001" w:csb1="00000000"/>
  </w:font>
  <w:font w:name="Arial (W1)">
    <w:altName w:val="Times New Roman"/>
    <w:panose1 w:val="020B060402020202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0"/>
      <w:gridCol w:w="6048"/>
      <w:gridCol w:w="1538"/>
    </w:tblGrid>
    <w:tr w:rsidR="00C663CD" w:rsidRPr="00712468" w:rsidTr="001C579F">
      <w:tc>
        <w:tcPr>
          <w:tcW w:w="2088" w:type="dxa"/>
        </w:tcPr>
        <w:p w:rsidR="00C663CD" w:rsidRPr="00712468" w:rsidRDefault="00C663CD" w:rsidP="005D6762">
          <w:pPr>
            <w:pStyle w:val="Footer"/>
            <w:spacing w:line="240" w:lineRule="auto"/>
            <w:rPr>
              <w:rFonts w:ascii="Univers ATT" w:hAnsi="Univers ATT" w:cs="Arial"/>
              <w:b/>
              <w:sz w:val="18"/>
              <w:szCs w:val="18"/>
            </w:rPr>
          </w:pPr>
          <w:r>
            <w:rPr>
              <w:rFonts w:ascii="Univers ATT" w:hAnsi="Univers ATT" w:cs="Arial"/>
              <w:b/>
              <w:sz w:val="18"/>
              <w:szCs w:val="18"/>
            </w:rPr>
            <w:t>117513 (</w:t>
          </w:r>
          <w:r w:rsidR="005D6762">
            <w:rPr>
              <w:rFonts w:ascii="Univers ATT" w:hAnsi="Univers ATT" w:cs="Arial"/>
              <w:b/>
              <w:sz w:val="18"/>
              <w:szCs w:val="18"/>
            </w:rPr>
            <w:t>6</w:t>
          </w:r>
          <w:r>
            <w:rPr>
              <w:rFonts w:ascii="Univers ATT" w:hAnsi="Univers ATT" w:cs="Arial"/>
              <w:b/>
              <w:sz w:val="18"/>
              <w:szCs w:val="18"/>
            </w:rPr>
            <w:t>/14)</w:t>
          </w:r>
        </w:p>
      </w:tc>
      <w:tc>
        <w:tcPr>
          <w:tcW w:w="6480" w:type="dxa"/>
        </w:tcPr>
        <w:p w:rsidR="00C663CD" w:rsidRPr="00712468" w:rsidRDefault="00C663CD" w:rsidP="008A4725">
          <w:pPr>
            <w:pStyle w:val="isof1"/>
            <w:jc w:val="center"/>
            <w:rPr>
              <w:rFonts w:ascii="Univers ATT" w:hAnsi="Univers ATT"/>
              <w:b/>
              <w:sz w:val="18"/>
              <w:szCs w:val="18"/>
            </w:rPr>
          </w:pPr>
          <w:r w:rsidRPr="00712468">
            <w:rPr>
              <w:rFonts w:ascii="Univers ATT" w:hAnsi="Univers ATT"/>
              <w:sz w:val="18"/>
              <w:szCs w:val="18"/>
            </w:rPr>
            <w:t xml:space="preserve">Includes copyrighted material of Insurance Services Office, Inc with permission. </w:t>
          </w:r>
        </w:p>
      </w:tc>
      <w:tc>
        <w:tcPr>
          <w:tcW w:w="1620" w:type="dxa"/>
        </w:tcPr>
        <w:p w:rsidR="00C663CD" w:rsidRPr="00712468" w:rsidRDefault="00C663CD" w:rsidP="001C579F">
          <w:pPr>
            <w:pStyle w:val="Footer"/>
            <w:spacing w:line="240" w:lineRule="auto"/>
            <w:rPr>
              <w:rFonts w:ascii="Univers ATT" w:hAnsi="Univers ATT" w:cs="Arial"/>
              <w:b/>
              <w:sz w:val="18"/>
              <w:szCs w:val="18"/>
            </w:rPr>
          </w:pPr>
          <w:r w:rsidRPr="00712468">
            <w:rPr>
              <w:rFonts w:ascii="Univers ATT" w:hAnsi="Univers ATT" w:cs="Arial"/>
              <w:b/>
              <w:sz w:val="18"/>
              <w:szCs w:val="18"/>
            </w:rPr>
            <w:t xml:space="preserve">Page </w:t>
          </w:r>
          <w:r w:rsidR="00FD0696" w:rsidRPr="00712468">
            <w:rPr>
              <w:rFonts w:ascii="Univers ATT" w:hAnsi="Univers ATT" w:cs="Arial"/>
              <w:b/>
              <w:sz w:val="18"/>
              <w:szCs w:val="18"/>
            </w:rPr>
            <w:fldChar w:fldCharType="begin"/>
          </w:r>
          <w:r w:rsidRPr="00712468">
            <w:rPr>
              <w:rFonts w:ascii="Univers ATT" w:hAnsi="Univers ATT" w:cs="Arial"/>
              <w:b/>
              <w:sz w:val="18"/>
              <w:szCs w:val="18"/>
            </w:rPr>
            <w:instrText xml:space="preserve"> PAGE </w:instrText>
          </w:r>
          <w:r w:rsidR="00FD0696" w:rsidRPr="00712468">
            <w:rPr>
              <w:rFonts w:ascii="Univers ATT" w:hAnsi="Univers ATT" w:cs="Arial"/>
              <w:b/>
              <w:sz w:val="18"/>
              <w:szCs w:val="18"/>
            </w:rPr>
            <w:fldChar w:fldCharType="separate"/>
          </w:r>
          <w:r w:rsidR="000B020E">
            <w:rPr>
              <w:rFonts w:ascii="Univers ATT" w:hAnsi="Univers ATT" w:cs="Arial"/>
              <w:b/>
              <w:noProof/>
              <w:sz w:val="18"/>
              <w:szCs w:val="18"/>
            </w:rPr>
            <w:t>7</w:t>
          </w:r>
          <w:r w:rsidR="00FD0696" w:rsidRPr="00712468">
            <w:rPr>
              <w:rFonts w:ascii="Univers ATT" w:hAnsi="Univers ATT" w:cs="Arial"/>
              <w:b/>
              <w:sz w:val="18"/>
              <w:szCs w:val="18"/>
            </w:rPr>
            <w:fldChar w:fldCharType="end"/>
          </w:r>
          <w:r w:rsidRPr="00712468">
            <w:rPr>
              <w:rFonts w:ascii="Univers ATT" w:hAnsi="Univers ATT" w:cs="Arial"/>
              <w:b/>
              <w:sz w:val="18"/>
              <w:szCs w:val="18"/>
            </w:rPr>
            <w:t xml:space="preserve"> of </w:t>
          </w:r>
          <w:r w:rsidR="00FD0696" w:rsidRPr="00712468">
            <w:rPr>
              <w:rFonts w:ascii="Univers ATT" w:hAnsi="Univers ATT" w:cs="Arial"/>
              <w:b/>
              <w:sz w:val="18"/>
              <w:szCs w:val="18"/>
            </w:rPr>
            <w:fldChar w:fldCharType="begin"/>
          </w:r>
          <w:r w:rsidRPr="00712468">
            <w:rPr>
              <w:rFonts w:ascii="Univers ATT" w:hAnsi="Univers ATT" w:cs="Arial"/>
              <w:b/>
              <w:sz w:val="18"/>
              <w:szCs w:val="18"/>
            </w:rPr>
            <w:instrText xml:space="preserve"> NUMPAGES </w:instrText>
          </w:r>
          <w:r w:rsidR="00FD0696" w:rsidRPr="00712468">
            <w:rPr>
              <w:rFonts w:ascii="Univers ATT" w:hAnsi="Univers ATT" w:cs="Arial"/>
              <w:b/>
              <w:sz w:val="18"/>
              <w:szCs w:val="18"/>
            </w:rPr>
            <w:fldChar w:fldCharType="separate"/>
          </w:r>
          <w:r w:rsidR="000B020E">
            <w:rPr>
              <w:rFonts w:ascii="Univers ATT" w:hAnsi="Univers ATT" w:cs="Arial"/>
              <w:b/>
              <w:noProof/>
              <w:sz w:val="18"/>
              <w:szCs w:val="18"/>
            </w:rPr>
            <w:t>7</w:t>
          </w:r>
          <w:r w:rsidR="00FD0696" w:rsidRPr="00712468">
            <w:rPr>
              <w:rFonts w:ascii="Univers ATT" w:hAnsi="Univers ATT" w:cs="Arial"/>
              <w:b/>
              <w:sz w:val="18"/>
              <w:szCs w:val="18"/>
            </w:rPr>
            <w:fldChar w:fldCharType="end"/>
          </w:r>
        </w:p>
      </w:tc>
    </w:tr>
  </w:tbl>
  <w:p w:rsidR="00C663CD" w:rsidRPr="00566935" w:rsidRDefault="00C663CD" w:rsidP="009212BE">
    <w:pPr>
      <w:pStyle w:val="Footer"/>
      <w:spacing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2B2" w:rsidRDefault="00C172B2">
      <w:r>
        <w:separator/>
      </w:r>
    </w:p>
  </w:footnote>
  <w:footnote w:type="continuationSeparator" w:id="0">
    <w:p w:rsidR="00C172B2" w:rsidRDefault="00C172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3CD" w:rsidRDefault="00C663CD" w:rsidP="009212BE">
    <w:pPr>
      <w:pStyle w:val="Header"/>
      <w:spacing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8D04"/>
    <w:multiLevelType w:val="singleLevel"/>
    <w:tmpl w:val="8D6850DC"/>
    <w:lvl w:ilvl="0">
      <w:start w:val="1"/>
      <w:numFmt w:val="decimal"/>
      <w:lvlText w:val="(%1)"/>
      <w:lvlJc w:val="left"/>
      <w:pPr>
        <w:tabs>
          <w:tab w:val="num" w:pos="360"/>
        </w:tabs>
        <w:ind w:left="1440" w:hanging="360"/>
      </w:pPr>
      <w:rPr>
        <w:rFonts w:ascii="Arial" w:hAnsi="Arial" w:cs="Arial"/>
        <w:b/>
        <w:snapToGrid/>
        <w:spacing w:val="1"/>
        <w:sz w:val="20"/>
        <w:szCs w:val="20"/>
      </w:rPr>
    </w:lvl>
  </w:abstractNum>
  <w:abstractNum w:abstractNumId="1">
    <w:nsid w:val="04E882C8"/>
    <w:multiLevelType w:val="multilevel"/>
    <w:tmpl w:val="BD3ACCAC"/>
    <w:lvl w:ilvl="0">
      <w:start w:val="1"/>
      <w:numFmt w:val="lowerLetter"/>
      <w:lvlText w:val="%1."/>
      <w:lvlJc w:val="left"/>
      <w:pPr>
        <w:tabs>
          <w:tab w:val="num" w:pos="288"/>
        </w:tabs>
        <w:ind w:left="1080" w:hanging="288"/>
      </w:pPr>
      <w:rPr>
        <w:rFonts w:ascii="Univers ATT" w:hAnsi="Univers ATT" w:cs="Arial" w:hint="default"/>
        <w:b/>
        <w:snapToGrid/>
        <w:spacing w:val="-3"/>
        <w:sz w:val="20"/>
        <w:szCs w:val="20"/>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Letter"/>
      <w:lvlText w:val="%3."/>
      <w:lvlJc w:val="right"/>
      <w:pPr>
        <w:tabs>
          <w:tab w:val="num" w:pos="720"/>
        </w:tabs>
        <w:ind w:left="720" w:hanging="180"/>
      </w:pPr>
      <w:rPr>
        <w:rFonts w:ascii="Arial Bold" w:hAnsi="Arial Bold" w:cs="Times New Roman" w:hint="default"/>
        <w:b/>
        <w:i w:val="0"/>
        <w:sz w:val="20"/>
      </w:rPr>
    </w:lvl>
    <w:lvl w:ilvl="3">
      <w:start w:val="2"/>
      <w:numFmt w:val="upperRoman"/>
      <w:lvlText w:val="%4."/>
      <w:lvlJc w:val="left"/>
      <w:pPr>
        <w:tabs>
          <w:tab w:val="num" w:pos="3240"/>
        </w:tabs>
        <w:ind w:left="3240" w:hanging="720"/>
      </w:pPr>
      <w:rPr>
        <w:rFonts w:cs="Times New Roman" w:hint="default"/>
        <w:b/>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55366F0"/>
    <w:multiLevelType w:val="singleLevel"/>
    <w:tmpl w:val="5EE2745C"/>
    <w:lvl w:ilvl="0">
      <w:start w:val="1"/>
      <w:numFmt w:val="decimal"/>
      <w:lvlText w:val="(%1)"/>
      <w:lvlJc w:val="left"/>
      <w:pPr>
        <w:tabs>
          <w:tab w:val="num" w:pos="504"/>
        </w:tabs>
        <w:ind w:left="1368"/>
      </w:pPr>
      <w:rPr>
        <w:rFonts w:ascii="Univers ATT" w:hAnsi="Univers ATT" w:cs="Arial" w:hint="default"/>
        <w:b/>
        <w:snapToGrid/>
        <w:spacing w:val="16"/>
        <w:sz w:val="20"/>
        <w:szCs w:val="20"/>
      </w:rPr>
    </w:lvl>
  </w:abstractNum>
  <w:abstractNum w:abstractNumId="3">
    <w:nsid w:val="0582C77A"/>
    <w:multiLevelType w:val="singleLevel"/>
    <w:tmpl w:val="47C03096"/>
    <w:lvl w:ilvl="0">
      <w:start w:val="1"/>
      <w:numFmt w:val="decimal"/>
      <w:lvlText w:val="(%1)"/>
      <w:lvlJc w:val="left"/>
      <w:pPr>
        <w:tabs>
          <w:tab w:val="num" w:pos="504"/>
        </w:tabs>
        <w:ind w:left="1872" w:hanging="504"/>
      </w:pPr>
      <w:rPr>
        <w:rFonts w:ascii="Arial" w:hAnsi="Arial" w:cs="Arial"/>
        <w:snapToGrid/>
        <w:sz w:val="20"/>
        <w:szCs w:val="20"/>
      </w:rPr>
    </w:lvl>
  </w:abstractNum>
  <w:abstractNum w:abstractNumId="4">
    <w:nsid w:val="0F0D0FB4"/>
    <w:multiLevelType w:val="multilevel"/>
    <w:tmpl w:val="3CF04460"/>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11616B07"/>
    <w:multiLevelType w:val="multilevel"/>
    <w:tmpl w:val="AA0AB220"/>
    <w:lvl w:ilvl="0">
      <w:start w:val="1"/>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hAnsi="Arial" w:cs="Arial" w:hint="default"/>
        <w:b/>
        <w:i w:val="0"/>
        <w:sz w:val="20"/>
        <w:szCs w:val="20"/>
      </w:rPr>
    </w:lvl>
    <w:lvl w:ilvl="2">
      <w:start w:val="1"/>
      <w:numFmt w:val="decimal"/>
      <w:lvlText w:val="(%3)"/>
      <w:lvlJc w:val="left"/>
      <w:pPr>
        <w:tabs>
          <w:tab w:val="num" w:pos="1530"/>
        </w:tabs>
        <w:ind w:left="1530" w:hanging="360"/>
      </w:pPr>
      <w:rPr>
        <w:rFonts w:ascii="Univers ATT" w:hAnsi="Univers ATT" w:cs="Arial" w:hint="default"/>
        <w:b/>
        <w:i w:val="0"/>
        <w:sz w:val="20"/>
        <w:szCs w:val="20"/>
      </w:rPr>
    </w:lvl>
    <w:lvl w:ilvl="3">
      <w:start w:val="1"/>
      <w:numFmt w:val="lowerLetter"/>
      <w:lvlText w:val="(%4)"/>
      <w:lvlJc w:val="left"/>
      <w:pPr>
        <w:tabs>
          <w:tab w:val="num" w:pos="1800"/>
        </w:tabs>
        <w:ind w:left="1800" w:hanging="360"/>
      </w:pPr>
      <w:rPr>
        <w:rFonts w:ascii="Univers ATT" w:hAnsi="Univers ATT"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142D2F6C"/>
    <w:multiLevelType w:val="multilevel"/>
    <w:tmpl w:val="16784490"/>
    <w:lvl w:ilvl="0">
      <w:start w:val="1"/>
      <w:numFmt w:val="upperLetter"/>
      <w:lvlText w:val="%1."/>
      <w:lvlJc w:val="left"/>
      <w:pPr>
        <w:tabs>
          <w:tab w:val="num" w:pos="360"/>
        </w:tabs>
        <w:ind w:left="360" w:hanging="360"/>
      </w:pPr>
      <w:rPr>
        <w:rFonts w:ascii="Arial" w:hAnsi="Arial" w:cs="Arial" w:hint="default"/>
        <w:b/>
        <w:i w:val="0"/>
        <w:sz w:val="20"/>
        <w:szCs w:val="20"/>
      </w:rPr>
    </w:lvl>
    <w:lvl w:ilvl="1">
      <w:start w:val="1"/>
      <w:numFmt w:val="decimal"/>
      <w:lvlText w:val="%2."/>
      <w:lvlJc w:val="left"/>
      <w:pPr>
        <w:tabs>
          <w:tab w:val="num" w:pos="720"/>
        </w:tabs>
        <w:ind w:left="72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hAnsi="Arial" w:cs="Arial" w:hint="default"/>
        <w:b/>
        <w:i w:val="0"/>
        <w:sz w:val="20"/>
        <w:szCs w:val="20"/>
      </w:rPr>
    </w:lvl>
    <w:lvl w:ilvl="3">
      <w:start w:val="1"/>
      <w:numFmt w:val="decimal"/>
      <w:lvlText w:val="(%4)"/>
      <w:lvlJc w:val="left"/>
      <w:pPr>
        <w:tabs>
          <w:tab w:val="num" w:pos="1440"/>
        </w:tabs>
        <w:ind w:left="1440" w:hanging="360"/>
      </w:pPr>
      <w:rPr>
        <w:rFonts w:ascii="Arial" w:hAnsi="Arial" w:cs="Arial"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nsid w:val="15F80C35"/>
    <w:multiLevelType w:val="multilevel"/>
    <w:tmpl w:val="8DE29CCA"/>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16002AA9"/>
    <w:multiLevelType w:val="multilevel"/>
    <w:tmpl w:val="B756F570"/>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530"/>
        </w:tabs>
        <w:ind w:left="153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1AC22E61"/>
    <w:multiLevelType w:val="hybridMultilevel"/>
    <w:tmpl w:val="C8D2CFAA"/>
    <w:lvl w:ilvl="0" w:tplc="A0545FC0">
      <w:start w:val="22"/>
      <w:numFmt w:val="upperLetter"/>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DCD0AE6"/>
    <w:multiLevelType w:val="multilevel"/>
    <w:tmpl w:val="543AC94E"/>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209C2EE6"/>
    <w:multiLevelType w:val="hybridMultilevel"/>
    <w:tmpl w:val="16DA054E"/>
    <w:lvl w:ilvl="0" w:tplc="F92EFC7C">
      <w:start w:val="8"/>
      <w:numFmt w:val="decimal"/>
      <w:lvlText w:val="%1."/>
      <w:lvlJc w:val="left"/>
      <w:pPr>
        <w:tabs>
          <w:tab w:val="num" w:pos="720"/>
        </w:tabs>
        <w:ind w:left="720" w:hanging="360"/>
      </w:pPr>
      <w:rPr>
        <w:rFonts w:ascii="Univers ATT" w:hAnsi="Univers ATT" w:cs="Arial" w:hint="default"/>
        <w:b/>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8587E5F"/>
    <w:multiLevelType w:val="hybridMultilevel"/>
    <w:tmpl w:val="8320F92C"/>
    <w:lvl w:ilvl="0" w:tplc="DE1EE674">
      <w:start w:val="10"/>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2DBA0204"/>
    <w:multiLevelType w:val="multilevel"/>
    <w:tmpl w:val="74B6FB78"/>
    <w:lvl w:ilvl="0">
      <w:start w:val="5"/>
      <w:numFmt w:val="upperLetter"/>
      <w:lvlText w:val="%1."/>
      <w:lvlJc w:val="left"/>
      <w:pPr>
        <w:tabs>
          <w:tab w:val="num" w:pos="360"/>
        </w:tabs>
        <w:ind w:left="360" w:hanging="360"/>
      </w:pPr>
      <w:rPr>
        <w:rFonts w:ascii="Univers ATT" w:hAnsi="Univers ATT" w:cs="Times New Roman" w:hint="default"/>
        <w:b/>
        <w:i w:val="0"/>
        <w:sz w:val="20"/>
        <w:szCs w:val="20"/>
      </w:rPr>
    </w:lvl>
    <w:lvl w:ilvl="1">
      <w:start w:val="18"/>
      <w:numFmt w:val="decimal"/>
      <w:lvlText w:val="%2."/>
      <w:lvlJc w:val="left"/>
      <w:pPr>
        <w:tabs>
          <w:tab w:val="num" w:pos="720"/>
        </w:tabs>
        <w:ind w:left="720" w:hanging="360"/>
      </w:pPr>
      <w:rPr>
        <w:rFonts w:ascii="Univers ATT" w:hAnsi="Univers ATT" w:cs="Arial" w:hint="default"/>
        <w:b/>
        <w:i w:val="0"/>
        <w:sz w:val="20"/>
        <w:szCs w:val="20"/>
      </w:rPr>
    </w:lvl>
    <w:lvl w:ilvl="2">
      <w:start w:val="1"/>
      <w:numFmt w:val="lowerLetter"/>
      <w:lvlText w:val="%3."/>
      <w:lvlJc w:val="left"/>
      <w:pPr>
        <w:tabs>
          <w:tab w:val="num" w:pos="1080"/>
        </w:tabs>
        <w:ind w:left="1080" w:hanging="360"/>
      </w:pPr>
      <w:rPr>
        <w:rFonts w:ascii="Univers ATT" w:hAnsi="Univers ATT" w:cs="Arial" w:hint="default"/>
        <w:b/>
        <w:i w:val="0"/>
        <w:sz w:val="20"/>
        <w:szCs w:val="20"/>
      </w:rPr>
    </w:lvl>
    <w:lvl w:ilvl="3">
      <w:start w:val="1"/>
      <w:numFmt w:val="decimal"/>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nsid w:val="32425590"/>
    <w:multiLevelType w:val="multilevel"/>
    <w:tmpl w:val="31669CDE"/>
    <w:lvl w:ilvl="0">
      <w:start w:val="1"/>
      <w:numFmt w:val="decimal"/>
      <w:lvlText w:val="%1."/>
      <w:lvlJc w:val="left"/>
      <w:pPr>
        <w:tabs>
          <w:tab w:val="num" w:pos="720"/>
        </w:tabs>
        <w:ind w:left="720" w:hanging="360"/>
      </w:pPr>
      <w:rPr>
        <w:rFonts w:ascii="Univers ATT" w:hAnsi="Univers ATT" w:cs="Arial" w:hint="default"/>
        <w:b/>
        <w:i w:val="0"/>
        <w:sz w:val="20"/>
        <w:szCs w:val="20"/>
      </w:rPr>
    </w:lvl>
    <w:lvl w:ilvl="1">
      <w:start w:val="1"/>
      <w:numFmt w:val="lowerLetter"/>
      <w:lvlText w:val="%2."/>
      <w:lvlJc w:val="left"/>
      <w:pPr>
        <w:tabs>
          <w:tab w:val="num" w:pos="1080"/>
        </w:tabs>
        <w:ind w:left="1080" w:hanging="360"/>
      </w:pPr>
      <w:rPr>
        <w:rFonts w:ascii="Univers ATT" w:hAnsi="Univers ATT"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32C86346"/>
    <w:multiLevelType w:val="hybridMultilevel"/>
    <w:tmpl w:val="F774D048"/>
    <w:lvl w:ilvl="0" w:tplc="413AD9EE">
      <w:start w:val="1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3F655067"/>
    <w:multiLevelType w:val="multilevel"/>
    <w:tmpl w:val="48E49FCC"/>
    <w:lvl w:ilvl="0">
      <w:start w:val="1"/>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1)" w:hAnsi="Arial (W1)"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41464983"/>
    <w:multiLevelType w:val="multilevel"/>
    <w:tmpl w:val="96DC1832"/>
    <w:lvl w:ilvl="0">
      <w:start w:val="5"/>
      <w:numFmt w:val="upperLetter"/>
      <w:lvlText w:val="%1."/>
      <w:lvlJc w:val="left"/>
      <w:pPr>
        <w:tabs>
          <w:tab w:val="num" w:pos="360"/>
        </w:tabs>
        <w:ind w:left="360" w:hanging="360"/>
      </w:pPr>
      <w:rPr>
        <w:rFonts w:ascii="Univers ATT" w:hAnsi="Univers ATT" w:cs="Times New Roman" w:hint="default"/>
        <w:b/>
        <w:i w:val="0"/>
        <w:sz w:val="20"/>
        <w:szCs w:val="20"/>
      </w:rPr>
    </w:lvl>
    <w:lvl w:ilvl="1">
      <w:start w:val="2"/>
      <w:numFmt w:val="decimal"/>
      <w:lvlText w:val="%2."/>
      <w:lvlJc w:val="left"/>
      <w:pPr>
        <w:tabs>
          <w:tab w:val="num" w:pos="720"/>
        </w:tabs>
        <w:ind w:left="72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hAnsi="Arial" w:cs="Arial" w:hint="default"/>
        <w:b/>
        <w:i w:val="0"/>
        <w:sz w:val="20"/>
        <w:szCs w:val="20"/>
      </w:rPr>
    </w:lvl>
    <w:lvl w:ilvl="3">
      <w:start w:val="1"/>
      <w:numFmt w:val="decimal"/>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8">
    <w:nsid w:val="498070F2"/>
    <w:multiLevelType w:val="hybridMultilevel"/>
    <w:tmpl w:val="5544A6A6"/>
    <w:lvl w:ilvl="0" w:tplc="7CB25EE8">
      <w:start w:val="6"/>
      <w:numFmt w:val="upperRoman"/>
      <w:lvlText w:val="%1."/>
      <w:lvlJc w:val="left"/>
      <w:pPr>
        <w:tabs>
          <w:tab w:val="num" w:pos="1080"/>
        </w:tabs>
        <w:ind w:left="108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63E5C06"/>
    <w:multiLevelType w:val="multilevel"/>
    <w:tmpl w:val="B212D5E0"/>
    <w:lvl w:ilvl="0">
      <w:start w:val="9"/>
      <w:numFmt w:val="upperLetter"/>
      <w:lvlText w:val="%1."/>
      <w:lvlJc w:val="left"/>
      <w:pPr>
        <w:tabs>
          <w:tab w:val="num" w:pos="720"/>
        </w:tabs>
        <w:ind w:left="720" w:hanging="360"/>
      </w:pPr>
      <w:rPr>
        <w:rFonts w:cs="Times New Roman" w:hint="default"/>
        <w:b/>
      </w:rPr>
    </w:lvl>
    <w:lvl w:ilvl="1">
      <w:start w:val="1"/>
      <w:numFmt w:val="upperLetter"/>
      <w:lvlText w:val="%2."/>
      <w:lvlJc w:val="left"/>
      <w:pPr>
        <w:tabs>
          <w:tab w:val="num" w:pos="1440"/>
        </w:tabs>
        <w:ind w:left="1440" w:hanging="360"/>
      </w:pPr>
      <w:rPr>
        <w:rFonts w:ascii="Arial" w:eastAsia="Times New Roman" w:hAnsi="Arial" w:cs="Arial"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9501D7C"/>
    <w:multiLevelType w:val="multilevel"/>
    <w:tmpl w:val="2CB43ECA"/>
    <w:lvl w:ilvl="0">
      <w:start w:val="8"/>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1)" w:hAnsi="Arial (W1)"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59B077A0"/>
    <w:multiLevelType w:val="multilevel"/>
    <w:tmpl w:val="2B7EE434"/>
    <w:lvl w:ilvl="0">
      <w:start w:val="1"/>
      <w:numFmt w:val="upperRoman"/>
      <w:lvlText w:val="%1."/>
      <w:lvlJc w:val="left"/>
      <w:pPr>
        <w:tabs>
          <w:tab w:val="num" w:pos="720"/>
        </w:tabs>
        <w:ind w:left="720" w:hanging="720"/>
      </w:pPr>
      <w:rPr>
        <w:rFonts w:ascii="Arial" w:hAnsi="Arial" w:cs="Times New Roman" w:hint="default"/>
        <w:b/>
        <w:i w:val="0"/>
        <w:sz w:val="20"/>
        <w:szCs w:val="20"/>
        <w:u w:val="none"/>
      </w:rPr>
    </w:lvl>
    <w:lvl w:ilvl="1">
      <w:start w:val="3"/>
      <w:numFmt w:val="upperLetter"/>
      <w:lvlText w:val="%2."/>
      <w:lvlJc w:val="left"/>
      <w:pPr>
        <w:tabs>
          <w:tab w:val="num" w:pos="1080"/>
        </w:tabs>
        <w:ind w:left="1080" w:hanging="720"/>
      </w:pPr>
      <w:rPr>
        <w:rFonts w:ascii="Univers ATT" w:hAnsi="Univers ATT" w:cs="Times New Roman" w:hint="default"/>
        <w:b/>
        <w:i w:val="0"/>
        <w:sz w:val="20"/>
        <w:szCs w:val="20"/>
      </w:rPr>
    </w:lvl>
    <w:lvl w:ilvl="2">
      <w:start w:val="1"/>
      <w:numFmt w:val="decimal"/>
      <w:lvlText w:val="%3."/>
      <w:lvlJc w:val="left"/>
      <w:pPr>
        <w:tabs>
          <w:tab w:val="num" w:pos="2160"/>
        </w:tabs>
        <w:ind w:left="2160" w:hanging="720"/>
      </w:pPr>
      <w:rPr>
        <w:rFonts w:ascii="Arial" w:hAnsi="Arial" w:cs="Times New Roman" w:hint="default"/>
        <w:b/>
        <w:i w:val="0"/>
        <w:sz w:val="20"/>
        <w:szCs w:val="20"/>
      </w:rPr>
    </w:lvl>
    <w:lvl w:ilvl="3">
      <w:start w:val="1"/>
      <w:numFmt w:val="lowerLetter"/>
      <w:lvlText w:val="(%4)"/>
      <w:lvlJc w:val="left"/>
      <w:pPr>
        <w:tabs>
          <w:tab w:val="num" w:pos="2880"/>
        </w:tabs>
        <w:ind w:left="2880" w:hanging="720"/>
      </w:pPr>
      <w:rPr>
        <w:rFonts w:ascii="Arial" w:hAnsi="Arial" w:cs="Times New Roman" w:hint="default"/>
        <w:b/>
        <w:i w:val="0"/>
        <w:sz w:val="20"/>
      </w:rPr>
    </w:lvl>
    <w:lvl w:ilvl="4">
      <w:start w:val="1"/>
      <w:numFmt w:val="lowerRoman"/>
      <w:lvlText w:val="%5."/>
      <w:lvlJc w:val="left"/>
      <w:pPr>
        <w:tabs>
          <w:tab w:val="num" w:pos="3600"/>
        </w:tabs>
        <w:ind w:left="3600" w:hanging="720"/>
      </w:pPr>
      <w:rPr>
        <w:rFonts w:ascii="Arial" w:hAnsi="Arial" w:cs="Times New Roman" w:hint="default"/>
        <w:b/>
        <w:i w:val="0"/>
        <w:sz w:val="20"/>
        <w:szCs w:val="20"/>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66F51C36"/>
    <w:multiLevelType w:val="hybridMultilevel"/>
    <w:tmpl w:val="00D8D9E0"/>
    <w:lvl w:ilvl="0" w:tplc="3BB26E8A">
      <w:start w:val="10"/>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nsid w:val="673C488C"/>
    <w:multiLevelType w:val="multilevel"/>
    <w:tmpl w:val="FE9E7E3E"/>
    <w:lvl w:ilvl="0">
      <w:start w:val="9"/>
      <w:numFmt w:val="upperLetter"/>
      <w:lvlText w:val="%1."/>
      <w:lvlJc w:val="left"/>
      <w:pPr>
        <w:tabs>
          <w:tab w:val="num" w:pos="720"/>
        </w:tabs>
        <w:ind w:left="720" w:hanging="360"/>
      </w:pPr>
      <w:rPr>
        <w:rFonts w:cs="Times New Roman" w:hint="default"/>
        <w:b/>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Roman"/>
      <w:lvlText w:val="%3."/>
      <w:lvlJc w:val="right"/>
      <w:pPr>
        <w:tabs>
          <w:tab w:val="num" w:pos="2160"/>
        </w:tabs>
        <w:ind w:left="2160" w:hanging="180"/>
      </w:pPr>
      <w:rPr>
        <w:rFonts w:cs="Times New Roman"/>
      </w:rPr>
    </w:lvl>
    <w:lvl w:ilvl="3">
      <w:start w:val="2"/>
      <w:numFmt w:val="upperRoman"/>
      <w:lvlText w:val="%4."/>
      <w:lvlJc w:val="left"/>
      <w:pPr>
        <w:tabs>
          <w:tab w:val="num" w:pos="3240"/>
        </w:tabs>
        <w:ind w:left="3240" w:hanging="720"/>
      </w:pPr>
      <w:rPr>
        <w:rFonts w:cs="Times New Roman" w:hint="default"/>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DE652C2"/>
    <w:multiLevelType w:val="multilevel"/>
    <w:tmpl w:val="EBACECBA"/>
    <w:lvl w:ilvl="0">
      <w:start w:val="9"/>
      <w:numFmt w:val="upperLetter"/>
      <w:lvlText w:val="%1."/>
      <w:lvlJc w:val="left"/>
      <w:pPr>
        <w:tabs>
          <w:tab w:val="num" w:pos="720"/>
        </w:tabs>
        <w:ind w:left="720" w:hanging="360"/>
      </w:pPr>
      <w:rPr>
        <w:rFonts w:cs="Times New Roman" w:hint="default"/>
        <w:b/>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Letter"/>
      <w:lvlText w:val="%3."/>
      <w:lvlJc w:val="right"/>
      <w:pPr>
        <w:tabs>
          <w:tab w:val="num" w:pos="2160"/>
        </w:tabs>
        <w:ind w:left="2160" w:hanging="180"/>
      </w:pPr>
      <w:rPr>
        <w:rFonts w:ascii="Arial Bold" w:hAnsi="Arial Bold" w:cs="Times New Roman" w:hint="default"/>
        <w:b/>
        <w:i w:val="0"/>
        <w:sz w:val="20"/>
      </w:rPr>
    </w:lvl>
    <w:lvl w:ilvl="3">
      <w:start w:val="2"/>
      <w:numFmt w:val="upperRoman"/>
      <w:lvlText w:val="%4."/>
      <w:lvlJc w:val="left"/>
      <w:pPr>
        <w:tabs>
          <w:tab w:val="num" w:pos="3240"/>
        </w:tabs>
        <w:ind w:left="3240" w:hanging="720"/>
      </w:pPr>
      <w:rPr>
        <w:rFonts w:cs="Times New Roman" w:hint="default"/>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F433CC4"/>
    <w:multiLevelType w:val="hybridMultilevel"/>
    <w:tmpl w:val="D1A68D12"/>
    <w:lvl w:ilvl="0" w:tplc="05C0FC9E">
      <w:start w:val="7"/>
      <w:numFmt w:val="upperRoman"/>
      <w:lvlText w:val="%1."/>
      <w:lvlJc w:val="left"/>
      <w:pPr>
        <w:tabs>
          <w:tab w:val="num" w:pos="1260"/>
        </w:tabs>
        <w:ind w:left="126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F5D03AE"/>
    <w:multiLevelType w:val="hybridMultilevel"/>
    <w:tmpl w:val="2BD6FBD0"/>
    <w:lvl w:ilvl="0" w:tplc="8A22A2EC">
      <w:start w:val="9"/>
      <w:numFmt w:val="upperLetter"/>
      <w:lvlText w:val="%1."/>
      <w:lvlJc w:val="left"/>
      <w:pPr>
        <w:tabs>
          <w:tab w:val="num" w:pos="720"/>
        </w:tabs>
        <w:ind w:left="720" w:hanging="360"/>
      </w:pPr>
      <w:rPr>
        <w:rFonts w:cs="Times New Roman" w:hint="default"/>
        <w:b/>
      </w:rPr>
    </w:lvl>
    <w:lvl w:ilvl="1" w:tplc="2CFAB99E">
      <w:start w:val="1"/>
      <w:numFmt w:val="decimal"/>
      <w:lvlText w:val="%2."/>
      <w:lvlJc w:val="left"/>
      <w:pPr>
        <w:tabs>
          <w:tab w:val="num" w:pos="1440"/>
        </w:tabs>
        <w:ind w:left="1440" w:hanging="360"/>
      </w:pPr>
      <w:rPr>
        <w:rFonts w:ascii="Univers ATT" w:eastAsia="Times New Roman" w:hAnsi="Univers ATT" w:cs="Arial" w:hint="default"/>
        <w:b/>
      </w:rPr>
    </w:lvl>
    <w:lvl w:ilvl="2" w:tplc="AC640E0A">
      <w:start w:val="1"/>
      <w:numFmt w:val="lowerLetter"/>
      <w:lvlText w:val="%3."/>
      <w:lvlJc w:val="right"/>
      <w:pPr>
        <w:tabs>
          <w:tab w:val="num" w:pos="720"/>
        </w:tabs>
        <w:ind w:left="720" w:hanging="180"/>
      </w:pPr>
      <w:rPr>
        <w:rFonts w:ascii="Arial Bold" w:hAnsi="Arial Bold" w:cs="Times New Roman" w:hint="default"/>
        <w:b/>
        <w:i w:val="0"/>
        <w:sz w:val="20"/>
      </w:rPr>
    </w:lvl>
    <w:lvl w:ilvl="3" w:tplc="A664C0AE">
      <w:start w:val="2"/>
      <w:numFmt w:val="upperRoman"/>
      <w:lvlText w:val="%4."/>
      <w:lvlJc w:val="left"/>
      <w:pPr>
        <w:tabs>
          <w:tab w:val="num" w:pos="3240"/>
        </w:tabs>
        <w:ind w:left="3240" w:hanging="720"/>
      </w:pPr>
      <w:rPr>
        <w:rFonts w:cs="Times New Roman" w:hint="default"/>
        <w:b/>
      </w:rPr>
    </w:lvl>
    <w:lvl w:ilvl="4" w:tplc="1666A60A">
      <w:start w:val="2"/>
      <w:numFmt w:val="decimal"/>
      <w:lvlText w:val="(%5)"/>
      <w:lvlJc w:val="left"/>
      <w:pPr>
        <w:ind w:left="3600" w:hanging="360"/>
      </w:pPr>
      <w:rPr>
        <w:rFonts w:hint="default"/>
        <w:b/>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9C961B0"/>
    <w:multiLevelType w:val="hybridMultilevel"/>
    <w:tmpl w:val="B10A4ECA"/>
    <w:lvl w:ilvl="0" w:tplc="3ECC9C54">
      <w:start w:val="6"/>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7A9441ED"/>
    <w:multiLevelType w:val="hybridMultilevel"/>
    <w:tmpl w:val="71C03E66"/>
    <w:lvl w:ilvl="0" w:tplc="FFFFFFFF">
      <w:start w:val="1"/>
      <w:numFmt w:val="lowerLetter"/>
      <w:lvlText w:val="(%1)"/>
      <w:lvlJc w:val="left"/>
      <w:pPr>
        <w:tabs>
          <w:tab w:val="num" w:pos="1440"/>
        </w:tabs>
        <w:ind w:left="1440" w:hanging="360"/>
      </w:pPr>
      <w:rPr>
        <w:rFonts w:cs="Times New Roman" w:hint="default"/>
      </w:rPr>
    </w:lvl>
    <w:lvl w:ilvl="1" w:tplc="FFFFFFFF">
      <w:start w:val="1"/>
      <w:numFmt w:val="lowerRoman"/>
      <w:lvlText w:val="(%2)"/>
      <w:lvlJc w:val="left"/>
      <w:pPr>
        <w:tabs>
          <w:tab w:val="num" w:pos="1440"/>
        </w:tabs>
        <w:ind w:left="1440" w:hanging="360"/>
      </w:pPr>
      <w:rPr>
        <w:rFonts w:cs="Times New Roman" w:hint="default"/>
      </w:rPr>
    </w:lvl>
    <w:lvl w:ilvl="2" w:tplc="34B0C2A8">
      <w:start w:val="1"/>
      <w:numFmt w:val="decimal"/>
      <w:lvlText w:val="(%3)"/>
      <w:lvlJc w:val="left"/>
      <w:pPr>
        <w:tabs>
          <w:tab w:val="num" w:pos="2527"/>
        </w:tabs>
        <w:ind w:left="2527" w:hanging="547"/>
      </w:pPr>
      <w:rPr>
        <w:rFonts w:ascii="Univers ATT" w:hAnsi="Univers ATT" w:cs="Times New Roman" w:hint="default"/>
        <w:b w:val="0"/>
        <w:i w:val="0"/>
        <w:sz w:val="22"/>
        <w:szCs w:val="22"/>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7DA6112A"/>
    <w:multiLevelType w:val="multilevel"/>
    <w:tmpl w:val="412EE8E8"/>
    <w:lvl w:ilvl="0">
      <w:start w:val="5"/>
      <w:numFmt w:val="upperLetter"/>
      <w:lvlText w:val="%1."/>
      <w:lvlJc w:val="left"/>
      <w:pPr>
        <w:tabs>
          <w:tab w:val="num" w:pos="360"/>
        </w:tabs>
        <w:ind w:left="360" w:hanging="360"/>
      </w:pPr>
      <w:rPr>
        <w:rFonts w:ascii="Arial" w:hAnsi="Arial" w:cs="Arial" w:hint="default"/>
        <w:b/>
        <w:i w:val="0"/>
        <w:sz w:val="20"/>
        <w:szCs w:val="20"/>
      </w:rPr>
    </w:lvl>
    <w:lvl w:ilvl="1">
      <w:start w:val="2"/>
      <w:numFmt w:val="decimal"/>
      <w:lvlText w:val="%2."/>
      <w:lvlJc w:val="left"/>
      <w:pPr>
        <w:tabs>
          <w:tab w:val="num" w:pos="720"/>
        </w:tabs>
        <w:ind w:left="720" w:hanging="360"/>
      </w:pPr>
      <w:rPr>
        <w:rFonts w:ascii="Univers ATT" w:hAnsi="Univers ATT" w:cs="Arial" w:hint="default"/>
        <w:b/>
        <w:i w:val="0"/>
        <w:sz w:val="20"/>
        <w:szCs w:val="20"/>
      </w:rPr>
    </w:lvl>
    <w:lvl w:ilvl="2">
      <w:start w:val="1"/>
      <w:numFmt w:val="lowerLetter"/>
      <w:lvlText w:val="%3."/>
      <w:lvlJc w:val="left"/>
      <w:pPr>
        <w:tabs>
          <w:tab w:val="num" w:pos="1080"/>
        </w:tabs>
        <w:ind w:left="1080" w:hanging="360"/>
      </w:pPr>
      <w:rPr>
        <w:rFonts w:ascii="Univers ATT" w:hAnsi="Univers ATT" w:cs="Arial" w:hint="default"/>
        <w:b/>
        <w:i w:val="0"/>
        <w:sz w:val="20"/>
        <w:szCs w:val="20"/>
      </w:rPr>
    </w:lvl>
    <w:lvl w:ilvl="3">
      <w:start w:val="1"/>
      <w:numFmt w:val="decimal"/>
      <w:lvlText w:val="(%4)"/>
      <w:lvlJc w:val="left"/>
      <w:pPr>
        <w:tabs>
          <w:tab w:val="num" w:pos="1440"/>
        </w:tabs>
        <w:ind w:left="1440" w:hanging="360"/>
      </w:pPr>
      <w:rPr>
        <w:rFonts w:ascii="Univers ATT" w:hAnsi="Univers ATT" w:cs="Arial"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0">
    <w:nsid w:val="7DE50F75"/>
    <w:multiLevelType w:val="hybridMultilevel"/>
    <w:tmpl w:val="805E2A4A"/>
    <w:lvl w:ilvl="0" w:tplc="8FBA52F8">
      <w:start w:val="3"/>
      <w:numFmt w:val="upperRoman"/>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450EC12">
      <w:start w:val="1"/>
      <w:numFmt w:val="lowerLetter"/>
      <w:lvlText w:val="(%4)"/>
      <w:lvlJc w:val="left"/>
      <w:pPr>
        <w:tabs>
          <w:tab w:val="num" w:pos="2278"/>
        </w:tabs>
        <w:ind w:left="2880" w:hanging="360"/>
      </w:pPr>
      <w:rPr>
        <w:rFonts w:ascii="Univers ATT" w:hAnsi="Univers ATT" w:hint="default"/>
        <w:b/>
        <w:i w:val="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F95B7F"/>
    <w:multiLevelType w:val="multilevel"/>
    <w:tmpl w:val="708ADD8E"/>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17"/>
  </w:num>
  <w:num w:numId="3">
    <w:abstractNumId w:val="13"/>
  </w:num>
  <w:num w:numId="4">
    <w:abstractNumId w:val="31"/>
  </w:num>
  <w:num w:numId="5">
    <w:abstractNumId w:val="29"/>
  </w:num>
  <w:num w:numId="6">
    <w:abstractNumId w:val="11"/>
  </w:num>
  <w:num w:numId="7">
    <w:abstractNumId w:val="22"/>
  </w:num>
  <w:num w:numId="8">
    <w:abstractNumId w:val="7"/>
  </w:num>
  <w:num w:numId="9">
    <w:abstractNumId w:val="8"/>
  </w:num>
  <w:num w:numId="10">
    <w:abstractNumId w:val="4"/>
  </w:num>
  <w:num w:numId="11">
    <w:abstractNumId w:val="26"/>
  </w:num>
  <w:num w:numId="12">
    <w:abstractNumId w:val="19"/>
  </w:num>
  <w:num w:numId="13">
    <w:abstractNumId w:val="23"/>
  </w:num>
  <w:num w:numId="14">
    <w:abstractNumId w:val="24"/>
  </w:num>
  <w:num w:numId="15">
    <w:abstractNumId w:val="9"/>
  </w:num>
  <w:num w:numId="16">
    <w:abstractNumId w:val="2"/>
  </w:num>
  <w:num w:numId="17">
    <w:abstractNumId w:val="2"/>
    <w:lvlOverride w:ilvl="0">
      <w:lvl w:ilvl="0">
        <w:numFmt w:val="decimal"/>
        <w:lvlText w:val="(%1)"/>
        <w:lvlJc w:val="left"/>
        <w:pPr>
          <w:tabs>
            <w:tab w:val="num" w:pos="504"/>
          </w:tabs>
          <w:ind w:left="1368"/>
        </w:pPr>
        <w:rPr>
          <w:rFonts w:ascii="Univers ATT" w:hAnsi="Univers ATT" w:cs="Arial" w:hint="default"/>
          <w:b/>
          <w:snapToGrid/>
          <w:sz w:val="20"/>
          <w:szCs w:val="20"/>
        </w:rPr>
      </w:lvl>
    </w:lvlOverride>
  </w:num>
  <w:num w:numId="18">
    <w:abstractNumId w:val="0"/>
  </w:num>
  <w:num w:numId="19">
    <w:abstractNumId w:val="1"/>
  </w:num>
  <w:num w:numId="20">
    <w:abstractNumId w:val="3"/>
  </w:num>
  <w:num w:numId="21">
    <w:abstractNumId w:val="3"/>
    <w:lvlOverride w:ilvl="0">
      <w:lvl w:ilvl="0">
        <w:numFmt w:val="decimal"/>
        <w:lvlText w:val="(%1)"/>
        <w:lvlJc w:val="left"/>
        <w:pPr>
          <w:tabs>
            <w:tab w:val="num" w:pos="504"/>
          </w:tabs>
          <w:ind w:left="1368"/>
        </w:pPr>
        <w:rPr>
          <w:rFonts w:ascii="Arial" w:hAnsi="Arial" w:cs="Arial"/>
          <w:snapToGrid/>
          <w:sz w:val="20"/>
          <w:szCs w:val="20"/>
        </w:rPr>
      </w:lvl>
    </w:lvlOverride>
  </w:num>
  <w:num w:numId="22">
    <w:abstractNumId w:val="21"/>
  </w:num>
  <w:num w:numId="23">
    <w:abstractNumId w:val="28"/>
  </w:num>
  <w:num w:numId="24">
    <w:abstractNumId w:val="10"/>
  </w:num>
  <w:num w:numId="25">
    <w:abstractNumId w:val="15"/>
  </w:num>
  <w:num w:numId="26">
    <w:abstractNumId w:val="12"/>
  </w:num>
  <w:num w:numId="27">
    <w:abstractNumId w:val="18"/>
  </w:num>
  <w:num w:numId="28">
    <w:abstractNumId w:val="25"/>
  </w:num>
  <w:num w:numId="29">
    <w:abstractNumId w:val="27"/>
  </w:num>
  <w:num w:numId="30">
    <w:abstractNumId w:val="5"/>
  </w:num>
  <w:num w:numId="31">
    <w:abstractNumId w:val="16"/>
  </w:num>
  <w:num w:numId="32">
    <w:abstractNumId w:val="14"/>
  </w:num>
  <w:num w:numId="33">
    <w:abstractNumId w:val="20"/>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efaultTabStop w:val="720"/>
  <w:characterSpacingControl w:val="doNotCompress"/>
  <w:footnotePr>
    <w:numRestart w:val="eachSect"/>
    <w:footnote w:id="-1"/>
    <w:footnote w:id="0"/>
  </w:footnotePr>
  <w:endnotePr>
    <w:endnote w:id="-1"/>
    <w:endnote w:id="0"/>
  </w:endnotePr>
  <w:compat/>
  <w:rsids>
    <w:rsidRoot w:val="009212BE"/>
    <w:rsid w:val="000005A5"/>
    <w:rsid w:val="0000119A"/>
    <w:rsid w:val="000011AC"/>
    <w:rsid w:val="0000126D"/>
    <w:rsid w:val="00001DFE"/>
    <w:rsid w:val="000020F7"/>
    <w:rsid w:val="00002208"/>
    <w:rsid w:val="000031FF"/>
    <w:rsid w:val="00004E68"/>
    <w:rsid w:val="00005CFB"/>
    <w:rsid w:val="000068B9"/>
    <w:rsid w:val="00011903"/>
    <w:rsid w:val="000133AC"/>
    <w:rsid w:val="000159FB"/>
    <w:rsid w:val="0002209D"/>
    <w:rsid w:val="000220BF"/>
    <w:rsid w:val="0002217A"/>
    <w:rsid w:val="00022A2B"/>
    <w:rsid w:val="0002406A"/>
    <w:rsid w:val="00027624"/>
    <w:rsid w:val="0003199F"/>
    <w:rsid w:val="00033B4C"/>
    <w:rsid w:val="00033FD6"/>
    <w:rsid w:val="00034D70"/>
    <w:rsid w:val="00036F81"/>
    <w:rsid w:val="00037E28"/>
    <w:rsid w:val="00037E4A"/>
    <w:rsid w:val="00042410"/>
    <w:rsid w:val="00042EF5"/>
    <w:rsid w:val="000432AB"/>
    <w:rsid w:val="00044FB6"/>
    <w:rsid w:val="00047044"/>
    <w:rsid w:val="00047C1E"/>
    <w:rsid w:val="000502F5"/>
    <w:rsid w:val="00051108"/>
    <w:rsid w:val="0005187A"/>
    <w:rsid w:val="00052450"/>
    <w:rsid w:val="000532DD"/>
    <w:rsid w:val="0005461A"/>
    <w:rsid w:val="0005686C"/>
    <w:rsid w:val="00057B2A"/>
    <w:rsid w:val="00057BF1"/>
    <w:rsid w:val="0006073B"/>
    <w:rsid w:val="00061C95"/>
    <w:rsid w:val="000624FF"/>
    <w:rsid w:val="00064481"/>
    <w:rsid w:val="00064D07"/>
    <w:rsid w:val="000670B8"/>
    <w:rsid w:val="0007010A"/>
    <w:rsid w:val="0007130C"/>
    <w:rsid w:val="00071347"/>
    <w:rsid w:val="00072FAB"/>
    <w:rsid w:val="0007661F"/>
    <w:rsid w:val="00076F99"/>
    <w:rsid w:val="000776F3"/>
    <w:rsid w:val="00080793"/>
    <w:rsid w:val="00080A02"/>
    <w:rsid w:val="00081DE0"/>
    <w:rsid w:val="00082991"/>
    <w:rsid w:val="00083DC7"/>
    <w:rsid w:val="00084926"/>
    <w:rsid w:val="00086468"/>
    <w:rsid w:val="00086A99"/>
    <w:rsid w:val="00090E2E"/>
    <w:rsid w:val="000910C4"/>
    <w:rsid w:val="00091AB3"/>
    <w:rsid w:val="00094422"/>
    <w:rsid w:val="0009647F"/>
    <w:rsid w:val="000A0893"/>
    <w:rsid w:val="000A251F"/>
    <w:rsid w:val="000A3550"/>
    <w:rsid w:val="000A706E"/>
    <w:rsid w:val="000A7320"/>
    <w:rsid w:val="000A7507"/>
    <w:rsid w:val="000B020E"/>
    <w:rsid w:val="000B20D2"/>
    <w:rsid w:val="000B2194"/>
    <w:rsid w:val="000B6844"/>
    <w:rsid w:val="000B71D7"/>
    <w:rsid w:val="000C1EA8"/>
    <w:rsid w:val="000C27F6"/>
    <w:rsid w:val="000C3C23"/>
    <w:rsid w:val="000C4FC9"/>
    <w:rsid w:val="000C650C"/>
    <w:rsid w:val="000C7EE9"/>
    <w:rsid w:val="000D206F"/>
    <w:rsid w:val="000D5327"/>
    <w:rsid w:val="000D6350"/>
    <w:rsid w:val="000D717A"/>
    <w:rsid w:val="000D7D8A"/>
    <w:rsid w:val="000E0AA9"/>
    <w:rsid w:val="000E0C41"/>
    <w:rsid w:val="000E15AC"/>
    <w:rsid w:val="000E2B14"/>
    <w:rsid w:val="000E429B"/>
    <w:rsid w:val="000E564B"/>
    <w:rsid w:val="000E5F46"/>
    <w:rsid w:val="000E7FF7"/>
    <w:rsid w:val="000F3680"/>
    <w:rsid w:val="000F3D28"/>
    <w:rsid w:val="000F5DF0"/>
    <w:rsid w:val="00100E5B"/>
    <w:rsid w:val="00101163"/>
    <w:rsid w:val="00101269"/>
    <w:rsid w:val="0010226A"/>
    <w:rsid w:val="00103FE0"/>
    <w:rsid w:val="00104E6D"/>
    <w:rsid w:val="00105EEA"/>
    <w:rsid w:val="00105EF6"/>
    <w:rsid w:val="0010662E"/>
    <w:rsid w:val="00106B4D"/>
    <w:rsid w:val="00107CA1"/>
    <w:rsid w:val="0011049B"/>
    <w:rsid w:val="0011230E"/>
    <w:rsid w:val="00113190"/>
    <w:rsid w:val="00114B47"/>
    <w:rsid w:val="00114B96"/>
    <w:rsid w:val="00114D80"/>
    <w:rsid w:val="00116C8F"/>
    <w:rsid w:val="00117D4F"/>
    <w:rsid w:val="0012012A"/>
    <w:rsid w:val="00120DB9"/>
    <w:rsid w:val="001210E0"/>
    <w:rsid w:val="00122CE1"/>
    <w:rsid w:val="0012479E"/>
    <w:rsid w:val="00124BCA"/>
    <w:rsid w:val="00125A3F"/>
    <w:rsid w:val="001262DA"/>
    <w:rsid w:val="0013006B"/>
    <w:rsid w:val="001337F1"/>
    <w:rsid w:val="00134F50"/>
    <w:rsid w:val="00135156"/>
    <w:rsid w:val="001360DD"/>
    <w:rsid w:val="001431CB"/>
    <w:rsid w:val="001431E2"/>
    <w:rsid w:val="001441D5"/>
    <w:rsid w:val="00144ADB"/>
    <w:rsid w:val="00145AFC"/>
    <w:rsid w:val="001464C9"/>
    <w:rsid w:val="001508E3"/>
    <w:rsid w:val="00150BF6"/>
    <w:rsid w:val="001517A7"/>
    <w:rsid w:val="00152EA5"/>
    <w:rsid w:val="001543D9"/>
    <w:rsid w:val="001544F8"/>
    <w:rsid w:val="00154DAD"/>
    <w:rsid w:val="0015608E"/>
    <w:rsid w:val="00157130"/>
    <w:rsid w:val="0015783F"/>
    <w:rsid w:val="001615E2"/>
    <w:rsid w:val="00163068"/>
    <w:rsid w:val="00163AB1"/>
    <w:rsid w:val="00163D91"/>
    <w:rsid w:val="0016400F"/>
    <w:rsid w:val="0016458E"/>
    <w:rsid w:val="00167680"/>
    <w:rsid w:val="001678D6"/>
    <w:rsid w:val="001728C5"/>
    <w:rsid w:val="00172DBE"/>
    <w:rsid w:val="00173C06"/>
    <w:rsid w:val="00177520"/>
    <w:rsid w:val="00180886"/>
    <w:rsid w:val="00182388"/>
    <w:rsid w:val="001862C6"/>
    <w:rsid w:val="00191162"/>
    <w:rsid w:val="0019130B"/>
    <w:rsid w:val="00192214"/>
    <w:rsid w:val="00194CA8"/>
    <w:rsid w:val="001A016D"/>
    <w:rsid w:val="001A1F6E"/>
    <w:rsid w:val="001A2E27"/>
    <w:rsid w:val="001A324B"/>
    <w:rsid w:val="001A3FA7"/>
    <w:rsid w:val="001A4049"/>
    <w:rsid w:val="001A4A0B"/>
    <w:rsid w:val="001A5B60"/>
    <w:rsid w:val="001A7F2D"/>
    <w:rsid w:val="001B3954"/>
    <w:rsid w:val="001B65A7"/>
    <w:rsid w:val="001C0297"/>
    <w:rsid w:val="001C3421"/>
    <w:rsid w:val="001C400A"/>
    <w:rsid w:val="001C4715"/>
    <w:rsid w:val="001C4B45"/>
    <w:rsid w:val="001C4F87"/>
    <w:rsid w:val="001C4FFF"/>
    <w:rsid w:val="001C579F"/>
    <w:rsid w:val="001C69BF"/>
    <w:rsid w:val="001C7F46"/>
    <w:rsid w:val="001D0DD0"/>
    <w:rsid w:val="001D2E7F"/>
    <w:rsid w:val="001D31B1"/>
    <w:rsid w:val="001D42A2"/>
    <w:rsid w:val="001D4428"/>
    <w:rsid w:val="001D5654"/>
    <w:rsid w:val="001D5D67"/>
    <w:rsid w:val="001D5DFE"/>
    <w:rsid w:val="001D6D7C"/>
    <w:rsid w:val="001E06F5"/>
    <w:rsid w:val="001E2712"/>
    <w:rsid w:val="001E43D5"/>
    <w:rsid w:val="001E4EF3"/>
    <w:rsid w:val="001E506C"/>
    <w:rsid w:val="001E583C"/>
    <w:rsid w:val="001E73AE"/>
    <w:rsid w:val="001F08DC"/>
    <w:rsid w:val="001F0BB4"/>
    <w:rsid w:val="001F494B"/>
    <w:rsid w:val="001F5A04"/>
    <w:rsid w:val="001F677E"/>
    <w:rsid w:val="001F6A25"/>
    <w:rsid w:val="001F7044"/>
    <w:rsid w:val="00200183"/>
    <w:rsid w:val="00202524"/>
    <w:rsid w:val="00203826"/>
    <w:rsid w:val="002057E6"/>
    <w:rsid w:val="00205D00"/>
    <w:rsid w:val="002108B3"/>
    <w:rsid w:val="00211631"/>
    <w:rsid w:val="00211A6A"/>
    <w:rsid w:val="00211CD0"/>
    <w:rsid w:val="00213132"/>
    <w:rsid w:val="00213E9D"/>
    <w:rsid w:val="00215834"/>
    <w:rsid w:val="00215CCF"/>
    <w:rsid w:val="002168A1"/>
    <w:rsid w:val="00216A8A"/>
    <w:rsid w:val="002171A6"/>
    <w:rsid w:val="00220493"/>
    <w:rsid w:val="002241A0"/>
    <w:rsid w:val="00224C9E"/>
    <w:rsid w:val="00225003"/>
    <w:rsid w:val="002250E4"/>
    <w:rsid w:val="00225DB0"/>
    <w:rsid w:val="00225FCD"/>
    <w:rsid w:val="002313D4"/>
    <w:rsid w:val="00232DF4"/>
    <w:rsid w:val="00235055"/>
    <w:rsid w:val="00235D84"/>
    <w:rsid w:val="00236141"/>
    <w:rsid w:val="00236288"/>
    <w:rsid w:val="002400FE"/>
    <w:rsid w:val="002405B9"/>
    <w:rsid w:val="002416BF"/>
    <w:rsid w:val="00241A54"/>
    <w:rsid w:val="00245757"/>
    <w:rsid w:val="002464D6"/>
    <w:rsid w:val="00247B09"/>
    <w:rsid w:val="002516FA"/>
    <w:rsid w:val="00251AD6"/>
    <w:rsid w:val="00255902"/>
    <w:rsid w:val="00261CCD"/>
    <w:rsid w:val="00263E9F"/>
    <w:rsid w:val="0026439E"/>
    <w:rsid w:val="00266150"/>
    <w:rsid w:val="00270418"/>
    <w:rsid w:val="00271252"/>
    <w:rsid w:val="00273923"/>
    <w:rsid w:val="00274A61"/>
    <w:rsid w:val="00274E77"/>
    <w:rsid w:val="002751AD"/>
    <w:rsid w:val="0027586E"/>
    <w:rsid w:val="002759EF"/>
    <w:rsid w:val="002769E4"/>
    <w:rsid w:val="00277ACB"/>
    <w:rsid w:val="00281FC4"/>
    <w:rsid w:val="00282BEE"/>
    <w:rsid w:val="0028363A"/>
    <w:rsid w:val="00284006"/>
    <w:rsid w:val="002849DD"/>
    <w:rsid w:val="00287FC8"/>
    <w:rsid w:val="0029072A"/>
    <w:rsid w:val="00290CB6"/>
    <w:rsid w:val="002924D4"/>
    <w:rsid w:val="002956E1"/>
    <w:rsid w:val="00295DDC"/>
    <w:rsid w:val="002966EB"/>
    <w:rsid w:val="00296F80"/>
    <w:rsid w:val="0029773D"/>
    <w:rsid w:val="002A1516"/>
    <w:rsid w:val="002A45D2"/>
    <w:rsid w:val="002A5E1D"/>
    <w:rsid w:val="002A5E71"/>
    <w:rsid w:val="002B0069"/>
    <w:rsid w:val="002B185D"/>
    <w:rsid w:val="002B2AC8"/>
    <w:rsid w:val="002B3C87"/>
    <w:rsid w:val="002B6C35"/>
    <w:rsid w:val="002B746A"/>
    <w:rsid w:val="002C0267"/>
    <w:rsid w:val="002C0B35"/>
    <w:rsid w:val="002C1E31"/>
    <w:rsid w:val="002C1FCA"/>
    <w:rsid w:val="002C2EEF"/>
    <w:rsid w:val="002C4B9F"/>
    <w:rsid w:val="002C549D"/>
    <w:rsid w:val="002C5C84"/>
    <w:rsid w:val="002C6548"/>
    <w:rsid w:val="002C71EC"/>
    <w:rsid w:val="002D0A5E"/>
    <w:rsid w:val="002D0E29"/>
    <w:rsid w:val="002D10AC"/>
    <w:rsid w:val="002D2100"/>
    <w:rsid w:val="002D27D6"/>
    <w:rsid w:val="002D5AE8"/>
    <w:rsid w:val="002D6E3B"/>
    <w:rsid w:val="002D7967"/>
    <w:rsid w:val="002D7D87"/>
    <w:rsid w:val="002D7DF2"/>
    <w:rsid w:val="002E1471"/>
    <w:rsid w:val="002E150B"/>
    <w:rsid w:val="002E27E4"/>
    <w:rsid w:val="002E2B4B"/>
    <w:rsid w:val="002E3B28"/>
    <w:rsid w:val="002E48AB"/>
    <w:rsid w:val="002E4EEA"/>
    <w:rsid w:val="002E7DED"/>
    <w:rsid w:val="002F0AF4"/>
    <w:rsid w:val="002F0B26"/>
    <w:rsid w:val="002F1703"/>
    <w:rsid w:val="002F1F08"/>
    <w:rsid w:val="002F28A6"/>
    <w:rsid w:val="002F2F3C"/>
    <w:rsid w:val="002F4D1C"/>
    <w:rsid w:val="002F5E59"/>
    <w:rsid w:val="002F689E"/>
    <w:rsid w:val="002F6BB5"/>
    <w:rsid w:val="002F71CA"/>
    <w:rsid w:val="002F794D"/>
    <w:rsid w:val="0030075C"/>
    <w:rsid w:val="0030115D"/>
    <w:rsid w:val="00302418"/>
    <w:rsid w:val="00302B18"/>
    <w:rsid w:val="00303FF8"/>
    <w:rsid w:val="003048F5"/>
    <w:rsid w:val="00306606"/>
    <w:rsid w:val="0030743A"/>
    <w:rsid w:val="00310911"/>
    <w:rsid w:val="0031124F"/>
    <w:rsid w:val="00311F86"/>
    <w:rsid w:val="00312826"/>
    <w:rsid w:val="00313528"/>
    <w:rsid w:val="0031478F"/>
    <w:rsid w:val="00315D2D"/>
    <w:rsid w:val="00317F77"/>
    <w:rsid w:val="00322DE7"/>
    <w:rsid w:val="0032377E"/>
    <w:rsid w:val="00323CB9"/>
    <w:rsid w:val="00324641"/>
    <w:rsid w:val="00325532"/>
    <w:rsid w:val="00327FBF"/>
    <w:rsid w:val="0033340B"/>
    <w:rsid w:val="0033380D"/>
    <w:rsid w:val="00335D0E"/>
    <w:rsid w:val="00337680"/>
    <w:rsid w:val="003426F2"/>
    <w:rsid w:val="0034388A"/>
    <w:rsid w:val="00354FA6"/>
    <w:rsid w:val="00355357"/>
    <w:rsid w:val="00355F75"/>
    <w:rsid w:val="00360EDC"/>
    <w:rsid w:val="00363022"/>
    <w:rsid w:val="003640AC"/>
    <w:rsid w:val="00364C25"/>
    <w:rsid w:val="00364D49"/>
    <w:rsid w:val="00366276"/>
    <w:rsid w:val="00367200"/>
    <w:rsid w:val="00367868"/>
    <w:rsid w:val="00367EC6"/>
    <w:rsid w:val="00373E63"/>
    <w:rsid w:val="003749F6"/>
    <w:rsid w:val="00375DF9"/>
    <w:rsid w:val="00377F09"/>
    <w:rsid w:val="00380108"/>
    <w:rsid w:val="003814CD"/>
    <w:rsid w:val="003816A9"/>
    <w:rsid w:val="003819B7"/>
    <w:rsid w:val="003847B4"/>
    <w:rsid w:val="00384B8B"/>
    <w:rsid w:val="00385422"/>
    <w:rsid w:val="0038626F"/>
    <w:rsid w:val="00386786"/>
    <w:rsid w:val="003909DB"/>
    <w:rsid w:val="00390E2B"/>
    <w:rsid w:val="00394A0D"/>
    <w:rsid w:val="00397677"/>
    <w:rsid w:val="003A05EA"/>
    <w:rsid w:val="003A075F"/>
    <w:rsid w:val="003A424A"/>
    <w:rsid w:val="003A52E9"/>
    <w:rsid w:val="003B0913"/>
    <w:rsid w:val="003B2392"/>
    <w:rsid w:val="003B25F1"/>
    <w:rsid w:val="003B311E"/>
    <w:rsid w:val="003B436A"/>
    <w:rsid w:val="003B59D8"/>
    <w:rsid w:val="003C05A4"/>
    <w:rsid w:val="003C3547"/>
    <w:rsid w:val="003C4D5F"/>
    <w:rsid w:val="003C5F4C"/>
    <w:rsid w:val="003C67FB"/>
    <w:rsid w:val="003C71A2"/>
    <w:rsid w:val="003D186C"/>
    <w:rsid w:val="003D18D5"/>
    <w:rsid w:val="003D1B28"/>
    <w:rsid w:val="003D283C"/>
    <w:rsid w:val="003D4093"/>
    <w:rsid w:val="003D5192"/>
    <w:rsid w:val="003D5495"/>
    <w:rsid w:val="003D67EB"/>
    <w:rsid w:val="003E109B"/>
    <w:rsid w:val="003E1850"/>
    <w:rsid w:val="003E4A04"/>
    <w:rsid w:val="003E5255"/>
    <w:rsid w:val="003E6127"/>
    <w:rsid w:val="003E74FA"/>
    <w:rsid w:val="003F3F05"/>
    <w:rsid w:val="003F3FA5"/>
    <w:rsid w:val="003F52D8"/>
    <w:rsid w:val="003F6BFB"/>
    <w:rsid w:val="003F7435"/>
    <w:rsid w:val="003F792F"/>
    <w:rsid w:val="00400C77"/>
    <w:rsid w:val="00402D12"/>
    <w:rsid w:val="0040466A"/>
    <w:rsid w:val="00405063"/>
    <w:rsid w:val="00405749"/>
    <w:rsid w:val="00410041"/>
    <w:rsid w:val="0041054E"/>
    <w:rsid w:val="00412242"/>
    <w:rsid w:val="004125B9"/>
    <w:rsid w:val="00413376"/>
    <w:rsid w:val="0041476E"/>
    <w:rsid w:val="00415B1A"/>
    <w:rsid w:val="00416C54"/>
    <w:rsid w:val="00417C5E"/>
    <w:rsid w:val="0042116F"/>
    <w:rsid w:val="0042398D"/>
    <w:rsid w:val="004240F5"/>
    <w:rsid w:val="00426083"/>
    <w:rsid w:val="00426361"/>
    <w:rsid w:val="004271D6"/>
    <w:rsid w:val="00427ADE"/>
    <w:rsid w:val="004302C9"/>
    <w:rsid w:val="00430E9C"/>
    <w:rsid w:val="00431097"/>
    <w:rsid w:val="004320BA"/>
    <w:rsid w:val="00432278"/>
    <w:rsid w:val="00432B55"/>
    <w:rsid w:val="00437017"/>
    <w:rsid w:val="00437905"/>
    <w:rsid w:val="0044258D"/>
    <w:rsid w:val="0044316A"/>
    <w:rsid w:val="00443844"/>
    <w:rsid w:val="0044483E"/>
    <w:rsid w:val="0044545F"/>
    <w:rsid w:val="004459A5"/>
    <w:rsid w:val="00445EE2"/>
    <w:rsid w:val="00446D37"/>
    <w:rsid w:val="0044751F"/>
    <w:rsid w:val="00447ADB"/>
    <w:rsid w:val="00451F1A"/>
    <w:rsid w:val="00453022"/>
    <w:rsid w:val="00454510"/>
    <w:rsid w:val="00456030"/>
    <w:rsid w:val="00456050"/>
    <w:rsid w:val="00457F40"/>
    <w:rsid w:val="0046017E"/>
    <w:rsid w:val="00460A19"/>
    <w:rsid w:val="00461B0F"/>
    <w:rsid w:val="004624A6"/>
    <w:rsid w:val="00463871"/>
    <w:rsid w:val="00464008"/>
    <w:rsid w:val="00467143"/>
    <w:rsid w:val="00467970"/>
    <w:rsid w:val="00467E77"/>
    <w:rsid w:val="004700DF"/>
    <w:rsid w:val="0047038B"/>
    <w:rsid w:val="00470C03"/>
    <w:rsid w:val="00471B91"/>
    <w:rsid w:val="00471E52"/>
    <w:rsid w:val="00474583"/>
    <w:rsid w:val="004761FB"/>
    <w:rsid w:val="00477808"/>
    <w:rsid w:val="004816DF"/>
    <w:rsid w:val="00481FF0"/>
    <w:rsid w:val="00482F59"/>
    <w:rsid w:val="00482F7F"/>
    <w:rsid w:val="004833EE"/>
    <w:rsid w:val="00485EFE"/>
    <w:rsid w:val="004868BF"/>
    <w:rsid w:val="00487891"/>
    <w:rsid w:val="00487F42"/>
    <w:rsid w:val="0049030D"/>
    <w:rsid w:val="0049212E"/>
    <w:rsid w:val="00493092"/>
    <w:rsid w:val="00493521"/>
    <w:rsid w:val="00495BEF"/>
    <w:rsid w:val="00495D43"/>
    <w:rsid w:val="00496420"/>
    <w:rsid w:val="004A3BC6"/>
    <w:rsid w:val="004A4617"/>
    <w:rsid w:val="004A50FB"/>
    <w:rsid w:val="004A5355"/>
    <w:rsid w:val="004A5C41"/>
    <w:rsid w:val="004A654F"/>
    <w:rsid w:val="004A6B66"/>
    <w:rsid w:val="004A7ECC"/>
    <w:rsid w:val="004B076C"/>
    <w:rsid w:val="004B118A"/>
    <w:rsid w:val="004B2B31"/>
    <w:rsid w:val="004B4BFE"/>
    <w:rsid w:val="004B4D8E"/>
    <w:rsid w:val="004B599E"/>
    <w:rsid w:val="004C08C2"/>
    <w:rsid w:val="004C284B"/>
    <w:rsid w:val="004C3E4E"/>
    <w:rsid w:val="004C53FC"/>
    <w:rsid w:val="004D1AEC"/>
    <w:rsid w:val="004D1B55"/>
    <w:rsid w:val="004D1C12"/>
    <w:rsid w:val="004D2786"/>
    <w:rsid w:val="004D295B"/>
    <w:rsid w:val="004D41F2"/>
    <w:rsid w:val="004D47AD"/>
    <w:rsid w:val="004D498D"/>
    <w:rsid w:val="004D52EA"/>
    <w:rsid w:val="004D6F0C"/>
    <w:rsid w:val="004D7BB7"/>
    <w:rsid w:val="004D7BD9"/>
    <w:rsid w:val="004E1043"/>
    <w:rsid w:val="004E3454"/>
    <w:rsid w:val="004E423F"/>
    <w:rsid w:val="004E4CD3"/>
    <w:rsid w:val="004E68E7"/>
    <w:rsid w:val="004E6C87"/>
    <w:rsid w:val="004E6DA2"/>
    <w:rsid w:val="004E6EAB"/>
    <w:rsid w:val="004F1A71"/>
    <w:rsid w:val="004F2A88"/>
    <w:rsid w:val="004F2CA8"/>
    <w:rsid w:val="004F332F"/>
    <w:rsid w:val="004F3E00"/>
    <w:rsid w:val="004F5423"/>
    <w:rsid w:val="004F6B62"/>
    <w:rsid w:val="004F74DE"/>
    <w:rsid w:val="004F7C21"/>
    <w:rsid w:val="00501BA7"/>
    <w:rsid w:val="005023C8"/>
    <w:rsid w:val="00502F6A"/>
    <w:rsid w:val="00505BBA"/>
    <w:rsid w:val="00506026"/>
    <w:rsid w:val="00506759"/>
    <w:rsid w:val="00507590"/>
    <w:rsid w:val="0050779F"/>
    <w:rsid w:val="005103D3"/>
    <w:rsid w:val="00511AB4"/>
    <w:rsid w:val="00511F85"/>
    <w:rsid w:val="00512746"/>
    <w:rsid w:val="00512F74"/>
    <w:rsid w:val="00513B75"/>
    <w:rsid w:val="00516D77"/>
    <w:rsid w:val="005173D1"/>
    <w:rsid w:val="005201B4"/>
    <w:rsid w:val="0052093D"/>
    <w:rsid w:val="0052228C"/>
    <w:rsid w:val="00523341"/>
    <w:rsid w:val="005242FD"/>
    <w:rsid w:val="005245D4"/>
    <w:rsid w:val="00524874"/>
    <w:rsid w:val="00525837"/>
    <w:rsid w:val="00525DE8"/>
    <w:rsid w:val="005260D8"/>
    <w:rsid w:val="00526E61"/>
    <w:rsid w:val="005303A7"/>
    <w:rsid w:val="00530EC6"/>
    <w:rsid w:val="00531C07"/>
    <w:rsid w:val="00536388"/>
    <w:rsid w:val="005426DF"/>
    <w:rsid w:val="00543A2D"/>
    <w:rsid w:val="00544523"/>
    <w:rsid w:val="00544DFF"/>
    <w:rsid w:val="00544EA3"/>
    <w:rsid w:val="005456F2"/>
    <w:rsid w:val="0054758D"/>
    <w:rsid w:val="00547926"/>
    <w:rsid w:val="00551A9B"/>
    <w:rsid w:val="00551AF0"/>
    <w:rsid w:val="00552ED6"/>
    <w:rsid w:val="00557059"/>
    <w:rsid w:val="005573DD"/>
    <w:rsid w:val="005606DF"/>
    <w:rsid w:val="0056356F"/>
    <w:rsid w:val="005667C7"/>
    <w:rsid w:val="00566935"/>
    <w:rsid w:val="00567E7C"/>
    <w:rsid w:val="00570388"/>
    <w:rsid w:val="00575D55"/>
    <w:rsid w:val="005802A8"/>
    <w:rsid w:val="005804BA"/>
    <w:rsid w:val="00580DB7"/>
    <w:rsid w:val="00580DC7"/>
    <w:rsid w:val="005813FF"/>
    <w:rsid w:val="00581F5D"/>
    <w:rsid w:val="00582D7A"/>
    <w:rsid w:val="005833FF"/>
    <w:rsid w:val="0058354C"/>
    <w:rsid w:val="00584080"/>
    <w:rsid w:val="005865A9"/>
    <w:rsid w:val="005875C2"/>
    <w:rsid w:val="0059063F"/>
    <w:rsid w:val="00592C31"/>
    <w:rsid w:val="005945FC"/>
    <w:rsid w:val="005947AB"/>
    <w:rsid w:val="00595811"/>
    <w:rsid w:val="0059714A"/>
    <w:rsid w:val="005A1B28"/>
    <w:rsid w:val="005A25CD"/>
    <w:rsid w:val="005A6CDF"/>
    <w:rsid w:val="005A7B53"/>
    <w:rsid w:val="005A7BDA"/>
    <w:rsid w:val="005B2BF5"/>
    <w:rsid w:val="005B36BF"/>
    <w:rsid w:val="005B3D75"/>
    <w:rsid w:val="005B6F5C"/>
    <w:rsid w:val="005C0BEA"/>
    <w:rsid w:val="005C144E"/>
    <w:rsid w:val="005C2273"/>
    <w:rsid w:val="005C3233"/>
    <w:rsid w:val="005C35FA"/>
    <w:rsid w:val="005C6993"/>
    <w:rsid w:val="005D3984"/>
    <w:rsid w:val="005D483A"/>
    <w:rsid w:val="005D6762"/>
    <w:rsid w:val="005D6828"/>
    <w:rsid w:val="005D7CD6"/>
    <w:rsid w:val="005E0B05"/>
    <w:rsid w:val="005E1335"/>
    <w:rsid w:val="005E2706"/>
    <w:rsid w:val="005E2C9E"/>
    <w:rsid w:val="005E4433"/>
    <w:rsid w:val="005E445F"/>
    <w:rsid w:val="005E49FE"/>
    <w:rsid w:val="005E6A8B"/>
    <w:rsid w:val="005E6C93"/>
    <w:rsid w:val="005F1D7C"/>
    <w:rsid w:val="005F2B23"/>
    <w:rsid w:val="005F3B44"/>
    <w:rsid w:val="005F4C61"/>
    <w:rsid w:val="005F4C96"/>
    <w:rsid w:val="005F5A12"/>
    <w:rsid w:val="005F6A5C"/>
    <w:rsid w:val="005F7EF0"/>
    <w:rsid w:val="0060203D"/>
    <w:rsid w:val="00602DE7"/>
    <w:rsid w:val="00604548"/>
    <w:rsid w:val="00604B7B"/>
    <w:rsid w:val="00605215"/>
    <w:rsid w:val="0060603D"/>
    <w:rsid w:val="00606A62"/>
    <w:rsid w:val="006102AF"/>
    <w:rsid w:val="00612997"/>
    <w:rsid w:val="00612A5C"/>
    <w:rsid w:val="006147B1"/>
    <w:rsid w:val="00614E9B"/>
    <w:rsid w:val="00616522"/>
    <w:rsid w:val="00616C6B"/>
    <w:rsid w:val="00622E0F"/>
    <w:rsid w:val="006232A4"/>
    <w:rsid w:val="006240AF"/>
    <w:rsid w:val="00624FED"/>
    <w:rsid w:val="006273D0"/>
    <w:rsid w:val="00627782"/>
    <w:rsid w:val="00630346"/>
    <w:rsid w:val="00631F9D"/>
    <w:rsid w:val="00632631"/>
    <w:rsid w:val="00632DC0"/>
    <w:rsid w:val="00633C35"/>
    <w:rsid w:val="00634C27"/>
    <w:rsid w:val="00636747"/>
    <w:rsid w:val="006369E0"/>
    <w:rsid w:val="00641234"/>
    <w:rsid w:val="006433C0"/>
    <w:rsid w:val="00643739"/>
    <w:rsid w:val="006458CB"/>
    <w:rsid w:val="006463F4"/>
    <w:rsid w:val="00647F8B"/>
    <w:rsid w:val="006505C0"/>
    <w:rsid w:val="00651125"/>
    <w:rsid w:val="0065252E"/>
    <w:rsid w:val="00655097"/>
    <w:rsid w:val="00660617"/>
    <w:rsid w:val="00661118"/>
    <w:rsid w:val="006662DC"/>
    <w:rsid w:val="00670847"/>
    <w:rsid w:val="0067222F"/>
    <w:rsid w:val="0067291D"/>
    <w:rsid w:val="006729FC"/>
    <w:rsid w:val="0067303A"/>
    <w:rsid w:val="006734D9"/>
    <w:rsid w:val="00673996"/>
    <w:rsid w:val="00673F6D"/>
    <w:rsid w:val="00673F96"/>
    <w:rsid w:val="006748C9"/>
    <w:rsid w:val="00675005"/>
    <w:rsid w:val="006758D8"/>
    <w:rsid w:val="006763AC"/>
    <w:rsid w:val="00677DB5"/>
    <w:rsid w:val="00681621"/>
    <w:rsid w:val="00681D34"/>
    <w:rsid w:val="00681F45"/>
    <w:rsid w:val="00682914"/>
    <w:rsid w:val="00684499"/>
    <w:rsid w:val="00684B28"/>
    <w:rsid w:val="006910E3"/>
    <w:rsid w:val="00691339"/>
    <w:rsid w:val="006913F0"/>
    <w:rsid w:val="00691A7D"/>
    <w:rsid w:val="00693637"/>
    <w:rsid w:val="006951BA"/>
    <w:rsid w:val="00697DA5"/>
    <w:rsid w:val="006A0486"/>
    <w:rsid w:val="006A2183"/>
    <w:rsid w:val="006A25BE"/>
    <w:rsid w:val="006A2F96"/>
    <w:rsid w:val="006A3ED9"/>
    <w:rsid w:val="006A411E"/>
    <w:rsid w:val="006A613B"/>
    <w:rsid w:val="006A6CF1"/>
    <w:rsid w:val="006A7299"/>
    <w:rsid w:val="006A7303"/>
    <w:rsid w:val="006A7A16"/>
    <w:rsid w:val="006B02F4"/>
    <w:rsid w:val="006B0D20"/>
    <w:rsid w:val="006B18CC"/>
    <w:rsid w:val="006B2222"/>
    <w:rsid w:val="006B3839"/>
    <w:rsid w:val="006B7948"/>
    <w:rsid w:val="006B7EA9"/>
    <w:rsid w:val="006C04A4"/>
    <w:rsid w:val="006C0712"/>
    <w:rsid w:val="006C1130"/>
    <w:rsid w:val="006C14CE"/>
    <w:rsid w:val="006C3E56"/>
    <w:rsid w:val="006D0F90"/>
    <w:rsid w:val="006D2E18"/>
    <w:rsid w:val="006D42AF"/>
    <w:rsid w:val="006D4956"/>
    <w:rsid w:val="006D71FB"/>
    <w:rsid w:val="006D7460"/>
    <w:rsid w:val="006D7E71"/>
    <w:rsid w:val="006D7EC7"/>
    <w:rsid w:val="006E08D1"/>
    <w:rsid w:val="006E65C9"/>
    <w:rsid w:val="006F1126"/>
    <w:rsid w:val="006F37D1"/>
    <w:rsid w:val="006F41A1"/>
    <w:rsid w:val="006F4234"/>
    <w:rsid w:val="006F47C5"/>
    <w:rsid w:val="006F58EB"/>
    <w:rsid w:val="006F5ADD"/>
    <w:rsid w:val="006F5B90"/>
    <w:rsid w:val="006F6E63"/>
    <w:rsid w:val="00700B18"/>
    <w:rsid w:val="007103AC"/>
    <w:rsid w:val="0071160A"/>
    <w:rsid w:val="00711D13"/>
    <w:rsid w:val="00712285"/>
    <w:rsid w:val="00712468"/>
    <w:rsid w:val="00712CF0"/>
    <w:rsid w:val="00714907"/>
    <w:rsid w:val="00721FA1"/>
    <w:rsid w:val="00722CA3"/>
    <w:rsid w:val="00722D88"/>
    <w:rsid w:val="00723002"/>
    <w:rsid w:val="00724205"/>
    <w:rsid w:val="007245CA"/>
    <w:rsid w:val="00725C58"/>
    <w:rsid w:val="0072668D"/>
    <w:rsid w:val="0073282C"/>
    <w:rsid w:val="00735C39"/>
    <w:rsid w:val="0073655D"/>
    <w:rsid w:val="00737353"/>
    <w:rsid w:val="00740600"/>
    <w:rsid w:val="00740D48"/>
    <w:rsid w:val="007414B2"/>
    <w:rsid w:val="00743008"/>
    <w:rsid w:val="00743E3B"/>
    <w:rsid w:val="007504AA"/>
    <w:rsid w:val="00750F44"/>
    <w:rsid w:val="007516E8"/>
    <w:rsid w:val="00752440"/>
    <w:rsid w:val="00752DC6"/>
    <w:rsid w:val="00753D70"/>
    <w:rsid w:val="007553AE"/>
    <w:rsid w:val="00755A03"/>
    <w:rsid w:val="00755FCF"/>
    <w:rsid w:val="00757894"/>
    <w:rsid w:val="00761626"/>
    <w:rsid w:val="00763E24"/>
    <w:rsid w:val="00765570"/>
    <w:rsid w:val="00765B92"/>
    <w:rsid w:val="00766222"/>
    <w:rsid w:val="00766448"/>
    <w:rsid w:val="007666A7"/>
    <w:rsid w:val="00772705"/>
    <w:rsid w:val="00773590"/>
    <w:rsid w:val="007747EF"/>
    <w:rsid w:val="00776AA8"/>
    <w:rsid w:val="007801E9"/>
    <w:rsid w:val="00780662"/>
    <w:rsid w:val="0078098C"/>
    <w:rsid w:val="007818EB"/>
    <w:rsid w:val="0078460C"/>
    <w:rsid w:val="0078516E"/>
    <w:rsid w:val="00786833"/>
    <w:rsid w:val="007923CB"/>
    <w:rsid w:val="00792BB7"/>
    <w:rsid w:val="00792F8D"/>
    <w:rsid w:val="00793027"/>
    <w:rsid w:val="00795342"/>
    <w:rsid w:val="007966DA"/>
    <w:rsid w:val="00796846"/>
    <w:rsid w:val="007A04A0"/>
    <w:rsid w:val="007A082B"/>
    <w:rsid w:val="007A1A8A"/>
    <w:rsid w:val="007A236E"/>
    <w:rsid w:val="007A2B0F"/>
    <w:rsid w:val="007A45B9"/>
    <w:rsid w:val="007A47A4"/>
    <w:rsid w:val="007A55FB"/>
    <w:rsid w:val="007A6CB0"/>
    <w:rsid w:val="007B050F"/>
    <w:rsid w:val="007B097A"/>
    <w:rsid w:val="007B36F5"/>
    <w:rsid w:val="007B3E67"/>
    <w:rsid w:val="007B5882"/>
    <w:rsid w:val="007B7B71"/>
    <w:rsid w:val="007C0128"/>
    <w:rsid w:val="007C1E9F"/>
    <w:rsid w:val="007C316B"/>
    <w:rsid w:val="007C385B"/>
    <w:rsid w:val="007C548E"/>
    <w:rsid w:val="007C5AB6"/>
    <w:rsid w:val="007C6ED7"/>
    <w:rsid w:val="007C73F2"/>
    <w:rsid w:val="007D3DBE"/>
    <w:rsid w:val="007D6CB9"/>
    <w:rsid w:val="007D6EFC"/>
    <w:rsid w:val="007D781B"/>
    <w:rsid w:val="007E09AB"/>
    <w:rsid w:val="007E09DE"/>
    <w:rsid w:val="007E421C"/>
    <w:rsid w:val="007E4D01"/>
    <w:rsid w:val="007F01F5"/>
    <w:rsid w:val="007F196D"/>
    <w:rsid w:val="007F4379"/>
    <w:rsid w:val="007F5802"/>
    <w:rsid w:val="007F5FCA"/>
    <w:rsid w:val="007F71EA"/>
    <w:rsid w:val="0080569F"/>
    <w:rsid w:val="00805CB1"/>
    <w:rsid w:val="00806B88"/>
    <w:rsid w:val="008122E0"/>
    <w:rsid w:val="008136CE"/>
    <w:rsid w:val="00817C09"/>
    <w:rsid w:val="00817E15"/>
    <w:rsid w:val="0082186E"/>
    <w:rsid w:val="00821B83"/>
    <w:rsid w:val="0082467E"/>
    <w:rsid w:val="008267DD"/>
    <w:rsid w:val="00827892"/>
    <w:rsid w:val="00833B03"/>
    <w:rsid w:val="00834212"/>
    <w:rsid w:val="00840500"/>
    <w:rsid w:val="008419D0"/>
    <w:rsid w:val="0084549C"/>
    <w:rsid w:val="00846A04"/>
    <w:rsid w:val="00850314"/>
    <w:rsid w:val="00852E63"/>
    <w:rsid w:val="0085303C"/>
    <w:rsid w:val="008536C7"/>
    <w:rsid w:val="008552AB"/>
    <w:rsid w:val="0085627F"/>
    <w:rsid w:val="00856306"/>
    <w:rsid w:val="008603A0"/>
    <w:rsid w:val="00863BB0"/>
    <w:rsid w:val="0086707C"/>
    <w:rsid w:val="008679CF"/>
    <w:rsid w:val="008700C4"/>
    <w:rsid w:val="008701E0"/>
    <w:rsid w:val="00871CD2"/>
    <w:rsid w:val="00876085"/>
    <w:rsid w:val="008767F4"/>
    <w:rsid w:val="00876A0E"/>
    <w:rsid w:val="0088026E"/>
    <w:rsid w:val="00880416"/>
    <w:rsid w:val="00880B79"/>
    <w:rsid w:val="00880E86"/>
    <w:rsid w:val="00881E0A"/>
    <w:rsid w:val="0088258E"/>
    <w:rsid w:val="008827D9"/>
    <w:rsid w:val="00882CDB"/>
    <w:rsid w:val="0088553B"/>
    <w:rsid w:val="0088574C"/>
    <w:rsid w:val="00887840"/>
    <w:rsid w:val="00887F0B"/>
    <w:rsid w:val="00887F43"/>
    <w:rsid w:val="0089004C"/>
    <w:rsid w:val="00891216"/>
    <w:rsid w:val="00891901"/>
    <w:rsid w:val="00897686"/>
    <w:rsid w:val="00897E91"/>
    <w:rsid w:val="008A238D"/>
    <w:rsid w:val="008A3291"/>
    <w:rsid w:val="008A33F8"/>
    <w:rsid w:val="008A4725"/>
    <w:rsid w:val="008A68B3"/>
    <w:rsid w:val="008A7228"/>
    <w:rsid w:val="008A7594"/>
    <w:rsid w:val="008B0FC9"/>
    <w:rsid w:val="008B2564"/>
    <w:rsid w:val="008B6CC8"/>
    <w:rsid w:val="008B76B8"/>
    <w:rsid w:val="008B7B5E"/>
    <w:rsid w:val="008C3246"/>
    <w:rsid w:val="008D0D7D"/>
    <w:rsid w:val="008D16DD"/>
    <w:rsid w:val="008D2D16"/>
    <w:rsid w:val="008D3D20"/>
    <w:rsid w:val="008D43A6"/>
    <w:rsid w:val="008D4DAB"/>
    <w:rsid w:val="008D70C1"/>
    <w:rsid w:val="008D7727"/>
    <w:rsid w:val="008E2FF6"/>
    <w:rsid w:val="008E3A6C"/>
    <w:rsid w:val="008F3103"/>
    <w:rsid w:val="008F6013"/>
    <w:rsid w:val="008F6D71"/>
    <w:rsid w:val="008F7252"/>
    <w:rsid w:val="00900192"/>
    <w:rsid w:val="0090030C"/>
    <w:rsid w:val="009005D7"/>
    <w:rsid w:val="009019DE"/>
    <w:rsid w:val="0090220A"/>
    <w:rsid w:val="00904541"/>
    <w:rsid w:val="00910434"/>
    <w:rsid w:val="00910BA6"/>
    <w:rsid w:val="00911754"/>
    <w:rsid w:val="00913A9C"/>
    <w:rsid w:val="009147E9"/>
    <w:rsid w:val="00917E1D"/>
    <w:rsid w:val="009212BE"/>
    <w:rsid w:val="00923397"/>
    <w:rsid w:val="00924684"/>
    <w:rsid w:val="009254FC"/>
    <w:rsid w:val="00927576"/>
    <w:rsid w:val="0092766C"/>
    <w:rsid w:val="009316AD"/>
    <w:rsid w:val="00932BC0"/>
    <w:rsid w:val="0093525B"/>
    <w:rsid w:val="009352A4"/>
    <w:rsid w:val="00936315"/>
    <w:rsid w:val="00936B25"/>
    <w:rsid w:val="00937208"/>
    <w:rsid w:val="00937719"/>
    <w:rsid w:val="0094429A"/>
    <w:rsid w:val="00944E78"/>
    <w:rsid w:val="009462A5"/>
    <w:rsid w:val="0094638E"/>
    <w:rsid w:val="00946518"/>
    <w:rsid w:val="00947190"/>
    <w:rsid w:val="0095188A"/>
    <w:rsid w:val="00953005"/>
    <w:rsid w:val="009536AD"/>
    <w:rsid w:val="009541AD"/>
    <w:rsid w:val="00955535"/>
    <w:rsid w:val="00955937"/>
    <w:rsid w:val="0095593F"/>
    <w:rsid w:val="00955CFC"/>
    <w:rsid w:val="00956999"/>
    <w:rsid w:val="00957081"/>
    <w:rsid w:val="00960973"/>
    <w:rsid w:val="00961E5F"/>
    <w:rsid w:val="00963684"/>
    <w:rsid w:val="009646F7"/>
    <w:rsid w:val="0096612D"/>
    <w:rsid w:val="009670EF"/>
    <w:rsid w:val="00967DBA"/>
    <w:rsid w:val="00970336"/>
    <w:rsid w:val="00973F03"/>
    <w:rsid w:val="0097508F"/>
    <w:rsid w:val="00975136"/>
    <w:rsid w:val="0097561C"/>
    <w:rsid w:val="00976D59"/>
    <w:rsid w:val="0097752B"/>
    <w:rsid w:val="009776D1"/>
    <w:rsid w:val="00977D97"/>
    <w:rsid w:val="00980802"/>
    <w:rsid w:val="00980EE0"/>
    <w:rsid w:val="00983238"/>
    <w:rsid w:val="00983A83"/>
    <w:rsid w:val="00985ADD"/>
    <w:rsid w:val="00986821"/>
    <w:rsid w:val="00986A73"/>
    <w:rsid w:val="009902C6"/>
    <w:rsid w:val="009934B1"/>
    <w:rsid w:val="00994DB2"/>
    <w:rsid w:val="009952D0"/>
    <w:rsid w:val="00995E56"/>
    <w:rsid w:val="00996072"/>
    <w:rsid w:val="00997046"/>
    <w:rsid w:val="00997E2C"/>
    <w:rsid w:val="009A6349"/>
    <w:rsid w:val="009A668A"/>
    <w:rsid w:val="009A7E7E"/>
    <w:rsid w:val="009B04B8"/>
    <w:rsid w:val="009B1044"/>
    <w:rsid w:val="009B1190"/>
    <w:rsid w:val="009B1F10"/>
    <w:rsid w:val="009C0086"/>
    <w:rsid w:val="009C5283"/>
    <w:rsid w:val="009C79C8"/>
    <w:rsid w:val="009D1AE8"/>
    <w:rsid w:val="009D2234"/>
    <w:rsid w:val="009D4AE7"/>
    <w:rsid w:val="009D58B9"/>
    <w:rsid w:val="009D7B87"/>
    <w:rsid w:val="009E0311"/>
    <w:rsid w:val="009E1E67"/>
    <w:rsid w:val="009E2772"/>
    <w:rsid w:val="009E57FA"/>
    <w:rsid w:val="009E5B1B"/>
    <w:rsid w:val="009F0F83"/>
    <w:rsid w:val="009F2449"/>
    <w:rsid w:val="009F45AE"/>
    <w:rsid w:val="009F54EF"/>
    <w:rsid w:val="009F601A"/>
    <w:rsid w:val="009F6E5A"/>
    <w:rsid w:val="009F748D"/>
    <w:rsid w:val="00A03C5A"/>
    <w:rsid w:val="00A10706"/>
    <w:rsid w:val="00A11BD8"/>
    <w:rsid w:val="00A1343E"/>
    <w:rsid w:val="00A1488A"/>
    <w:rsid w:val="00A1593D"/>
    <w:rsid w:val="00A1609E"/>
    <w:rsid w:val="00A17849"/>
    <w:rsid w:val="00A17998"/>
    <w:rsid w:val="00A17CAA"/>
    <w:rsid w:val="00A21F07"/>
    <w:rsid w:val="00A22063"/>
    <w:rsid w:val="00A234C1"/>
    <w:rsid w:val="00A241F1"/>
    <w:rsid w:val="00A24926"/>
    <w:rsid w:val="00A25DB5"/>
    <w:rsid w:val="00A269A4"/>
    <w:rsid w:val="00A27A3B"/>
    <w:rsid w:val="00A27A3D"/>
    <w:rsid w:val="00A30503"/>
    <w:rsid w:val="00A30FE0"/>
    <w:rsid w:val="00A3162A"/>
    <w:rsid w:val="00A32512"/>
    <w:rsid w:val="00A3278E"/>
    <w:rsid w:val="00A35D20"/>
    <w:rsid w:val="00A35ECB"/>
    <w:rsid w:val="00A37BEC"/>
    <w:rsid w:val="00A4126D"/>
    <w:rsid w:val="00A41342"/>
    <w:rsid w:val="00A41CBA"/>
    <w:rsid w:val="00A42468"/>
    <w:rsid w:val="00A4460C"/>
    <w:rsid w:val="00A456ED"/>
    <w:rsid w:val="00A45B61"/>
    <w:rsid w:val="00A469CE"/>
    <w:rsid w:val="00A47A60"/>
    <w:rsid w:val="00A509C9"/>
    <w:rsid w:val="00A509CC"/>
    <w:rsid w:val="00A52247"/>
    <w:rsid w:val="00A524A3"/>
    <w:rsid w:val="00A53D64"/>
    <w:rsid w:val="00A54322"/>
    <w:rsid w:val="00A56538"/>
    <w:rsid w:val="00A569EC"/>
    <w:rsid w:val="00A63388"/>
    <w:rsid w:val="00A63D2D"/>
    <w:rsid w:val="00A64763"/>
    <w:rsid w:val="00A65583"/>
    <w:rsid w:val="00A67340"/>
    <w:rsid w:val="00A735AC"/>
    <w:rsid w:val="00A73996"/>
    <w:rsid w:val="00A75955"/>
    <w:rsid w:val="00A76CDA"/>
    <w:rsid w:val="00A76D54"/>
    <w:rsid w:val="00A81CF3"/>
    <w:rsid w:val="00A8375E"/>
    <w:rsid w:val="00A845B7"/>
    <w:rsid w:val="00A84957"/>
    <w:rsid w:val="00A8530D"/>
    <w:rsid w:val="00A85510"/>
    <w:rsid w:val="00A85804"/>
    <w:rsid w:val="00A85965"/>
    <w:rsid w:val="00A85A2B"/>
    <w:rsid w:val="00A91BFA"/>
    <w:rsid w:val="00A940F6"/>
    <w:rsid w:val="00A943AA"/>
    <w:rsid w:val="00A975D3"/>
    <w:rsid w:val="00AA0EB4"/>
    <w:rsid w:val="00AA1A70"/>
    <w:rsid w:val="00AA4381"/>
    <w:rsid w:val="00AA52CB"/>
    <w:rsid w:val="00AA5A75"/>
    <w:rsid w:val="00AA5CCD"/>
    <w:rsid w:val="00AA60B8"/>
    <w:rsid w:val="00AA63BD"/>
    <w:rsid w:val="00AA6914"/>
    <w:rsid w:val="00AA7400"/>
    <w:rsid w:val="00AB12F9"/>
    <w:rsid w:val="00AB2901"/>
    <w:rsid w:val="00AB6D35"/>
    <w:rsid w:val="00AB6E54"/>
    <w:rsid w:val="00AB75BC"/>
    <w:rsid w:val="00AB7792"/>
    <w:rsid w:val="00AC2CE6"/>
    <w:rsid w:val="00AC2FBC"/>
    <w:rsid w:val="00AC48D0"/>
    <w:rsid w:val="00AC6929"/>
    <w:rsid w:val="00AC7211"/>
    <w:rsid w:val="00AD1591"/>
    <w:rsid w:val="00AD1E15"/>
    <w:rsid w:val="00AD2224"/>
    <w:rsid w:val="00AD5CA0"/>
    <w:rsid w:val="00AD7802"/>
    <w:rsid w:val="00AE0803"/>
    <w:rsid w:val="00AE0B2F"/>
    <w:rsid w:val="00AE0EE3"/>
    <w:rsid w:val="00AE0EEA"/>
    <w:rsid w:val="00AE11A7"/>
    <w:rsid w:val="00AE202E"/>
    <w:rsid w:val="00AE27F3"/>
    <w:rsid w:val="00AE7051"/>
    <w:rsid w:val="00AE718E"/>
    <w:rsid w:val="00AE7200"/>
    <w:rsid w:val="00AE7501"/>
    <w:rsid w:val="00AF1DBD"/>
    <w:rsid w:val="00AF1E7F"/>
    <w:rsid w:val="00AF2D1F"/>
    <w:rsid w:val="00AF3745"/>
    <w:rsid w:val="00AF4BAB"/>
    <w:rsid w:val="00AF4C79"/>
    <w:rsid w:val="00AF59D1"/>
    <w:rsid w:val="00AF66A2"/>
    <w:rsid w:val="00B0138F"/>
    <w:rsid w:val="00B0175B"/>
    <w:rsid w:val="00B021A9"/>
    <w:rsid w:val="00B0352C"/>
    <w:rsid w:val="00B0596E"/>
    <w:rsid w:val="00B113A3"/>
    <w:rsid w:val="00B129A0"/>
    <w:rsid w:val="00B12A9A"/>
    <w:rsid w:val="00B1321C"/>
    <w:rsid w:val="00B14E8F"/>
    <w:rsid w:val="00B15156"/>
    <w:rsid w:val="00B166C0"/>
    <w:rsid w:val="00B20469"/>
    <w:rsid w:val="00B21C54"/>
    <w:rsid w:val="00B21E81"/>
    <w:rsid w:val="00B22549"/>
    <w:rsid w:val="00B22628"/>
    <w:rsid w:val="00B23790"/>
    <w:rsid w:val="00B24348"/>
    <w:rsid w:val="00B26B94"/>
    <w:rsid w:val="00B2753E"/>
    <w:rsid w:val="00B30369"/>
    <w:rsid w:val="00B355B4"/>
    <w:rsid w:val="00B3677A"/>
    <w:rsid w:val="00B36C61"/>
    <w:rsid w:val="00B37842"/>
    <w:rsid w:val="00B37C6C"/>
    <w:rsid w:val="00B414E2"/>
    <w:rsid w:val="00B42D0B"/>
    <w:rsid w:val="00B440C5"/>
    <w:rsid w:val="00B44E7A"/>
    <w:rsid w:val="00B458C4"/>
    <w:rsid w:val="00B45AF9"/>
    <w:rsid w:val="00B45E6C"/>
    <w:rsid w:val="00B46A2B"/>
    <w:rsid w:val="00B46C53"/>
    <w:rsid w:val="00B47D59"/>
    <w:rsid w:val="00B50351"/>
    <w:rsid w:val="00B51016"/>
    <w:rsid w:val="00B518D0"/>
    <w:rsid w:val="00B51E8D"/>
    <w:rsid w:val="00B52A35"/>
    <w:rsid w:val="00B5774C"/>
    <w:rsid w:val="00B57B84"/>
    <w:rsid w:val="00B61F64"/>
    <w:rsid w:val="00B63365"/>
    <w:rsid w:val="00B6376C"/>
    <w:rsid w:val="00B655AC"/>
    <w:rsid w:val="00B65EF2"/>
    <w:rsid w:val="00B67182"/>
    <w:rsid w:val="00B70DD4"/>
    <w:rsid w:val="00B70F7D"/>
    <w:rsid w:val="00B72346"/>
    <w:rsid w:val="00B72F0B"/>
    <w:rsid w:val="00B7434E"/>
    <w:rsid w:val="00B74DD4"/>
    <w:rsid w:val="00B762B6"/>
    <w:rsid w:val="00B76621"/>
    <w:rsid w:val="00B80DF4"/>
    <w:rsid w:val="00B81276"/>
    <w:rsid w:val="00B82F87"/>
    <w:rsid w:val="00B830F6"/>
    <w:rsid w:val="00B83646"/>
    <w:rsid w:val="00B83D94"/>
    <w:rsid w:val="00B83E30"/>
    <w:rsid w:val="00B84135"/>
    <w:rsid w:val="00B84B20"/>
    <w:rsid w:val="00B84EE3"/>
    <w:rsid w:val="00B86832"/>
    <w:rsid w:val="00B8741B"/>
    <w:rsid w:val="00B87588"/>
    <w:rsid w:val="00B907EC"/>
    <w:rsid w:val="00B9086D"/>
    <w:rsid w:val="00B908FA"/>
    <w:rsid w:val="00B90B28"/>
    <w:rsid w:val="00B91788"/>
    <w:rsid w:val="00B91A15"/>
    <w:rsid w:val="00B91A30"/>
    <w:rsid w:val="00B96F6B"/>
    <w:rsid w:val="00BA086E"/>
    <w:rsid w:val="00BA239A"/>
    <w:rsid w:val="00BA494A"/>
    <w:rsid w:val="00BA56CB"/>
    <w:rsid w:val="00BA6A10"/>
    <w:rsid w:val="00BB19B0"/>
    <w:rsid w:val="00BB3BCC"/>
    <w:rsid w:val="00BB6040"/>
    <w:rsid w:val="00BB6A73"/>
    <w:rsid w:val="00BB73E7"/>
    <w:rsid w:val="00BB7FD1"/>
    <w:rsid w:val="00BC0393"/>
    <w:rsid w:val="00BC06EA"/>
    <w:rsid w:val="00BC3419"/>
    <w:rsid w:val="00BC544E"/>
    <w:rsid w:val="00BC6045"/>
    <w:rsid w:val="00BC76D9"/>
    <w:rsid w:val="00BD0422"/>
    <w:rsid w:val="00BD288A"/>
    <w:rsid w:val="00BD3FF3"/>
    <w:rsid w:val="00BD55B4"/>
    <w:rsid w:val="00BD5A6F"/>
    <w:rsid w:val="00BD5D4E"/>
    <w:rsid w:val="00BD6B4B"/>
    <w:rsid w:val="00BE1656"/>
    <w:rsid w:val="00BE2B5F"/>
    <w:rsid w:val="00BE2C16"/>
    <w:rsid w:val="00BE3178"/>
    <w:rsid w:val="00BE31B2"/>
    <w:rsid w:val="00BE37CF"/>
    <w:rsid w:val="00BE5516"/>
    <w:rsid w:val="00BE6854"/>
    <w:rsid w:val="00BE6C03"/>
    <w:rsid w:val="00BE6E20"/>
    <w:rsid w:val="00BF14B6"/>
    <w:rsid w:val="00BF1793"/>
    <w:rsid w:val="00BF1D61"/>
    <w:rsid w:val="00BF1ED1"/>
    <w:rsid w:val="00BF27EA"/>
    <w:rsid w:val="00BF5072"/>
    <w:rsid w:val="00BF5545"/>
    <w:rsid w:val="00BF6988"/>
    <w:rsid w:val="00BF7C65"/>
    <w:rsid w:val="00C00985"/>
    <w:rsid w:val="00C020DC"/>
    <w:rsid w:val="00C04D12"/>
    <w:rsid w:val="00C0508D"/>
    <w:rsid w:val="00C0641F"/>
    <w:rsid w:val="00C0666F"/>
    <w:rsid w:val="00C07071"/>
    <w:rsid w:val="00C10921"/>
    <w:rsid w:val="00C10DAF"/>
    <w:rsid w:val="00C11D70"/>
    <w:rsid w:val="00C11E0E"/>
    <w:rsid w:val="00C11F12"/>
    <w:rsid w:val="00C123DF"/>
    <w:rsid w:val="00C14307"/>
    <w:rsid w:val="00C1540E"/>
    <w:rsid w:val="00C1591D"/>
    <w:rsid w:val="00C16824"/>
    <w:rsid w:val="00C172B2"/>
    <w:rsid w:val="00C204A6"/>
    <w:rsid w:val="00C20E32"/>
    <w:rsid w:val="00C21CDA"/>
    <w:rsid w:val="00C246CB"/>
    <w:rsid w:val="00C25D43"/>
    <w:rsid w:val="00C25D97"/>
    <w:rsid w:val="00C265AE"/>
    <w:rsid w:val="00C30317"/>
    <w:rsid w:val="00C357EF"/>
    <w:rsid w:val="00C37DA7"/>
    <w:rsid w:val="00C433B9"/>
    <w:rsid w:val="00C43B0A"/>
    <w:rsid w:val="00C43BBB"/>
    <w:rsid w:val="00C45613"/>
    <w:rsid w:val="00C47FFB"/>
    <w:rsid w:val="00C515BE"/>
    <w:rsid w:val="00C53180"/>
    <w:rsid w:val="00C53243"/>
    <w:rsid w:val="00C5733C"/>
    <w:rsid w:val="00C60894"/>
    <w:rsid w:val="00C61A2C"/>
    <w:rsid w:val="00C62336"/>
    <w:rsid w:val="00C62C2D"/>
    <w:rsid w:val="00C62CF4"/>
    <w:rsid w:val="00C632EA"/>
    <w:rsid w:val="00C653DD"/>
    <w:rsid w:val="00C65683"/>
    <w:rsid w:val="00C663CD"/>
    <w:rsid w:val="00C678F9"/>
    <w:rsid w:val="00C70B97"/>
    <w:rsid w:val="00C70DDA"/>
    <w:rsid w:val="00C75834"/>
    <w:rsid w:val="00C76CC8"/>
    <w:rsid w:val="00C802D0"/>
    <w:rsid w:val="00C8057A"/>
    <w:rsid w:val="00C81817"/>
    <w:rsid w:val="00C81E85"/>
    <w:rsid w:val="00C855A0"/>
    <w:rsid w:val="00C86916"/>
    <w:rsid w:val="00C92477"/>
    <w:rsid w:val="00C938D1"/>
    <w:rsid w:val="00C93A14"/>
    <w:rsid w:val="00C948FF"/>
    <w:rsid w:val="00C949B6"/>
    <w:rsid w:val="00C96424"/>
    <w:rsid w:val="00C9717A"/>
    <w:rsid w:val="00CA0F94"/>
    <w:rsid w:val="00CA2B01"/>
    <w:rsid w:val="00CA4580"/>
    <w:rsid w:val="00CB0D11"/>
    <w:rsid w:val="00CB2A5C"/>
    <w:rsid w:val="00CB2BE4"/>
    <w:rsid w:val="00CB3270"/>
    <w:rsid w:val="00CB44E8"/>
    <w:rsid w:val="00CB4B06"/>
    <w:rsid w:val="00CB5B98"/>
    <w:rsid w:val="00CB75A1"/>
    <w:rsid w:val="00CB78A4"/>
    <w:rsid w:val="00CC2950"/>
    <w:rsid w:val="00CC6018"/>
    <w:rsid w:val="00CD0599"/>
    <w:rsid w:val="00CD2670"/>
    <w:rsid w:val="00CD2A0B"/>
    <w:rsid w:val="00CD2D5A"/>
    <w:rsid w:val="00CD61CA"/>
    <w:rsid w:val="00CD7CB3"/>
    <w:rsid w:val="00CE1590"/>
    <w:rsid w:val="00CE5554"/>
    <w:rsid w:val="00CE6322"/>
    <w:rsid w:val="00CE7589"/>
    <w:rsid w:val="00CE7CCA"/>
    <w:rsid w:val="00CF0576"/>
    <w:rsid w:val="00CF0B2F"/>
    <w:rsid w:val="00CF2EC2"/>
    <w:rsid w:val="00CF3C81"/>
    <w:rsid w:val="00D00F51"/>
    <w:rsid w:val="00D01134"/>
    <w:rsid w:val="00D01619"/>
    <w:rsid w:val="00D0292F"/>
    <w:rsid w:val="00D03253"/>
    <w:rsid w:val="00D04208"/>
    <w:rsid w:val="00D04358"/>
    <w:rsid w:val="00D1010F"/>
    <w:rsid w:val="00D10118"/>
    <w:rsid w:val="00D1376D"/>
    <w:rsid w:val="00D13BE4"/>
    <w:rsid w:val="00D15C6C"/>
    <w:rsid w:val="00D1752F"/>
    <w:rsid w:val="00D2094B"/>
    <w:rsid w:val="00D20A88"/>
    <w:rsid w:val="00D2153B"/>
    <w:rsid w:val="00D23170"/>
    <w:rsid w:val="00D2391E"/>
    <w:rsid w:val="00D24D56"/>
    <w:rsid w:val="00D24E78"/>
    <w:rsid w:val="00D26DE2"/>
    <w:rsid w:val="00D271C9"/>
    <w:rsid w:val="00D30C9E"/>
    <w:rsid w:val="00D3165C"/>
    <w:rsid w:val="00D33136"/>
    <w:rsid w:val="00D3340C"/>
    <w:rsid w:val="00D369B0"/>
    <w:rsid w:val="00D412C2"/>
    <w:rsid w:val="00D41653"/>
    <w:rsid w:val="00D446D9"/>
    <w:rsid w:val="00D44C3F"/>
    <w:rsid w:val="00D455CB"/>
    <w:rsid w:val="00D45ACE"/>
    <w:rsid w:val="00D504F6"/>
    <w:rsid w:val="00D52E71"/>
    <w:rsid w:val="00D57622"/>
    <w:rsid w:val="00D6044D"/>
    <w:rsid w:val="00D615E5"/>
    <w:rsid w:val="00D620C2"/>
    <w:rsid w:val="00D650FE"/>
    <w:rsid w:val="00D673D3"/>
    <w:rsid w:val="00D71501"/>
    <w:rsid w:val="00D7519F"/>
    <w:rsid w:val="00D76790"/>
    <w:rsid w:val="00D7785F"/>
    <w:rsid w:val="00D80B70"/>
    <w:rsid w:val="00D81738"/>
    <w:rsid w:val="00D81863"/>
    <w:rsid w:val="00D832F5"/>
    <w:rsid w:val="00D8456C"/>
    <w:rsid w:val="00D90E33"/>
    <w:rsid w:val="00D92A69"/>
    <w:rsid w:val="00D92D18"/>
    <w:rsid w:val="00D96D93"/>
    <w:rsid w:val="00D96E41"/>
    <w:rsid w:val="00DA0D56"/>
    <w:rsid w:val="00DA144E"/>
    <w:rsid w:val="00DA1641"/>
    <w:rsid w:val="00DA1980"/>
    <w:rsid w:val="00DA1D90"/>
    <w:rsid w:val="00DA612F"/>
    <w:rsid w:val="00DA6DD2"/>
    <w:rsid w:val="00DB27C8"/>
    <w:rsid w:val="00DB4B0A"/>
    <w:rsid w:val="00DB5063"/>
    <w:rsid w:val="00DB6610"/>
    <w:rsid w:val="00DB6783"/>
    <w:rsid w:val="00DB67F2"/>
    <w:rsid w:val="00DB77BA"/>
    <w:rsid w:val="00DC02FA"/>
    <w:rsid w:val="00DC2658"/>
    <w:rsid w:val="00DC6024"/>
    <w:rsid w:val="00DC72B7"/>
    <w:rsid w:val="00DD1B9F"/>
    <w:rsid w:val="00DD2F30"/>
    <w:rsid w:val="00DD6184"/>
    <w:rsid w:val="00DD7C16"/>
    <w:rsid w:val="00DD7FD9"/>
    <w:rsid w:val="00DE0F27"/>
    <w:rsid w:val="00DE160B"/>
    <w:rsid w:val="00DE1ADE"/>
    <w:rsid w:val="00DE3647"/>
    <w:rsid w:val="00DE4A73"/>
    <w:rsid w:val="00DE5067"/>
    <w:rsid w:val="00DE5959"/>
    <w:rsid w:val="00DE7A9E"/>
    <w:rsid w:val="00DF01C0"/>
    <w:rsid w:val="00DF1FE8"/>
    <w:rsid w:val="00DF332C"/>
    <w:rsid w:val="00E00610"/>
    <w:rsid w:val="00E00E93"/>
    <w:rsid w:val="00E01E43"/>
    <w:rsid w:val="00E0221E"/>
    <w:rsid w:val="00E02288"/>
    <w:rsid w:val="00E02720"/>
    <w:rsid w:val="00E042C9"/>
    <w:rsid w:val="00E04C2A"/>
    <w:rsid w:val="00E05D7A"/>
    <w:rsid w:val="00E063E4"/>
    <w:rsid w:val="00E06B4E"/>
    <w:rsid w:val="00E074F4"/>
    <w:rsid w:val="00E1034B"/>
    <w:rsid w:val="00E10680"/>
    <w:rsid w:val="00E10D58"/>
    <w:rsid w:val="00E118DA"/>
    <w:rsid w:val="00E132E1"/>
    <w:rsid w:val="00E13513"/>
    <w:rsid w:val="00E135C2"/>
    <w:rsid w:val="00E1420D"/>
    <w:rsid w:val="00E14804"/>
    <w:rsid w:val="00E15577"/>
    <w:rsid w:val="00E17E46"/>
    <w:rsid w:val="00E218A6"/>
    <w:rsid w:val="00E225CD"/>
    <w:rsid w:val="00E241BA"/>
    <w:rsid w:val="00E27BF5"/>
    <w:rsid w:val="00E32706"/>
    <w:rsid w:val="00E333DE"/>
    <w:rsid w:val="00E3582F"/>
    <w:rsid w:val="00E40C72"/>
    <w:rsid w:val="00E42D8B"/>
    <w:rsid w:val="00E42DFA"/>
    <w:rsid w:val="00E433E8"/>
    <w:rsid w:val="00E43766"/>
    <w:rsid w:val="00E45A61"/>
    <w:rsid w:val="00E464CC"/>
    <w:rsid w:val="00E54C7A"/>
    <w:rsid w:val="00E56988"/>
    <w:rsid w:val="00E57BCA"/>
    <w:rsid w:val="00E6116A"/>
    <w:rsid w:val="00E611B8"/>
    <w:rsid w:val="00E61372"/>
    <w:rsid w:val="00E6162F"/>
    <w:rsid w:val="00E63940"/>
    <w:rsid w:val="00E744BD"/>
    <w:rsid w:val="00E74BEA"/>
    <w:rsid w:val="00E809CD"/>
    <w:rsid w:val="00E80B37"/>
    <w:rsid w:val="00E80BD2"/>
    <w:rsid w:val="00E81F66"/>
    <w:rsid w:val="00E82EAD"/>
    <w:rsid w:val="00E85795"/>
    <w:rsid w:val="00E864EE"/>
    <w:rsid w:val="00E8656B"/>
    <w:rsid w:val="00E86646"/>
    <w:rsid w:val="00E90624"/>
    <w:rsid w:val="00E9076A"/>
    <w:rsid w:val="00E90B6B"/>
    <w:rsid w:val="00E9273C"/>
    <w:rsid w:val="00E928A6"/>
    <w:rsid w:val="00E94647"/>
    <w:rsid w:val="00E95B44"/>
    <w:rsid w:val="00E96946"/>
    <w:rsid w:val="00E97520"/>
    <w:rsid w:val="00EA04FE"/>
    <w:rsid w:val="00EA05A0"/>
    <w:rsid w:val="00EA1008"/>
    <w:rsid w:val="00EA141F"/>
    <w:rsid w:val="00EA2298"/>
    <w:rsid w:val="00EA4553"/>
    <w:rsid w:val="00EA4BA7"/>
    <w:rsid w:val="00EA5348"/>
    <w:rsid w:val="00EA7011"/>
    <w:rsid w:val="00EA75FD"/>
    <w:rsid w:val="00EA7C25"/>
    <w:rsid w:val="00EA7D30"/>
    <w:rsid w:val="00EB1994"/>
    <w:rsid w:val="00EB46D2"/>
    <w:rsid w:val="00EB7323"/>
    <w:rsid w:val="00EB7571"/>
    <w:rsid w:val="00EC3828"/>
    <w:rsid w:val="00EC4364"/>
    <w:rsid w:val="00EC4737"/>
    <w:rsid w:val="00EC4BF9"/>
    <w:rsid w:val="00EC5124"/>
    <w:rsid w:val="00EC56B3"/>
    <w:rsid w:val="00EC6FA4"/>
    <w:rsid w:val="00ED40A0"/>
    <w:rsid w:val="00ED4580"/>
    <w:rsid w:val="00ED78E9"/>
    <w:rsid w:val="00EE013D"/>
    <w:rsid w:val="00EE25D9"/>
    <w:rsid w:val="00EE2B01"/>
    <w:rsid w:val="00EE3E50"/>
    <w:rsid w:val="00EE4838"/>
    <w:rsid w:val="00EE5C78"/>
    <w:rsid w:val="00EE61EE"/>
    <w:rsid w:val="00EF260B"/>
    <w:rsid w:val="00EF5003"/>
    <w:rsid w:val="00F00003"/>
    <w:rsid w:val="00F0085D"/>
    <w:rsid w:val="00F00CF1"/>
    <w:rsid w:val="00F01865"/>
    <w:rsid w:val="00F05F05"/>
    <w:rsid w:val="00F066E1"/>
    <w:rsid w:val="00F06838"/>
    <w:rsid w:val="00F07125"/>
    <w:rsid w:val="00F0734A"/>
    <w:rsid w:val="00F10ECF"/>
    <w:rsid w:val="00F14A8A"/>
    <w:rsid w:val="00F15569"/>
    <w:rsid w:val="00F15941"/>
    <w:rsid w:val="00F1753D"/>
    <w:rsid w:val="00F17880"/>
    <w:rsid w:val="00F24627"/>
    <w:rsid w:val="00F25B3E"/>
    <w:rsid w:val="00F25EEA"/>
    <w:rsid w:val="00F31098"/>
    <w:rsid w:val="00F31B6B"/>
    <w:rsid w:val="00F3203B"/>
    <w:rsid w:val="00F33F40"/>
    <w:rsid w:val="00F34C10"/>
    <w:rsid w:val="00F35031"/>
    <w:rsid w:val="00F357D6"/>
    <w:rsid w:val="00F35EDC"/>
    <w:rsid w:val="00F361BA"/>
    <w:rsid w:val="00F362E4"/>
    <w:rsid w:val="00F37E36"/>
    <w:rsid w:val="00F40621"/>
    <w:rsid w:val="00F40696"/>
    <w:rsid w:val="00F41920"/>
    <w:rsid w:val="00F41A99"/>
    <w:rsid w:val="00F44F5E"/>
    <w:rsid w:val="00F457CD"/>
    <w:rsid w:val="00F45E0D"/>
    <w:rsid w:val="00F460C4"/>
    <w:rsid w:val="00F51431"/>
    <w:rsid w:val="00F524A0"/>
    <w:rsid w:val="00F527F8"/>
    <w:rsid w:val="00F53F03"/>
    <w:rsid w:val="00F559E2"/>
    <w:rsid w:val="00F57B4E"/>
    <w:rsid w:val="00F57BBC"/>
    <w:rsid w:val="00F57C9C"/>
    <w:rsid w:val="00F65D87"/>
    <w:rsid w:val="00F73521"/>
    <w:rsid w:val="00F76134"/>
    <w:rsid w:val="00F771E8"/>
    <w:rsid w:val="00F7734C"/>
    <w:rsid w:val="00F80339"/>
    <w:rsid w:val="00F806E9"/>
    <w:rsid w:val="00F80E46"/>
    <w:rsid w:val="00F82B5D"/>
    <w:rsid w:val="00F8333E"/>
    <w:rsid w:val="00F840FA"/>
    <w:rsid w:val="00F86A63"/>
    <w:rsid w:val="00F87D3E"/>
    <w:rsid w:val="00F902C3"/>
    <w:rsid w:val="00F90A45"/>
    <w:rsid w:val="00F9107B"/>
    <w:rsid w:val="00F91081"/>
    <w:rsid w:val="00F922FF"/>
    <w:rsid w:val="00F93010"/>
    <w:rsid w:val="00F935D1"/>
    <w:rsid w:val="00F960CD"/>
    <w:rsid w:val="00FA0C7A"/>
    <w:rsid w:val="00FA11D9"/>
    <w:rsid w:val="00FA12DC"/>
    <w:rsid w:val="00FA1CCC"/>
    <w:rsid w:val="00FA2B90"/>
    <w:rsid w:val="00FA3BEC"/>
    <w:rsid w:val="00FA5F90"/>
    <w:rsid w:val="00FA7FDF"/>
    <w:rsid w:val="00FB0033"/>
    <w:rsid w:val="00FB1218"/>
    <w:rsid w:val="00FB1AD5"/>
    <w:rsid w:val="00FB35F6"/>
    <w:rsid w:val="00FB41B8"/>
    <w:rsid w:val="00FB59A7"/>
    <w:rsid w:val="00FB7081"/>
    <w:rsid w:val="00FB73E7"/>
    <w:rsid w:val="00FC138D"/>
    <w:rsid w:val="00FC4528"/>
    <w:rsid w:val="00FC4D7C"/>
    <w:rsid w:val="00FC4F63"/>
    <w:rsid w:val="00FC7C34"/>
    <w:rsid w:val="00FD0696"/>
    <w:rsid w:val="00FD070F"/>
    <w:rsid w:val="00FD19C4"/>
    <w:rsid w:val="00FD21EB"/>
    <w:rsid w:val="00FD2760"/>
    <w:rsid w:val="00FD381A"/>
    <w:rsid w:val="00FD5CE2"/>
    <w:rsid w:val="00FD62BD"/>
    <w:rsid w:val="00FD6BB7"/>
    <w:rsid w:val="00FD6E8E"/>
    <w:rsid w:val="00FE039C"/>
    <w:rsid w:val="00FE2271"/>
    <w:rsid w:val="00FE5A69"/>
    <w:rsid w:val="00FF0422"/>
    <w:rsid w:val="00FF165B"/>
    <w:rsid w:val="00FF1947"/>
    <w:rsid w:val="00FF1AD9"/>
    <w:rsid w:val="00FF1FB8"/>
    <w:rsid w:val="00FF2FBC"/>
    <w:rsid w:val="00FF38B2"/>
    <w:rsid w:val="00FF6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2BE"/>
    <w:pPr>
      <w:widowControl w:val="0"/>
      <w:adjustRightInd w:val="0"/>
      <w:spacing w:line="360" w:lineRule="atLeast"/>
      <w:jc w:val="both"/>
      <w:textAlignment w:val="baseline"/>
    </w:pPr>
    <w:rPr>
      <w:rFonts w:ascii="Tms Rmn" w:hAnsi="Tms Rmn"/>
    </w:rPr>
  </w:style>
  <w:style w:type="paragraph" w:styleId="Heading1">
    <w:name w:val="heading 1"/>
    <w:basedOn w:val="Normal"/>
    <w:next w:val="Normal"/>
    <w:link w:val="Heading1Char"/>
    <w:uiPriority w:val="99"/>
    <w:qFormat/>
    <w:rsid w:val="009212BE"/>
    <w:pPr>
      <w:keepNext/>
      <w:spacing w:line="240" w:lineRule="exact"/>
      <w:jc w:val="center"/>
      <w:outlineLvl w:val="0"/>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8DE"/>
    <w:rPr>
      <w:rFonts w:ascii="Cambria" w:eastAsia="Times New Roman" w:hAnsi="Cambria" w:cs="Times New Roman"/>
      <w:b/>
      <w:bCs/>
      <w:kern w:val="32"/>
      <w:sz w:val="32"/>
      <w:szCs w:val="32"/>
    </w:rPr>
  </w:style>
  <w:style w:type="paragraph" w:styleId="Header">
    <w:name w:val="header"/>
    <w:basedOn w:val="Normal"/>
    <w:link w:val="HeaderChar"/>
    <w:uiPriority w:val="99"/>
    <w:rsid w:val="009212BE"/>
    <w:pPr>
      <w:tabs>
        <w:tab w:val="center" w:pos="4320"/>
        <w:tab w:val="right" w:pos="8640"/>
      </w:tabs>
    </w:pPr>
  </w:style>
  <w:style w:type="character" w:customStyle="1" w:styleId="HeaderChar">
    <w:name w:val="Header Char"/>
    <w:basedOn w:val="DefaultParagraphFont"/>
    <w:link w:val="Header"/>
    <w:uiPriority w:val="99"/>
    <w:semiHidden/>
    <w:rsid w:val="00CE48DE"/>
    <w:rPr>
      <w:rFonts w:ascii="Tms Rmn" w:hAnsi="Tms Rmn"/>
      <w:sz w:val="20"/>
      <w:szCs w:val="20"/>
    </w:rPr>
  </w:style>
  <w:style w:type="paragraph" w:styleId="Footer">
    <w:name w:val="footer"/>
    <w:basedOn w:val="Normal"/>
    <w:link w:val="FooterChar"/>
    <w:uiPriority w:val="99"/>
    <w:rsid w:val="009212BE"/>
    <w:pPr>
      <w:tabs>
        <w:tab w:val="center" w:pos="4320"/>
        <w:tab w:val="right" w:pos="8640"/>
      </w:tabs>
    </w:pPr>
  </w:style>
  <w:style w:type="character" w:customStyle="1" w:styleId="FooterChar">
    <w:name w:val="Footer Char"/>
    <w:basedOn w:val="DefaultParagraphFont"/>
    <w:link w:val="Footer"/>
    <w:uiPriority w:val="99"/>
    <w:semiHidden/>
    <w:rsid w:val="00CE48DE"/>
    <w:rPr>
      <w:rFonts w:ascii="Tms Rmn" w:hAnsi="Tms Rmn"/>
      <w:sz w:val="20"/>
      <w:szCs w:val="20"/>
    </w:rPr>
  </w:style>
  <w:style w:type="paragraph" w:styleId="BodyText">
    <w:name w:val="Body Text"/>
    <w:basedOn w:val="Normal"/>
    <w:link w:val="BodyTextChar"/>
    <w:uiPriority w:val="99"/>
    <w:rsid w:val="009212BE"/>
    <w:pPr>
      <w:spacing w:line="240" w:lineRule="exact"/>
      <w:jc w:val="center"/>
    </w:pPr>
    <w:rPr>
      <w:rFonts w:ascii="Arial" w:hAnsi="Arial"/>
      <w:b/>
      <w:sz w:val="22"/>
      <w:u w:val="single"/>
    </w:rPr>
  </w:style>
  <w:style w:type="character" w:customStyle="1" w:styleId="BodyTextChar">
    <w:name w:val="Body Text Char"/>
    <w:basedOn w:val="DefaultParagraphFont"/>
    <w:link w:val="BodyText"/>
    <w:uiPriority w:val="99"/>
    <w:semiHidden/>
    <w:rsid w:val="00CE48DE"/>
    <w:rPr>
      <w:rFonts w:ascii="Tms Rmn" w:hAnsi="Tms Rmn"/>
      <w:sz w:val="20"/>
      <w:szCs w:val="20"/>
    </w:rPr>
  </w:style>
  <w:style w:type="paragraph" w:customStyle="1" w:styleId="tabletext">
    <w:name w:val="tabletext"/>
    <w:basedOn w:val="Normal"/>
    <w:uiPriority w:val="99"/>
    <w:rsid w:val="009212BE"/>
    <w:pPr>
      <w:overflowPunct w:val="0"/>
      <w:autoSpaceDE w:val="0"/>
      <w:autoSpaceDN w:val="0"/>
      <w:spacing w:before="60" w:line="220" w:lineRule="exact"/>
    </w:pPr>
    <w:rPr>
      <w:rFonts w:ascii="Arial" w:hAnsi="Arial"/>
    </w:rPr>
  </w:style>
  <w:style w:type="paragraph" w:styleId="Title">
    <w:name w:val="Title"/>
    <w:basedOn w:val="Normal"/>
    <w:link w:val="TitleChar"/>
    <w:uiPriority w:val="99"/>
    <w:qFormat/>
    <w:rsid w:val="009212BE"/>
    <w:pPr>
      <w:widowControl/>
      <w:adjustRightInd/>
      <w:spacing w:line="240" w:lineRule="auto"/>
      <w:jc w:val="center"/>
      <w:textAlignment w:val="auto"/>
    </w:pPr>
    <w:rPr>
      <w:rFonts w:ascii="Times New Roman" w:hAnsi="Times New Roman"/>
      <w:b/>
      <w:sz w:val="28"/>
    </w:rPr>
  </w:style>
  <w:style w:type="character" w:customStyle="1" w:styleId="TitleChar">
    <w:name w:val="Title Char"/>
    <w:basedOn w:val="DefaultParagraphFont"/>
    <w:link w:val="Title"/>
    <w:uiPriority w:val="10"/>
    <w:rsid w:val="00CE48DE"/>
    <w:rPr>
      <w:rFonts w:ascii="Cambria" w:eastAsia="Times New Roman" w:hAnsi="Cambria" w:cs="Times New Roman"/>
      <w:b/>
      <w:bCs/>
      <w:kern w:val="28"/>
      <w:sz w:val="32"/>
      <w:szCs w:val="32"/>
    </w:rPr>
  </w:style>
  <w:style w:type="table" w:styleId="TableGrid">
    <w:name w:val="Table Grid"/>
    <w:basedOn w:val="TableNormal"/>
    <w:uiPriority w:val="99"/>
    <w:rsid w:val="009212BE"/>
    <w:pPr>
      <w:widowControl w:val="0"/>
      <w:adjustRightInd w:val="0"/>
      <w:spacing w:line="360" w:lineRule="atLeast"/>
      <w:jc w:val="both"/>
      <w:textAlignment w:val="baseline"/>
    </w:pPr>
    <w:rPr>
      <w:rFonts w:ascii="Tms Rmn" w:hAnsi="Tms Rm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F2CA8"/>
    <w:rPr>
      <w:rFonts w:cs="Times New Roman"/>
      <w:color w:val="0000FF"/>
      <w:u w:val="single"/>
    </w:rPr>
  </w:style>
  <w:style w:type="paragraph" w:customStyle="1" w:styleId="Style1">
    <w:name w:val="Style 1"/>
    <w:basedOn w:val="Normal"/>
    <w:uiPriority w:val="99"/>
    <w:rsid w:val="00910434"/>
    <w:pPr>
      <w:autoSpaceDE w:val="0"/>
      <w:autoSpaceDN w:val="0"/>
      <w:spacing w:line="240" w:lineRule="auto"/>
      <w:jc w:val="left"/>
      <w:textAlignment w:val="auto"/>
    </w:pPr>
    <w:rPr>
      <w:rFonts w:ascii="Times New Roman" w:hAnsi="Times New Roman"/>
    </w:rPr>
  </w:style>
  <w:style w:type="character" w:customStyle="1" w:styleId="CharacterStyle2">
    <w:name w:val="Character Style 2"/>
    <w:uiPriority w:val="99"/>
    <w:rsid w:val="00910434"/>
    <w:rPr>
      <w:sz w:val="20"/>
    </w:rPr>
  </w:style>
  <w:style w:type="paragraph" w:customStyle="1" w:styleId="blocktext1">
    <w:name w:val="blocktext1"/>
    <w:basedOn w:val="Normal"/>
    <w:uiPriority w:val="99"/>
    <w:rsid w:val="00910434"/>
    <w:pPr>
      <w:keepLines/>
      <w:widowControl/>
      <w:overflowPunct w:val="0"/>
      <w:autoSpaceDE w:val="0"/>
      <w:autoSpaceDN w:val="0"/>
      <w:spacing w:before="80" w:line="220" w:lineRule="exact"/>
    </w:pPr>
    <w:rPr>
      <w:rFonts w:ascii="Arial" w:hAnsi="Arial"/>
    </w:rPr>
  </w:style>
  <w:style w:type="paragraph" w:customStyle="1" w:styleId="isof1">
    <w:name w:val="isof1"/>
    <w:basedOn w:val="Normal"/>
    <w:uiPriority w:val="99"/>
    <w:rsid w:val="000E2B14"/>
    <w:pPr>
      <w:widowControl/>
      <w:overflowPunct w:val="0"/>
      <w:autoSpaceDE w:val="0"/>
      <w:autoSpaceDN w:val="0"/>
      <w:spacing w:line="220" w:lineRule="exact"/>
    </w:pPr>
    <w:rPr>
      <w:rFonts w:ascii="Arial" w:hAnsi="Arial"/>
    </w:rPr>
  </w:style>
  <w:style w:type="character" w:styleId="CommentReference">
    <w:name w:val="annotation reference"/>
    <w:basedOn w:val="DefaultParagraphFont"/>
    <w:uiPriority w:val="99"/>
    <w:semiHidden/>
    <w:rsid w:val="00D615E5"/>
    <w:rPr>
      <w:rFonts w:cs="Times New Roman"/>
      <w:sz w:val="16"/>
      <w:szCs w:val="16"/>
    </w:rPr>
  </w:style>
  <w:style w:type="paragraph" w:styleId="CommentText">
    <w:name w:val="annotation text"/>
    <w:basedOn w:val="Normal"/>
    <w:link w:val="CommentTextChar"/>
    <w:uiPriority w:val="99"/>
    <w:semiHidden/>
    <w:rsid w:val="00D615E5"/>
  </w:style>
  <w:style w:type="character" w:customStyle="1" w:styleId="CommentTextChar">
    <w:name w:val="Comment Text Char"/>
    <w:basedOn w:val="DefaultParagraphFont"/>
    <w:link w:val="CommentText"/>
    <w:uiPriority w:val="99"/>
    <w:semiHidden/>
    <w:rsid w:val="00CE48DE"/>
    <w:rPr>
      <w:rFonts w:ascii="Tms Rmn" w:hAnsi="Tms Rmn"/>
      <w:sz w:val="20"/>
      <w:szCs w:val="20"/>
    </w:rPr>
  </w:style>
  <w:style w:type="paragraph" w:styleId="CommentSubject">
    <w:name w:val="annotation subject"/>
    <w:basedOn w:val="CommentText"/>
    <w:next w:val="CommentText"/>
    <w:link w:val="CommentSubjectChar"/>
    <w:uiPriority w:val="99"/>
    <w:semiHidden/>
    <w:rsid w:val="00D615E5"/>
    <w:rPr>
      <w:b/>
      <w:bCs/>
    </w:rPr>
  </w:style>
  <w:style w:type="character" w:customStyle="1" w:styleId="CommentSubjectChar">
    <w:name w:val="Comment Subject Char"/>
    <w:basedOn w:val="CommentTextChar"/>
    <w:link w:val="CommentSubject"/>
    <w:uiPriority w:val="99"/>
    <w:semiHidden/>
    <w:rsid w:val="00CE48DE"/>
    <w:rPr>
      <w:b/>
      <w:bCs/>
    </w:rPr>
  </w:style>
  <w:style w:type="paragraph" w:styleId="BalloonText">
    <w:name w:val="Balloon Text"/>
    <w:basedOn w:val="Normal"/>
    <w:link w:val="BalloonTextChar"/>
    <w:uiPriority w:val="99"/>
    <w:semiHidden/>
    <w:rsid w:val="00D615E5"/>
    <w:rPr>
      <w:rFonts w:ascii="Tahoma" w:hAnsi="Tahoma" w:cs="Tahoma"/>
      <w:sz w:val="16"/>
      <w:szCs w:val="16"/>
    </w:rPr>
  </w:style>
  <w:style w:type="character" w:customStyle="1" w:styleId="BalloonTextChar">
    <w:name w:val="Balloon Text Char"/>
    <w:basedOn w:val="DefaultParagraphFont"/>
    <w:link w:val="BalloonText"/>
    <w:uiPriority w:val="99"/>
    <w:semiHidden/>
    <w:rsid w:val="00CE48DE"/>
    <w:rPr>
      <w:sz w:val="0"/>
      <w:szCs w:val="0"/>
    </w:rPr>
  </w:style>
  <w:style w:type="paragraph" w:customStyle="1" w:styleId="indent1">
    <w:name w:val="indent1"/>
    <w:basedOn w:val="Normal"/>
    <w:uiPriority w:val="99"/>
    <w:rsid w:val="00EE013D"/>
    <w:pPr>
      <w:widowControl/>
      <w:tabs>
        <w:tab w:val="left" w:pos="360"/>
        <w:tab w:val="left" w:pos="720"/>
      </w:tabs>
      <w:adjustRightInd/>
      <w:spacing w:before="60" w:after="60" w:line="220" w:lineRule="exact"/>
      <w:ind w:left="360" w:hanging="360"/>
      <w:textAlignment w:val="auto"/>
    </w:pPr>
    <w:rPr>
      <w:rFonts w:ascii="Helvetica" w:hAnsi="Helvetica"/>
    </w:rPr>
  </w:style>
  <w:style w:type="paragraph" w:customStyle="1" w:styleId="indent2">
    <w:name w:val="indent2"/>
    <w:basedOn w:val="Normal"/>
    <w:uiPriority w:val="99"/>
    <w:rsid w:val="00D2153B"/>
    <w:pPr>
      <w:widowControl/>
      <w:tabs>
        <w:tab w:val="left" w:pos="360"/>
        <w:tab w:val="left" w:pos="720"/>
      </w:tabs>
      <w:adjustRightInd/>
      <w:spacing w:before="60" w:after="60" w:line="220" w:lineRule="exact"/>
      <w:ind w:left="720" w:hanging="360"/>
      <w:textAlignment w:val="auto"/>
    </w:pPr>
    <w:rPr>
      <w:rFonts w:ascii="Helvetica" w:hAnsi="Helvetica"/>
    </w:rPr>
  </w:style>
  <w:style w:type="paragraph" w:styleId="ListParagraph">
    <w:name w:val="List Paragraph"/>
    <w:basedOn w:val="Normal"/>
    <w:uiPriority w:val="99"/>
    <w:qFormat/>
    <w:rsid w:val="00037E28"/>
    <w:pPr>
      <w:ind w:left="720"/>
      <w:contextualSpacing/>
    </w:pPr>
  </w:style>
  <w:style w:type="paragraph" w:styleId="BodyTextIndent">
    <w:name w:val="Body Text Indent"/>
    <w:basedOn w:val="Normal"/>
    <w:link w:val="BodyTextIndentChar"/>
    <w:uiPriority w:val="99"/>
    <w:semiHidden/>
    <w:unhideWhenUsed/>
    <w:rsid w:val="00C663CD"/>
    <w:pPr>
      <w:spacing w:after="120"/>
      <w:ind w:left="360"/>
    </w:pPr>
  </w:style>
  <w:style w:type="character" w:customStyle="1" w:styleId="BodyTextIndentChar">
    <w:name w:val="Body Text Indent Char"/>
    <w:basedOn w:val="DefaultParagraphFont"/>
    <w:link w:val="BodyTextIndent"/>
    <w:uiPriority w:val="99"/>
    <w:semiHidden/>
    <w:rsid w:val="00C663CD"/>
    <w:rPr>
      <w:rFonts w:ascii="Tms Rmn" w:hAnsi="Tms Rm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66D6CE-0136-4672-8EB9-33A24BD4A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2279</Words>
  <Characters>11503</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ENDORSEMENT </vt:lpstr>
    </vt:vector>
  </TitlesOfParts>
  <Company>AIG</Company>
  <LinksUpToDate>false</LinksUpToDate>
  <CharactersWithSpaces>13755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American International Group</dc:creator>
  <cp:keywords/>
  <dc:description/>
  <cp:lastModifiedBy>amarcott</cp:lastModifiedBy>
  <cp:revision>4</cp:revision>
  <cp:lastPrinted>2014-06-18T12:49:00Z</cp:lastPrinted>
  <dcterms:created xsi:type="dcterms:W3CDTF">2014-06-18T12:49:00Z</dcterms:created>
  <dcterms:modified xsi:type="dcterms:W3CDTF">2014-06-18T15:18:00Z</dcterms:modified>
</cp:coreProperties>
</file>