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06" w:rsidRDefault="00326F06" w:rsidP="0020501B">
      <w:pPr>
        <w:spacing w:line="276" w:lineRule="auto"/>
        <w:jc w:val="center"/>
        <w:rPr>
          <w:rFonts w:ascii="Univers ATT" w:eastAsiaTheme="minorHAnsi" w:hAnsi="Univers ATT" w:cs="Arial"/>
          <w:b/>
        </w:rPr>
      </w:pPr>
    </w:p>
    <w:p w:rsidR="0020501B" w:rsidRPr="0020501B" w:rsidRDefault="00326F06" w:rsidP="0020501B">
      <w:pPr>
        <w:spacing w:line="276" w:lineRule="auto"/>
        <w:jc w:val="center"/>
        <w:rPr>
          <w:rFonts w:ascii="Univers ATT" w:eastAsiaTheme="minorHAnsi" w:hAnsi="Univers ATT" w:cs="Arial"/>
          <w:b/>
        </w:rPr>
      </w:pPr>
      <w:r w:rsidRPr="0020501B">
        <w:rPr>
          <w:rFonts w:ascii="Univers ATT" w:eastAsiaTheme="minorHAnsi" w:hAnsi="Univers ATT" w:cs="Arial"/>
          <w:b/>
        </w:rPr>
        <w:t>RECYCLING BUSINESS</w:t>
      </w:r>
    </w:p>
    <w:p w:rsidR="0020501B" w:rsidRPr="0020501B" w:rsidRDefault="00326F06" w:rsidP="0020501B">
      <w:pPr>
        <w:spacing w:line="276" w:lineRule="auto"/>
        <w:jc w:val="center"/>
        <w:rPr>
          <w:rFonts w:ascii="Univers ATT" w:eastAsiaTheme="minorHAnsi" w:hAnsi="Univers ATT" w:cs="Arial"/>
          <w:b/>
        </w:rPr>
      </w:pPr>
      <w:r w:rsidRPr="0020501B">
        <w:rPr>
          <w:rFonts w:ascii="Univers ATT" w:eastAsiaTheme="minorHAnsi" w:hAnsi="Univers ATT" w:cs="Arial"/>
          <w:b/>
        </w:rPr>
        <w:t xml:space="preserve">STOCK COVERAGE AND/OR LIMITATIONS </w:t>
      </w:r>
      <w:r w:rsidR="00103C43">
        <w:rPr>
          <w:rFonts w:ascii="Univers ATT" w:eastAsiaTheme="minorHAnsi" w:hAnsi="Univers ATT" w:cs="Arial"/>
          <w:b/>
        </w:rPr>
        <w:t xml:space="preserve">PREMISES </w:t>
      </w:r>
      <w:r w:rsidRPr="0020501B">
        <w:rPr>
          <w:rFonts w:ascii="Univers ATT" w:eastAsiaTheme="minorHAnsi" w:hAnsi="Univers ATT" w:cs="Arial"/>
          <w:b/>
        </w:rPr>
        <w:t>SCHEDULE</w:t>
      </w:r>
    </w:p>
    <w:p w:rsidR="0020501B" w:rsidRPr="0020501B" w:rsidRDefault="0020501B" w:rsidP="0020501B">
      <w:pPr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</w:rPr>
      </w:pPr>
    </w:p>
    <w:p w:rsidR="00326F06" w:rsidRDefault="00326F06" w:rsidP="00326F06">
      <w:pPr>
        <w:spacing w:line="276" w:lineRule="auto"/>
        <w:jc w:val="both"/>
        <w:rPr>
          <w:rFonts w:ascii="Univers ATT" w:eastAsiaTheme="minorHAnsi" w:hAnsi="Univers ATT" w:cs="Arial"/>
          <w:sz w:val="20"/>
          <w:szCs w:val="20"/>
        </w:rPr>
      </w:pPr>
    </w:p>
    <w:p w:rsidR="0020501B" w:rsidRPr="0020501B" w:rsidRDefault="0020501B" w:rsidP="00326F06">
      <w:pPr>
        <w:spacing w:line="276" w:lineRule="auto"/>
        <w:jc w:val="both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 xml:space="preserve">Coverage for </w:t>
      </w:r>
      <w:r w:rsidRPr="0020501B">
        <w:rPr>
          <w:rFonts w:ascii="Univers ATT" w:eastAsiaTheme="minorHAnsi" w:hAnsi="Univers ATT" w:cs="Arial"/>
          <w:b/>
          <w:sz w:val="20"/>
          <w:szCs w:val="20"/>
        </w:rPr>
        <w:t>your</w:t>
      </w:r>
      <w:r w:rsidRPr="0020501B">
        <w:rPr>
          <w:rFonts w:ascii="Univers ATT" w:eastAsiaTheme="minorHAnsi" w:hAnsi="Univers ATT" w:cs="Arial"/>
          <w:sz w:val="20"/>
          <w:szCs w:val="20"/>
        </w:rPr>
        <w:t xml:space="preserve"> </w:t>
      </w:r>
      <w:r w:rsidRPr="0020501B">
        <w:rPr>
          <w:rFonts w:ascii="Univers ATT" w:eastAsiaTheme="minorHAnsi" w:hAnsi="Univers ATT" w:cs="Arial"/>
          <w:b/>
          <w:sz w:val="20"/>
          <w:szCs w:val="20"/>
        </w:rPr>
        <w:t>stock</w:t>
      </w:r>
      <w:r w:rsidRPr="0020501B">
        <w:rPr>
          <w:rFonts w:ascii="Univers ATT" w:eastAsiaTheme="minorHAnsi" w:hAnsi="Univers ATT" w:cs="Arial"/>
          <w:sz w:val="20"/>
          <w:szCs w:val="20"/>
        </w:rPr>
        <w:t xml:space="preserve"> is provided and/or limited as indicated by an “X” in the Schedule, and as further defined by the descriptions and definitions in the Recycling Business </w:t>
      </w:r>
      <w:r w:rsidR="00326F06">
        <w:rPr>
          <w:rFonts w:ascii="Univers ATT" w:eastAsiaTheme="minorHAnsi" w:hAnsi="Univers ATT" w:cs="Arial"/>
          <w:sz w:val="20"/>
          <w:szCs w:val="20"/>
        </w:rPr>
        <w:t xml:space="preserve">- </w:t>
      </w:r>
      <w:r w:rsidRPr="0020501B">
        <w:rPr>
          <w:rFonts w:ascii="Univers ATT" w:eastAsiaTheme="minorHAnsi" w:hAnsi="Univers ATT" w:cs="Arial"/>
          <w:sz w:val="20"/>
          <w:szCs w:val="20"/>
        </w:rPr>
        <w:t>Stock Coverage and/or Limitations Endorsement.</w:t>
      </w:r>
      <w:r w:rsidR="00FB451B">
        <w:rPr>
          <w:rFonts w:ascii="Univers ATT" w:eastAsiaTheme="minorHAnsi" w:hAnsi="Univers ATT" w:cs="Arial"/>
          <w:sz w:val="20"/>
          <w:szCs w:val="20"/>
        </w:rPr>
        <w:t xml:space="preserve"> </w:t>
      </w:r>
      <w:bookmarkStart w:id="0" w:name="_GoBack"/>
      <w:bookmarkEnd w:id="0"/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b/>
          <w:sz w:val="20"/>
          <w:szCs w:val="20"/>
          <w:u w:val="single"/>
        </w:rPr>
      </w:pPr>
    </w:p>
    <w:p w:rsidR="00326F06" w:rsidRDefault="00326F06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Premises No. and Building No. (enter all that apply): ________________________________</w:t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b/>
          <w:sz w:val="20"/>
          <w:szCs w:val="20"/>
        </w:rPr>
      </w:pPr>
      <w:r w:rsidRPr="0020501B">
        <w:rPr>
          <w:rFonts w:ascii="Univers ATT" w:eastAsiaTheme="minorHAnsi" w:hAnsi="Univers ATT" w:cs="Arial"/>
          <w:b/>
          <w:sz w:val="20"/>
          <w:szCs w:val="20"/>
        </w:rPr>
        <w:tab/>
      </w:r>
    </w:p>
    <w:p w:rsidR="0020501B" w:rsidRPr="0020501B" w:rsidRDefault="0020501B" w:rsidP="00326F06">
      <w:pPr>
        <w:spacing w:line="276" w:lineRule="auto"/>
        <w:ind w:firstLine="720"/>
        <w:rPr>
          <w:rFonts w:ascii="Univers ATT" w:eastAsiaTheme="minorHAnsi" w:hAnsi="Univers ATT" w:cs="Arial"/>
          <w:sz w:val="20"/>
          <w:szCs w:val="20"/>
          <w:u w:val="single"/>
        </w:rPr>
      </w:pPr>
      <w:r w:rsidRPr="0020501B">
        <w:rPr>
          <w:rFonts w:ascii="Univers ATT" w:eastAsiaTheme="minorHAnsi" w:hAnsi="Univers ATT" w:cs="Arial"/>
          <w:sz w:val="20"/>
          <w:szCs w:val="20"/>
          <w:u w:val="single"/>
        </w:rPr>
        <w:t xml:space="preserve">Stock Coverage and/or Limitations (check all that apply): </w:t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  <w:u w:val="single"/>
        </w:rPr>
      </w:pPr>
    </w:p>
    <w:p w:rsidR="0020501B" w:rsidRPr="0020501B" w:rsidRDefault="0020501B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__ All Stock Covered</w:t>
      </w:r>
      <w:r w:rsidRPr="0020501B">
        <w:rPr>
          <w:rFonts w:ascii="Univers ATT" w:eastAsiaTheme="minorHAnsi" w:hAnsi="Univers ATT" w:cs="Arial"/>
          <w:sz w:val="20"/>
          <w:szCs w:val="20"/>
        </w:rPr>
        <w:tab/>
      </w:r>
      <w:r w:rsidRPr="0020501B">
        <w:rPr>
          <w:rFonts w:ascii="Univers ATT" w:eastAsiaTheme="minorHAnsi" w:hAnsi="Univers ATT" w:cs="Arial"/>
          <w:sz w:val="20"/>
          <w:szCs w:val="20"/>
        </w:rPr>
        <w:tab/>
      </w:r>
      <w:r w:rsidRPr="0020501B">
        <w:rPr>
          <w:rFonts w:ascii="Univers ATT" w:eastAsiaTheme="minorHAnsi" w:hAnsi="Univers ATT" w:cs="Arial"/>
          <w:sz w:val="20"/>
          <w:szCs w:val="20"/>
        </w:rPr>
        <w:tab/>
      </w:r>
      <w:r w:rsidRPr="0020501B">
        <w:rPr>
          <w:rFonts w:ascii="Univers ATT" w:eastAsiaTheme="minorHAnsi" w:hAnsi="Univers ATT" w:cs="Arial"/>
          <w:sz w:val="20"/>
          <w:szCs w:val="20"/>
        </w:rPr>
        <w:tab/>
      </w:r>
    </w:p>
    <w:p w:rsidR="0020501B" w:rsidRPr="0020501B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>
        <w:rPr>
          <w:rFonts w:ascii="Univers ATT" w:eastAsiaTheme="minorHAnsi" w:hAnsi="Univers ATT" w:cs="Arial"/>
          <w:sz w:val="20"/>
          <w:szCs w:val="20"/>
        </w:rPr>
        <w:t xml:space="preserve">__ </w:t>
      </w:r>
      <w:r w:rsidR="0020501B" w:rsidRPr="0020501B">
        <w:rPr>
          <w:rFonts w:ascii="Univers ATT" w:eastAsiaTheme="minorHAnsi" w:hAnsi="Univers ATT" w:cs="Arial"/>
          <w:sz w:val="20"/>
          <w:szCs w:val="20"/>
        </w:rPr>
        <w:t xml:space="preserve">Exclude ALL Stock Outside of Buildings </w:t>
      </w:r>
    </w:p>
    <w:p w:rsidR="00326F06" w:rsidRDefault="0020501B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__ Exclude the following stock outside of buildings: ____</w:t>
      </w:r>
      <w:r w:rsidR="00326F06">
        <w:rPr>
          <w:rFonts w:ascii="Univers ATT" w:eastAsiaTheme="minorHAnsi" w:hAnsi="Univers ATT" w:cs="Arial"/>
          <w:sz w:val="20"/>
          <w:szCs w:val="20"/>
        </w:rPr>
        <w:t>______________________________</w:t>
      </w:r>
    </w:p>
    <w:p w:rsidR="0020501B" w:rsidRPr="0020501B" w:rsidRDefault="0020501B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__ Exclude ALL Stock Outside of Buildings for Causes of Loss – Fire and Theft</w:t>
      </w:r>
    </w:p>
    <w:p w:rsidR="0020501B" w:rsidRPr="0020501B" w:rsidRDefault="0020501B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 xml:space="preserve">__ Exclude the following Stock Outside of Buildings for           </w:t>
      </w:r>
    </w:p>
    <w:p w:rsidR="0020501B" w:rsidRPr="0020501B" w:rsidRDefault="0020501B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 xml:space="preserve">        </w:t>
      </w:r>
      <w:r w:rsidRPr="0020501B">
        <w:rPr>
          <w:rFonts w:ascii="Univers ATT" w:eastAsiaTheme="minorHAnsi" w:hAnsi="Univers ATT" w:cs="Arial"/>
          <w:sz w:val="20"/>
          <w:szCs w:val="20"/>
        </w:rPr>
        <w:tab/>
      </w:r>
      <w:r w:rsidRPr="0020501B">
        <w:rPr>
          <w:rFonts w:ascii="Univers ATT" w:eastAsiaTheme="minorHAnsi" w:hAnsi="Univers ATT" w:cs="Arial"/>
          <w:sz w:val="20"/>
          <w:szCs w:val="20"/>
        </w:rPr>
        <w:tab/>
        <w:t xml:space="preserve"> Causes of Loss – Fire and Theft: ________________________________________</w:t>
      </w:r>
    </w:p>
    <w:p w:rsidR="0020501B" w:rsidRPr="0020501B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>
        <w:rPr>
          <w:rFonts w:ascii="Univers ATT" w:eastAsiaTheme="minorHAnsi" w:hAnsi="Univers ATT" w:cs="Arial"/>
          <w:sz w:val="20"/>
          <w:szCs w:val="20"/>
        </w:rPr>
        <w:t xml:space="preserve">__ </w:t>
      </w:r>
      <w:r w:rsidR="0020501B" w:rsidRPr="0020501B">
        <w:rPr>
          <w:rFonts w:ascii="Univers ATT" w:eastAsiaTheme="minorHAnsi" w:hAnsi="Univers ATT" w:cs="Arial"/>
          <w:sz w:val="20"/>
          <w:szCs w:val="20"/>
        </w:rPr>
        <w:t>Exclude Non-usable Materials</w:t>
      </w:r>
    </w:p>
    <w:p w:rsidR="0020501B" w:rsidRPr="0020501B" w:rsidRDefault="0020501B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__ Exclude Raw Material</w:t>
      </w:r>
    </w:p>
    <w:p w:rsidR="0020501B" w:rsidRPr="0020501B" w:rsidRDefault="0020501B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__ Usable</w:t>
      </w:r>
      <w:r w:rsidR="003145F6">
        <w:rPr>
          <w:rFonts w:ascii="Univers ATT" w:eastAsiaTheme="minorHAnsi" w:hAnsi="Univers ATT" w:cs="Arial"/>
          <w:sz w:val="20"/>
          <w:szCs w:val="20"/>
        </w:rPr>
        <w:t xml:space="preserve"> Materials</w:t>
      </w:r>
      <w:r w:rsidRPr="0020501B">
        <w:rPr>
          <w:rFonts w:ascii="Univers ATT" w:eastAsiaTheme="minorHAnsi" w:hAnsi="Univers ATT" w:cs="Arial"/>
          <w:sz w:val="20"/>
          <w:szCs w:val="20"/>
        </w:rPr>
        <w:t xml:space="preserve"> or Usable Parts Only Coverage</w:t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326F06" w:rsidRDefault="00326F06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Premises No. and Building No. (enter all that apply): ________________________________</w:t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b/>
          <w:sz w:val="20"/>
          <w:szCs w:val="20"/>
        </w:rPr>
      </w:pPr>
      <w:r w:rsidRPr="0020501B">
        <w:rPr>
          <w:rFonts w:ascii="Univers ATT" w:eastAsiaTheme="minorHAnsi" w:hAnsi="Univers ATT" w:cs="Arial"/>
          <w:b/>
          <w:sz w:val="20"/>
          <w:szCs w:val="20"/>
        </w:rPr>
        <w:tab/>
      </w:r>
    </w:p>
    <w:p w:rsidR="0020501B" w:rsidRPr="0020501B" w:rsidRDefault="0020501B" w:rsidP="00326F06">
      <w:pPr>
        <w:spacing w:line="276" w:lineRule="auto"/>
        <w:ind w:firstLine="720"/>
        <w:rPr>
          <w:rFonts w:ascii="Univers ATT" w:eastAsiaTheme="minorHAnsi" w:hAnsi="Univers ATT" w:cs="Arial"/>
          <w:sz w:val="20"/>
          <w:szCs w:val="20"/>
          <w:u w:val="single"/>
        </w:rPr>
      </w:pPr>
      <w:r w:rsidRPr="0020501B">
        <w:rPr>
          <w:rFonts w:ascii="Univers ATT" w:eastAsiaTheme="minorHAnsi" w:hAnsi="Univers ATT" w:cs="Arial"/>
          <w:sz w:val="20"/>
          <w:szCs w:val="20"/>
          <w:u w:val="single"/>
        </w:rPr>
        <w:t xml:space="preserve">Stock Coverage and/or Limitations (check all that apply): </w:t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  <w:u w:val="single"/>
        </w:rPr>
      </w:pP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All Stock Covered</w:t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 xml:space="preserve">__ Exclude ALL Stock Outside of Buildings </w:t>
      </w: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the following stock outside of buildings: __________________________________</w:t>
      </w: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ALL Stock Outside of Buildings for Causes of Loss – Fire and Theft</w:t>
      </w: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 xml:space="preserve">__ Exclude the following Stock Outside of Buildings for           </w:t>
      </w: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 xml:space="preserve">        </w:t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  <w:t xml:space="preserve"> Causes of Loss – Fire and Theft: ________________________________________</w:t>
      </w: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Non-usable Materials</w:t>
      </w:r>
    </w:p>
    <w:p w:rsidR="00326F06" w:rsidRPr="00326F06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Raw Material</w:t>
      </w:r>
    </w:p>
    <w:p w:rsidR="0020501B" w:rsidRPr="0020501B" w:rsidRDefault="00326F06" w:rsidP="00326F06">
      <w:pPr>
        <w:spacing w:line="276" w:lineRule="auto"/>
        <w:ind w:left="1080" w:hanging="36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Usable</w:t>
      </w:r>
      <w:r w:rsidR="003145F6">
        <w:rPr>
          <w:rFonts w:ascii="Univers ATT" w:eastAsiaTheme="minorHAnsi" w:hAnsi="Univers ATT" w:cs="Arial"/>
          <w:sz w:val="20"/>
          <w:szCs w:val="20"/>
        </w:rPr>
        <w:t xml:space="preserve"> Materials</w:t>
      </w:r>
      <w:r w:rsidRPr="00326F06">
        <w:rPr>
          <w:rFonts w:ascii="Univers ATT" w:eastAsiaTheme="minorHAnsi" w:hAnsi="Univers ATT" w:cs="Arial"/>
          <w:sz w:val="20"/>
          <w:szCs w:val="20"/>
        </w:rPr>
        <w:t xml:space="preserve"> or Usable Parts Only Coverage</w:t>
      </w:r>
    </w:p>
    <w:p w:rsidR="00C40C30" w:rsidRDefault="00C40C30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C40C30" w:rsidRDefault="00C40C30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326F06" w:rsidRDefault="00326F06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326F06" w:rsidRDefault="00326F06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C40C30" w:rsidRDefault="00C40C30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</w:rPr>
      </w:pPr>
      <w:r w:rsidRPr="0020501B">
        <w:rPr>
          <w:rFonts w:ascii="Univers ATT" w:eastAsiaTheme="minorHAnsi" w:hAnsi="Univers ATT" w:cs="Arial"/>
          <w:sz w:val="20"/>
          <w:szCs w:val="20"/>
        </w:rPr>
        <w:t>Premises No. and Building No. (enter all that apply): ________________________________</w:t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b/>
          <w:sz w:val="20"/>
          <w:szCs w:val="20"/>
        </w:rPr>
      </w:pPr>
      <w:r w:rsidRPr="0020501B">
        <w:rPr>
          <w:rFonts w:ascii="Univers ATT" w:eastAsiaTheme="minorHAnsi" w:hAnsi="Univers ATT" w:cs="Arial"/>
          <w:b/>
          <w:sz w:val="20"/>
          <w:szCs w:val="20"/>
        </w:rPr>
        <w:tab/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  <w:u w:val="single"/>
        </w:rPr>
      </w:pPr>
      <w:r w:rsidRPr="0020501B">
        <w:rPr>
          <w:rFonts w:ascii="Univers ATT" w:eastAsiaTheme="minorHAnsi" w:hAnsi="Univers ATT" w:cs="Arial"/>
          <w:b/>
          <w:sz w:val="20"/>
          <w:szCs w:val="20"/>
        </w:rPr>
        <w:tab/>
      </w:r>
      <w:r w:rsidRPr="0020501B">
        <w:rPr>
          <w:rFonts w:ascii="Univers ATT" w:eastAsiaTheme="minorHAnsi" w:hAnsi="Univers ATT" w:cs="Arial"/>
          <w:sz w:val="20"/>
          <w:szCs w:val="20"/>
          <w:u w:val="single"/>
        </w:rPr>
        <w:t xml:space="preserve">Stock Coverage and/or Limitations (check all that apply): </w:t>
      </w:r>
    </w:p>
    <w:p w:rsidR="0020501B" w:rsidRPr="0020501B" w:rsidRDefault="0020501B" w:rsidP="0020501B">
      <w:pPr>
        <w:spacing w:line="276" w:lineRule="auto"/>
        <w:rPr>
          <w:rFonts w:ascii="Univers ATT" w:eastAsiaTheme="minorHAnsi" w:hAnsi="Univers ATT" w:cs="Arial"/>
          <w:sz w:val="20"/>
          <w:szCs w:val="20"/>
          <w:u w:val="single"/>
        </w:rPr>
      </w:pP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All Stock Covered</w:t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 xml:space="preserve">__ Exclude ALL Stock Outside of Buildings </w:t>
      </w: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the following stock outside of buildings: __________________________________</w:t>
      </w: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ALL Stock Outside of Buildings for Causes of Loss – Fire and Theft</w:t>
      </w: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 xml:space="preserve">__ Exclude the following Stock Outside of Buildings for           </w:t>
      </w: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 xml:space="preserve">        </w:t>
      </w:r>
      <w:r w:rsidRPr="00326F06">
        <w:rPr>
          <w:rFonts w:ascii="Univers ATT" w:eastAsiaTheme="minorHAnsi" w:hAnsi="Univers ATT" w:cs="Arial"/>
          <w:sz w:val="20"/>
          <w:szCs w:val="20"/>
        </w:rPr>
        <w:tab/>
      </w:r>
      <w:r w:rsidRPr="00326F06">
        <w:rPr>
          <w:rFonts w:ascii="Univers ATT" w:eastAsiaTheme="minorHAnsi" w:hAnsi="Univers ATT" w:cs="Arial"/>
          <w:sz w:val="20"/>
          <w:szCs w:val="20"/>
        </w:rPr>
        <w:tab/>
        <w:t xml:space="preserve"> Causes of Loss – Fire and Theft: ________________________________________</w:t>
      </w: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Non-usable Materials</w:t>
      </w:r>
    </w:p>
    <w:p w:rsidR="00326F06" w:rsidRPr="00326F06" w:rsidRDefault="00326F06" w:rsidP="00326F06">
      <w:pPr>
        <w:ind w:firstLine="720"/>
        <w:rPr>
          <w:rFonts w:ascii="Univers ATT" w:eastAsiaTheme="minorHAnsi" w:hAnsi="Univers ATT" w:cs="Arial"/>
          <w:sz w:val="20"/>
          <w:szCs w:val="20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Exclude Raw Material</w:t>
      </w:r>
    </w:p>
    <w:p w:rsidR="0020501B" w:rsidRPr="0020501B" w:rsidRDefault="00326F06" w:rsidP="00326F06">
      <w:pPr>
        <w:ind w:firstLine="720"/>
        <w:rPr>
          <w:rFonts w:ascii="Univers ATT" w:eastAsiaTheme="minorHAnsi" w:hAnsi="Univers ATT" w:cstheme="minorBidi"/>
          <w:sz w:val="22"/>
          <w:szCs w:val="22"/>
        </w:rPr>
      </w:pPr>
      <w:r w:rsidRPr="00326F06">
        <w:rPr>
          <w:rFonts w:ascii="Univers ATT" w:eastAsiaTheme="minorHAnsi" w:hAnsi="Univers ATT" w:cs="Arial"/>
          <w:sz w:val="20"/>
          <w:szCs w:val="20"/>
        </w:rPr>
        <w:t>__ Usable</w:t>
      </w:r>
      <w:r w:rsidR="003145F6">
        <w:rPr>
          <w:rFonts w:ascii="Univers ATT" w:eastAsiaTheme="minorHAnsi" w:hAnsi="Univers ATT" w:cs="Arial"/>
          <w:sz w:val="20"/>
          <w:szCs w:val="20"/>
        </w:rPr>
        <w:t xml:space="preserve"> Materials</w:t>
      </w:r>
      <w:r w:rsidRPr="00326F06">
        <w:rPr>
          <w:rFonts w:ascii="Univers ATT" w:eastAsiaTheme="minorHAnsi" w:hAnsi="Univers ATT" w:cs="Arial"/>
          <w:sz w:val="20"/>
          <w:szCs w:val="20"/>
        </w:rPr>
        <w:t xml:space="preserve"> or Usable Parts Only Coverage</w:t>
      </w:r>
    </w:p>
    <w:p w:rsidR="00CF53B6" w:rsidRDefault="00CF53B6" w:rsidP="00326F06">
      <w:pPr>
        <w:pStyle w:val="Subtitle"/>
        <w:ind w:firstLine="720"/>
        <w:rPr>
          <w:rFonts w:ascii="Univers ATT" w:hAnsi="Univers ATT"/>
          <w:sz w:val="20"/>
        </w:rPr>
      </w:pPr>
    </w:p>
    <w:p w:rsidR="00326F06" w:rsidRDefault="00326F06" w:rsidP="00326F06">
      <w:pPr>
        <w:pStyle w:val="Subtitle"/>
        <w:ind w:firstLine="720"/>
        <w:rPr>
          <w:rFonts w:ascii="Univers ATT" w:hAnsi="Univers ATT"/>
          <w:sz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Pr="006B5DD8" w:rsidRDefault="00326F06" w:rsidP="00326F06">
      <w:pPr>
        <w:rPr>
          <w:rFonts w:ascii="Univers ATT" w:hAnsi="Univers ATT" w:cs="Arial"/>
          <w:sz w:val="20"/>
          <w:szCs w:val="20"/>
        </w:rPr>
      </w:pPr>
    </w:p>
    <w:p w:rsidR="00326F06" w:rsidRPr="006B5DD8" w:rsidRDefault="00326F06" w:rsidP="00326F06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326F06" w:rsidRPr="006B5DD8" w:rsidRDefault="00326F06" w:rsidP="00326F06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26F06" w:rsidRPr="0020501B" w:rsidRDefault="00326F06" w:rsidP="00326F06">
      <w:pPr>
        <w:pStyle w:val="Subtitle"/>
        <w:ind w:firstLine="720"/>
        <w:jc w:val="left"/>
        <w:rPr>
          <w:rFonts w:ascii="Univers ATT" w:hAnsi="Univers ATT"/>
          <w:sz w:val="20"/>
        </w:rPr>
      </w:pPr>
    </w:p>
    <w:sectPr w:rsidR="00326F06" w:rsidRPr="0020501B" w:rsidSect="000B14DD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432" w:rsidRDefault="00537432">
      <w:r>
        <w:separator/>
      </w:r>
    </w:p>
  </w:endnote>
  <w:endnote w:type="continuationSeparator" w:id="0">
    <w:p w:rsidR="00537432" w:rsidRDefault="0053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37432" w:rsidRPr="002A132A" w:rsidTr="00537432">
      <w:trPr>
        <w:trHeight w:val="332"/>
      </w:trPr>
      <w:tc>
        <w:tcPr>
          <w:tcW w:w="1728" w:type="dxa"/>
        </w:tcPr>
        <w:p w:rsidR="00537432" w:rsidRPr="002A132A" w:rsidRDefault="00B960B5" w:rsidP="0053743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119796</w:t>
          </w:r>
          <w:r w:rsidR="00537432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3/16</w:t>
          </w:r>
          <w:r w:rsidR="00537432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37432" w:rsidRDefault="00537432" w:rsidP="00537432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 w:rsidRPr="007E6471">
            <w:rPr>
              <w:rFonts w:ascii="Univers ATT" w:hAnsi="Univers ATT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7E6471">
            <w:rPr>
              <w:rFonts w:ascii="Univers ATT" w:hAnsi="Univers ATT"/>
              <w:sz w:val="18"/>
              <w:szCs w:val="18"/>
            </w:rPr>
            <w:t>Inc</w:t>
          </w:r>
          <w:proofErr w:type="spellEnd"/>
          <w:r w:rsidRPr="007E6471">
            <w:rPr>
              <w:rFonts w:ascii="Univers ATT" w:hAnsi="Univers ATT"/>
              <w:sz w:val="18"/>
              <w:szCs w:val="18"/>
            </w:rPr>
            <w:t xml:space="preserve"> with permission. </w:t>
          </w:r>
        </w:p>
        <w:p w:rsidR="00537432" w:rsidRPr="002A132A" w:rsidRDefault="00537432" w:rsidP="00537432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537432" w:rsidRPr="002A132A" w:rsidRDefault="00537432" w:rsidP="00537432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B45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B45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537432" w:rsidRPr="002A132A" w:rsidRDefault="00537432" w:rsidP="0053743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537432" w:rsidRDefault="005374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37432" w:rsidRPr="002A132A" w:rsidTr="00537432">
      <w:trPr>
        <w:trHeight w:val="332"/>
      </w:trPr>
      <w:tc>
        <w:tcPr>
          <w:tcW w:w="1728" w:type="dxa"/>
        </w:tcPr>
        <w:p w:rsidR="00537432" w:rsidRPr="002A132A" w:rsidRDefault="00B960B5" w:rsidP="0053743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119796</w:t>
          </w:r>
          <w:r w:rsidR="00537432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3/16</w:t>
          </w:r>
          <w:r w:rsidR="00537432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37432" w:rsidRDefault="00537432" w:rsidP="00537432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 w:rsidRPr="007E6471">
            <w:rPr>
              <w:rFonts w:ascii="Univers ATT" w:hAnsi="Univers ATT"/>
              <w:sz w:val="18"/>
              <w:szCs w:val="18"/>
            </w:rPr>
            <w:t>Includes copyrighted material of Insurance Services Office, Inc</w:t>
          </w:r>
          <w:r w:rsidR="00A5186A">
            <w:rPr>
              <w:rFonts w:ascii="Univers ATT" w:hAnsi="Univers ATT"/>
              <w:sz w:val="18"/>
              <w:szCs w:val="18"/>
            </w:rPr>
            <w:t>.</w:t>
          </w:r>
          <w:r w:rsidRPr="007E6471">
            <w:rPr>
              <w:rFonts w:ascii="Univers ATT" w:hAnsi="Univers ATT"/>
              <w:sz w:val="18"/>
              <w:szCs w:val="18"/>
            </w:rPr>
            <w:t xml:space="preserve"> with permission. </w:t>
          </w:r>
        </w:p>
        <w:p w:rsidR="00537432" w:rsidRPr="002A132A" w:rsidRDefault="00537432" w:rsidP="00537432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537432" w:rsidRPr="002A132A" w:rsidRDefault="00537432" w:rsidP="00537432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B45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B45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537432" w:rsidRPr="002A132A" w:rsidRDefault="00537432" w:rsidP="0053743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537432" w:rsidRDefault="005374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432" w:rsidRDefault="00537432">
      <w:r>
        <w:separator/>
      </w:r>
    </w:p>
  </w:footnote>
  <w:footnote w:type="continuationSeparator" w:id="0">
    <w:p w:rsidR="00537432" w:rsidRDefault="00537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432" w:rsidRDefault="00537432" w:rsidP="00541417">
    <w:pPr>
      <w:pStyle w:val="Header"/>
    </w:pPr>
  </w:p>
  <w:p w:rsidR="00537432" w:rsidRPr="0035038F" w:rsidRDefault="00537432" w:rsidP="003503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432" w:rsidRPr="00B0248F" w:rsidRDefault="00537432" w:rsidP="00A60BC0">
    <w:pPr>
      <w:jc w:val="center"/>
      <w:rPr>
        <w:rFonts w:ascii="Univers ATT" w:hAnsi="Univers ATT"/>
        <w:b/>
        <w:bCs/>
        <w:sz w:val="20"/>
        <w:szCs w:val="20"/>
      </w:rPr>
    </w:pPr>
    <w:r w:rsidRPr="00B0248F">
      <w:rPr>
        <w:rFonts w:ascii="Univers ATT" w:hAnsi="Univers ATT"/>
        <w:b/>
        <w:bCs/>
        <w:sz w:val="20"/>
        <w:szCs w:val="20"/>
      </w:rPr>
      <w:t xml:space="preserve">ENDORSEMENT </w:t>
    </w:r>
  </w:p>
  <w:p w:rsidR="00537432" w:rsidRPr="00B0248F" w:rsidRDefault="00537432" w:rsidP="00A60BC0">
    <w:pPr>
      <w:jc w:val="center"/>
      <w:rPr>
        <w:rFonts w:ascii="Univers ATT" w:hAnsi="Univers ATT"/>
        <w:b/>
        <w:bCs/>
        <w:sz w:val="20"/>
        <w:szCs w:val="20"/>
      </w:rPr>
    </w:pPr>
  </w:p>
  <w:p w:rsidR="00537432" w:rsidRPr="00B0248F" w:rsidRDefault="00537432" w:rsidP="00A60BC0">
    <w:pPr>
      <w:jc w:val="center"/>
      <w:rPr>
        <w:rFonts w:ascii="Univers ATT" w:hAnsi="Univers ATT"/>
        <w:b/>
        <w:bCs/>
        <w:sz w:val="20"/>
        <w:szCs w:val="20"/>
      </w:rPr>
    </w:pPr>
    <w:r w:rsidRPr="00B0248F">
      <w:rPr>
        <w:rFonts w:ascii="Univers ATT" w:hAnsi="Univers ATT"/>
        <w:b/>
        <w:bCs/>
        <w:sz w:val="20"/>
        <w:szCs w:val="20"/>
      </w:rPr>
      <w:t>THIS ENDORSEMENT CHANGES THE POLICY. PLEASE READ IT CAREFULLY.</w:t>
    </w:r>
  </w:p>
  <w:p w:rsidR="00537432" w:rsidRDefault="00537432" w:rsidP="00A60BC0">
    <w:pPr>
      <w:jc w:val="center"/>
      <w:rPr>
        <w:rFonts w:ascii="Univers ATT" w:hAnsi="Univers ATT"/>
      </w:rPr>
    </w:pPr>
  </w:p>
  <w:p w:rsidR="00537432" w:rsidRPr="0006357F" w:rsidRDefault="00537432" w:rsidP="00A60BC0">
    <w:pPr>
      <w:pStyle w:val="Title"/>
      <w:jc w:val="left"/>
      <w:rPr>
        <w:rFonts w:ascii="Univers ATT" w:hAnsi="Univers ATT"/>
        <w:b w:val="0"/>
        <w:sz w:val="20"/>
      </w:rPr>
    </w:pPr>
    <w:r w:rsidRPr="0006357F">
      <w:rPr>
        <w:rFonts w:ascii="Univers ATT" w:hAnsi="Univers ATT"/>
        <w:b w:val="0"/>
        <w:sz w:val="20"/>
      </w:rPr>
      <w:t>This endorsement, effective 12:01 A.M.,</w:t>
    </w:r>
  </w:p>
  <w:p w:rsidR="00537432" w:rsidRPr="0006357F" w:rsidRDefault="00537432" w:rsidP="00A60BC0">
    <w:pPr>
      <w:pStyle w:val="Title"/>
      <w:jc w:val="left"/>
      <w:rPr>
        <w:rFonts w:ascii="Univers ATT" w:hAnsi="Univers ATT"/>
        <w:b w:val="0"/>
        <w:sz w:val="20"/>
      </w:rPr>
    </w:pPr>
    <w:r w:rsidRPr="0006357F">
      <w:rPr>
        <w:rFonts w:ascii="Univers ATT" w:hAnsi="Univers ATT"/>
        <w:b w:val="0"/>
        <w:sz w:val="20"/>
      </w:rPr>
      <w:t>Forms a part of Policy No.:</w:t>
    </w:r>
  </w:p>
  <w:p w:rsidR="00537432" w:rsidRDefault="005374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E2F13"/>
    <w:multiLevelType w:val="hybridMultilevel"/>
    <w:tmpl w:val="369C49CA"/>
    <w:lvl w:ilvl="0" w:tplc="0C5211CC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4A4160"/>
    <w:multiLevelType w:val="singleLevel"/>
    <w:tmpl w:val="A89E4BD8"/>
    <w:lvl w:ilvl="0">
      <w:start w:val="3"/>
      <w:numFmt w:val="low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">
    <w:nsid w:val="6607555C"/>
    <w:multiLevelType w:val="hybridMultilevel"/>
    <w:tmpl w:val="87FE8FF2"/>
    <w:lvl w:ilvl="0" w:tplc="799253B6">
      <w:start w:val="1"/>
      <w:numFmt w:val="upperLetter"/>
      <w:lvlText w:val="%1."/>
      <w:lvlJc w:val="left"/>
      <w:pPr>
        <w:ind w:left="108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5B"/>
    <w:rsid w:val="00051A1B"/>
    <w:rsid w:val="000B14DD"/>
    <w:rsid w:val="00103C43"/>
    <w:rsid w:val="0012175B"/>
    <w:rsid w:val="0019308D"/>
    <w:rsid w:val="0020501B"/>
    <w:rsid w:val="00244DF5"/>
    <w:rsid w:val="002A4E56"/>
    <w:rsid w:val="003145F6"/>
    <w:rsid w:val="00326F06"/>
    <w:rsid w:val="0035038F"/>
    <w:rsid w:val="00353CAE"/>
    <w:rsid w:val="00537432"/>
    <w:rsid w:val="00541417"/>
    <w:rsid w:val="006B7FAC"/>
    <w:rsid w:val="006E49EF"/>
    <w:rsid w:val="006F3186"/>
    <w:rsid w:val="007977AF"/>
    <w:rsid w:val="008644F1"/>
    <w:rsid w:val="009A4109"/>
    <w:rsid w:val="00A5186A"/>
    <w:rsid w:val="00A60BC0"/>
    <w:rsid w:val="00B26D26"/>
    <w:rsid w:val="00B960B5"/>
    <w:rsid w:val="00C40C30"/>
    <w:rsid w:val="00C541D5"/>
    <w:rsid w:val="00CF53B6"/>
    <w:rsid w:val="00FB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26D26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26D26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26D26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26D26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26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D2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26D26"/>
  </w:style>
  <w:style w:type="paragraph" w:customStyle="1" w:styleId="isof1">
    <w:name w:val="isof1"/>
    <w:basedOn w:val="Normal"/>
    <w:rsid w:val="00B26D2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26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B26D26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E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E5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45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5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5F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5F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26D26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26D26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26D26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26D26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26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2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D2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26D26"/>
  </w:style>
  <w:style w:type="paragraph" w:customStyle="1" w:styleId="isof1">
    <w:name w:val="isof1"/>
    <w:basedOn w:val="Normal"/>
    <w:rsid w:val="00B26D2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26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B26D26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E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E5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45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5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5F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5F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DE113-C6C1-4F29-A86D-25FF0EE6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8</cp:revision>
  <cp:lastPrinted>2016-03-15T18:11:00Z</cp:lastPrinted>
  <dcterms:created xsi:type="dcterms:W3CDTF">2016-03-14T17:39:00Z</dcterms:created>
  <dcterms:modified xsi:type="dcterms:W3CDTF">2016-03-31T15:01:00Z</dcterms:modified>
</cp:coreProperties>
</file>