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2A132A" w:rsidRDefault="002452D4" w:rsidP="001905BD">
      <w:pPr>
        <w:pStyle w:val="Subtitle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THIRD PARTY NOTIFICATION OF CANCELLATION</w:t>
      </w:r>
      <w:r w:rsidR="001905BD" w:rsidRPr="002A132A">
        <w:rPr>
          <w:rFonts w:ascii="Univers ATT" w:hAnsi="Univers ATT"/>
          <w:sz w:val="24"/>
          <w:szCs w:val="24"/>
        </w:rPr>
        <w:t xml:space="preserve"> ENDORSEMENT</w:t>
      </w:r>
      <w:r>
        <w:rPr>
          <w:rFonts w:ascii="Univers ATT" w:hAnsi="Univers ATT"/>
          <w:sz w:val="24"/>
          <w:szCs w:val="24"/>
        </w:rPr>
        <w:t xml:space="preserve"> (WITH NO NOTICE OF NONPAYMENT)</w:t>
      </w:r>
      <w:r w:rsidR="00351382">
        <w:rPr>
          <w:rFonts w:ascii="Univers ATT" w:hAnsi="Univers ATT"/>
          <w:sz w:val="24"/>
          <w:szCs w:val="24"/>
        </w:rPr>
        <w:t xml:space="preserve"> </w:t>
      </w:r>
    </w:p>
    <w:p w:rsidR="001905BD" w:rsidRPr="00351382" w:rsidRDefault="00351382" w:rsidP="00351382">
      <w:pPr>
        <w:jc w:val="center"/>
        <w:rPr>
          <w:rFonts w:ascii="Univers ATT" w:hAnsi="Univers ATT" w:cs="Arial"/>
          <w:b/>
        </w:rPr>
      </w:pPr>
      <w:r w:rsidRPr="00351382">
        <w:rPr>
          <w:rFonts w:ascii="Univers ATT" w:hAnsi="Univers ATT" w:cs="Arial"/>
          <w:b/>
        </w:rPr>
        <w:t>(FOR LIABILITY POLICIES ONLY)</w:t>
      </w:r>
    </w:p>
    <w:p w:rsidR="00BD5812" w:rsidRDefault="00BD5812" w:rsidP="00BD5812">
      <w:pPr>
        <w:spacing w:before="200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This endorsement modifies insurance provided by the policy:</w:t>
      </w:r>
    </w:p>
    <w:p w:rsidR="00D917A8" w:rsidRDefault="00D917A8" w:rsidP="00D917A8">
      <w:pPr>
        <w:jc w:val="center"/>
        <w:rPr>
          <w:color w:val="1F497D"/>
        </w:rPr>
      </w:pPr>
    </w:p>
    <w:p w:rsidR="00D917A8" w:rsidRDefault="00D917A8" w:rsidP="00D917A8">
      <w:pPr>
        <w:rPr>
          <w:color w:val="1F497D"/>
        </w:rPr>
      </w:pPr>
    </w:p>
    <w:p w:rsidR="00D917A8" w:rsidRDefault="00D917A8" w:rsidP="00BD5812">
      <w:pPr>
        <w:spacing w:before="200"/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BD5812" w:rsidRDefault="00BD5812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SCHEDULE</w:t>
      </w:r>
    </w:p>
    <w:p w:rsidR="00A30088" w:rsidRPr="00A30088" w:rsidRDefault="00A30088" w:rsidP="00A30088">
      <w:pPr>
        <w:tabs>
          <w:tab w:val="left" w:pos="360"/>
        </w:tabs>
        <w:ind w:left="360" w:hanging="360"/>
        <w:jc w:val="center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tabs>
          <w:tab w:val="left" w:pos="360"/>
        </w:tabs>
        <w:ind w:left="360" w:hanging="360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ENTITY NAME:</w:t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</w:p>
    <w:p w:rsidR="00A30088" w:rsidRPr="00A30088" w:rsidRDefault="00A30088" w:rsidP="00A30088">
      <w:pPr>
        <w:tabs>
          <w:tab w:val="left" w:pos="360"/>
        </w:tabs>
        <w:ind w:left="360" w:hanging="360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b/>
          <w:sz w:val="20"/>
          <w:szCs w:val="20"/>
        </w:rPr>
        <w:t>ADDRESS</w:t>
      </w:r>
      <w:r>
        <w:rPr>
          <w:rFonts w:ascii="Univers ATT" w:hAnsi="Univers ATT" w:cs="Arial"/>
          <w:b/>
          <w:sz w:val="20"/>
          <w:szCs w:val="20"/>
        </w:rPr>
        <w:t xml:space="preserve"> OF ENTITY:</w:t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  <w:r w:rsidRPr="00A30088">
        <w:rPr>
          <w:rFonts w:ascii="Univers ATT" w:hAnsi="Univers ATT" w:cs="Arial"/>
          <w:b/>
          <w:sz w:val="20"/>
          <w:szCs w:val="20"/>
        </w:rPr>
        <w:tab/>
      </w:r>
    </w:p>
    <w:p w:rsidR="00A30088" w:rsidRPr="00A30088" w:rsidRDefault="00A30088" w:rsidP="00A30088">
      <w:pPr>
        <w:tabs>
          <w:tab w:val="left" w:pos="360"/>
        </w:tabs>
        <w:ind w:left="360" w:hanging="360"/>
        <w:jc w:val="both"/>
        <w:rPr>
          <w:rFonts w:ascii="Univers ATT" w:hAnsi="Univers ATT" w:cs="Arial"/>
          <w:b/>
          <w:sz w:val="20"/>
          <w:szCs w:val="20"/>
        </w:rPr>
      </w:pPr>
    </w:p>
    <w:p w:rsidR="00A30088" w:rsidRPr="00A30088" w:rsidRDefault="00A30088" w:rsidP="00A30088">
      <w:pPr>
        <w:jc w:val="both"/>
        <w:rPr>
          <w:rFonts w:ascii="Univers ATT" w:hAnsi="Univers ATT" w:cs="Arial"/>
          <w:sz w:val="20"/>
          <w:szCs w:val="20"/>
        </w:rPr>
      </w:pPr>
    </w:p>
    <w:p w:rsidR="00A30088" w:rsidRPr="00A30088" w:rsidRDefault="00A30088" w:rsidP="00A30088">
      <w:pPr>
        <w:jc w:val="both"/>
        <w:rPr>
          <w:rFonts w:ascii="Univers ATT" w:hAnsi="Univers ATT" w:cs="Arial"/>
          <w:sz w:val="20"/>
          <w:szCs w:val="20"/>
        </w:rPr>
      </w:pPr>
      <w:r w:rsidRPr="00A30088">
        <w:rPr>
          <w:rFonts w:ascii="Univers ATT" w:hAnsi="Univers ATT" w:cs="Arial"/>
          <w:sz w:val="20"/>
          <w:szCs w:val="20"/>
        </w:rPr>
        <w:t xml:space="preserve">In addition to </w:t>
      </w:r>
      <w:r w:rsidRPr="00A30088">
        <w:rPr>
          <w:rFonts w:ascii="Univers ATT" w:hAnsi="Univers ATT" w:cs="Arial"/>
          <w:b/>
          <w:sz w:val="20"/>
          <w:szCs w:val="20"/>
        </w:rPr>
        <w:t>our</w:t>
      </w:r>
      <w:r w:rsidRPr="00A30088">
        <w:rPr>
          <w:rFonts w:ascii="Univers ATT" w:hAnsi="Univers ATT" w:cs="Arial"/>
          <w:sz w:val="20"/>
          <w:szCs w:val="20"/>
        </w:rPr>
        <w:t xml:space="preserve"> cancellation obligations set forth in the policy, if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cancel this policy,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will </w:t>
      </w:r>
      <w:r>
        <w:rPr>
          <w:rFonts w:ascii="Univers ATT" w:hAnsi="Univers ATT" w:cs="Arial"/>
          <w:sz w:val="20"/>
          <w:szCs w:val="20"/>
        </w:rPr>
        <w:t>provide</w:t>
      </w:r>
      <w:r w:rsidRPr="00A30088">
        <w:rPr>
          <w:rFonts w:ascii="Univers ATT" w:hAnsi="Univers ATT" w:cs="Arial"/>
          <w:sz w:val="20"/>
          <w:szCs w:val="20"/>
        </w:rPr>
        <w:t xml:space="preserve"> 30 days </w:t>
      </w:r>
      <w:r>
        <w:rPr>
          <w:rFonts w:ascii="Univers ATT" w:hAnsi="Univers ATT" w:cs="Arial"/>
          <w:sz w:val="20"/>
          <w:szCs w:val="20"/>
        </w:rPr>
        <w:t>advance</w:t>
      </w:r>
      <w:r w:rsidRPr="00A30088">
        <w:rPr>
          <w:rFonts w:ascii="Univers ATT" w:hAnsi="Univers ATT" w:cs="Arial"/>
          <w:sz w:val="20"/>
          <w:szCs w:val="20"/>
        </w:rPr>
        <w:t xml:space="preserve"> written notice </w:t>
      </w:r>
      <w:r>
        <w:rPr>
          <w:rFonts w:ascii="Univers ATT" w:hAnsi="Univers ATT" w:cs="Arial"/>
          <w:sz w:val="20"/>
          <w:szCs w:val="20"/>
        </w:rPr>
        <w:t xml:space="preserve">of such cancellation </w:t>
      </w:r>
      <w:r w:rsidRPr="00A30088">
        <w:rPr>
          <w:rFonts w:ascii="Univers ATT" w:hAnsi="Univers ATT" w:cs="Arial"/>
          <w:sz w:val="20"/>
          <w:szCs w:val="20"/>
        </w:rPr>
        <w:t xml:space="preserve">to the entity shown in the Schedule above.  However, </w:t>
      </w:r>
      <w:r w:rsidRPr="00A30088">
        <w:rPr>
          <w:rFonts w:ascii="Univers ATT" w:hAnsi="Univers ATT" w:cs="Arial"/>
          <w:b/>
          <w:sz w:val="20"/>
          <w:szCs w:val="20"/>
        </w:rPr>
        <w:t xml:space="preserve">we </w:t>
      </w:r>
      <w:r w:rsidRPr="00A30088">
        <w:rPr>
          <w:rFonts w:ascii="Univers ATT" w:hAnsi="Univers ATT" w:cs="Arial"/>
          <w:sz w:val="20"/>
          <w:szCs w:val="20"/>
        </w:rPr>
        <w:t xml:space="preserve">shall not give such notice if </w:t>
      </w:r>
      <w:r w:rsidRPr="00A30088">
        <w:rPr>
          <w:rFonts w:ascii="Univers ATT" w:hAnsi="Univers ATT" w:cs="Arial"/>
          <w:b/>
          <w:sz w:val="20"/>
          <w:szCs w:val="20"/>
        </w:rPr>
        <w:t>we</w:t>
      </w:r>
      <w:r w:rsidRPr="00A30088">
        <w:rPr>
          <w:rFonts w:ascii="Univers ATT" w:hAnsi="Univers ATT" w:cs="Arial"/>
          <w:sz w:val="20"/>
          <w:szCs w:val="20"/>
        </w:rPr>
        <w:t xml:space="preserve"> cancel for nonpayment of premium or if the </w:t>
      </w:r>
      <w:r w:rsidRPr="00A30088">
        <w:rPr>
          <w:rFonts w:ascii="Univers ATT" w:hAnsi="Univers ATT" w:cs="Arial"/>
          <w:b/>
          <w:sz w:val="20"/>
          <w:szCs w:val="20"/>
        </w:rPr>
        <w:t>Insured</w:t>
      </w:r>
      <w:r w:rsidRPr="00A30088">
        <w:rPr>
          <w:rFonts w:ascii="Univers ATT" w:hAnsi="Univers ATT" w:cs="Arial"/>
          <w:sz w:val="20"/>
          <w:szCs w:val="20"/>
        </w:rPr>
        <w:t xml:space="preserve"> elects not to renew this policy.</w:t>
      </w:r>
    </w:p>
    <w:p w:rsidR="00A30088" w:rsidRDefault="00A30088" w:rsidP="00A30088">
      <w:pPr>
        <w:jc w:val="both"/>
        <w:rPr>
          <w:rFonts w:ascii="Arial" w:hAnsi="Arial" w:cs="Arial"/>
          <w:sz w:val="22"/>
          <w:szCs w:val="22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7A8" w:rsidRDefault="00D917A8" w:rsidP="001905BD">
      <w:r>
        <w:separator/>
      </w:r>
    </w:p>
  </w:endnote>
  <w:endnote w:type="continuationSeparator" w:id="0">
    <w:p w:rsidR="00D917A8" w:rsidRDefault="00D917A8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A8" w:rsidRDefault="00D917A8">
    <w:pPr>
      <w:pStyle w:val="Footer"/>
    </w:pPr>
  </w:p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D917A8" w:rsidRPr="002A132A" w:rsidTr="001905BD">
      <w:trPr>
        <w:trHeight w:val="332"/>
      </w:trPr>
      <w:tc>
        <w:tcPr>
          <w:tcW w:w="1728" w:type="dxa"/>
        </w:tcPr>
        <w:p w:rsidR="00D917A8" w:rsidRPr="002A132A" w:rsidRDefault="002A470B" w:rsidP="002A470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117666</w:t>
          </w:r>
          <w:r w:rsidR="00D917A8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D917A8" w:rsidRPr="002A132A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10</w:t>
          </w:r>
          <w:r w:rsidR="00D917A8">
            <w:rPr>
              <w:rFonts w:ascii="Univers ATT" w:hAnsi="Univers ATT" w:cs="Arial"/>
              <w:sz w:val="18"/>
              <w:szCs w:val="18"/>
            </w:rPr>
            <w:t>-14</w:t>
          </w:r>
          <w:r w:rsidR="00D917A8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D917A8" w:rsidRPr="007E6471" w:rsidRDefault="00D917A8" w:rsidP="0006357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7E6471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D917A8" w:rsidRPr="002A132A" w:rsidRDefault="00D917A8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D917A8" w:rsidRPr="002A132A" w:rsidRDefault="00D917A8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D917A8" w:rsidRPr="002A132A" w:rsidRDefault="00D917A8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E709B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E709B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00D3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E709B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E709B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E709B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00D3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E709B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D917A8" w:rsidRPr="002A132A" w:rsidRDefault="00D917A8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D917A8" w:rsidRDefault="00D917A8">
    <w:pPr>
      <w:pStyle w:val="Footer"/>
    </w:pPr>
  </w:p>
  <w:p w:rsidR="00D917A8" w:rsidRDefault="00D91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7A8" w:rsidRDefault="00D917A8" w:rsidP="001905BD">
      <w:r>
        <w:separator/>
      </w:r>
    </w:p>
  </w:footnote>
  <w:footnote w:type="continuationSeparator" w:id="0">
    <w:p w:rsidR="00D917A8" w:rsidRDefault="00D917A8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211A3"/>
    <w:rsid w:val="0006357F"/>
    <w:rsid w:val="000C6BC6"/>
    <w:rsid w:val="001905BD"/>
    <w:rsid w:val="002452D4"/>
    <w:rsid w:val="002A470B"/>
    <w:rsid w:val="00351382"/>
    <w:rsid w:val="003F459C"/>
    <w:rsid w:val="0049302F"/>
    <w:rsid w:val="004D2E29"/>
    <w:rsid w:val="00514486"/>
    <w:rsid w:val="005176AF"/>
    <w:rsid w:val="0056175F"/>
    <w:rsid w:val="006F00CD"/>
    <w:rsid w:val="00700740"/>
    <w:rsid w:val="00725A8F"/>
    <w:rsid w:val="007E6471"/>
    <w:rsid w:val="00800D3A"/>
    <w:rsid w:val="00A30088"/>
    <w:rsid w:val="00BD5812"/>
    <w:rsid w:val="00C82BEC"/>
    <w:rsid w:val="00C91B80"/>
    <w:rsid w:val="00CC0F23"/>
    <w:rsid w:val="00D917A8"/>
    <w:rsid w:val="00E709B6"/>
    <w:rsid w:val="00EF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amarcott</cp:lastModifiedBy>
  <cp:revision>2</cp:revision>
  <cp:lastPrinted>2014-10-01T19:49:00Z</cp:lastPrinted>
  <dcterms:created xsi:type="dcterms:W3CDTF">2014-10-08T17:29:00Z</dcterms:created>
  <dcterms:modified xsi:type="dcterms:W3CDTF">2014-10-08T17:29:00Z</dcterms:modified>
</cp:coreProperties>
</file>