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6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tabs>
          <w:tab w:pos="5871" w:val="left" w:leader="none"/>
        </w:tabs>
        <w:spacing w:line="20" w:lineRule="atLeast"/>
        <w:ind w:left="831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80.9pt;height:.9pt;mso-position-horizontal-relative:char;mso-position-vertical-relative:line" coordorigin="0,0" coordsize="3618,18">
            <v:group style="position:absolute;left:9;top:9;width:3600;height:2" coordorigin="9,9" coordsize="3600,2">
              <v:shape style="position:absolute;left:9;top:9;width:3600;height:2" coordorigin="9,9" coordsize="3600,0" path="m9,9l3609,9e" filled="false" stroked="true" strokeweight=".87997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180.9pt;height:.9pt;mso-position-horizontal-relative:char;mso-position-vertical-relative:line" coordorigin="0,0" coordsize="3618,18">
            <v:group style="position:absolute;left:9;top:9;width:3600;height:2" coordorigin="9,9" coordsize="3600,2">
              <v:shape style="position:absolute;left:9;top:9;width:3600;height:2" coordorigin="9,9" coordsize="3600,0" path="m9,9l3609,9e" filled="false" stroked="true" strokeweight=".87997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pStyle w:val="BodyText"/>
        <w:tabs>
          <w:tab w:pos="5879" w:val="left" w:leader="none"/>
        </w:tabs>
        <w:spacing w:line="240" w:lineRule="auto"/>
        <w:ind w:left="840" w:right="0"/>
        <w:jc w:val="left"/>
      </w:pPr>
      <w:r>
        <w:rPr/>
        <w:t>Named</w:t>
      </w:r>
      <w:r>
        <w:rPr>
          <w:spacing w:val="-15"/>
        </w:rPr>
        <w:t> </w:t>
      </w:r>
      <w:r>
        <w:rPr/>
        <w:t>Insured</w:t>
        <w:tab/>
        <w:t>Policy</w:t>
      </w:r>
      <w:r>
        <w:rPr>
          <w:spacing w:val="-14"/>
        </w:rPr>
        <w:t> </w:t>
      </w:r>
      <w:r>
        <w:rPr/>
        <w:t>Number</w:t>
      </w:r>
      <w:r>
        <w:rPr/>
      </w:r>
    </w:p>
    <w:p>
      <w:pPr>
        <w:spacing w:line="240" w:lineRule="auto" w:before="1"/>
        <w:rPr>
          <w:rFonts w:ascii="Arial" w:hAnsi="Arial" w:cs="Arial" w:eastAsia="Arial"/>
          <w:sz w:val="22"/>
          <w:szCs w:val="22"/>
        </w:rPr>
      </w:pPr>
    </w:p>
    <w:p>
      <w:pPr>
        <w:spacing w:before="0"/>
        <w:ind w:left="2060" w:right="2061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1"/>
          <w:sz w:val="28"/>
        </w:rPr>
        <w:t>HAWAII</w:t>
      </w:r>
      <w:r>
        <w:rPr>
          <w:rFonts w:ascii="Arial"/>
          <w:sz w:val="2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pStyle w:val="Heading1"/>
        <w:spacing w:line="240" w:lineRule="auto" w:before="184"/>
        <w:ind w:left="2061" w:right="2061"/>
        <w:jc w:val="center"/>
        <w:rPr>
          <w:b w:val="0"/>
          <w:bCs w:val="0"/>
        </w:rPr>
      </w:pPr>
      <w:r>
        <w:rPr/>
        <w:t>PERSONAL</w:t>
      </w:r>
      <w:r>
        <w:rPr>
          <w:spacing w:val="-13"/>
        </w:rPr>
        <w:t> </w:t>
      </w:r>
      <w:r>
        <w:rPr/>
        <w:t>INJURY</w:t>
      </w:r>
      <w:r>
        <w:rPr>
          <w:spacing w:val="-13"/>
        </w:rPr>
        <w:t> </w:t>
      </w:r>
      <w:r>
        <w:rPr/>
        <w:t>PROTECTION</w:t>
      </w:r>
      <w:r>
        <w:rPr>
          <w:spacing w:val="-13"/>
        </w:rPr>
        <w:t> </w:t>
      </w:r>
      <w:r>
        <w:rPr/>
        <w:t>COVERAGE</w:t>
      </w:r>
      <w:r>
        <w:rPr>
          <w:spacing w:val="-14"/>
        </w:rPr>
        <w:t> </w:t>
      </w:r>
      <w:r>
        <w:rPr/>
        <w:t>SELECTION</w:t>
      </w:r>
      <w:r>
        <w:rPr>
          <w:spacing w:val="-13"/>
        </w:rPr>
        <w:t> </w:t>
      </w:r>
      <w:r>
        <w:rPr/>
        <w:t>FORM</w:t>
      </w:r>
      <w:r>
        <w:rPr>
          <w:b w:val="0"/>
        </w:rPr>
      </w:r>
    </w:p>
    <w:p>
      <w:pPr>
        <w:spacing w:line="240" w:lineRule="auto" w:before="11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pStyle w:val="BodyText"/>
        <w:spacing w:line="240" w:lineRule="auto"/>
        <w:ind w:left="120" w:right="117"/>
        <w:jc w:val="both"/>
      </w:pPr>
      <w:r>
        <w:rPr/>
        <w:t>Hawaii</w:t>
      </w:r>
      <w:r>
        <w:rPr>
          <w:spacing w:val="-5"/>
        </w:rPr>
        <w:t> </w:t>
      </w:r>
      <w:r>
        <w:rPr/>
        <w:t>law</w:t>
      </w:r>
      <w:r>
        <w:rPr>
          <w:spacing w:val="-4"/>
        </w:rPr>
        <w:t> </w:t>
      </w:r>
      <w:r>
        <w:rPr/>
        <w:t>requires</w:t>
      </w:r>
      <w:r>
        <w:rPr>
          <w:spacing w:val="-4"/>
        </w:rPr>
        <w:t> </w:t>
      </w:r>
      <w:r>
        <w:rPr/>
        <w:t>us</w:t>
      </w:r>
      <w:r>
        <w:rPr>
          <w:spacing w:val="-4"/>
        </w:rPr>
        <w:t> </w:t>
      </w:r>
      <w:r>
        <w:rPr>
          <w:spacing w:val="-1"/>
        </w:rPr>
        <w:t>to</w:t>
      </w:r>
      <w:r>
        <w:rPr>
          <w:spacing w:val="-4"/>
        </w:rPr>
        <w:t> </w:t>
      </w:r>
      <w:r>
        <w:rPr/>
        <w:t>provide</w:t>
      </w:r>
      <w:r>
        <w:rPr>
          <w:spacing w:val="-5"/>
        </w:rPr>
        <w:t> </w:t>
      </w:r>
      <w:r>
        <w:rPr/>
        <w:t>personal</w:t>
      </w:r>
      <w:r>
        <w:rPr>
          <w:spacing w:val="-4"/>
        </w:rPr>
        <w:t> </w:t>
      </w:r>
      <w:r>
        <w:rPr/>
        <w:t>injury</w:t>
      </w:r>
      <w:r>
        <w:rPr>
          <w:spacing w:val="-4"/>
        </w:rPr>
        <w:t> </w:t>
      </w:r>
      <w:r>
        <w:rPr/>
        <w:t>protection</w:t>
      </w:r>
      <w:r>
        <w:rPr>
          <w:spacing w:val="-4"/>
        </w:rPr>
        <w:t> </w:t>
      </w:r>
      <w:r>
        <w:rPr/>
        <w:t>(“PIP”)</w:t>
      </w:r>
      <w:r>
        <w:rPr>
          <w:spacing w:val="-4"/>
        </w:rPr>
        <w:t> </w:t>
      </w:r>
      <w:r>
        <w:rPr/>
        <w:t>coverage</w:t>
      </w:r>
      <w:r>
        <w:rPr>
          <w:spacing w:val="-4"/>
        </w:rPr>
        <w:t> </w:t>
      </w:r>
      <w:r>
        <w:rPr/>
        <w:t>to</w:t>
      </w:r>
      <w:r>
        <w:rPr>
          <w:spacing w:val="-5"/>
        </w:rPr>
        <w:t> </w:t>
      </w:r>
      <w:r>
        <w:rPr/>
        <w:t>you</w:t>
      </w:r>
      <w:r>
        <w:rPr>
          <w:spacing w:val="-4"/>
        </w:rPr>
        <w:t> </w:t>
      </w:r>
      <w:r>
        <w:rPr/>
        <w:t>(the</w:t>
      </w:r>
      <w:r>
        <w:rPr>
          <w:spacing w:val="-4"/>
        </w:rPr>
        <w:t> </w:t>
      </w:r>
      <w:r>
        <w:rPr/>
        <w:t>Named</w:t>
      </w:r>
      <w:r>
        <w:rPr>
          <w:spacing w:val="-4"/>
        </w:rPr>
        <w:t> </w:t>
      </w:r>
      <w:r>
        <w:rPr/>
        <w:t>Insured)</w:t>
      </w:r>
      <w:r>
        <w:rPr>
          <w:spacing w:val="-4"/>
        </w:rPr>
        <w:t> </w:t>
      </w:r>
      <w:r>
        <w:rPr/>
        <w:t>at</w:t>
      </w:r>
      <w:r>
        <w:rPr>
          <w:spacing w:val="-5"/>
        </w:rPr>
        <w:t> </w:t>
      </w:r>
      <w:r>
        <w:rPr/>
        <w:t>the</w:t>
      </w:r>
      <w:r>
        <w:rPr>
          <w:spacing w:val="25"/>
          <w:w w:val="99"/>
        </w:rPr>
        <w:t> </w:t>
      </w:r>
      <w:r>
        <w:rPr/>
        <w:t>minimum</w:t>
      </w:r>
      <w:r>
        <w:rPr>
          <w:spacing w:val="17"/>
        </w:rPr>
        <w:t> </w:t>
      </w:r>
      <w:r>
        <w:rPr/>
        <w:t>$10,000</w:t>
      </w:r>
      <w:r>
        <w:rPr>
          <w:spacing w:val="18"/>
        </w:rPr>
        <w:t> </w:t>
      </w:r>
      <w:r>
        <w:rPr/>
        <w:t>limit</w:t>
      </w:r>
      <w:r>
        <w:rPr>
          <w:spacing w:val="17"/>
        </w:rPr>
        <w:t> </w:t>
      </w:r>
      <w:r>
        <w:rPr/>
        <w:t>mandated</w:t>
      </w:r>
      <w:r>
        <w:rPr>
          <w:spacing w:val="17"/>
        </w:rPr>
        <w:t> </w:t>
      </w:r>
      <w:r>
        <w:rPr/>
        <w:t>by</w:t>
      </w:r>
      <w:r>
        <w:rPr>
          <w:spacing w:val="18"/>
        </w:rPr>
        <w:t> </w:t>
      </w:r>
      <w:r>
        <w:rPr/>
        <w:t>law.</w:t>
      </w:r>
      <w:r>
        <w:rPr>
          <w:spacing w:val="17"/>
        </w:rPr>
        <w:t> </w:t>
      </w:r>
      <w:r>
        <w:rPr/>
        <w:t>You</w:t>
      </w:r>
      <w:r>
        <w:rPr>
          <w:spacing w:val="19"/>
        </w:rPr>
        <w:t> </w:t>
      </w:r>
      <w:r>
        <w:rPr/>
        <w:t>may</w:t>
      </w:r>
      <w:r>
        <w:rPr>
          <w:spacing w:val="17"/>
        </w:rPr>
        <w:t> </w:t>
      </w:r>
      <w:r>
        <w:rPr/>
        <w:t>also</w:t>
      </w:r>
      <w:r>
        <w:rPr>
          <w:spacing w:val="18"/>
        </w:rPr>
        <w:t> </w:t>
      </w:r>
      <w:r>
        <w:rPr/>
        <w:t>select</w:t>
      </w:r>
      <w:r>
        <w:rPr>
          <w:spacing w:val="17"/>
        </w:rPr>
        <w:t> </w:t>
      </w:r>
      <w:r>
        <w:rPr/>
        <w:t>PIP</w:t>
      </w:r>
      <w:r>
        <w:rPr>
          <w:spacing w:val="18"/>
        </w:rPr>
        <w:t> </w:t>
      </w:r>
      <w:r>
        <w:rPr/>
        <w:t>coverage</w:t>
      </w:r>
      <w:r>
        <w:rPr>
          <w:spacing w:val="17"/>
        </w:rPr>
        <w:t> </w:t>
      </w:r>
      <w:r>
        <w:rPr/>
        <w:t>and</w:t>
      </w:r>
      <w:r>
        <w:rPr>
          <w:spacing w:val="18"/>
        </w:rPr>
        <w:t> </w:t>
      </w:r>
      <w:r>
        <w:rPr/>
        <w:t>other</w:t>
      </w:r>
      <w:r>
        <w:rPr>
          <w:spacing w:val="17"/>
        </w:rPr>
        <w:t> </w:t>
      </w:r>
      <w:r>
        <w:rPr/>
        <w:t>benefit</w:t>
      </w:r>
      <w:r>
        <w:rPr>
          <w:spacing w:val="18"/>
        </w:rPr>
        <w:t> </w:t>
      </w:r>
      <w:r>
        <w:rPr/>
        <w:t>coverages</w:t>
      </w:r>
      <w:r>
        <w:rPr>
          <w:spacing w:val="17"/>
        </w:rPr>
        <w:t> </w:t>
      </w:r>
      <w:r>
        <w:rPr/>
        <w:t>at</w:t>
      </w:r>
      <w:r>
        <w:rPr>
          <w:spacing w:val="23"/>
          <w:w w:val="99"/>
        </w:rPr>
        <w:t> </w:t>
      </w:r>
      <w:r>
        <w:rPr/>
        <w:t>higher</w:t>
      </w:r>
      <w:r>
        <w:rPr>
          <w:spacing w:val="60"/>
        </w:rPr>
        <w:t> </w:t>
      </w:r>
      <w:r>
        <w:rPr/>
        <w:t>limits.</w:t>
      </w:r>
      <w:r>
        <w:rPr>
          <w:spacing w:val="60"/>
        </w:rPr>
        <w:t> </w:t>
      </w:r>
      <w:r>
        <w:rPr/>
        <w:t>PIP</w:t>
      </w:r>
      <w:r>
        <w:rPr>
          <w:spacing w:val="60"/>
        </w:rPr>
        <w:t> </w:t>
      </w:r>
      <w:r>
        <w:rPr/>
        <w:t>benefits,</w:t>
      </w:r>
      <w:r>
        <w:rPr>
          <w:spacing w:val="60"/>
        </w:rPr>
        <w:t> </w:t>
      </w:r>
      <w:r>
        <w:rPr/>
        <w:t>with</w:t>
      </w:r>
      <w:r>
        <w:rPr>
          <w:spacing w:val="60"/>
        </w:rPr>
        <w:t> </w:t>
      </w:r>
      <w:r>
        <w:rPr/>
        <w:t>respect</w:t>
      </w:r>
      <w:r>
        <w:rPr>
          <w:spacing w:val="60"/>
        </w:rPr>
        <w:t> </w:t>
      </w:r>
      <w:r>
        <w:rPr/>
        <w:t>to</w:t>
      </w:r>
      <w:r>
        <w:rPr>
          <w:spacing w:val="60"/>
        </w:rPr>
        <w:t> </w:t>
      </w:r>
      <w:r>
        <w:rPr/>
        <w:t>any</w:t>
      </w:r>
      <w:r>
        <w:rPr>
          <w:spacing w:val="60"/>
        </w:rPr>
        <w:t> </w:t>
      </w:r>
      <w:r>
        <w:rPr/>
        <w:t>accidental</w:t>
      </w:r>
      <w:r>
        <w:rPr>
          <w:spacing w:val="60"/>
        </w:rPr>
        <w:t> </w:t>
      </w:r>
      <w:r>
        <w:rPr/>
        <w:t>harm,  means</w:t>
      </w:r>
      <w:r>
        <w:rPr>
          <w:spacing w:val="60"/>
        </w:rPr>
        <w:t> </w:t>
      </w:r>
      <w:r>
        <w:rPr/>
        <w:t>all</w:t>
      </w:r>
      <w:r>
        <w:rPr>
          <w:spacing w:val="60"/>
        </w:rPr>
        <w:t> </w:t>
      </w:r>
      <w:r>
        <w:rPr/>
        <w:t>appropriate</w:t>
      </w:r>
      <w:r>
        <w:rPr>
          <w:spacing w:val="60"/>
        </w:rPr>
        <w:t> </w:t>
      </w:r>
      <w:r>
        <w:rPr/>
        <w:t>and</w:t>
      </w:r>
      <w:r>
        <w:rPr>
          <w:spacing w:val="60"/>
        </w:rPr>
        <w:t> </w:t>
      </w:r>
      <w:r>
        <w:rPr/>
        <w:t>reasonable</w:t>
      </w:r>
      <w:r>
        <w:rPr>
          <w:spacing w:val="21"/>
          <w:w w:val="99"/>
        </w:rPr>
        <w:t> </w:t>
      </w:r>
      <w:r>
        <w:rPr/>
        <w:t>treatment</w:t>
      </w:r>
      <w:r>
        <w:rPr>
          <w:spacing w:val="21"/>
        </w:rPr>
        <w:t> </w:t>
      </w:r>
      <w:r>
        <w:rPr/>
        <w:t>and</w:t>
      </w:r>
      <w:r>
        <w:rPr>
          <w:spacing w:val="21"/>
        </w:rPr>
        <w:t> </w:t>
      </w:r>
      <w:r>
        <w:rPr/>
        <w:t>expenses</w:t>
      </w:r>
      <w:r>
        <w:rPr>
          <w:spacing w:val="21"/>
        </w:rPr>
        <w:t> </w:t>
      </w:r>
      <w:r>
        <w:rPr>
          <w:spacing w:val="-1"/>
        </w:rPr>
        <w:t>necessarily</w:t>
      </w:r>
      <w:r>
        <w:rPr>
          <w:spacing w:val="22"/>
        </w:rPr>
        <w:t> </w:t>
      </w:r>
      <w:r>
        <w:rPr/>
        <w:t>incurred</w:t>
      </w:r>
      <w:r>
        <w:rPr>
          <w:spacing w:val="21"/>
        </w:rPr>
        <w:t> </w:t>
      </w:r>
      <w:r>
        <w:rPr/>
        <w:t>as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result</w:t>
      </w:r>
      <w:r>
        <w:rPr>
          <w:spacing w:val="22"/>
        </w:rPr>
        <w:t> </w:t>
      </w:r>
      <w:r>
        <w:rPr/>
        <w:t>of</w:t>
      </w:r>
      <w:r>
        <w:rPr>
          <w:spacing w:val="20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1"/>
        </w:rPr>
        <w:t>accidental</w:t>
      </w:r>
      <w:r>
        <w:rPr>
          <w:spacing w:val="21"/>
        </w:rPr>
        <w:t> </w:t>
      </w:r>
      <w:r>
        <w:rPr/>
        <w:t>harm</w:t>
      </w:r>
      <w:r>
        <w:rPr>
          <w:spacing w:val="22"/>
        </w:rPr>
        <w:t> </w:t>
      </w:r>
      <w:r>
        <w:rPr/>
        <w:t>and</w:t>
      </w:r>
      <w:r>
        <w:rPr>
          <w:spacing w:val="21"/>
        </w:rPr>
        <w:t> </w:t>
      </w:r>
      <w:r>
        <w:rPr/>
        <w:t>which</w:t>
      </w:r>
      <w:r>
        <w:rPr>
          <w:spacing w:val="21"/>
        </w:rPr>
        <w:t> </w:t>
      </w:r>
      <w:r>
        <w:rPr/>
        <w:t>are</w:t>
      </w:r>
      <w:r>
        <w:rPr>
          <w:spacing w:val="21"/>
        </w:rPr>
        <w:t> </w:t>
      </w:r>
      <w:r>
        <w:rPr/>
        <w:t>substantially</w:t>
      </w:r>
      <w:r>
        <w:rPr>
          <w:spacing w:val="37"/>
          <w:w w:val="99"/>
        </w:rPr>
        <w:t> </w:t>
      </w:r>
      <w:r>
        <w:rPr/>
        <w:t>comparable</w:t>
      </w:r>
      <w:r>
        <w:rPr>
          <w:spacing w:val="32"/>
        </w:rPr>
        <w:t> </w:t>
      </w:r>
      <w:r>
        <w:rPr/>
        <w:t>to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requirements</w:t>
      </w:r>
      <w:r>
        <w:rPr>
          <w:spacing w:val="32"/>
        </w:rPr>
        <w:t> </w:t>
      </w:r>
      <w:r>
        <w:rPr/>
        <w:t>for</w:t>
      </w:r>
      <w:r>
        <w:rPr>
          <w:spacing w:val="32"/>
        </w:rPr>
        <w:t> </w:t>
      </w:r>
      <w:r>
        <w:rPr/>
        <w:t>prepaid</w:t>
      </w:r>
      <w:r>
        <w:rPr>
          <w:spacing w:val="33"/>
        </w:rPr>
        <w:t> </w:t>
      </w:r>
      <w:r>
        <w:rPr/>
        <w:t>health</w:t>
      </w:r>
      <w:r>
        <w:rPr>
          <w:spacing w:val="32"/>
        </w:rPr>
        <w:t> </w:t>
      </w:r>
      <w:r>
        <w:rPr/>
        <w:t>care</w:t>
      </w:r>
      <w:r>
        <w:rPr>
          <w:spacing w:val="32"/>
        </w:rPr>
        <w:t> </w:t>
      </w:r>
      <w:r>
        <w:rPr/>
        <w:t>plans,</w:t>
      </w:r>
      <w:r>
        <w:rPr>
          <w:spacing w:val="31"/>
        </w:rPr>
        <w:t> </w:t>
      </w:r>
      <w:r>
        <w:rPr/>
        <w:t>including</w:t>
      </w:r>
      <w:r>
        <w:rPr>
          <w:spacing w:val="31"/>
        </w:rPr>
        <w:t> </w:t>
      </w:r>
      <w:r>
        <w:rPr/>
        <w:t>medical,</w:t>
      </w:r>
      <w:r>
        <w:rPr>
          <w:spacing w:val="33"/>
        </w:rPr>
        <w:t> </w:t>
      </w:r>
      <w:r>
        <w:rPr/>
        <w:t>hospital,</w:t>
      </w:r>
      <w:r>
        <w:rPr>
          <w:spacing w:val="32"/>
        </w:rPr>
        <w:t> </w:t>
      </w:r>
      <w:r>
        <w:rPr>
          <w:spacing w:val="-1"/>
        </w:rPr>
        <w:t>surgical,</w:t>
      </w:r>
      <w:r>
        <w:rPr>
          <w:spacing w:val="28"/>
          <w:w w:val="99"/>
        </w:rPr>
        <w:t> </w:t>
      </w:r>
      <w:r>
        <w:rPr/>
        <w:t>professional,</w:t>
      </w:r>
      <w:r>
        <w:rPr>
          <w:spacing w:val="9"/>
        </w:rPr>
        <w:t> </w:t>
      </w:r>
      <w:r>
        <w:rPr/>
        <w:t>nursing,</w:t>
      </w:r>
      <w:r>
        <w:rPr>
          <w:spacing w:val="7"/>
        </w:rPr>
        <w:t> </w:t>
      </w:r>
      <w:r>
        <w:rPr/>
        <w:t>advanced</w:t>
      </w:r>
      <w:r>
        <w:rPr>
          <w:spacing w:val="9"/>
        </w:rPr>
        <w:t> </w:t>
      </w:r>
      <w:r>
        <w:rPr/>
        <w:t>practice</w:t>
      </w:r>
      <w:r>
        <w:rPr>
          <w:spacing w:val="9"/>
        </w:rPr>
        <w:t> </w:t>
      </w:r>
      <w:r>
        <w:rPr/>
        <w:t>nursing</w:t>
      </w:r>
      <w:r>
        <w:rPr>
          <w:spacing w:val="9"/>
        </w:rPr>
        <w:t> </w:t>
      </w:r>
      <w:r>
        <w:rPr/>
        <w:t>[as</w:t>
      </w:r>
      <w:r>
        <w:rPr>
          <w:spacing w:val="10"/>
        </w:rPr>
        <w:t> </w:t>
      </w:r>
      <w:r>
        <w:rPr/>
        <w:t>recognized</w:t>
      </w:r>
      <w:r>
        <w:rPr>
          <w:spacing w:val="9"/>
        </w:rPr>
        <w:t> </w:t>
      </w:r>
      <w:r>
        <w:rPr>
          <w:spacing w:val="-1"/>
        </w:rPr>
        <w:t>under</w:t>
      </w:r>
      <w:r>
        <w:rPr>
          <w:spacing w:val="9"/>
        </w:rPr>
        <w:t> </w:t>
      </w:r>
      <w:r>
        <w:rPr/>
        <w:t>Hawaii</w:t>
      </w:r>
      <w:r>
        <w:rPr>
          <w:spacing w:val="9"/>
        </w:rPr>
        <w:t> </w:t>
      </w:r>
      <w:r>
        <w:rPr/>
        <w:t>law],</w:t>
      </w:r>
      <w:r>
        <w:rPr>
          <w:spacing w:val="9"/>
        </w:rPr>
        <w:t> </w:t>
      </w:r>
      <w:r>
        <w:rPr/>
        <w:t>dental,</w:t>
      </w:r>
      <w:r>
        <w:rPr>
          <w:spacing w:val="9"/>
        </w:rPr>
        <w:t> </w:t>
      </w:r>
      <w:r>
        <w:rPr/>
        <w:t>optometric,</w:t>
      </w:r>
      <w:r>
        <w:rPr>
          <w:spacing w:val="24"/>
          <w:w w:val="99"/>
        </w:rPr>
        <w:t> </w:t>
      </w:r>
      <w:r>
        <w:rPr/>
        <w:t>naturopathic</w:t>
      </w:r>
      <w:r>
        <w:rPr>
          <w:spacing w:val="-7"/>
        </w:rPr>
        <w:t> </w:t>
      </w:r>
      <w:r>
        <w:rPr/>
        <w:t>medicine,</w:t>
      </w:r>
      <w:r>
        <w:rPr>
          <w:spacing w:val="-6"/>
        </w:rPr>
        <w:t> </w:t>
      </w:r>
      <w:r>
        <w:rPr/>
        <w:t>chiropractic,</w:t>
      </w:r>
      <w:r>
        <w:rPr>
          <w:spacing w:val="-8"/>
        </w:rPr>
        <w:t> </w:t>
      </w:r>
      <w:r>
        <w:rPr/>
        <w:t>ambulance,</w:t>
      </w:r>
      <w:r>
        <w:rPr>
          <w:spacing w:val="-6"/>
        </w:rPr>
        <w:t> </w:t>
      </w:r>
      <w:r>
        <w:rPr/>
        <w:t>prosthetic</w:t>
      </w:r>
      <w:r>
        <w:rPr>
          <w:spacing w:val="-7"/>
        </w:rPr>
        <w:t> </w:t>
      </w:r>
      <w:r>
        <w:rPr/>
        <w:t>services,</w:t>
      </w:r>
      <w:r>
        <w:rPr>
          <w:spacing w:val="-6"/>
        </w:rPr>
        <w:t> </w:t>
      </w:r>
      <w:r>
        <w:rPr/>
        <w:t>medical</w:t>
      </w:r>
      <w:r>
        <w:rPr>
          <w:spacing w:val="-7"/>
        </w:rPr>
        <w:t> </w:t>
      </w:r>
      <w:r>
        <w:rPr>
          <w:spacing w:val="-1"/>
        </w:rPr>
        <w:t>equipment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supplies,</w:t>
      </w:r>
      <w:r>
        <w:rPr>
          <w:spacing w:val="-7"/>
        </w:rPr>
        <w:t> </w:t>
      </w:r>
      <w:r>
        <w:rPr>
          <w:spacing w:val="-1"/>
        </w:rPr>
        <w:t>products</w:t>
      </w:r>
      <w:r>
        <w:rPr>
          <w:spacing w:val="30"/>
          <w:w w:val="99"/>
        </w:rPr>
        <w:t> </w:t>
      </w:r>
      <w:r>
        <w:rPr/>
        <w:t>and</w:t>
      </w:r>
      <w:r>
        <w:rPr>
          <w:spacing w:val="42"/>
        </w:rPr>
        <w:t> </w:t>
      </w:r>
      <w:r>
        <w:rPr/>
        <w:t>accommodations</w:t>
      </w:r>
      <w:r>
        <w:rPr>
          <w:spacing w:val="43"/>
        </w:rPr>
        <w:t> </w:t>
      </w:r>
      <w:r>
        <w:rPr>
          <w:spacing w:val="-1"/>
        </w:rPr>
        <w:t>furnished,</w:t>
      </w:r>
      <w:r>
        <w:rPr>
          <w:spacing w:val="43"/>
        </w:rPr>
        <w:t> </w:t>
      </w:r>
      <w:r>
        <w:rPr/>
        <w:t>x-ray,</w:t>
      </w:r>
      <w:r>
        <w:rPr>
          <w:spacing w:val="43"/>
        </w:rPr>
        <w:t> </w:t>
      </w:r>
      <w:r>
        <w:rPr/>
        <w:t>psychiatric,</w:t>
      </w:r>
      <w:r>
        <w:rPr>
          <w:spacing w:val="43"/>
        </w:rPr>
        <w:t> </w:t>
      </w:r>
      <w:r>
        <w:rPr>
          <w:spacing w:val="-1"/>
        </w:rPr>
        <w:t>physical</w:t>
      </w:r>
      <w:r>
        <w:rPr>
          <w:spacing w:val="43"/>
        </w:rPr>
        <w:t> </w:t>
      </w:r>
      <w:r>
        <w:rPr/>
        <w:t>therapy</w:t>
      </w:r>
      <w:r>
        <w:rPr>
          <w:spacing w:val="43"/>
        </w:rPr>
        <w:t> </w:t>
      </w:r>
      <w:r>
        <w:rPr/>
        <w:t>pursuant</w:t>
      </w:r>
      <w:r>
        <w:rPr>
          <w:spacing w:val="43"/>
        </w:rPr>
        <w:t> </w:t>
      </w:r>
      <w:r>
        <w:rPr/>
        <w:t>to</w:t>
      </w:r>
      <w:r>
        <w:rPr>
          <w:spacing w:val="42"/>
        </w:rPr>
        <w:t> </w:t>
      </w:r>
      <w:r>
        <w:rPr/>
        <w:t>prescription</w:t>
      </w:r>
      <w:r>
        <w:rPr>
          <w:spacing w:val="42"/>
        </w:rPr>
        <w:t> </w:t>
      </w:r>
      <w:r>
        <w:rPr/>
        <w:t>by</w:t>
      </w:r>
      <w:r>
        <w:rPr>
          <w:spacing w:val="43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-1"/>
        </w:rPr>
        <w:t>medical</w:t>
      </w:r>
      <w:r>
        <w:rPr>
          <w:spacing w:val="41"/>
          <w:w w:val="99"/>
        </w:rPr>
        <w:t> </w:t>
      </w:r>
      <w:r>
        <w:rPr/>
        <w:t>doctor,</w:t>
      </w:r>
      <w:r>
        <w:rPr>
          <w:spacing w:val="16"/>
        </w:rPr>
        <w:t> </w:t>
      </w:r>
      <w:r>
        <w:rPr>
          <w:spacing w:val="-1"/>
        </w:rPr>
        <w:t>occupational</w:t>
      </w:r>
      <w:r>
        <w:rPr>
          <w:spacing w:val="17"/>
        </w:rPr>
        <w:t> </w:t>
      </w:r>
      <w:r>
        <w:rPr>
          <w:spacing w:val="-1"/>
        </w:rPr>
        <w:t>therapy,</w:t>
      </w:r>
      <w:r>
        <w:rPr>
          <w:spacing w:val="17"/>
        </w:rPr>
        <w:t> </w:t>
      </w:r>
      <w:r>
        <w:rPr/>
        <w:t>rehabilitation,</w:t>
      </w:r>
      <w:r>
        <w:rPr>
          <w:spacing w:val="16"/>
        </w:rPr>
        <w:t> </w:t>
      </w:r>
      <w:r>
        <w:rPr/>
        <w:t>and</w:t>
      </w:r>
      <w:r>
        <w:rPr>
          <w:spacing w:val="16"/>
        </w:rPr>
        <w:t> </w:t>
      </w:r>
      <w:r>
        <w:rPr/>
        <w:t>therapeutic</w:t>
      </w:r>
      <w:r>
        <w:rPr>
          <w:spacing w:val="17"/>
        </w:rPr>
        <w:t> </w:t>
      </w:r>
      <w:r>
        <w:rPr/>
        <w:t>massage</w:t>
      </w:r>
      <w:r>
        <w:rPr>
          <w:spacing w:val="16"/>
        </w:rPr>
        <w:t> </w:t>
      </w:r>
      <w:r>
        <w:rPr>
          <w:spacing w:val="-1"/>
        </w:rPr>
        <w:t>by</w:t>
      </w:r>
      <w:r>
        <w:rPr>
          <w:spacing w:val="16"/>
        </w:rPr>
        <w:t> </w:t>
      </w:r>
      <w:r>
        <w:rPr/>
        <w:t>a</w:t>
      </w:r>
      <w:r>
        <w:rPr>
          <w:spacing w:val="17"/>
        </w:rPr>
        <w:t> </w:t>
      </w:r>
      <w:r>
        <w:rPr>
          <w:spacing w:val="-1"/>
        </w:rPr>
        <w:t>licensed</w:t>
      </w:r>
      <w:r>
        <w:rPr>
          <w:spacing w:val="16"/>
        </w:rPr>
        <w:t> </w:t>
      </w:r>
      <w:r>
        <w:rPr/>
        <w:t>massage</w:t>
      </w:r>
      <w:r>
        <w:rPr>
          <w:spacing w:val="17"/>
        </w:rPr>
        <w:t> </w:t>
      </w:r>
      <w:r>
        <w:rPr>
          <w:spacing w:val="-1"/>
        </w:rPr>
        <w:t>therapist</w:t>
      </w:r>
      <w:r>
        <w:rPr>
          <w:spacing w:val="17"/>
        </w:rPr>
        <w:t> </w:t>
      </w:r>
      <w:r>
        <w:rPr>
          <w:spacing w:val="-1"/>
        </w:rPr>
        <w:t>when</w:t>
      </w:r>
      <w:r>
        <w:rPr>
          <w:spacing w:val="75"/>
          <w:w w:val="99"/>
        </w:rPr>
        <w:t> </w:t>
      </w:r>
      <w:r>
        <w:rPr/>
        <w:t>prescribed</w:t>
      </w:r>
      <w:r>
        <w:rPr>
          <w:spacing w:val="-8"/>
        </w:rPr>
        <w:t> </w:t>
      </w:r>
      <w:r>
        <w:rPr>
          <w:spacing w:val="-1"/>
        </w:rPr>
        <w:t>by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medical</w:t>
      </w:r>
      <w:r>
        <w:rPr>
          <w:spacing w:val="-7"/>
        </w:rPr>
        <w:t> </w:t>
      </w:r>
      <w:r>
        <w:rPr/>
        <w:t>doctor.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40" w:lineRule="auto"/>
        <w:ind w:left="120" w:right="119"/>
        <w:jc w:val="both"/>
      </w:pPr>
      <w:r>
        <w:rPr>
          <w:rFonts w:ascii="Arial"/>
          <w:b/>
        </w:rPr>
        <w:t>You</w:t>
      </w:r>
      <w:r>
        <w:rPr>
          <w:rFonts w:ascii="Arial"/>
          <w:b/>
          <w:spacing w:val="4"/>
        </w:rPr>
        <w:t> </w:t>
      </w:r>
      <w:r>
        <w:rPr/>
        <w:t>(for</w:t>
      </w:r>
      <w:r>
        <w:rPr>
          <w:spacing w:val="4"/>
        </w:rPr>
        <w:t> </w:t>
      </w:r>
      <w:r>
        <w:rPr/>
        <w:t>each</w:t>
      </w:r>
      <w:r>
        <w:rPr>
          <w:spacing w:val="4"/>
        </w:rPr>
        <w:t> </w:t>
      </w:r>
      <w:r>
        <w:rPr/>
        <w:t>insured</w:t>
      </w:r>
      <w:r>
        <w:rPr>
          <w:spacing w:val="4"/>
        </w:rPr>
        <w:t> </w:t>
      </w:r>
      <w:r>
        <w:rPr/>
        <w:t>in</w:t>
      </w:r>
      <w:r>
        <w:rPr>
          <w:spacing w:val="4"/>
        </w:rPr>
        <w:t> </w:t>
      </w:r>
      <w:r>
        <w:rPr/>
        <w:t>the</w:t>
      </w:r>
      <w:r>
        <w:rPr>
          <w:spacing w:val="4"/>
        </w:rPr>
        <w:t> </w:t>
      </w:r>
      <w:r>
        <w:rPr/>
        <w:t>policy)</w:t>
      </w:r>
      <w:r>
        <w:rPr>
          <w:spacing w:val="4"/>
        </w:rPr>
        <w:t> </w:t>
      </w:r>
      <w:r>
        <w:rPr/>
        <w:t>may</w:t>
      </w:r>
      <w:r>
        <w:rPr>
          <w:spacing w:val="5"/>
        </w:rPr>
        <w:t> </w:t>
      </w:r>
      <w:r>
        <w:rPr/>
        <w:t>accept</w:t>
      </w:r>
      <w:r>
        <w:rPr>
          <w:spacing w:val="4"/>
        </w:rPr>
        <w:t> </w:t>
      </w:r>
      <w:r>
        <w:rPr/>
        <w:t>PIP</w:t>
      </w:r>
      <w:r>
        <w:rPr>
          <w:spacing w:val="4"/>
        </w:rPr>
        <w:t> </w:t>
      </w:r>
      <w:r>
        <w:rPr/>
        <w:t>coverage</w:t>
      </w:r>
      <w:r>
        <w:rPr>
          <w:spacing w:val="4"/>
        </w:rPr>
        <w:t> </w:t>
      </w:r>
      <w:r>
        <w:rPr/>
        <w:t>with</w:t>
      </w:r>
      <w:r>
        <w:rPr>
          <w:spacing w:val="4"/>
        </w:rPr>
        <w:t> </w:t>
      </w:r>
      <w:r>
        <w:rPr/>
        <w:t>the</w:t>
      </w:r>
      <w:r>
        <w:rPr>
          <w:spacing w:val="4"/>
        </w:rPr>
        <w:t> </w:t>
      </w:r>
      <w:r>
        <w:rPr/>
        <w:t>minimum</w:t>
      </w:r>
      <w:r>
        <w:rPr>
          <w:spacing w:val="4"/>
        </w:rPr>
        <w:t> </w:t>
      </w:r>
      <w:r>
        <w:rPr/>
        <w:t>$10,000</w:t>
      </w:r>
      <w:r>
        <w:rPr>
          <w:spacing w:val="4"/>
        </w:rPr>
        <w:t> </w:t>
      </w:r>
      <w:r>
        <w:rPr/>
        <w:t>limit</w:t>
      </w:r>
      <w:r>
        <w:rPr>
          <w:spacing w:val="4"/>
        </w:rPr>
        <w:t> </w:t>
      </w:r>
      <w:r>
        <w:rPr/>
        <w:t>required</w:t>
      </w:r>
      <w:r>
        <w:rPr>
          <w:spacing w:val="5"/>
        </w:rPr>
        <w:t> </w:t>
      </w:r>
      <w:r>
        <w:rPr/>
        <w:t>by</w:t>
      </w:r>
      <w:r>
        <w:rPr>
          <w:spacing w:val="4"/>
        </w:rPr>
        <w:t> </w:t>
      </w:r>
      <w:r>
        <w:rPr/>
        <w:t>law</w:t>
      </w:r>
      <w:r>
        <w:rPr>
          <w:spacing w:val="22"/>
          <w:w w:val="99"/>
        </w:rPr>
        <w:t> </w:t>
      </w:r>
      <w:r>
        <w:rPr/>
        <w:t>and</w:t>
      </w:r>
      <w:r>
        <w:rPr>
          <w:spacing w:val="12"/>
        </w:rPr>
        <w:t> </w:t>
      </w:r>
      <w:r>
        <w:rPr/>
        <w:t>not</w:t>
      </w:r>
      <w:r>
        <w:rPr>
          <w:spacing w:val="12"/>
        </w:rPr>
        <w:t> </w:t>
      </w:r>
      <w:r>
        <w:rPr/>
        <w:t>select</w:t>
      </w:r>
      <w:r>
        <w:rPr>
          <w:spacing w:val="12"/>
        </w:rPr>
        <w:t> </w:t>
      </w:r>
      <w:r>
        <w:rPr/>
        <w:t>any</w:t>
      </w:r>
      <w:r>
        <w:rPr>
          <w:spacing w:val="12"/>
        </w:rPr>
        <w:t> </w:t>
      </w:r>
      <w:r>
        <w:rPr/>
        <w:t>other</w:t>
      </w:r>
      <w:r>
        <w:rPr>
          <w:spacing w:val="12"/>
        </w:rPr>
        <w:t> </w:t>
      </w:r>
      <w:r>
        <w:rPr/>
        <w:t>optional</w:t>
      </w:r>
      <w:r>
        <w:rPr>
          <w:spacing w:val="12"/>
        </w:rPr>
        <w:t> </w:t>
      </w:r>
      <w:r>
        <w:rPr/>
        <w:t>coverage;</w:t>
      </w:r>
      <w:r>
        <w:rPr>
          <w:spacing w:val="12"/>
        </w:rPr>
        <w:t> </w:t>
      </w:r>
      <w:r>
        <w:rPr/>
        <w:t>or</w:t>
      </w:r>
      <w:r>
        <w:rPr>
          <w:spacing w:val="13"/>
        </w:rPr>
        <w:t> </w:t>
      </w:r>
      <w:r>
        <w:rPr>
          <w:rFonts w:ascii="Arial"/>
          <w:b/>
          <w:spacing w:val="-1"/>
        </w:rPr>
        <w:t>you</w:t>
      </w:r>
      <w:r>
        <w:rPr>
          <w:rFonts w:ascii="Arial"/>
          <w:b/>
          <w:spacing w:val="13"/>
        </w:rPr>
        <w:t> </w:t>
      </w:r>
      <w:r>
        <w:rPr/>
        <w:t>(for</w:t>
      </w:r>
      <w:r>
        <w:rPr>
          <w:spacing w:val="12"/>
        </w:rPr>
        <w:t> </w:t>
      </w:r>
      <w:r>
        <w:rPr/>
        <w:t>each</w:t>
      </w:r>
      <w:r>
        <w:rPr>
          <w:spacing w:val="12"/>
        </w:rPr>
        <w:t> </w:t>
      </w:r>
      <w:r>
        <w:rPr/>
        <w:t>insured</w:t>
      </w:r>
      <w:r>
        <w:rPr>
          <w:spacing w:val="10"/>
        </w:rPr>
        <w:t> </w:t>
      </w:r>
      <w:r>
        <w:rPr/>
        <w:t>in</w:t>
      </w:r>
      <w:r>
        <w:rPr>
          <w:spacing w:val="12"/>
        </w:rPr>
        <w:t> </w:t>
      </w:r>
      <w:r>
        <w:rPr/>
        <w:t>the</w:t>
      </w:r>
      <w:r>
        <w:rPr>
          <w:spacing w:val="12"/>
        </w:rPr>
        <w:t> </w:t>
      </w:r>
      <w:r>
        <w:rPr/>
        <w:t>policy)</w:t>
      </w:r>
      <w:r>
        <w:rPr>
          <w:spacing w:val="13"/>
        </w:rPr>
        <w:t> </w:t>
      </w:r>
      <w:r>
        <w:rPr/>
        <w:t>may</w:t>
      </w:r>
      <w:r>
        <w:rPr>
          <w:spacing w:val="12"/>
        </w:rPr>
        <w:t> </w:t>
      </w:r>
      <w:r>
        <w:rPr/>
        <w:t>accept</w:t>
      </w:r>
      <w:r>
        <w:rPr>
          <w:spacing w:val="13"/>
        </w:rPr>
        <w:t> </w:t>
      </w:r>
      <w:r>
        <w:rPr/>
        <w:t>PIP</w:t>
      </w:r>
      <w:r>
        <w:rPr>
          <w:spacing w:val="12"/>
        </w:rPr>
        <w:t> </w:t>
      </w:r>
      <w:r>
        <w:rPr/>
        <w:t>coverage</w:t>
      </w:r>
      <w:r>
        <w:rPr>
          <w:spacing w:val="23"/>
          <w:w w:val="99"/>
        </w:rPr>
        <w:t> </w:t>
      </w:r>
      <w:r>
        <w:rPr/>
        <w:t>with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minimum</w:t>
      </w:r>
      <w:r>
        <w:rPr>
          <w:spacing w:val="-6"/>
        </w:rPr>
        <w:t> </w:t>
      </w:r>
      <w:r>
        <w:rPr/>
        <w:t>$10,000</w:t>
      </w:r>
      <w:r>
        <w:rPr>
          <w:spacing w:val="-6"/>
        </w:rPr>
        <w:t> </w:t>
      </w:r>
      <w:r>
        <w:rPr/>
        <w:t>limit</w:t>
      </w:r>
      <w:r>
        <w:rPr>
          <w:spacing w:val="-6"/>
        </w:rPr>
        <w:t> </w:t>
      </w:r>
      <w:r>
        <w:rPr>
          <w:spacing w:val="-1"/>
        </w:rPr>
        <w:t>required</w:t>
      </w:r>
      <w:r>
        <w:rPr>
          <w:spacing w:val="-6"/>
        </w:rPr>
        <w:t> </w:t>
      </w:r>
      <w:r>
        <w:rPr/>
        <w:t>by</w:t>
      </w:r>
      <w:r>
        <w:rPr>
          <w:spacing w:val="-6"/>
        </w:rPr>
        <w:t> </w:t>
      </w:r>
      <w:r>
        <w:rPr/>
        <w:t>law</w:t>
      </w:r>
      <w:r>
        <w:rPr>
          <w:spacing w:val="-7"/>
        </w:rPr>
        <w:t> </w:t>
      </w:r>
      <w:r>
        <w:rPr/>
        <w:t>and</w:t>
      </w:r>
      <w:r>
        <w:rPr>
          <w:spacing w:val="-6"/>
        </w:rPr>
        <w:t> </w:t>
      </w:r>
      <w:r>
        <w:rPr/>
        <w:t>request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/>
        <w:t>optional</w:t>
      </w:r>
      <w:r>
        <w:rPr>
          <w:spacing w:val="-7"/>
        </w:rPr>
        <w:t> </w:t>
      </w:r>
      <w:r>
        <w:rPr/>
        <w:t>coverages</w:t>
      </w:r>
      <w:r>
        <w:rPr>
          <w:spacing w:val="-6"/>
        </w:rPr>
        <w:t> </w:t>
      </w:r>
      <w:r>
        <w:rPr/>
        <w:t>below.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22"/>
          <w:szCs w:val="22"/>
        </w:rPr>
      </w:pPr>
    </w:p>
    <w:p>
      <w:pPr>
        <w:pStyle w:val="Heading1"/>
        <w:spacing w:line="240" w:lineRule="auto"/>
        <w:ind w:left="2061" w:right="2061"/>
        <w:jc w:val="center"/>
        <w:rPr>
          <w:b w:val="0"/>
          <w:bCs w:val="0"/>
        </w:rPr>
      </w:pPr>
      <w:r>
        <w:rPr>
          <w:w w:val="99"/>
        </w:rPr>
      </w:r>
      <w:r>
        <w:rPr>
          <w:u w:val="thick" w:color="000000"/>
        </w:rPr>
        <w:t>Optional</w:t>
      </w:r>
      <w:r>
        <w:rPr>
          <w:spacing w:val="-15"/>
          <w:u w:val="thick" w:color="000000"/>
        </w:rPr>
        <w:t> </w:t>
      </w:r>
      <w:r>
        <w:rPr>
          <w:u w:val="thick" w:color="000000"/>
        </w:rPr>
        <w:t>Added</w:t>
      </w:r>
      <w:r>
        <w:rPr>
          <w:spacing w:val="-14"/>
          <w:u w:val="thick" w:color="000000"/>
        </w:rPr>
        <w:t> </w:t>
      </w:r>
      <w:r>
        <w:rPr>
          <w:u w:val="thick" w:color="000000"/>
        </w:rPr>
        <w:t>Coverages</w:t>
      </w:r>
      <w:r>
        <w:rPr>
          <w:w w:val="99"/>
        </w:rPr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15"/>
          <w:szCs w:val="15"/>
        </w:rPr>
      </w:pPr>
    </w:p>
    <w:p>
      <w:pPr>
        <w:spacing w:line="252" w:lineRule="exact" w:before="71"/>
        <w:ind w:left="119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z w:val="22"/>
        </w:rPr>
        <w:t>Please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mark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an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[X]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next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to</w:t>
      </w:r>
      <w:r>
        <w:rPr>
          <w:rFonts w:ascii="Arial"/>
          <w:b/>
          <w:spacing w:val="-6"/>
          <w:sz w:val="22"/>
        </w:rPr>
        <w:t> </w:t>
      </w:r>
      <w:r>
        <w:rPr>
          <w:rFonts w:ascii="Arial"/>
          <w:b/>
          <w:sz w:val="22"/>
        </w:rPr>
        <w:t>the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coverage</w:t>
      </w:r>
      <w:r>
        <w:rPr>
          <w:rFonts w:ascii="Arial"/>
          <w:b/>
          <w:spacing w:val="-4"/>
          <w:sz w:val="22"/>
        </w:rPr>
        <w:t> </w:t>
      </w:r>
      <w:r>
        <w:rPr>
          <w:rFonts w:ascii="Arial"/>
          <w:b/>
          <w:spacing w:val="-1"/>
          <w:sz w:val="22"/>
        </w:rPr>
        <w:t>you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desire:</w:t>
      </w:r>
      <w:r>
        <w:rPr>
          <w:rFonts w:ascii="Arial"/>
          <w:sz w:val="22"/>
        </w:rPr>
      </w:r>
    </w:p>
    <w:p>
      <w:pPr>
        <w:tabs>
          <w:tab w:pos="8040" w:val="left" w:leader="none"/>
        </w:tabs>
        <w:spacing w:line="252" w:lineRule="exact" w:before="0"/>
        <w:ind w:left="119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w w:val="99"/>
          <w:sz w:val="22"/>
        </w:rPr>
      </w:r>
      <w:r>
        <w:rPr>
          <w:rFonts w:ascii="Arial"/>
          <w:b/>
          <w:w w:val="95"/>
          <w:sz w:val="22"/>
          <w:u w:val="thick" w:color="000000"/>
        </w:rPr>
        <w:t>Coverage</w:t>
      </w:r>
      <w:r>
        <w:rPr>
          <w:rFonts w:ascii="Arial"/>
          <w:b/>
          <w:w w:val="95"/>
          <w:sz w:val="22"/>
        </w:rPr>
        <w:tab/>
      </w:r>
      <w:r>
        <w:rPr>
          <w:rFonts w:ascii="Arial"/>
          <w:b/>
          <w:sz w:val="22"/>
          <w:u w:val="thick" w:color="000000"/>
        </w:rPr>
        <w:t>Premium</w:t>
      </w:r>
      <w:r>
        <w:rPr>
          <w:rFonts w:ascii="Arial"/>
          <w:b/>
          <w:w w:val="99"/>
          <w:sz w:val="22"/>
        </w:rPr>
      </w:r>
      <w:r>
        <w:rPr>
          <w:rFonts w:ascii="Arial"/>
          <w:sz w:val="22"/>
        </w:rPr>
      </w:r>
    </w:p>
    <w:p>
      <w:pPr>
        <w:pStyle w:val="BodyText"/>
        <w:numPr>
          <w:ilvl w:val="0"/>
          <w:numId w:val="1"/>
        </w:numPr>
        <w:tabs>
          <w:tab w:pos="365" w:val="left" w:leader="none"/>
        </w:tabs>
        <w:spacing w:line="252" w:lineRule="exact" w:before="0" w:after="0"/>
        <w:ind w:left="364" w:right="0" w:hanging="244"/>
        <w:jc w:val="left"/>
      </w:pPr>
      <w:r>
        <w:rPr/>
        <w:t>Added</w:t>
      </w:r>
      <w:r>
        <w:rPr>
          <w:spacing w:val="-9"/>
        </w:rPr>
        <w:t> </w:t>
      </w:r>
      <w:r>
        <w:rPr/>
        <w:t>PIP</w:t>
      </w:r>
      <w:r>
        <w:rPr>
          <w:spacing w:val="-8"/>
        </w:rPr>
        <w:t> </w:t>
      </w:r>
      <w:r>
        <w:rPr/>
        <w:t>Medical</w:t>
      </w:r>
      <w:r>
        <w:rPr>
          <w:spacing w:val="-9"/>
        </w:rPr>
        <w:t> </w:t>
      </w:r>
      <w:r>
        <w:rPr/>
        <w:t>Benefits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5"/>
          <w:szCs w:val="15"/>
        </w:rPr>
      </w:pPr>
    </w:p>
    <w:p>
      <w:pPr>
        <w:pStyle w:val="BodyText"/>
        <w:tabs>
          <w:tab w:pos="1101" w:val="left" w:leader="none"/>
        </w:tabs>
        <w:spacing w:line="240" w:lineRule="auto" w:before="71"/>
        <w:ind w:left="0" w:right="1896"/>
        <w:jc w:val="right"/>
      </w:pPr>
      <w:r>
        <w:rPr/>
        <w:pict>
          <v:shape style="position:absolute;margin-left:51.251709pt;margin-top:-.029369pt;width:182.4pt;height:58.9pt;mso-position-horizontal-relative:page;mso-position-vertical-relative:paragraph;z-index:12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6"/>
                    <w:gridCol w:w="540"/>
                    <w:gridCol w:w="2842"/>
                  </w:tblGrid>
                  <w:tr>
                    <w:trPr>
                      <w:trHeight w:val="399" w:hRule="exact"/>
                    </w:trPr>
                    <w:tc>
                      <w:tcPr>
                        <w:tcW w:w="26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1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[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1"/>
                          <w:ind w:left="149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]</w:t>
                        </w:r>
                      </w:p>
                    </w:tc>
                    <w:tc>
                      <w:tcPr>
                        <w:tcW w:w="28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71"/>
                          <w:ind w:left="329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up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$20,000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per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person</w:t>
                        </w:r>
                        <w:r>
                          <w:rPr>
                            <w:rFonts w:ascii="Arial"/>
                            <w:sz w:val="22"/>
                          </w:rPr>
                        </w:r>
                      </w:p>
                    </w:tc>
                  </w:tr>
                  <w:tr>
                    <w:trPr>
                      <w:trHeight w:val="379" w:hRule="exact"/>
                    </w:trPr>
                    <w:tc>
                      <w:tcPr>
                        <w:tcW w:w="26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1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[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1"/>
                          <w:ind w:left="149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]</w:t>
                        </w:r>
                      </w:p>
                    </w:tc>
                    <w:tc>
                      <w:tcPr>
                        <w:tcW w:w="28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1"/>
                          <w:ind w:left="329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up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$30,000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per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person</w:t>
                        </w:r>
                        <w:r>
                          <w:rPr>
                            <w:rFonts w:ascii="Arial"/>
                            <w:sz w:val="22"/>
                          </w:rPr>
                        </w:r>
                      </w:p>
                    </w:tc>
                  </w:tr>
                  <w:tr>
                    <w:trPr>
                      <w:trHeight w:val="399" w:hRule="exact"/>
                    </w:trPr>
                    <w:tc>
                      <w:tcPr>
                        <w:tcW w:w="26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1"/>
                          <w:ind w:left="55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[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1"/>
                          <w:ind w:left="149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]</w:t>
                        </w:r>
                      </w:p>
                    </w:tc>
                    <w:tc>
                      <w:tcPr>
                        <w:tcW w:w="284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1"/>
                          <w:ind w:left="329" w:right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up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$50,000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per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person</w:t>
                        </w:r>
                        <w:r>
                          <w:rPr>
                            <w:rFonts w:ascii="Arial"/>
                            <w:sz w:val="22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w w:val="95"/>
        </w:rPr>
        <w:t>$</w:t>
      </w:r>
      <w:r>
        <w:rPr>
          <w:w w:val="99"/>
          <w:u w:val="single" w:color="000000"/>
        </w:rPr>
        <w:t> </w:t>
      </w:r>
      <w:r>
        <w:rPr>
          <w:u w:val="single" w:color="000000"/>
        </w:rPr>
        <w:tab/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6"/>
        <w:rPr>
          <w:rFonts w:ascii="Arial" w:hAnsi="Arial" w:cs="Arial" w:eastAsia="Arial"/>
          <w:sz w:val="11"/>
          <w:szCs w:val="11"/>
        </w:rPr>
      </w:pPr>
    </w:p>
    <w:p>
      <w:pPr>
        <w:spacing w:line="20" w:lineRule="atLeast"/>
        <w:ind w:left="803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49.65pt;height:.7pt;mso-position-horizontal-relative:char;mso-position-vertical-relative:line" coordorigin="0,0" coordsize="993,14">
            <v:group style="position:absolute;left:7;top:7;width:979;height:2" coordorigin="7,7" coordsize="979,2">
              <v:shape style="position:absolute;left:7;top:7;width:979;height:2" coordorigin="7,7" coordsize="979,0" path="m7,7l986,7e" filled="false" stroked="true" strokeweight=".6917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5"/>
        <w:rPr>
          <w:rFonts w:ascii="Arial" w:hAnsi="Arial" w:cs="Arial" w:eastAsia="Arial"/>
          <w:sz w:val="10"/>
          <w:szCs w:val="10"/>
        </w:rPr>
      </w:pPr>
    </w:p>
    <w:p>
      <w:pPr>
        <w:spacing w:line="20" w:lineRule="atLeast"/>
        <w:ind w:left="803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49.65pt;height:.7pt;mso-position-horizontal-relative:char;mso-position-vertical-relative:line" coordorigin="0,0" coordsize="993,14">
            <v:group style="position:absolute;left:7;top:7;width:979;height:2" coordorigin="7,7" coordsize="979,2">
              <v:shape style="position:absolute;left:7;top:7;width:979;height:2" coordorigin="7,7" coordsize="979,0" path="m7,7l986,7e" filled="false" stroked="true" strokeweight=".6917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7"/>
        <w:rPr>
          <w:rFonts w:ascii="Arial" w:hAnsi="Arial" w:cs="Arial" w:eastAsia="Arial"/>
          <w:sz w:val="27"/>
          <w:szCs w:val="27"/>
        </w:rPr>
      </w:pPr>
    </w:p>
    <w:p>
      <w:pPr>
        <w:pStyle w:val="BodyText"/>
        <w:numPr>
          <w:ilvl w:val="0"/>
          <w:numId w:val="1"/>
        </w:numPr>
        <w:tabs>
          <w:tab w:pos="365" w:val="left" w:leader="none"/>
        </w:tabs>
        <w:spacing w:line="240" w:lineRule="auto" w:before="71" w:after="0"/>
        <w:ind w:left="364" w:right="0" w:hanging="244"/>
        <w:jc w:val="left"/>
      </w:pPr>
      <w:r>
        <w:rPr/>
        <w:pict>
          <v:group style="position:absolute;margin-left:432.024445pt;margin-top:41.087299pt;width:48.95pt;height:.1pt;mso-position-horizontal-relative:page;mso-position-vertical-relative:paragraph;z-index:1120" coordorigin="8640,822" coordsize="979,2">
            <v:shape style="position:absolute;left:8640;top:822;width:979;height:2" coordorigin="8640,822" coordsize="979,0" path="m8640,822l9619,822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1.943207pt;margin-top:60.047565pt;width:48.95pt;height:.1pt;mso-position-horizontal-relative:page;mso-position-vertical-relative:paragraph;z-index:1144" coordorigin="8639,1201" coordsize="979,2">
            <v:shape style="position:absolute;left:8639;top:1201;width:979;height:2" coordorigin="8639,1201" coordsize="979,0" path="m8639,1201l9617,1201e" filled="false" stroked="true" strokeweight=".69174pt" strokecolor="#000000">
              <v:path arrowok="t"/>
            </v:shape>
            <w10:wrap type="none"/>
          </v:group>
        </w:pict>
      </w:r>
      <w:r>
        <w:rPr/>
        <w:t>Work</w:t>
      </w:r>
      <w:r>
        <w:rPr>
          <w:spacing w:val="-10"/>
        </w:rPr>
        <w:t> </w:t>
      </w:r>
      <w:r>
        <w:rPr/>
        <w:t>Loss</w:t>
      </w:r>
      <w:r>
        <w:rPr>
          <w:spacing w:val="-9"/>
        </w:rPr>
        <w:t> </w:t>
      </w:r>
      <w:r>
        <w:rPr/>
        <w:t>Benefits.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15"/>
          <w:szCs w:val="15"/>
        </w:rPr>
      </w:pPr>
    </w:p>
    <w:tbl>
      <w:tblPr>
        <w:tblW w:w="0" w:type="auto"/>
        <w:jc w:val="left"/>
        <w:tblInd w:w="42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"/>
        <w:gridCol w:w="540"/>
        <w:gridCol w:w="4775"/>
      </w:tblGrid>
      <w:tr>
        <w:trPr>
          <w:trHeight w:val="399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4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up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$500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pacing w:val="-1"/>
                <w:sz w:val="22"/>
              </w:rPr>
              <w:t>per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month/$3,000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per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accident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379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4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up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$1,000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per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month/$6,000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per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accident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380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4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up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$1,500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per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month/$9,000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per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accident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400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477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up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$2,000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per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month/$12,000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per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accident</w:t>
            </w:r>
            <w:r>
              <w:rPr>
                <w:rFonts w:ascii="Arial"/>
                <w:sz w:val="22"/>
              </w:rPr>
            </w:r>
          </w:p>
        </w:tc>
      </w:tr>
    </w:tbl>
    <w:p>
      <w:pPr>
        <w:spacing w:line="240" w:lineRule="auto" w:before="5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"/>
        </w:numPr>
        <w:tabs>
          <w:tab w:pos="365" w:val="left" w:leader="none"/>
        </w:tabs>
        <w:spacing w:line="240" w:lineRule="auto" w:before="71" w:after="0"/>
        <w:ind w:left="364" w:right="0" w:hanging="244"/>
        <w:jc w:val="left"/>
      </w:pPr>
      <w:r>
        <w:rPr/>
        <w:pict>
          <v:group style="position:absolute;margin-left:431.943207pt;margin-top:-34.872341pt;width:48.95pt;height:.1pt;mso-position-horizontal-relative:page;mso-position-vertical-relative:paragraph;z-index:1168" coordorigin="8639,-697" coordsize="979,2">
            <v:shape style="position:absolute;left:8639;top:-697;width:979;height:2" coordorigin="8639,-697" coordsize="979,0" path="m8639,-697l9617,-697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1.938812pt;margin-top:-15.852794pt;width:48.95pt;height:.1pt;mso-position-horizontal-relative:page;mso-position-vertical-relative:paragraph;z-index:1192" coordorigin="8639,-317" coordsize="979,2">
            <v:shape style="position:absolute;left:8639;top:-317;width:979;height:2" coordorigin="8639,-317" coordsize="979,0" path="m8639,-317l9617,-317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2.021149pt;margin-top:41.026905pt;width:48.95pt;height:.1pt;mso-position-horizontal-relative:page;mso-position-vertical-relative:paragraph;z-index:1216" coordorigin="8640,821" coordsize="979,2">
            <v:shape style="position:absolute;left:8640;top:821;width:979;height:2" coordorigin="8640,821" coordsize="979,0" path="m8640,821l9619,821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2.021149pt;margin-top:59.987164pt;width:48.95pt;height:.1pt;mso-position-horizontal-relative:page;mso-position-vertical-relative:paragraph;z-index:1240" coordorigin="8640,1200" coordsize="979,2">
            <v:shape style="position:absolute;left:8640;top:1200;width:979;height:2" coordorigin="8640,1200" coordsize="979,0" path="m8640,1200l9619,1200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2.021149pt;margin-top:79.006729pt;width:48.95pt;height:.1pt;mso-position-horizontal-relative:page;mso-position-vertical-relative:paragraph;z-index:1264" coordorigin="8640,1580" coordsize="979,2">
            <v:shape style="position:absolute;left:8640;top:1580;width:979;height:2" coordorigin="8640,1580" coordsize="979,0" path="m8640,1580l9619,1580e" filled="false" stroked="true" strokeweight=".69174pt" strokecolor="#000000">
              <v:path arrowok="t"/>
            </v:shape>
            <w10:wrap type="none"/>
          </v:group>
        </w:pict>
      </w:r>
      <w:r>
        <w:rPr/>
        <w:t>Death</w:t>
      </w:r>
      <w:r>
        <w:rPr>
          <w:spacing w:val="-15"/>
        </w:rPr>
        <w:t> </w:t>
      </w:r>
      <w:r>
        <w:rPr/>
        <w:t>Benefits.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tbl>
      <w:tblPr>
        <w:tblW w:w="0" w:type="auto"/>
        <w:jc w:val="left"/>
        <w:tblInd w:w="42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"/>
        <w:gridCol w:w="540"/>
        <w:gridCol w:w="1729"/>
      </w:tblGrid>
      <w:tr>
        <w:trPr>
          <w:trHeight w:val="399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1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up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pacing w:val="-1"/>
                <w:sz w:val="22"/>
              </w:rPr>
              <w:t>$25,000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380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1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up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pacing w:val="-1"/>
                <w:sz w:val="22"/>
              </w:rPr>
              <w:t>$50,000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400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17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up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to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pacing w:val="-1"/>
                <w:sz w:val="22"/>
              </w:rPr>
              <w:t>$75,000</w:t>
            </w:r>
            <w:r>
              <w:rPr>
                <w:rFonts w:ascii="Arial"/>
                <w:sz w:val="22"/>
              </w:rPr>
            </w:r>
          </w:p>
        </w:tc>
      </w:tr>
    </w:tbl>
    <w:p>
      <w:pPr>
        <w:spacing w:after="0" w:line="240" w:lineRule="auto"/>
        <w:jc w:val="left"/>
        <w:rPr>
          <w:rFonts w:ascii="Arial" w:hAnsi="Arial" w:cs="Arial" w:eastAsia="Arial"/>
          <w:sz w:val="22"/>
          <w:szCs w:val="22"/>
        </w:rPr>
        <w:sectPr>
          <w:footerReference w:type="default" r:id="rId5"/>
          <w:type w:val="continuous"/>
          <w:pgSz w:w="12240" w:h="15840"/>
          <w:pgMar w:footer="590" w:top="1400" w:bottom="780" w:left="600" w:right="600"/>
          <w:pgNumType w:start="1"/>
        </w:sectPr>
      </w:pPr>
    </w:p>
    <w:p>
      <w:pPr>
        <w:pStyle w:val="BodyText"/>
        <w:tabs>
          <w:tab w:pos="880" w:val="left" w:leader="none"/>
          <w:tab w:pos="1600" w:val="left" w:leader="none"/>
        </w:tabs>
        <w:spacing w:line="240" w:lineRule="auto" w:before="55"/>
        <w:ind w:left="520" w:right="0"/>
        <w:jc w:val="left"/>
      </w:pPr>
      <w:r>
        <w:rPr>
          <w:w w:val="95"/>
        </w:rPr>
        <w:t>[</w:t>
        <w:tab/>
        <w:t>]</w:t>
        <w:tab/>
      </w:r>
      <w:r>
        <w:rPr/>
        <w:t>up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>
          <w:spacing w:val="-1"/>
        </w:rPr>
        <w:t>$100,000</w:t>
      </w:r>
      <w:r>
        <w:rPr/>
      </w:r>
    </w:p>
    <w:p>
      <w:pPr>
        <w:spacing w:line="20" w:lineRule="atLeast"/>
        <w:ind w:left="807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49.65pt;height:.7pt;mso-position-horizontal-relative:char;mso-position-vertical-relative:line" coordorigin="0,0" coordsize="993,14">
            <v:group style="position:absolute;left:7;top:7;width:979;height:2" coordorigin="7,7" coordsize="979,2">
              <v:shape style="position:absolute;left:7;top:7;width:979;height:2" coordorigin="7,7" coordsize="979,0" path="m7,7l986,7e" filled="false" stroked="true" strokeweight=".6917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7"/>
        <w:rPr>
          <w:rFonts w:ascii="Arial" w:hAnsi="Arial" w:cs="Arial" w:eastAsia="Arial"/>
          <w:sz w:val="25"/>
          <w:szCs w:val="25"/>
        </w:rPr>
      </w:pPr>
    </w:p>
    <w:p>
      <w:pPr>
        <w:pStyle w:val="BodyText"/>
        <w:numPr>
          <w:ilvl w:val="0"/>
          <w:numId w:val="1"/>
        </w:numPr>
        <w:tabs>
          <w:tab w:pos="405" w:val="left" w:leader="none"/>
        </w:tabs>
        <w:spacing w:line="240" w:lineRule="auto" w:before="71" w:after="0"/>
        <w:ind w:left="404" w:right="0" w:hanging="244"/>
        <w:jc w:val="left"/>
      </w:pPr>
      <w:r>
        <w:rPr/>
        <w:t>Funeral</w:t>
      </w:r>
      <w:r>
        <w:rPr>
          <w:spacing w:val="-18"/>
        </w:rPr>
        <w:t> </w:t>
      </w:r>
      <w:r>
        <w:rPr/>
        <w:t>Expenses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tabs>
          <w:tab w:pos="880" w:val="left" w:leader="none"/>
          <w:tab w:pos="1600" w:val="left" w:leader="none"/>
        </w:tabs>
        <w:spacing w:line="240" w:lineRule="auto"/>
        <w:ind w:left="520" w:right="0"/>
        <w:jc w:val="left"/>
      </w:pPr>
      <w:r>
        <w:rPr>
          <w:w w:val="95"/>
        </w:rPr>
        <w:t>[</w:t>
        <w:tab/>
        <w:t>]</w:t>
        <w:tab/>
      </w:r>
      <w:r>
        <w:rPr/>
        <w:t>up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$2,000</w:t>
      </w:r>
      <w:r>
        <w:rPr/>
      </w:r>
    </w:p>
    <w:p>
      <w:pPr>
        <w:spacing w:line="20" w:lineRule="atLeast"/>
        <w:ind w:left="807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49.65pt;height:.7pt;mso-position-horizontal-relative:char;mso-position-vertical-relative:line" coordorigin="0,0" coordsize="993,14">
            <v:group style="position:absolute;left:7;top:7;width:979;height:2" coordorigin="7,7" coordsize="979,2">
              <v:shape style="position:absolute;left:7;top:7;width:979;height:2" coordorigin="7,7" coordsize="979,0" path="m7,7l986,7e" filled="false" stroked="true" strokeweight=".6917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7"/>
        <w:rPr>
          <w:rFonts w:ascii="Arial" w:hAnsi="Arial" w:cs="Arial" w:eastAsia="Arial"/>
          <w:sz w:val="14"/>
          <w:szCs w:val="14"/>
        </w:rPr>
      </w:pPr>
    </w:p>
    <w:p>
      <w:pPr>
        <w:pStyle w:val="BodyText"/>
        <w:numPr>
          <w:ilvl w:val="0"/>
          <w:numId w:val="1"/>
        </w:numPr>
        <w:tabs>
          <w:tab w:pos="405" w:val="left" w:leader="none"/>
        </w:tabs>
        <w:spacing w:line="240" w:lineRule="auto" w:before="71" w:after="0"/>
        <w:ind w:left="404" w:right="0" w:hanging="244"/>
        <w:jc w:val="left"/>
      </w:pPr>
      <w:r>
        <w:rPr/>
        <w:t>Additional</w:t>
      </w:r>
      <w:r>
        <w:rPr>
          <w:spacing w:val="-17"/>
        </w:rPr>
        <w:t> </w:t>
      </w:r>
      <w:r>
        <w:rPr/>
        <w:t>Chiropractic</w:t>
      </w:r>
      <w:r>
        <w:rPr>
          <w:spacing w:val="-16"/>
        </w:rPr>
        <w:t> </w:t>
      </w:r>
      <w:r>
        <w:rPr/>
        <w:t>Treatments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p>
      <w:pPr>
        <w:tabs>
          <w:tab w:pos="8072" w:val="left" w:leader="none"/>
        </w:tabs>
        <w:spacing w:line="20" w:lineRule="atLeast"/>
        <w:ind w:left="465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0"/>
        </w:rPr>
        <w:pict>
          <v:shape style="width:313.3pt;height:58.9pt;mso-position-horizontal-relative:char;mso-position-vertical-relative:line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6"/>
                    <w:gridCol w:w="540"/>
                    <w:gridCol w:w="5460"/>
                  </w:tblGrid>
                  <w:tr>
                    <w:trPr>
                      <w:trHeight w:val="336" w:hRule="exact"/>
                    </w:trPr>
                    <w:tc>
                      <w:tcPr>
                        <w:tcW w:w="26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spacing w:before="71"/>
                          <w:ind w:left="55" w:right="0" w:firstLine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[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spacing w:before="71"/>
                          <w:ind w:left="149" w:right="0" w:firstLine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]</w:t>
                        </w:r>
                      </w:p>
                    </w:tc>
                    <w:tc>
                      <w:tcPr>
                        <w:tcW w:w="546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spacing w:before="71"/>
                          <w:ind w:left="329" w:right="0" w:firstLine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lesser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a.)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Maximum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$75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per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visit,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not</w:t>
                        </w:r>
                        <w:r>
                          <w:rPr>
                            <w:rFonts w:ascii="Arial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</w:t>
                        </w:r>
                        <w:r>
                          <w:rPr>
                            <w:rFonts w:ascii="Arial"/>
                            <w:sz w:val="22"/>
                          </w:rPr>
                        </w:r>
                      </w:p>
                    </w:tc>
                  </w:tr>
                  <w:tr>
                    <w:trPr>
                      <w:trHeight w:val="253" w:hRule="exact"/>
                    </w:trPr>
                    <w:tc>
                      <w:tcPr>
                        <w:tcW w:w="806" w:type="dxa"/>
                        <w:gridSpan w:val="2"/>
                        <w:vMerge w:val="restart"/>
                        <w:tcBorders>
                          <w:top w:val="nil" w:sz="6" w:space="0" w:color="auto"/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46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spacing w:line="241" w:lineRule="exact" w:before="0"/>
                          <w:ind w:left="329" w:right="0" w:firstLine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30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visits;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or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b)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treatment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as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defined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by</w:t>
                        </w:r>
                        <w:r>
                          <w:rPr>
                            <w:rFonts w:ascii="Arial"/>
                            <w:sz w:val="22"/>
                          </w:rPr>
                        </w:r>
                      </w:p>
                    </w:tc>
                  </w:tr>
                  <w:tr>
                    <w:trPr>
                      <w:trHeight w:val="253" w:hRule="exact"/>
                    </w:trPr>
                    <w:tc>
                      <w:tcPr>
                        <w:tcW w:w="806" w:type="dxa"/>
                        <w:gridSpan w:val="2"/>
                        <w:vMerge/>
                        <w:tcBorders>
                          <w:left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46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spacing w:line="241" w:lineRule="exact" w:before="0"/>
                          <w:ind w:left="329" w:right="0" w:firstLine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the</w:t>
                        </w:r>
                        <w:r>
                          <w:rPr>
                            <w:rFonts w:ascii="Arial"/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Hawaii</w:t>
                        </w:r>
                        <w:r>
                          <w:rPr>
                            <w:rFonts w:ascii="Arial"/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State</w:t>
                        </w:r>
                        <w:r>
                          <w:rPr>
                            <w:rFonts w:ascii="Arial"/>
                            <w:spacing w:val="-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Chiropractic</w:t>
                        </w:r>
                        <w:r>
                          <w:rPr>
                            <w:rFonts w:ascii="Arial"/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Association</w:t>
                        </w:r>
                        <w:r>
                          <w:rPr>
                            <w:rFonts w:ascii="Arial"/>
                            <w:spacing w:val="-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guidelines</w:t>
                        </w:r>
                        <w:r>
                          <w:rPr>
                            <w:rFonts w:ascii="Arial"/>
                            <w:sz w:val="22"/>
                          </w:rPr>
                        </w:r>
                      </w:p>
                    </w:tc>
                  </w:tr>
                  <w:tr>
                    <w:trPr>
                      <w:trHeight w:val="336" w:hRule="exact"/>
                    </w:trPr>
                    <w:tc>
                      <w:tcPr>
                        <w:tcW w:w="806" w:type="dxa"/>
                        <w:gridSpan w:val="2"/>
                        <w:vMerge/>
                        <w:tcBorders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546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spacing w:line="241" w:lineRule="exact" w:before="0"/>
                          <w:ind w:left="329" w:right="0" w:firstLine="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in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effect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on</w:t>
                        </w:r>
                        <w:r>
                          <w:rPr>
                            <w:rFonts w:ascii="Arial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January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25,</w:t>
                        </w:r>
                        <w:r>
                          <w:rPr>
                            <w:rFonts w:ascii="Arial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1997.</w:t>
                        </w:r>
                        <w:r>
                          <w:rPr>
                            <w:rFonts w:ascii="Arial"/>
                            <w:sz w:val="22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</v:shape>
        </w:pict>
      </w:r>
      <w:r>
        <w:rPr>
          <w:rFonts w:ascii="Arial"/>
          <w:sz w:val="20"/>
        </w:rPr>
      </w:r>
      <w:r>
        <w:rPr>
          <w:rFonts w:ascii="Arial"/>
          <w:sz w:val="20"/>
        </w:rPr>
        <w:tab/>
      </w:r>
      <w:r>
        <w:rPr>
          <w:rFonts w:ascii="Arial"/>
          <w:position w:val="10"/>
          <w:sz w:val="2"/>
        </w:rPr>
        <w:pict>
          <v:group style="width:49.65pt;height:.7pt;mso-position-horizontal-relative:char;mso-position-vertical-relative:line" coordorigin="0,0" coordsize="993,14">
            <v:group style="position:absolute;left:7;top:7;width:979;height:2" coordorigin="7,7" coordsize="979,2">
              <v:shape style="position:absolute;left:7;top:7;width:979;height:2" coordorigin="7,7" coordsize="979,0" path="m7,7l985,7e" filled="false" stroked="true" strokeweight=".69174pt" strokecolor="#000000">
                <v:path arrowok="t"/>
              </v:shape>
            </v:group>
          </v:group>
        </w:pict>
      </w:r>
      <w:r>
        <w:rPr>
          <w:rFonts w:ascii="Arial"/>
          <w:position w:val="10"/>
          <w:sz w:val="2"/>
        </w:rPr>
      </w:r>
    </w:p>
    <w:p>
      <w:pPr>
        <w:spacing w:line="240" w:lineRule="auto" w:before="6"/>
        <w:rPr>
          <w:rFonts w:ascii="Arial" w:hAnsi="Arial" w:cs="Arial" w:eastAsia="Arial"/>
          <w:sz w:val="7"/>
          <w:szCs w:val="7"/>
        </w:rPr>
      </w:pPr>
    </w:p>
    <w:p>
      <w:pPr>
        <w:pStyle w:val="BodyText"/>
        <w:numPr>
          <w:ilvl w:val="0"/>
          <w:numId w:val="1"/>
        </w:numPr>
        <w:tabs>
          <w:tab w:pos="405" w:val="left" w:leader="none"/>
        </w:tabs>
        <w:spacing w:line="240" w:lineRule="auto" w:before="71" w:after="0"/>
        <w:ind w:left="404" w:right="0" w:hanging="244"/>
        <w:jc w:val="left"/>
      </w:pPr>
      <w:r>
        <w:rPr/>
        <w:t>Additional</w:t>
      </w:r>
      <w:r>
        <w:rPr>
          <w:spacing w:val="-15"/>
        </w:rPr>
        <w:t> </w:t>
      </w:r>
      <w:r>
        <w:rPr/>
        <w:t>Alternative</w:t>
      </w:r>
      <w:r>
        <w:rPr>
          <w:spacing w:val="-15"/>
        </w:rPr>
        <w:t> </w:t>
      </w:r>
      <w:r>
        <w:rPr/>
        <w:t>Expenses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tabs>
          <w:tab w:pos="879" w:val="left" w:leader="none"/>
          <w:tab w:pos="1599" w:val="left" w:leader="none"/>
        </w:tabs>
        <w:spacing w:line="240" w:lineRule="auto"/>
        <w:ind w:left="520" w:right="0"/>
        <w:jc w:val="left"/>
      </w:pPr>
      <w:r>
        <w:rPr>
          <w:w w:val="95"/>
        </w:rPr>
        <w:t>[</w:t>
        <w:tab/>
        <w:t>]</w:t>
        <w:tab/>
      </w:r>
      <w:r>
        <w:rPr/>
        <w:t>Maximum</w:t>
      </w:r>
      <w:r>
        <w:rPr>
          <w:spacing w:val="-6"/>
        </w:rPr>
        <w:t> </w:t>
      </w:r>
      <w:r>
        <w:rPr/>
        <w:t>$75</w:t>
      </w:r>
      <w:r>
        <w:rPr>
          <w:spacing w:val="-5"/>
        </w:rPr>
        <w:t> </w:t>
      </w:r>
      <w:r>
        <w:rPr/>
        <w:t>per</w:t>
      </w:r>
      <w:r>
        <w:rPr>
          <w:spacing w:val="-5"/>
        </w:rPr>
        <w:t> </w:t>
      </w:r>
      <w:r>
        <w:rPr/>
        <w:t>visit,</w:t>
      </w:r>
      <w:r>
        <w:rPr>
          <w:spacing w:val="-5"/>
        </w:rPr>
        <w:t> </w:t>
      </w:r>
      <w:r>
        <w:rPr/>
        <w:t>not</w:t>
      </w:r>
      <w:r>
        <w:rPr>
          <w:spacing w:val="-6"/>
        </w:rPr>
        <w:t> </w:t>
      </w:r>
      <w:r>
        <w:rPr/>
        <w:t>to</w:t>
      </w:r>
      <w:r>
        <w:rPr>
          <w:spacing w:val="-5"/>
        </w:rPr>
        <w:t> </w:t>
      </w:r>
      <w:r>
        <w:rPr/>
        <w:t>exceed</w:t>
      </w:r>
      <w:r>
        <w:rPr>
          <w:spacing w:val="-5"/>
        </w:rPr>
        <w:t> </w:t>
      </w:r>
      <w:r>
        <w:rPr/>
        <w:t>30</w:t>
      </w:r>
      <w:r>
        <w:rPr>
          <w:spacing w:val="-5"/>
        </w:rPr>
        <w:t> </w:t>
      </w:r>
      <w:r>
        <w:rPr/>
        <w:t>visits</w:t>
      </w:r>
      <w:r>
        <w:rPr/>
      </w:r>
    </w:p>
    <w:p>
      <w:pPr>
        <w:spacing w:line="20" w:lineRule="atLeast"/>
        <w:ind w:left="8073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49.6pt;height:.7pt;mso-position-horizontal-relative:char;mso-position-vertical-relative:line" coordorigin="0,0" coordsize="992,14">
            <v:group style="position:absolute;left:7;top:7;width:978;height:2" coordorigin="7,7" coordsize="978,2">
              <v:shape style="position:absolute;left:7;top:7;width:978;height:2" coordorigin="7,7" coordsize="978,0" path="m7,7l985,7e" filled="false" stroked="true" strokeweight=".6917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7"/>
        <w:rPr>
          <w:rFonts w:ascii="Arial" w:hAnsi="Arial" w:cs="Arial" w:eastAsia="Arial"/>
          <w:sz w:val="14"/>
          <w:szCs w:val="14"/>
        </w:rPr>
      </w:pPr>
    </w:p>
    <w:p>
      <w:pPr>
        <w:pStyle w:val="BodyText"/>
        <w:numPr>
          <w:ilvl w:val="0"/>
          <w:numId w:val="1"/>
        </w:numPr>
        <w:tabs>
          <w:tab w:pos="405" w:val="left" w:leader="none"/>
        </w:tabs>
        <w:spacing w:line="240" w:lineRule="auto" w:before="71" w:after="0"/>
        <w:ind w:left="404" w:right="0" w:hanging="244"/>
        <w:jc w:val="left"/>
      </w:pPr>
      <w:r>
        <w:rPr/>
        <w:t>Managed</w:t>
      </w:r>
      <w:r>
        <w:rPr>
          <w:spacing w:val="-11"/>
        </w:rPr>
        <w:t> </w:t>
      </w:r>
      <w:r>
        <w:rPr/>
        <w:t>Care</w:t>
      </w:r>
      <w:r>
        <w:rPr>
          <w:spacing w:val="-10"/>
        </w:rPr>
        <w:t> </w:t>
      </w:r>
      <w:r>
        <w:rPr/>
        <w:t>Option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tabs>
          <w:tab w:pos="880" w:val="left" w:leader="none"/>
          <w:tab w:pos="1600" w:val="left" w:leader="none"/>
        </w:tabs>
        <w:spacing w:line="240" w:lineRule="auto"/>
        <w:ind w:left="520" w:right="0"/>
        <w:jc w:val="left"/>
      </w:pPr>
      <w:r>
        <w:rPr>
          <w:w w:val="95"/>
        </w:rPr>
        <w:t>[</w:t>
        <w:tab/>
        <w:t>]</w:t>
        <w:tab/>
      </w:r>
      <w:r>
        <w:rPr/>
        <w:t>I</w:t>
      </w:r>
      <w:r>
        <w:rPr>
          <w:spacing w:val="-6"/>
        </w:rPr>
        <w:t> </w:t>
      </w:r>
      <w:r>
        <w:rPr/>
        <w:t>select</w:t>
      </w:r>
      <w:r>
        <w:rPr>
          <w:spacing w:val="-5"/>
        </w:rPr>
        <w:t> </w:t>
      </w:r>
      <w:r>
        <w:rPr>
          <w:spacing w:val="-1"/>
        </w:rPr>
        <w:t>this</w:t>
      </w:r>
      <w:r>
        <w:rPr>
          <w:spacing w:val="-6"/>
        </w:rPr>
        <w:t> </w:t>
      </w:r>
      <w:r>
        <w:rPr/>
        <w:t>option</w:t>
      </w:r>
      <w:r>
        <w:rPr/>
      </w:r>
    </w:p>
    <w:p>
      <w:pPr>
        <w:spacing w:line="20" w:lineRule="atLeast"/>
        <w:ind w:left="8072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 w:hAnsi="Arial" w:cs="Arial" w:eastAsia="Arial"/>
          <w:sz w:val="2"/>
          <w:szCs w:val="2"/>
        </w:rPr>
        <w:pict>
          <v:group style="width:49.65pt;height:.7pt;mso-position-horizontal-relative:char;mso-position-vertical-relative:line" coordorigin="0,0" coordsize="993,14">
            <v:group style="position:absolute;left:7;top:7;width:980;height:2" coordorigin="7,7" coordsize="980,2">
              <v:shape style="position:absolute;left:7;top:7;width:980;height:2" coordorigin="7,7" coordsize="980,0" path="m7,7l986,7e" filled="false" stroked="true" strokeweight=".6917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"/>
          <w:szCs w:val="2"/>
        </w:rPr>
      </w:r>
    </w:p>
    <w:p>
      <w:pPr>
        <w:spacing w:line="240" w:lineRule="auto" w:before="9"/>
        <w:rPr>
          <w:rFonts w:ascii="Arial" w:hAnsi="Arial" w:cs="Arial" w:eastAsia="Arial"/>
          <w:sz w:val="14"/>
          <w:szCs w:val="14"/>
        </w:rPr>
      </w:pPr>
    </w:p>
    <w:p>
      <w:pPr>
        <w:pStyle w:val="BodyText"/>
        <w:numPr>
          <w:ilvl w:val="0"/>
          <w:numId w:val="1"/>
        </w:numPr>
        <w:tabs>
          <w:tab w:pos="405" w:val="left" w:leader="none"/>
        </w:tabs>
        <w:spacing w:line="240" w:lineRule="auto" w:before="71" w:after="0"/>
        <w:ind w:left="404" w:right="0" w:hanging="244"/>
        <w:jc w:val="left"/>
      </w:pPr>
      <w:r>
        <w:rPr/>
        <w:pict>
          <v:group style="position:absolute;margin-left:431.990417pt;margin-top:41.026905pt;width:48.95pt;height:.1pt;mso-position-horizontal-relative:page;mso-position-vertical-relative:paragraph;z-index:1552" coordorigin="8640,821" coordsize="979,2">
            <v:shape style="position:absolute;left:8640;top:821;width:979;height:2" coordorigin="8640,821" coordsize="979,0" path="m8640,821l9619,821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1.990417pt;margin-top:59.987171pt;width:48.95pt;height:.1pt;mso-position-horizontal-relative:page;mso-position-vertical-relative:paragraph;z-index:1576" coordorigin="8640,1200" coordsize="979,2">
            <v:shape style="position:absolute;left:8640;top:1200;width:979;height:2" coordorigin="8640,1200" coordsize="979,0" path="m8640,1200l9619,1200e" filled="false" stroked="true" strokeweight=".69174pt" strokecolor="#000000">
              <v:path arrowok="t"/>
            </v:shape>
            <w10:wrap type="none"/>
          </v:group>
        </w:pict>
      </w:r>
      <w:r>
        <w:rPr/>
        <w:t>PIP</w:t>
      </w:r>
      <w:r>
        <w:rPr>
          <w:spacing w:val="-8"/>
        </w:rPr>
        <w:t> </w:t>
      </w:r>
      <w:r>
        <w:rPr/>
        <w:t>or</w:t>
      </w:r>
      <w:r>
        <w:rPr>
          <w:spacing w:val="-7"/>
        </w:rPr>
        <w:t> </w:t>
      </w:r>
      <w:r>
        <w:rPr/>
        <w:t>Managed</w:t>
      </w:r>
      <w:r>
        <w:rPr>
          <w:spacing w:val="-8"/>
        </w:rPr>
        <w:t> </w:t>
      </w:r>
      <w:r>
        <w:rPr/>
        <w:t>Care</w:t>
      </w:r>
      <w:r>
        <w:rPr>
          <w:spacing w:val="-7"/>
        </w:rPr>
        <w:t> </w:t>
      </w:r>
      <w:r>
        <w:rPr/>
        <w:t>Deductible</w:t>
      </w:r>
      <w:r>
        <w:rPr/>
      </w:r>
    </w:p>
    <w:p>
      <w:pPr>
        <w:spacing w:line="240" w:lineRule="auto" w:before="9"/>
        <w:rPr>
          <w:rFonts w:ascii="Arial" w:hAnsi="Arial" w:cs="Arial" w:eastAsia="Arial"/>
          <w:sz w:val="15"/>
          <w:szCs w:val="15"/>
        </w:rPr>
      </w:pPr>
    </w:p>
    <w:tbl>
      <w:tblPr>
        <w:tblW w:w="0" w:type="auto"/>
        <w:jc w:val="left"/>
        <w:tblInd w:w="46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6"/>
        <w:gridCol w:w="540"/>
        <w:gridCol w:w="2061"/>
      </w:tblGrid>
      <w:tr>
        <w:trPr>
          <w:trHeight w:val="399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20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$100</w:t>
            </w:r>
            <w:r>
              <w:rPr>
                <w:rFonts w:ascii="Arial"/>
                <w:spacing w:val="-15"/>
                <w:sz w:val="22"/>
              </w:rPr>
              <w:t> </w:t>
            </w:r>
            <w:r>
              <w:rPr>
                <w:rFonts w:ascii="Arial"/>
                <w:spacing w:val="-1"/>
                <w:sz w:val="22"/>
              </w:rPr>
              <w:t>deductible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380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20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$300</w:t>
            </w:r>
            <w:r>
              <w:rPr>
                <w:rFonts w:ascii="Arial"/>
                <w:spacing w:val="-15"/>
                <w:sz w:val="22"/>
              </w:rPr>
              <w:t> </w:t>
            </w:r>
            <w:r>
              <w:rPr>
                <w:rFonts w:ascii="Arial"/>
                <w:spacing w:val="-1"/>
                <w:sz w:val="22"/>
              </w:rPr>
              <w:t>deductible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380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20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2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$500</w:t>
            </w:r>
            <w:r>
              <w:rPr>
                <w:rFonts w:ascii="Arial"/>
                <w:spacing w:val="-15"/>
                <w:sz w:val="22"/>
              </w:rPr>
              <w:t> </w:t>
            </w:r>
            <w:r>
              <w:rPr>
                <w:rFonts w:ascii="Arial"/>
                <w:spacing w:val="-1"/>
                <w:sz w:val="22"/>
              </w:rPr>
              <w:t>deductible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399" w:hRule="exact"/>
        </w:trPr>
        <w:tc>
          <w:tcPr>
            <w:tcW w:w="2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5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20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1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$1000</w:t>
            </w:r>
            <w:r>
              <w:rPr>
                <w:rFonts w:ascii="Arial"/>
                <w:spacing w:val="-17"/>
                <w:sz w:val="22"/>
              </w:rPr>
              <w:t> </w:t>
            </w:r>
            <w:r>
              <w:rPr>
                <w:rFonts w:ascii="Arial"/>
                <w:sz w:val="22"/>
              </w:rPr>
              <w:t>deductible</w:t>
            </w:r>
            <w:r>
              <w:rPr>
                <w:rFonts w:ascii="Arial"/>
                <w:sz w:val="22"/>
              </w:rPr>
            </w:r>
          </w:p>
        </w:tc>
      </w:tr>
    </w:tbl>
    <w:p>
      <w:pPr>
        <w:spacing w:line="240" w:lineRule="auto" w:before="5"/>
        <w:rPr>
          <w:rFonts w:ascii="Arial" w:hAnsi="Arial" w:cs="Arial" w:eastAsia="Arial"/>
          <w:sz w:val="18"/>
          <w:szCs w:val="18"/>
        </w:rPr>
      </w:pPr>
    </w:p>
    <w:p>
      <w:pPr>
        <w:pStyle w:val="BodyText"/>
        <w:numPr>
          <w:ilvl w:val="0"/>
          <w:numId w:val="1"/>
        </w:numPr>
        <w:tabs>
          <w:tab w:pos="405" w:val="left" w:leader="none"/>
        </w:tabs>
        <w:spacing w:line="240" w:lineRule="auto" w:before="71" w:after="0"/>
        <w:ind w:left="404" w:right="0" w:hanging="244"/>
        <w:jc w:val="left"/>
      </w:pPr>
      <w:r>
        <w:rPr/>
        <w:pict>
          <v:group style="position:absolute;margin-left:431.990417pt;margin-top:-34.813061pt;width:48.95pt;height:.1pt;mso-position-horizontal-relative:page;mso-position-vertical-relative:paragraph;z-index:1600" coordorigin="8640,-696" coordsize="979,2">
            <v:shape style="position:absolute;left:8640;top:-696;width:979;height:2" coordorigin="8640,-696" coordsize="979,0" path="m8640,-696l9619,-696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1.971741pt;margin-top:-15.852794pt;width:48.95pt;height:.1pt;mso-position-horizontal-relative:page;mso-position-vertical-relative:paragraph;z-index:1624" coordorigin="8639,-317" coordsize="979,2">
            <v:shape style="position:absolute;left:8639;top:-317;width:979;height:2" coordorigin="8639,-317" coordsize="979,0" path="m8639,-317l9618,-317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2.038727pt;margin-top:41.026905pt;width:48.95pt;height:.1pt;mso-position-horizontal-relative:page;mso-position-vertical-relative:paragraph;z-index:1648" coordorigin="8641,821" coordsize="979,2">
            <v:shape style="position:absolute;left:8641;top:821;width:979;height:2" coordorigin="8641,821" coordsize="979,0" path="m8641,821l9619,821e" filled="false" stroked="true" strokeweight=".69174pt" strokecolor="#000000">
              <v:path arrowok="t"/>
            </v:shape>
            <w10:wrap type="none"/>
          </v:group>
        </w:pict>
      </w:r>
      <w:r>
        <w:rPr/>
        <w:t>PIP</w:t>
      </w:r>
      <w:r>
        <w:rPr>
          <w:spacing w:val="-8"/>
        </w:rPr>
        <w:t> </w:t>
      </w:r>
      <w:r>
        <w:rPr/>
        <w:t>or</w:t>
      </w:r>
      <w:r>
        <w:rPr>
          <w:spacing w:val="-8"/>
        </w:rPr>
        <w:t> </w:t>
      </w:r>
      <w:r>
        <w:rPr/>
        <w:t>Managed</w:t>
      </w:r>
      <w:r>
        <w:rPr>
          <w:spacing w:val="-7"/>
        </w:rPr>
        <w:t> </w:t>
      </w:r>
      <w:r>
        <w:rPr/>
        <w:t>Care</w:t>
      </w:r>
      <w:r>
        <w:rPr>
          <w:spacing w:val="-8"/>
        </w:rPr>
        <w:t> </w:t>
      </w:r>
      <w:r>
        <w:rPr/>
        <w:t>Co-Payment</w:t>
      </w:r>
      <w:r>
        <w:rPr>
          <w:spacing w:val="-7"/>
        </w:rPr>
        <w:t> </w:t>
      </w:r>
      <w:r>
        <w:rPr/>
        <w:t>Option</w:t>
      </w:r>
      <w:r>
        <w:rPr/>
      </w:r>
    </w:p>
    <w:p>
      <w:pPr>
        <w:spacing w:line="240" w:lineRule="auto" w:before="2"/>
        <w:rPr>
          <w:rFonts w:ascii="Arial" w:hAnsi="Arial" w:cs="Arial" w:eastAsia="Arial"/>
          <w:sz w:val="15"/>
          <w:szCs w:val="15"/>
        </w:rPr>
      </w:pPr>
    </w:p>
    <w:tbl>
      <w:tblPr>
        <w:tblW w:w="0" w:type="auto"/>
        <w:jc w:val="left"/>
        <w:tblInd w:w="13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1"/>
        <w:gridCol w:w="540"/>
        <w:gridCol w:w="2696"/>
      </w:tblGrid>
      <w:tr>
        <w:trPr>
          <w:trHeight w:val="400" w:hRule="exact"/>
        </w:trPr>
        <w:tc>
          <w:tcPr>
            <w:tcW w:w="6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8"/>
              <w:ind w:left="390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8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26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8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10%</w:t>
            </w:r>
            <w:r>
              <w:rPr>
                <w:rFonts w:ascii="Arial"/>
                <w:spacing w:val="-11"/>
                <w:sz w:val="22"/>
              </w:rPr>
              <w:t> </w:t>
            </w:r>
            <w:r>
              <w:rPr>
                <w:rFonts w:ascii="Arial"/>
                <w:sz w:val="22"/>
              </w:rPr>
              <w:t>co-payment</w:t>
            </w:r>
            <w:r>
              <w:rPr>
                <w:rFonts w:ascii="Arial"/>
                <w:spacing w:val="-11"/>
                <w:sz w:val="22"/>
              </w:rPr>
              <w:t> </w:t>
            </w:r>
            <w:r>
              <w:rPr>
                <w:rFonts w:ascii="Arial"/>
                <w:sz w:val="22"/>
              </w:rPr>
              <w:t>option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380" w:hRule="exact"/>
        </w:trPr>
        <w:tc>
          <w:tcPr>
            <w:tcW w:w="60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9"/>
              <w:ind w:left="390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9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269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59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20%</w:t>
            </w:r>
            <w:r>
              <w:rPr>
                <w:rFonts w:ascii="Arial"/>
                <w:spacing w:val="-11"/>
                <w:sz w:val="22"/>
              </w:rPr>
              <w:t> </w:t>
            </w:r>
            <w:r>
              <w:rPr>
                <w:rFonts w:ascii="Arial"/>
                <w:sz w:val="22"/>
              </w:rPr>
              <w:t>co-payment</w:t>
            </w:r>
            <w:r>
              <w:rPr>
                <w:rFonts w:ascii="Arial"/>
                <w:spacing w:val="-11"/>
                <w:sz w:val="22"/>
              </w:rPr>
              <w:t> </w:t>
            </w:r>
            <w:r>
              <w:rPr>
                <w:rFonts w:ascii="Arial"/>
                <w:sz w:val="22"/>
              </w:rPr>
              <w:t>option</w:t>
            </w:r>
            <w:r>
              <w:rPr>
                <w:rFonts w:ascii="Arial"/>
                <w:sz w:val="22"/>
              </w:rPr>
            </w:r>
          </w:p>
        </w:tc>
      </w:tr>
      <w:tr>
        <w:trPr>
          <w:trHeight w:val="483" w:hRule="exact"/>
        </w:trPr>
        <w:tc>
          <w:tcPr>
            <w:tcW w:w="601" w:type="dxa"/>
            <w:tcBorders>
              <w:top w:val="nil" w:sz="6" w:space="0" w:color="auto"/>
              <w:left w:val="nil" w:sz="6" w:space="0" w:color="auto"/>
              <w:bottom w:val="single" w:sz="13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390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[</w:t>
            </w:r>
          </w:p>
        </w:tc>
        <w:tc>
          <w:tcPr>
            <w:tcW w:w="540" w:type="dxa"/>
            <w:tcBorders>
              <w:top w:val="nil" w:sz="6" w:space="0" w:color="auto"/>
              <w:left w:val="nil" w:sz="6" w:space="0" w:color="auto"/>
              <w:bottom w:val="single" w:sz="13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14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]</w:t>
            </w:r>
          </w:p>
        </w:tc>
        <w:tc>
          <w:tcPr>
            <w:tcW w:w="2696" w:type="dxa"/>
            <w:tcBorders>
              <w:top w:val="nil" w:sz="6" w:space="0" w:color="auto"/>
              <w:left w:val="nil" w:sz="6" w:space="0" w:color="auto"/>
              <w:bottom w:val="single" w:sz="13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58"/>
              <w:ind w:left="329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/>
                <w:sz w:val="22"/>
              </w:rPr>
              <w:t>30%</w:t>
            </w:r>
            <w:r>
              <w:rPr>
                <w:rFonts w:ascii="Arial"/>
                <w:spacing w:val="-11"/>
                <w:sz w:val="22"/>
              </w:rPr>
              <w:t> </w:t>
            </w:r>
            <w:r>
              <w:rPr>
                <w:rFonts w:ascii="Arial"/>
                <w:sz w:val="22"/>
              </w:rPr>
              <w:t>co-payment</w:t>
            </w:r>
            <w:r>
              <w:rPr>
                <w:rFonts w:ascii="Arial"/>
                <w:spacing w:val="-11"/>
                <w:sz w:val="22"/>
              </w:rPr>
              <w:t> </w:t>
            </w:r>
            <w:r>
              <w:rPr>
                <w:rFonts w:ascii="Arial"/>
                <w:sz w:val="22"/>
              </w:rPr>
              <w:t>option</w:t>
            </w:r>
            <w:r>
              <w:rPr>
                <w:rFonts w:ascii="Arial"/>
                <w:sz w:val="22"/>
              </w:rPr>
            </w:r>
          </w:p>
        </w:tc>
      </w:tr>
    </w:tbl>
    <w:p>
      <w:pPr>
        <w:pStyle w:val="BodyText"/>
        <w:spacing w:line="225" w:lineRule="exact"/>
        <w:ind w:left="160" w:right="0"/>
        <w:jc w:val="both"/>
      </w:pPr>
      <w:r>
        <w:rPr/>
        <w:pict>
          <v:group style="position:absolute;margin-left:34.5pt;margin-top:-2.052745pt;width:577.5pt;height:.1pt;mso-position-horizontal-relative:page;mso-position-vertical-relative:paragraph;z-index:-9088" coordorigin="690,-41" coordsize="11550,2">
            <v:shape style="position:absolute;left:690;top:-41;width:11550;height:2" coordorigin="690,-41" coordsize="11550,0" path="m690,-41l12240,-41e" filled="false" stroked="true" strokeweight="1.6pt" strokecolor="#000000">
              <v:path arrowok="t"/>
            </v:shape>
            <w10:wrap type="none"/>
          </v:group>
        </w:pict>
      </w:r>
      <w:r>
        <w:rPr/>
        <w:pict>
          <v:group style="position:absolute;margin-left:432.040924pt;margin-top:-29.646877pt;width:48.95pt;height:.1pt;mso-position-horizontal-relative:page;mso-position-vertical-relative:paragraph;z-index:1672" coordorigin="8641,-593" coordsize="979,2">
            <v:shape style="position:absolute;left:8641;top:-593;width:979;height:2" coordorigin="8641,-593" coordsize="979,0" path="m8641,-593l9619,-593e" filled="false" stroked="true" strokeweight=".69174pt" strokecolor="#000000">
              <v:path arrowok="t"/>
            </v:shape>
            <w10:wrap type="none"/>
          </v:group>
        </w:pict>
      </w:r>
      <w:r>
        <w:rPr/>
        <w:pict>
          <v:group style="position:absolute;margin-left:432.038727pt;margin-top:-10.68661pt;width:48.95pt;height:.1pt;mso-position-horizontal-relative:page;mso-position-vertical-relative:paragraph;z-index:1696" coordorigin="8641,-214" coordsize="979,2">
            <v:shape style="position:absolute;left:8641;top:-214;width:979;height:2" coordorigin="8641,-214" coordsize="979,0" path="m8641,-214l9619,-214e" filled="false" stroked="true" strokeweight=".69174pt" strokecolor="#000000">
              <v:path arrowok="t"/>
            </v:shape>
            <w10:wrap type="none"/>
          </v:group>
        </w:pict>
      </w:r>
      <w:r>
        <w:rPr/>
        <w:t>I</w:t>
      </w:r>
      <w:r>
        <w:rPr>
          <w:spacing w:val="-8"/>
        </w:rPr>
        <w:t> </w:t>
      </w:r>
      <w:r>
        <w:rPr/>
        <w:t>understand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protection</w:t>
      </w:r>
      <w:r>
        <w:rPr>
          <w:spacing w:val="-7"/>
        </w:rPr>
        <w:t> </w:t>
      </w:r>
      <w:r>
        <w:rPr/>
        <w:t>afforded</w:t>
      </w:r>
      <w:r>
        <w:rPr>
          <w:spacing w:val="-7"/>
        </w:rPr>
        <w:t> </w:t>
      </w:r>
      <w:r>
        <w:rPr/>
        <w:t>by</w:t>
      </w:r>
      <w:r>
        <w:rPr>
          <w:spacing w:val="-7"/>
        </w:rPr>
        <w:t> </w:t>
      </w:r>
      <w:r>
        <w:rPr/>
        <w:t>Personal</w:t>
      </w:r>
      <w:r>
        <w:rPr>
          <w:spacing w:val="-7"/>
        </w:rPr>
        <w:t> </w:t>
      </w:r>
      <w:r>
        <w:rPr/>
        <w:t>Injury</w:t>
      </w:r>
      <w:r>
        <w:rPr>
          <w:spacing w:val="-7"/>
        </w:rPr>
        <w:t> </w:t>
      </w:r>
      <w:r>
        <w:rPr/>
        <w:t>Protection</w:t>
      </w:r>
      <w:r>
        <w:rPr>
          <w:spacing w:val="-7"/>
        </w:rPr>
        <w:t> </w:t>
      </w:r>
      <w:r>
        <w:rPr/>
        <w:t>Coverage</w:t>
      </w:r>
      <w:r>
        <w:rPr>
          <w:spacing w:val="-7"/>
        </w:rPr>
        <w:t> </w:t>
      </w:r>
      <w:r>
        <w:rPr/>
        <w:t>and</w:t>
      </w:r>
      <w:r>
        <w:rPr>
          <w:spacing w:val="-8"/>
        </w:rPr>
        <w:t> </w:t>
      </w:r>
      <w:r>
        <w:rPr/>
        <w:t>Optional</w:t>
      </w:r>
      <w:r>
        <w:rPr>
          <w:spacing w:val="-7"/>
        </w:rPr>
        <w:t> </w:t>
      </w:r>
      <w:r>
        <w:rPr/>
        <w:t>Added</w:t>
      </w:r>
      <w:r>
        <w:rPr>
          <w:spacing w:val="-8"/>
        </w:rPr>
        <w:t> </w:t>
      </w:r>
      <w:r>
        <w:rPr/>
        <w:t>Coverages</w:t>
      </w:r>
      <w:r>
        <w:rPr>
          <w:spacing w:val="-6"/>
        </w:rPr>
        <w:t> </w:t>
      </w:r>
      <w:r>
        <w:rPr/>
        <w:t>as</w:t>
      </w:r>
      <w:r>
        <w:rPr/>
      </w:r>
    </w:p>
    <w:p>
      <w:pPr>
        <w:pStyle w:val="BodyText"/>
        <w:spacing w:line="240" w:lineRule="auto"/>
        <w:ind w:left="160" w:right="717"/>
        <w:jc w:val="both"/>
      </w:pPr>
      <w:r>
        <w:rPr/>
        <w:t>well</w:t>
      </w:r>
      <w:r>
        <w:rPr>
          <w:spacing w:val="8"/>
        </w:rPr>
        <w:t> </w:t>
      </w:r>
      <w:r>
        <w:rPr/>
        <w:t>as</w:t>
      </w:r>
      <w:r>
        <w:rPr>
          <w:spacing w:val="9"/>
        </w:rPr>
        <w:t> </w:t>
      </w:r>
      <w:r>
        <w:rPr/>
        <w:t>the</w:t>
      </w:r>
      <w:r>
        <w:rPr>
          <w:spacing w:val="9"/>
        </w:rPr>
        <w:t> </w:t>
      </w:r>
      <w:r>
        <w:rPr>
          <w:spacing w:val="-1"/>
        </w:rPr>
        <w:t>selection(s)</w:t>
      </w:r>
      <w:r>
        <w:rPr>
          <w:spacing w:val="8"/>
        </w:rPr>
        <w:t> </w:t>
      </w:r>
      <w:r>
        <w:rPr/>
        <w:t>I</w:t>
      </w:r>
      <w:r>
        <w:rPr>
          <w:spacing w:val="9"/>
        </w:rPr>
        <w:t> </w:t>
      </w:r>
      <w:r>
        <w:rPr/>
        <w:t>have</w:t>
      </w:r>
      <w:r>
        <w:rPr>
          <w:spacing w:val="10"/>
        </w:rPr>
        <w:t> </w:t>
      </w:r>
      <w:r>
        <w:rPr/>
        <w:t>made</w:t>
      </w:r>
      <w:r>
        <w:rPr>
          <w:spacing w:val="8"/>
        </w:rPr>
        <w:t> </w:t>
      </w:r>
      <w:r>
        <w:rPr/>
        <w:t>on</w:t>
      </w:r>
      <w:r>
        <w:rPr>
          <w:spacing w:val="9"/>
        </w:rPr>
        <w:t> </w:t>
      </w:r>
      <w:r>
        <w:rPr/>
        <w:t>this</w:t>
      </w:r>
      <w:r>
        <w:rPr>
          <w:spacing w:val="9"/>
        </w:rPr>
        <w:t> </w:t>
      </w:r>
      <w:r>
        <w:rPr/>
        <w:t>form,</w:t>
      </w:r>
      <w:r>
        <w:rPr>
          <w:spacing w:val="8"/>
        </w:rPr>
        <w:t> </w:t>
      </w:r>
      <w:r>
        <w:rPr/>
        <w:t>if</w:t>
      </w:r>
      <w:r>
        <w:rPr>
          <w:spacing w:val="9"/>
        </w:rPr>
        <w:t> </w:t>
      </w:r>
      <w:r>
        <w:rPr/>
        <w:t>any,</w:t>
      </w:r>
      <w:r>
        <w:rPr>
          <w:spacing w:val="18"/>
        </w:rPr>
        <w:t> </w:t>
      </w:r>
      <w:r>
        <w:rPr/>
        <w:t>of</w:t>
      </w:r>
      <w:r>
        <w:rPr>
          <w:spacing w:val="9"/>
        </w:rPr>
        <w:t> </w:t>
      </w:r>
      <w:r>
        <w:rPr/>
        <w:t>Optional</w:t>
      </w:r>
      <w:r>
        <w:rPr>
          <w:spacing w:val="9"/>
        </w:rPr>
        <w:t> </w:t>
      </w:r>
      <w:r>
        <w:rPr/>
        <w:t>Added</w:t>
      </w:r>
      <w:r>
        <w:rPr>
          <w:spacing w:val="8"/>
        </w:rPr>
        <w:t> </w:t>
      </w:r>
      <w:r>
        <w:rPr/>
        <w:t>Coverages.</w:t>
      </w:r>
      <w:r>
        <w:rPr>
          <w:spacing w:val="18"/>
        </w:rPr>
        <w:t> </w:t>
      </w:r>
      <w:r>
        <w:rPr/>
        <w:t>I</w:t>
      </w:r>
      <w:r>
        <w:rPr>
          <w:spacing w:val="9"/>
        </w:rPr>
        <w:t> </w:t>
      </w:r>
      <w:r>
        <w:rPr/>
        <w:t>further</w:t>
      </w:r>
      <w:r>
        <w:rPr>
          <w:spacing w:val="8"/>
        </w:rPr>
        <w:t> </w:t>
      </w:r>
      <w:r>
        <w:rPr/>
        <w:t>understand</w:t>
      </w:r>
      <w:r>
        <w:rPr>
          <w:spacing w:val="24"/>
          <w:w w:val="99"/>
        </w:rPr>
        <w:t> </w:t>
      </w:r>
      <w:r>
        <w:rPr/>
        <w:t>and</w:t>
      </w:r>
      <w:r>
        <w:rPr>
          <w:spacing w:val="31"/>
        </w:rPr>
        <w:t> </w:t>
      </w:r>
      <w:r>
        <w:rPr/>
        <w:t>agree</w:t>
      </w:r>
      <w:r>
        <w:rPr>
          <w:spacing w:val="31"/>
        </w:rPr>
        <w:t> </w:t>
      </w:r>
      <w:r>
        <w:rPr/>
        <w:t>that</w:t>
      </w:r>
      <w:r>
        <w:rPr>
          <w:spacing w:val="32"/>
        </w:rPr>
        <w:t> </w:t>
      </w:r>
      <w:r>
        <w:rPr/>
        <w:t>my</w:t>
      </w:r>
      <w:r>
        <w:rPr>
          <w:spacing w:val="31"/>
        </w:rPr>
        <w:t> </w:t>
      </w:r>
      <w:r>
        <w:rPr/>
        <w:t>selection(s)</w:t>
      </w:r>
      <w:r>
        <w:rPr>
          <w:spacing w:val="32"/>
        </w:rPr>
        <w:t> </w:t>
      </w:r>
      <w:r>
        <w:rPr/>
        <w:t>will</w:t>
      </w:r>
      <w:r>
        <w:rPr>
          <w:spacing w:val="30"/>
        </w:rPr>
        <w:t> </w:t>
      </w:r>
      <w:r>
        <w:rPr/>
        <w:t>apply</w:t>
      </w:r>
      <w:r>
        <w:rPr>
          <w:spacing w:val="31"/>
        </w:rPr>
        <w:t> </w:t>
      </w:r>
      <w:r>
        <w:rPr/>
        <w:t>to</w:t>
      </w:r>
      <w:r>
        <w:rPr>
          <w:spacing w:val="32"/>
        </w:rPr>
        <w:t> </w:t>
      </w:r>
      <w:r>
        <w:rPr/>
        <w:t>this</w:t>
      </w:r>
      <w:r>
        <w:rPr>
          <w:spacing w:val="31"/>
        </w:rPr>
        <w:t> </w:t>
      </w:r>
      <w:r>
        <w:rPr/>
        <w:t>policy</w:t>
      </w:r>
      <w:r>
        <w:rPr>
          <w:spacing w:val="32"/>
        </w:rPr>
        <w:t> </w:t>
      </w:r>
      <w:r>
        <w:rPr/>
        <w:t>and</w:t>
      </w:r>
      <w:r>
        <w:rPr>
          <w:spacing w:val="31"/>
        </w:rPr>
        <w:t> </w:t>
      </w:r>
      <w:r>
        <w:rPr/>
        <w:t>all</w:t>
      </w:r>
      <w:r>
        <w:rPr>
          <w:spacing w:val="31"/>
        </w:rPr>
        <w:t> </w:t>
      </w:r>
      <w:r>
        <w:rPr/>
        <w:t>future</w:t>
      </w:r>
      <w:r>
        <w:rPr>
          <w:spacing w:val="32"/>
        </w:rPr>
        <w:t> </w:t>
      </w:r>
      <w:r>
        <w:rPr/>
        <w:t>transfers,</w:t>
      </w:r>
      <w:r>
        <w:rPr>
          <w:spacing w:val="31"/>
        </w:rPr>
        <w:t> </w:t>
      </w:r>
      <w:r>
        <w:rPr>
          <w:spacing w:val="-1"/>
        </w:rPr>
        <w:t>substitutions,</w:t>
      </w:r>
      <w:r>
        <w:rPr>
          <w:spacing w:val="31"/>
        </w:rPr>
        <w:t> </w:t>
      </w:r>
      <w:r>
        <w:rPr/>
        <w:t>amendments,</w:t>
      </w:r>
      <w:r>
        <w:rPr>
          <w:spacing w:val="30"/>
          <w:w w:val="99"/>
        </w:rPr>
        <w:t> </w:t>
      </w:r>
      <w:r>
        <w:rPr/>
        <w:t>alterations,</w:t>
      </w:r>
      <w:r>
        <w:rPr>
          <w:spacing w:val="8"/>
        </w:rPr>
        <w:t> </w:t>
      </w:r>
      <w:r>
        <w:rPr>
          <w:spacing w:val="-1"/>
        </w:rPr>
        <w:t>modifications,</w:t>
      </w:r>
      <w:r>
        <w:rPr>
          <w:spacing w:val="11"/>
        </w:rPr>
        <w:t> </w:t>
      </w:r>
      <w:r>
        <w:rPr>
          <w:spacing w:val="-1"/>
        </w:rPr>
        <w:t>reinstatements</w:t>
      </w:r>
      <w:r>
        <w:rPr>
          <w:spacing w:val="11"/>
        </w:rPr>
        <w:t> </w:t>
      </w:r>
      <w:r>
        <w:rPr/>
        <w:t>or</w:t>
      </w:r>
      <w:r>
        <w:rPr>
          <w:spacing w:val="11"/>
        </w:rPr>
        <w:t> </w:t>
      </w:r>
      <w:r>
        <w:rPr/>
        <w:t>replacements</w:t>
      </w:r>
      <w:r>
        <w:rPr>
          <w:spacing w:val="9"/>
        </w:rPr>
        <w:t> </w:t>
      </w:r>
      <w:r>
        <w:rPr/>
        <w:t>of</w:t>
      </w:r>
      <w:r>
        <w:rPr>
          <w:spacing w:val="11"/>
        </w:rPr>
        <w:t> </w:t>
      </w:r>
      <w:r>
        <w:rPr/>
        <w:t>this</w:t>
      </w:r>
      <w:r>
        <w:rPr>
          <w:spacing w:val="10"/>
        </w:rPr>
        <w:t> </w:t>
      </w:r>
      <w:r>
        <w:rPr/>
        <w:t>policy,</w:t>
      </w:r>
      <w:r>
        <w:rPr>
          <w:spacing w:val="11"/>
        </w:rPr>
        <w:t> </w:t>
      </w:r>
      <w:r>
        <w:rPr/>
        <w:t>and</w:t>
      </w:r>
      <w:r>
        <w:rPr>
          <w:spacing w:val="11"/>
        </w:rPr>
        <w:t> </w:t>
      </w:r>
      <w:r>
        <w:rPr/>
        <w:t>all</w:t>
      </w:r>
      <w:r>
        <w:rPr>
          <w:spacing w:val="11"/>
        </w:rPr>
        <w:t> </w:t>
      </w:r>
      <w:r>
        <w:rPr/>
        <w:t>future</w:t>
      </w:r>
      <w:r>
        <w:rPr>
          <w:spacing w:val="11"/>
        </w:rPr>
        <w:t> </w:t>
      </w:r>
      <w:r>
        <w:rPr/>
        <w:t>renewals</w:t>
      </w:r>
      <w:r>
        <w:rPr>
          <w:spacing w:val="11"/>
        </w:rPr>
        <w:t> </w:t>
      </w:r>
      <w:r>
        <w:rPr/>
        <w:t>of</w:t>
      </w:r>
      <w:r>
        <w:rPr>
          <w:spacing w:val="10"/>
        </w:rPr>
        <w:t> </w:t>
      </w:r>
      <w:r>
        <w:rPr/>
        <w:t>this</w:t>
      </w:r>
      <w:r>
        <w:rPr>
          <w:spacing w:val="11"/>
        </w:rPr>
        <w:t> </w:t>
      </w:r>
      <w:r>
        <w:rPr>
          <w:spacing w:val="-1"/>
        </w:rPr>
        <w:t>policy,</w:t>
      </w:r>
      <w:r>
        <w:rPr>
          <w:spacing w:val="63"/>
          <w:w w:val="99"/>
        </w:rPr>
        <w:t> </w:t>
      </w:r>
      <w:r>
        <w:rPr/>
        <w:t>unless</w:t>
      </w:r>
      <w:r>
        <w:rPr>
          <w:spacing w:val="55"/>
        </w:rPr>
        <w:t> </w:t>
      </w:r>
      <w:r>
        <w:rPr/>
        <w:t>I</w:t>
      </w:r>
      <w:r>
        <w:rPr>
          <w:spacing w:val="53"/>
        </w:rPr>
        <w:t> </w:t>
      </w:r>
      <w:r>
        <w:rPr/>
        <w:t>make</w:t>
      </w:r>
      <w:r>
        <w:rPr>
          <w:spacing w:val="56"/>
        </w:rPr>
        <w:t> </w:t>
      </w:r>
      <w:r>
        <w:rPr/>
        <w:t>an</w:t>
      </w:r>
      <w:r>
        <w:rPr>
          <w:spacing w:val="55"/>
        </w:rPr>
        <w:t> </w:t>
      </w:r>
      <w:r>
        <w:rPr>
          <w:spacing w:val="-1"/>
        </w:rPr>
        <w:t>election</w:t>
      </w:r>
      <w:r>
        <w:rPr>
          <w:spacing w:val="55"/>
        </w:rPr>
        <w:t> </w:t>
      </w:r>
      <w:r>
        <w:rPr/>
        <w:t>in</w:t>
      </w:r>
      <w:r>
        <w:rPr>
          <w:spacing w:val="55"/>
        </w:rPr>
        <w:t> </w:t>
      </w:r>
      <w:r>
        <w:rPr>
          <w:spacing w:val="-1"/>
        </w:rPr>
        <w:t>writing</w:t>
      </w:r>
      <w:r>
        <w:rPr>
          <w:spacing w:val="56"/>
        </w:rPr>
        <w:t> </w:t>
      </w:r>
      <w:r>
        <w:rPr/>
        <w:t>to</w:t>
      </w:r>
      <w:r>
        <w:rPr>
          <w:spacing w:val="55"/>
        </w:rPr>
        <w:t> </w:t>
      </w:r>
      <w:r>
        <w:rPr>
          <w:spacing w:val="-1"/>
        </w:rPr>
        <w:t>change</w:t>
      </w:r>
      <w:r>
        <w:rPr>
          <w:spacing w:val="55"/>
        </w:rPr>
        <w:t> </w:t>
      </w:r>
      <w:r>
        <w:rPr/>
        <w:t>my</w:t>
      </w:r>
      <w:r>
        <w:rPr>
          <w:spacing w:val="56"/>
        </w:rPr>
        <w:t> </w:t>
      </w:r>
      <w:r>
        <w:rPr/>
        <w:t>selection(s)</w:t>
      </w:r>
      <w:r>
        <w:rPr>
          <w:spacing w:val="55"/>
        </w:rPr>
        <w:t> </w:t>
      </w:r>
      <w:r>
        <w:rPr/>
        <w:t>which</w:t>
      </w:r>
      <w:r>
        <w:rPr>
          <w:spacing w:val="55"/>
        </w:rPr>
        <w:t> </w:t>
      </w:r>
      <w:r>
        <w:rPr/>
        <w:t>is</w:t>
      </w:r>
      <w:r>
        <w:rPr>
          <w:spacing w:val="56"/>
        </w:rPr>
        <w:t> </w:t>
      </w:r>
      <w:r>
        <w:rPr>
          <w:spacing w:val="-1"/>
        </w:rPr>
        <w:t>received</w:t>
      </w:r>
      <w:r>
        <w:rPr>
          <w:spacing w:val="55"/>
        </w:rPr>
        <w:t> </w:t>
      </w:r>
      <w:r>
        <w:rPr/>
        <w:t>and</w:t>
      </w:r>
      <w:r>
        <w:rPr>
          <w:spacing w:val="55"/>
        </w:rPr>
        <w:t> </w:t>
      </w:r>
      <w:r>
        <w:rPr>
          <w:spacing w:val="-1"/>
        </w:rPr>
        <w:t>approved</w:t>
      </w:r>
      <w:r>
        <w:rPr>
          <w:spacing w:val="55"/>
        </w:rPr>
        <w:t> </w:t>
      </w:r>
      <w:r>
        <w:rPr/>
        <w:t>by</w:t>
      </w:r>
      <w:r>
        <w:rPr>
          <w:spacing w:val="56"/>
        </w:rPr>
        <w:t> </w:t>
      </w:r>
      <w:r>
        <w:rPr/>
        <w:t>the</w:t>
      </w:r>
      <w:r>
        <w:rPr>
          <w:spacing w:val="67"/>
          <w:w w:val="99"/>
        </w:rPr>
        <w:t> </w:t>
      </w:r>
      <w:r>
        <w:rPr>
          <w:spacing w:val="-1"/>
        </w:rPr>
        <w:t>Company.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2"/>
          <w:szCs w:val="22"/>
        </w:rPr>
      </w:pPr>
    </w:p>
    <w:p>
      <w:pPr>
        <w:pStyle w:val="BodyText"/>
        <w:spacing w:line="240" w:lineRule="auto"/>
        <w:ind w:left="160" w:right="0"/>
        <w:jc w:val="both"/>
      </w:pPr>
      <w:r>
        <w:rPr/>
        <w:t>All</w:t>
      </w:r>
      <w:r>
        <w:rPr>
          <w:spacing w:val="-7"/>
        </w:rPr>
        <w:t> </w:t>
      </w:r>
      <w:r>
        <w:rPr/>
        <w:t>other</w:t>
      </w:r>
      <w:r>
        <w:rPr>
          <w:spacing w:val="-7"/>
        </w:rPr>
        <w:t> </w:t>
      </w:r>
      <w:r>
        <w:rPr>
          <w:spacing w:val="-1"/>
        </w:rPr>
        <w:t>terms,</w:t>
      </w:r>
      <w:r>
        <w:rPr>
          <w:spacing w:val="-7"/>
        </w:rPr>
        <w:t> </w:t>
      </w:r>
      <w:r>
        <w:rPr>
          <w:spacing w:val="-1"/>
        </w:rPr>
        <w:t>conditions,</w:t>
      </w:r>
      <w:r>
        <w:rPr>
          <w:spacing w:val="-6"/>
        </w:rPr>
        <w:t> </w:t>
      </w:r>
      <w:r>
        <w:rPr/>
        <w:t>and</w:t>
      </w:r>
      <w:r>
        <w:rPr>
          <w:spacing w:val="-7"/>
        </w:rPr>
        <w:t> </w:t>
      </w:r>
      <w:r>
        <w:rPr/>
        <w:t>exclusions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/>
        <w:t>policy</w:t>
      </w:r>
      <w:r>
        <w:rPr>
          <w:spacing w:val="-7"/>
        </w:rPr>
        <w:t> </w:t>
      </w:r>
      <w:r>
        <w:rPr/>
        <w:t>remain</w:t>
      </w:r>
      <w:r>
        <w:rPr>
          <w:spacing w:val="-6"/>
        </w:rPr>
        <w:t> </w:t>
      </w:r>
      <w:r>
        <w:rPr>
          <w:spacing w:val="-1"/>
        </w:rPr>
        <w:t>unchanged.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sz w:val="14"/>
          <w:szCs w:val="14"/>
        </w:rPr>
      </w:pPr>
    </w:p>
    <w:p>
      <w:pPr>
        <w:tabs>
          <w:tab w:pos="5191" w:val="left" w:leader="none"/>
        </w:tabs>
        <w:spacing w:line="20" w:lineRule="atLeast"/>
        <w:ind w:left="15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44.9pt;height:.9pt;mso-position-horizontal-relative:char;mso-position-vertical-relative:line" coordorigin="0,0" coordsize="2898,18">
            <v:group style="position:absolute;left:9;top:9;width:2880;height:2" coordorigin="9,9" coordsize="2880,2">
              <v:shape style="position:absolute;left:9;top:9;width:2880;height:2" coordorigin="9,9" coordsize="2880,0" path="m9,9l288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9pt;height:.9pt;mso-position-horizontal-relative:char;mso-position-vertical-relative:line" coordorigin="0,0" coordsize="4338,18">
            <v:group style="position:absolute;left:9;top:9;width:4320;height:2" coordorigin="9,9" coordsize="4320,2">
              <v:shape style="position:absolute;left:9;top:9;width:4320;height:2" coordorigin="9,9" coordsize="4320,0" path="m9,9l432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pStyle w:val="BodyText"/>
        <w:tabs>
          <w:tab w:pos="5200" w:val="left" w:leader="none"/>
        </w:tabs>
        <w:spacing w:line="249" w:lineRule="exact"/>
        <w:ind w:left="160" w:right="0"/>
        <w:jc w:val="left"/>
      </w:pPr>
      <w:r>
        <w:rPr/>
        <w:t>Effective</w:t>
      </w:r>
      <w:r>
        <w:rPr>
          <w:spacing w:val="-14"/>
        </w:rPr>
        <w:t> </w:t>
      </w:r>
      <w:r>
        <w:rPr/>
        <w:t>Date</w:t>
        <w:tab/>
        <w:t>Authorized</w:t>
      </w:r>
      <w:r>
        <w:rPr>
          <w:spacing w:val="-10"/>
        </w:rPr>
        <w:t> </w:t>
      </w:r>
      <w:r>
        <w:rPr/>
        <w:t>Signature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Named</w:t>
      </w:r>
      <w:r>
        <w:rPr>
          <w:spacing w:val="-9"/>
        </w:rPr>
        <w:t> </w:t>
      </w:r>
      <w:r>
        <w:rPr/>
        <w:t>Insured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sz w:val="21"/>
          <w:szCs w:val="21"/>
        </w:rPr>
      </w:pPr>
    </w:p>
    <w:p>
      <w:pPr>
        <w:tabs>
          <w:tab w:pos="5191" w:val="left" w:leader="none"/>
        </w:tabs>
        <w:spacing w:line="20" w:lineRule="atLeast"/>
        <w:ind w:left="151" w:right="0" w:firstLine="0"/>
        <w:rPr>
          <w:rFonts w:ascii="Arial" w:hAnsi="Arial" w:cs="Arial" w:eastAsia="Arial"/>
          <w:sz w:val="2"/>
          <w:szCs w:val="2"/>
        </w:rPr>
      </w:pPr>
      <w:r>
        <w:rPr>
          <w:rFonts w:ascii="Arial"/>
          <w:sz w:val="2"/>
        </w:rPr>
        <w:pict>
          <v:group style="width:144.9pt;height:.9pt;mso-position-horizontal-relative:char;mso-position-vertical-relative:line" coordorigin="0,0" coordsize="2898,18">
            <v:group style="position:absolute;left:9;top:9;width:2880;height:2" coordorigin="9,9" coordsize="2880,2">
              <v:shape style="position:absolute;left:9;top:9;width:2880;height:2" coordorigin="9,9" coordsize="2880,0" path="m9,9l288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tab/>
      </w:r>
      <w:r>
        <w:rPr>
          <w:rFonts w:ascii="Arial"/>
          <w:sz w:val="2"/>
        </w:rPr>
        <w:pict>
          <v:group style="width:216.9pt;height:.9pt;mso-position-horizontal-relative:char;mso-position-vertical-relative:line" coordorigin="0,0" coordsize="4338,18">
            <v:group style="position:absolute;left:9;top:9;width:4320;height:2" coordorigin="9,9" coordsize="4320,2">
              <v:shape style="position:absolute;left:9;top:9;width:4320;height:2" coordorigin="9,9" coordsize="4320,0" path="m9,9l4329,9e" filled="false" stroked="true" strokeweight=".88pt" strokecolor="#000000">
                <v:path arrowok="t"/>
              </v:shape>
            </v:group>
          </v:group>
        </w:pict>
      </w:r>
      <w:r>
        <w:rPr>
          <w:rFonts w:ascii="Arial"/>
          <w:sz w:val="2"/>
        </w:rPr>
      </w:r>
    </w:p>
    <w:p>
      <w:pPr>
        <w:pStyle w:val="BodyText"/>
        <w:tabs>
          <w:tab w:pos="5200" w:val="left" w:leader="none"/>
        </w:tabs>
        <w:spacing w:line="249" w:lineRule="exact"/>
        <w:ind w:left="16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Date</w:t>
      </w:r>
      <w:r>
        <w:rPr>
          <w:rFonts w:ascii="Times New Roman"/>
          <w:spacing w:val="-11"/>
        </w:rPr>
        <w:t> </w:t>
      </w:r>
      <w:r>
        <w:rPr>
          <w:rFonts w:ascii="Times New Roman"/>
        </w:rPr>
        <w:t>Signed</w:t>
        <w:tab/>
        <w:t>Name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and</w:t>
      </w:r>
      <w:r>
        <w:rPr>
          <w:rFonts w:ascii="Times New Roman"/>
          <w:spacing w:val="-6"/>
        </w:rPr>
        <w:t> </w:t>
      </w:r>
      <w:r>
        <w:rPr>
          <w:rFonts w:ascii="Times New Roman"/>
        </w:rPr>
        <w:t>Title</w:t>
      </w:r>
      <w:r>
        <w:rPr>
          <w:rFonts w:ascii="Times New Roman"/>
        </w:rPr>
      </w:r>
    </w:p>
    <w:sectPr>
      <w:pgSz w:w="12240" w:h="15840"/>
      <w:pgMar w:header="0" w:footer="590" w:top="940" w:bottom="780" w:left="56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751.497192pt;width:56.45pt;height:12.05pt;mso-position-horizontal-relative:page;mso-position-vertical-relative:page;z-index:-9592" type="#_x0000_t202" filled="false" stroked="false">
          <v:textbox inset="0,0,0,0">
            <w:txbxContent>
              <w:p>
                <w:pPr>
                  <w:spacing w:line="22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>
                  <w:rPr>
                    <w:rFonts w:ascii="Times New Roman"/>
                    <w:spacing w:val="-1"/>
                    <w:sz w:val="20"/>
                  </w:rPr>
                  <w:t>67312(10/16)</w:t>
                </w:r>
              </w:p>
            </w:txbxContent>
          </v:textbox>
          <w10:wrap type="none"/>
        </v:shape>
      </w:pict>
    </w:r>
    <w:r>
      <w:rPr/>
      <w:pict>
        <v:shape style="position:absolute;margin-left:277.820007pt;margin-top:763.283936pt;width:56.35pt;height:14pt;mso-position-horizontal-relative:page;mso-position-vertical-relative:page;z-index:-9568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/>
                    <w:spacing w:val="-1"/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/>
                    <w:spacing w:val="-1"/>
                    <w:sz w:val="24"/>
                  </w:rPr>
                  <w:t> of </w:t>
                </w:r>
                <w:r>
                  <w:rPr>
                    <w:rFonts w:ascii="Times New Roman"/>
                    <w:sz w:val="24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64" w:hanging="245"/>
        <w:jc w:val="left"/>
      </w:pPr>
      <w:rPr>
        <w:rFonts w:hint="default" w:ascii="Arial" w:hAnsi="Arial" w:eastAsia="Arial"/>
        <w:w w:val="99"/>
        <w:sz w:val="22"/>
        <w:szCs w:val="22"/>
      </w:rPr>
    </w:lvl>
    <w:lvl w:ilvl="1">
      <w:start w:val="1"/>
      <w:numFmt w:val="bullet"/>
      <w:lvlText w:val="•"/>
      <w:lvlJc w:val="left"/>
      <w:pPr>
        <w:ind w:left="1432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499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7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34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702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69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837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904" w:hanging="24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404"/>
    </w:pPr>
    <w:rPr>
      <w:rFonts w:ascii="Arial" w:hAnsi="Arial" w:eastAsia="Arial"/>
      <w:sz w:val="22"/>
      <w:szCs w:val="22"/>
    </w:rPr>
  </w:style>
  <w:style w:styleId="Heading1" w:type="paragraph">
    <w:name w:val="Heading 1"/>
    <w:basedOn w:val="Normal"/>
    <w:uiPriority w:val="1"/>
    <w:qFormat/>
    <w:pPr>
      <w:ind w:left="119"/>
      <w:outlineLvl w:val="1"/>
    </w:pPr>
    <w:rPr>
      <w:rFonts w:ascii="Arial" w:hAnsi="Arial" w:eastAsia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anmanus</dc:creator>
  <dc:title>Microsoft Word - HI PIP selection form final</dc:title>
  <dcterms:created xsi:type="dcterms:W3CDTF">2017-06-16T13:01:27Z</dcterms:created>
  <dcterms:modified xsi:type="dcterms:W3CDTF">2017-06-16T13:01:27Z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2016-10-25T00:00:00Z</vt:filetime>
  </property>
  <property fmtid="{D5CDD505-2E9C-101B-9397-08002B2CF9AE}" pid="3" name="LastSaved">
    <vt:filetime>2017-06-16T00:00:00Z</vt:filetime>
  </property>
</Properties>
</file>