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spacing w:before="2"/>
        <w:rPr>
          <w:rFonts w:ascii="Times New Roman"/>
          <w:sz w:val="17"/>
        </w:rPr>
      </w:pPr>
    </w:p>
    <w:p>
      <w:pPr>
        <w:tabs>
          <w:tab w:pos="4433" w:val="left" w:leader="none"/>
        </w:tabs>
        <w:spacing w:line="20" w:lineRule="exact"/>
        <w:ind w:left="114" w:right="0" w:firstLine="0"/>
        <w:rPr>
          <w:rFonts w:ascii="Times New Roman"/>
          <w:sz w:val="2"/>
        </w:rPr>
      </w:pPr>
      <w:r>
        <w:rPr>
          <w:rFonts w:ascii="Times New Roman"/>
          <w:sz w:val="2"/>
        </w:rPr>
        <w:pict>
          <v:group style="width:135.15pt;height:.550pt;mso-position-horizontal-relative:char;mso-position-vertical-relative:line" coordorigin="0,0" coordsize="2703,11">
            <v:line style="position:absolute" from="0,5" to="2702,5" stroked="true" strokeweight=".50796pt" strokecolor="#000000">
              <v:stroke dashstyle="solid"/>
            </v:line>
          </v:group>
        </w:pict>
      </w:r>
      <w:r>
        <w:rPr>
          <w:rFonts w:ascii="Times New Roman"/>
          <w:sz w:val="2"/>
        </w:rPr>
      </w:r>
      <w:r>
        <w:rPr>
          <w:rFonts w:ascii="Times New Roman"/>
          <w:sz w:val="2"/>
        </w:rPr>
        <w:tab/>
      </w:r>
      <w:r>
        <w:rPr>
          <w:rFonts w:ascii="Times New Roman"/>
          <w:sz w:val="2"/>
        </w:rPr>
        <w:pict>
          <v:group style="width:160.050pt;height:.550pt;mso-position-horizontal-relative:char;mso-position-vertical-relative:line" coordorigin="0,0" coordsize="3201,11">
            <v:line style="position:absolute" from="0,5" to="3200,5" stroked="true" strokeweight=".50796pt" strokecolor="#000000">
              <v:stroke dashstyle="solid"/>
            </v:line>
          </v:group>
        </w:pict>
      </w:r>
      <w:r>
        <w:rPr>
          <w:rFonts w:ascii="Times New Roman"/>
          <w:sz w:val="2"/>
        </w:rPr>
      </w:r>
    </w:p>
    <w:p>
      <w:pPr>
        <w:pStyle w:val="BodyText"/>
        <w:tabs>
          <w:tab w:pos="4439" w:val="left" w:leader="none"/>
        </w:tabs>
        <w:spacing w:line="234" w:lineRule="exact"/>
        <w:ind w:left="119"/>
      </w:pPr>
      <w:r>
        <w:rPr/>
        <w:t>Named</w:t>
      </w:r>
      <w:r>
        <w:rPr>
          <w:spacing w:val="-1"/>
        </w:rPr>
        <w:t> </w:t>
      </w:r>
      <w:r>
        <w:rPr/>
        <w:t>Insured</w:t>
        <w:tab/>
        <w:t>Policy</w:t>
      </w:r>
      <w:r>
        <w:rPr>
          <w:spacing w:val="-1"/>
        </w:rPr>
        <w:t> </w:t>
      </w:r>
      <w:r>
        <w:rPr/>
        <w:t>Number</w:t>
      </w:r>
    </w:p>
    <w:p>
      <w:pPr>
        <w:pStyle w:val="BodyText"/>
        <w:spacing w:before="10"/>
        <w:rPr>
          <w:sz w:val="19"/>
        </w:rPr>
      </w:pPr>
    </w:p>
    <w:p>
      <w:pPr>
        <w:pStyle w:val="Heading1"/>
        <w:ind w:left="3171" w:right="3136"/>
        <w:jc w:val="center"/>
      </w:pPr>
      <w:r>
        <w:rPr/>
        <w:t>NEW HAMPSHIRE NOTICE</w:t>
      </w:r>
    </w:p>
    <w:p>
      <w:pPr>
        <w:spacing w:line="241" w:lineRule="exact" w:before="0"/>
        <w:ind w:left="1576" w:right="0" w:firstLine="0"/>
        <w:jc w:val="left"/>
        <w:rPr>
          <w:b/>
          <w:sz w:val="20"/>
        </w:rPr>
      </w:pPr>
      <w:r>
        <w:rPr>
          <w:b/>
          <w:sz w:val="20"/>
        </w:rPr>
        <w:t>UNINSURED MOTORISTS COVERAGE (UMBRELLA/ EXCESS)</w:t>
      </w:r>
    </w:p>
    <w:p>
      <w:pPr>
        <w:pStyle w:val="BodyText"/>
        <w:rPr>
          <w:b/>
        </w:rPr>
      </w:pPr>
    </w:p>
    <w:p>
      <w:pPr>
        <w:spacing w:before="0"/>
        <w:ind w:left="119" w:right="124" w:firstLine="0"/>
        <w:jc w:val="left"/>
        <w:rPr>
          <w:b/>
          <w:sz w:val="20"/>
        </w:rPr>
      </w:pPr>
      <w:r>
        <w:rPr>
          <w:b/>
          <w:sz w:val="20"/>
        </w:rPr>
        <w:t>THE SELECTION YOU MAKE BELOW AFFECTS YOUR UNINSURED MOTORISTS COVERAGE. PLEASE REVIEW YOUR POLICY CAREFULLY TO ENSURE THAT YOU UNDERSTAND THE PROTECTION AFFORDED BY THIS COVERAGE. CONTACT YOUR INSURANCE REPRESENTATIVE IF YOU HAVE ANY QUESTIONS ABOUT THIS COVERAGE OR HOW TO COMPLETE THIS NOTICE.</w:t>
      </w:r>
    </w:p>
    <w:p>
      <w:pPr>
        <w:pStyle w:val="BodyText"/>
        <w:spacing w:before="2"/>
        <w:rPr>
          <w:b/>
        </w:rPr>
      </w:pPr>
    </w:p>
    <w:p>
      <w:pPr>
        <w:pStyle w:val="BodyText"/>
        <w:ind w:left="119" w:right="124"/>
      </w:pPr>
      <w:r>
        <w:rPr/>
        <w:t>New Hampshire law (as described in RSA 264.15) requires us to provide Uninsured Motorists Coverage in your Excess/Umbrella policy with a coverage limit equal to the limits of liability purchased. However, you are not required to accept this Uninsured Motorists Coverage, thus you may reject Uninsured Motorist Coverage in its entirety on your Excess/Umbrella policy.</w:t>
      </w:r>
    </w:p>
    <w:p>
      <w:pPr>
        <w:pStyle w:val="BodyText"/>
        <w:spacing w:before="12"/>
        <w:rPr>
          <w:sz w:val="19"/>
        </w:rPr>
      </w:pPr>
    </w:p>
    <w:p>
      <w:pPr>
        <w:pStyle w:val="BodyText"/>
        <w:ind w:left="119" w:right="276"/>
      </w:pPr>
      <w:r>
        <w:rPr/>
        <w:t>In accordance with New Hampshire law, the undersigned Named Insured, for each insured in the policy:</w:t>
      </w:r>
    </w:p>
    <w:p>
      <w:pPr>
        <w:pStyle w:val="BodyText"/>
      </w:pPr>
    </w:p>
    <w:p>
      <w:pPr>
        <w:pStyle w:val="BodyText"/>
        <w:ind w:left="119" w:right="124"/>
      </w:pPr>
      <w:r>
        <w:rPr/>
        <w:t>[ ] rejects Uninsured Motorists Coverage in its entirety. (If you choose this option, you must sign and execute this Notice where provided below.)</w:t>
      </w:r>
    </w:p>
    <w:p>
      <w:pPr>
        <w:pStyle w:val="BodyText"/>
        <w:spacing w:before="12"/>
        <w:rPr>
          <w:sz w:val="19"/>
        </w:rPr>
      </w:pPr>
    </w:p>
    <w:p>
      <w:pPr>
        <w:pStyle w:val="BodyText"/>
        <w:ind w:left="119" w:right="128"/>
      </w:pPr>
      <w:r>
        <w:rPr/>
        <w:t>I understand the protection afforded by Uninsured Motorists Coverage and the selection I have made on this Notice regarding Uninsured Motorists Coverage. I further understand and agree that my selection will apply to this policy and all future transfers, substitutions, amendments, alterations, modifications, reinstatements or replacements of this policy, unless I make a written request to change my selection, and such request is received and approved by the Company.</w:t>
      </w:r>
    </w:p>
    <w:p>
      <w:pPr>
        <w:pStyle w:val="BodyText"/>
        <w:spacing w:before="11"/>
        <w:rPr>
          <w:sz w:val="19"/>
        </w:rPr>
      </w:pPr>
    </w:p>
    <w:p>
      <w:pPr>
        <w:pStyle w:val="BodyText"/>
        <w:ind w:left="119"/>
      </w:pPr>
      <w:r>
        <w:rPr/>
        <w:t>All other terms, conditions, and exclusions of the policy remain unchanged.</w:t>
      </w:r>
    </w:p>
    <w:p>
      <w:pPr>
        <w:pStyle w:val="BodyText"/>
      </w:pPr>
    </w:p>
    <w:p>
      <w:pPr>
        <w:pStyle w:val="BodyText"/>
      </w:pPr>
    </w:p>
    <w:p>
      <w:pPr>
        <w:pStyle w:val="BodyText"/>
        <w:rPr>
          <w:sz w:val="16"/>
        </w:rPr>
      </w:pPr>
      <w:r>
        <w:rPr/>
        <w:pict>
          <v:line style="position:absolute;mso-position-horizontal-relative:page;mso-position-vertical-relative:paragraph;z-index:1072;mso-wrap-distance-left:0;mso-wrap-distance-right:0" from="89.970123pt,12.021731pt" to="220.047729pt,12.021731pt" stroked="true" strokeweight=".50796pt" strokecolor="#000000">
            <v:stroke dashstyle="solid"/>
            <w10:wrap type="topAndBottom"/>
          </v:line>
        </w:pict>
      </w:r>
      <w:r>
        <w:rPr/>
        <w:pict>
          <v:line style="position:absolute;mso-position-horizontal-relative:page;mso-position-vertical-relative:paragraph;z-index:1096;mso-wrap-distance-left:0;mso-wrap-distance-right:0" from="341.95813pt,12.021731pt" to="482.114261pt,12.021731pt" stroked="true" strokeweight=".50796pt" strokecolor="#000000">
            <v:stroke dashstyle="solid"/>
            <w10:wrap type="topAndBottom"/>
          </v:line>
        </w:pict>
      </w:r>
    </w:p>
    <w:p>
      <w:pPr>
        <w:pStyle w:val="BodyText"/>
        <w:tabs>
          <w:tab w:pos="5158" w:val="left" w:leader="none"/>
        </w:tabs>
        <w:spacing w:line="213" w:lineRule="exact"/>
        <w:ind w:left="119"/>
      </w:pPr>
      <w:r>
        <w:rPr/>
        <w:t>Effective</w:t>
      </w:r>
      <w:r>
        <w:rPr>
          <w:spacing w:val="-2"/>
        </w:rPr>
        <w:t> </w:t>
      </w:r>
      <w:r>
        <w:rPr/>
        <w:t>Date</w:t>
      </w:r>
      <w:r>
        <w:rPr>
          <w:spacing w:val="-4"/>
        </w:rPr>
        <w:t> </w:t>
      </w:r>
      <w:r>
        <w:rPr/>
        <w:t>Authorized</w:t>
        <w:tab/>
        <w:t>Signature of Named</w:t>
      </w:r>
      <w:r>
        <w:rPr>
          <w:spacing w:val="-1"/>
        </w:rPr>
        <w:t> </w:t>
      </w:r>
      <w:r>
        <w:rPr/>
        <w:t>Insured</w:t>
      </w:r>
    </w:p>
    <w:p>
      <w:pPr>
        <w:pStyle w:val="BodyText"/>
      </w:pPr>
    </w:p>
    <w:p>
      <w:pPr>
        <w:pStyle w:val="BodyText"/>
      </w:pPr>
    </w:p>
    <w:p>
      <w:pPr>
        <w:pStyle w:val="BodyText"/>
        <w:spacing w:before="10"/>
        <w:rPr>
          <w:sz w:val="15"/>
        </w:rPr>
      </w:pPr>
      <w:r>
        <w:rPr/>
        <w:pict>
          <v:line style="position:absolute;mso-position-horizontal-relative:page;mso-position-vertical-relative:paragraph;z-index:1120;mso-wrap-distance-left:0;mso-wrap-distance-right:0" from="89.950203pt,11.893323pt" to="220.027809pt,11.893323pt" stroked="true" strokeweight=".50796pt" strokecolor="#000000">
            <v:stroke dashstyle="solid"/>
            <w10:wrap type="topAndBottom"/>
          </v:line>
        </w:pict>
      </w:r>
      <w:r>
        <w:rPr/>
        <w:pict>
          <v:line style="position:absolute;mso-position-horizontal-relative:page;mso-position-vertical-relative:paragraph;z-index:1144;mso-wrap-distance-left:0;mso-wrap-distance-right:0" from="341.938202pt,11.893323pt" to="482.094333pt,11.893323pt" stroked="true" strokeweight=".50796pt" strokecolor="#000000">
            <v:stroke dashstyle="solid"/>
            <w10:wrap type="topAndBottom"/>
          </v:line>
        </w:pict>
      </w:r>
    </w:p>
    <w:p>
      <w:pPr>
        <w:pStyle w:val="BodyText"/>
        <w:tabs>
          <w:tab w:pos="5158" w:val="left" w:leader="none"/>
        </w:tabs>
        <w:spacing w:line="213" w:lineRule="exact"/>
        <w:ind w:left="118"/>
      </w:pPr>
      <w:r>
        <w:rPr/>
        <w:t>Date</w:t>
      </w:r>
      <w:r>
        <w:rPr>
          <w:spacing w:val="-1"/>
        </w:rPr>
        <w:t> </w:t>
      </w:r>
      <w:r>
        <w:rPr/>
        <w:t>Signed</w:t>
        <w:tab/>
        <w:t>Name and</w:t>
      </w:r>
      <w:r>
        <w:rPr>
          <w:spacing w:val="0"/>
        </w:rPr>
        <w:t> </w:t>
      </w:r>
      <w:r>
        <w:rPr/>
        <w:t>Title</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7"/>
        <w:rPr>
          <w:sz w:val="28"/>
        </w:rPr>
      </w:pPr>
    </w:p>
    <w:p>
      <w:pPr>
        <w:spacing w:before="0"/>
        <w:ind w:left="120" w:right="0" w:firstLine="0"/>
        <w:jc w:val="left"/>
        <w:rPr>
          <w:sz w:val="18"/>
        </w:rPr>
      </w:pPr>
      <w:r>
        <w:rPr>
          <w:sz w:val="18"/>
        </w:rPr>
        <w:t>98989 (5/08)</w:t>
      </w:r>
    </w:p>
    <w:sectPr>
      <w:type w:val="continuous"/>
      <w:pgSz w:w="12240" w:h="15840"/>
      <w:pgMar w:top="1500" w:bottom="280" w:left="168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Univers ATT">
    <w:altName w:val="Univers ATT"/>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Univers ATT" w:hAnsi="Univers ATT" w:eastAsia="Univers ATT" w:cs="Univers ATT"/>
      <w:lang w:val="en-us" w:eastAsia="en-us" w:bidi="en-us"/>
    </w:rPr>
  </w:style>
  <w:style w:styleId="BodyText" w:type="paragraph">
    <w:name w:val="Body Text"/>
    <w:basedOn w:val="Normal"/>
    <w:uiPriority w:val="1"/>
    <w:qFormat/>
    <w:pPr/>
    <w:rPr>
      <w:rFonts w:ascii="Univers ATT" w:hAnsi="Univers ATT" w:eastAsia="Univers ATT" w:cs="Univers ATT"/>
      <w:sz w:val="20"/>
      <w:szCs w:val="20"/>
      <w:lang w:val="en-us" w:eastAsia="en-us" w:bidi="en-us"/>
    </w:rPr>
  </w:style>
  <w:style w:styleId="Heading1" w:type="paragraph">
    <w:name w:val="Heading 1"/>
    <w:basedOn w:val="Normal"/>
    <w:uiPriority w:val="1"/>
    <w:qFormat/>
    <w:pPr>
      <w:spacing w:line="241" w:lineRule="exact"/>
      <w:ind w:left="119"/>
      <w:outlineLvl w:val="1"/>
    </w:pPr>
    <w:rPr>
      <w:rFonts w:ascii="Univers ATT" w:hAnsi="Univers ATT" w:eastAsia="Univers ATT" w:cs="Univers ATT"/>
      <w:b/>
      <w:bCs/>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precksei</dc:creator>
  <cp:keywords>98989</cp:keywords>
  <dc:subject>UM/UIM/PIP</dc:subject>
  <dc:title>NEW HAMPSHIRE INFOMED CONSENT FORM UM/UIM COVERAGE</dc:title>
  <dcterms:created xsi:type="dcterms:W3CDTF">2018-10-10T14:11:58Z</dcterms:created>
  <dcterms:modified xsi:type="dcterms:W3CDTF">2018-10-10T14:11:58Z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2016-03-16T00:00:00Z</vt:filetime>
  </property>
  <property fmtid="{D5CDD505-2E9C-101B-9397-08002B2CF9AE}" pid="3" name="Creator">
    <vt:lpwstr>Acrobat PDFMaker 11 for Word</vt:lpwstr>
  </property>
  <property fmtid="{D5CDD505-2E9C-101B-9397-08002B2CF9AE}" pid="4" name="LastSaved">
    <vt:filetime>2018-10-10T00:00:00Z</vt:filetime>
  </property>
</Properties>
</file>